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59A584" w14:textId="2D555A1F" w:rsidR="003A173A" w:rsidRDefault="003A173A" w:rsidP="003A173A">
      <w:r>
        <w:t>Semestre: 3º</w:t>
      </w:r>
    </w:p>
    <w:p w14:paraId="7088E13D" w14:textId="79AD7475" w:rsidR="003A173A" w:rsidRDefault="003A173A" w:rsidP="003A173A">
      <w:r>
        <w:t>Hora complementar: Artigo Científico</w:t>
      </w:r>
    </w:p>
    <w:p w14:paraId="02D483E5" w14:textId="77777777" w:rsidR="003A173A" w:rsidRDefault="003A173A" w:rsidP="003A173A">
      <w:r>
        <w:t>Realização: Leitura de 3 artigos científicos e elaboração de um relatório integrado sobre os temas abordados.</w:t>
      </w:r>
    </w:p>
    <w:p w14:paraId="4F92EA3C" w14:textId="77777777" w:rsidR="003A173A" w:rsidRDefault="003A173A" w:rsidP="003A173A">
      <w:r>
        <w:t>Fonte: Revista Brasileira de Economia</w:t>
      </w:r>
    </w:p>
    <w:p w14:paraId="39927770" w14:textId="77777777" w:rsidR="003A173A" w:rsidRDefault="003A173A" w:rsidP="003A173A">
      <w:r>
        <w:t>Site: https://periodicos.fgv.br/rbe/issue/archive</w:t>
      </w:r>
    </w:p>
    <w:p w14:paraId="7616C064" w14:textId="77777777" w:rsidR="003A173A" w:rsidRDefault="003A173A" w:rsidP="003A173A">
      <w:r>
        <w:t>Quantidade por semestre: 1</w:t>
      </w:r>
    </w:p>
    <w:p w14:paraId="5C14A466" w14:textId="77777777" w:rsidR="003A173A" w:rsidRDefault="003A173A" w:rsidP="003A173A">
      <w:r>
        <w:t>Horas válidas: 10</w:t>
      </w:r>
    </w:p>
    <w:p w14:paraId="1EF3BB04" w14:textId="77777777" w:rsidR="003A173A" w:rsidRDefault="003A173A" w:rsidP="003A173A"/>
    <w:p w14:paraId="3031F7AA" w14:textId="77777777" w:rsidR="003A173A" w:rsidRDefault="003A173A" w:rsidP="003A173A">
      <w:pPr>
        <w:jc w:val="both"/>
      </w:pPr>
      <w:r>
        <w:t>Neste relatório, são analisados três artigos da Revista Brasileira de Economia, abordando temas relacionados à produtividade agrícola, precificação de ativos e economia comportamental no Brasil. O resumo de cada artigo inclui seus objetivos e conclusões principais, seguido de uma reflexão pessoal e da contribuição para minha formação em Ciências Econômicas.</w:t>
      </w:r>
    </w:p>
    <w:p w14:paraId="01EAD2DE" w14:textId="2E2B40B0" w:rsidR="003A173A" w:rsidRDefault="003A173A" w:rsidP="003A173A">
      <w:pPr>
        <w:jc w:val="both"/>
      </w:pPr>
      <w:r>
        <w:t>O primeiro artigo, intitulado “</w:t>
      </w:r>
      <w:proofErr w:type="spellStart"/>
      <w:r>
        <w:t>Heterogeneity</w:t>
      </w:r>
      <w:proofErr w:type="spellEnd"/>
      <w:r>
        <w:t xml:space="preserve"> in </w:t>
      </w:r>
      <w:proofErr w:type="spellStart"/>
      <w:r>
        <w:t>Agricultural</w:t>
      </w:r>
      <w:proofErr w:type="spellEnd"/>
      <w:r>
        <w:t xml:space="preserve"> Factor Productivity </w:t>
      </w:r>
      <w:proofErr w:type="spellStart"/>
      <w:r>
        <w:t>Across</w:t>
      </w:r>
      <w:proofErr w:type="spellEnd"/>
      <w:r>
        <w:t xml:space="preserve"> </w:t>
      </w:r>
      <w:proofErr w:type="spellStart"/>
      <w:r>
        <w:t>and</w:t>
      </w:r>
      <w:proofErr w:type="spellEnd"/>
      <w:r>
        <w:t xml:space="preserve"> </w:t>
      </w:r>
      <w:proofErr w:type="spellStart"/>
      <w:r>
        <w:t>Within</w:t>
      </w:r>
      <w:proofErr w:type="spellEnd"/>
      <w:r>
        <w:t xml:space="preserve"> </w:t>
      </w:r>
      <w:proofErr w:type="spellStart"/>
      <w:r>
        <w:t>Farm</w:t>
      </w:r>
      <w:proofErr w:type="spellEnd"/>
      <w:r>
        <w:t xml:space="preserve"> </w:t>
      </w:r>
      <w:proofErr w:type="spellStart"/>
      <w:r>
        <w:t>Size</w:t>
      </w:r>
      <w:proofErr w:type="spellEnd"/>
      <w:r>
        <w:t xml:space="preserve"> </w:t>
      </w:r>
      <w:proofErr w:type="spellStart"/>
      <w:r>
        <w:t>Groups</w:t>
      </w:r>
      <w:proofErr w:type="spellEnd"/>
      <w:r>
        <w:t xml:space="preserve"> in </w:t>
      </w:r>
      <w:proofErr w:type="spellStart"/>
      <w:r>
        <w:t>Brazil</w:t>
      </w:r>
      <w:proofErr w:type="spellEnd"/>
      <w:r>
        <w:t xml:space="preserve">” (Heterogeneidade na Produtividade dos Fatores Agrícolas entre e dentro dos Grupos por Tamanho de Propriedade no Brasil), examina como a produtividade agrícola varia entre diferentes tamanhos de fazendas. Utilizando regressão </w:t>
      </w:r>
      <w:proofErr w:type="spellStart"/>
      <w:r>
        <w:t>quantílica</w:t>
      </w:r>
      <w:proofErr w:type="spellEnd"/>
      <w:r>
        <w:t xml:space="preserve"> e técnicas de </w:t>
      </w:r>
      <w:proofErr w:type="spellStart"/>
      <w:r>
        <w:t>bootstrapping</w:t>
      </w:r>
      <w:proofErr w:type="spellEnd"/>
      <w:r>
        <w:t>, os autores constatam que a produtividade dos fatores agrícolas apresenta significativa heterogeneidade, não apenas entre os grupos de tamanho de propriedades, mas também dentro deles. Os resultados sugerem que abordagens que tratam fazendas de diferentes tamanhos como homogêneas podem levar a estimativas enviesadas, ocultando a verdadeira contribuição de cada fator para a produtividade agrícola</w:t>
      </w:r>
      <w:r>
        <w:rPr>
          <w:rFonts w:ascii="Arial" w:hAnsi="Arial" w:cs="Arial"/>
        </w:rPr>
        <w:t>​</w:t>
      </w:r>
      <w:r>
        <w:t>.</w:t>
      </w:r>
    </w:p>
    <w:p w14:paraId="593CFFF6" w14:textId="487180FC" w:rsidR="003A173A" w:rsidRDefault="003A173A" w:rsidP="003A173A">
      <w:pPr>
        <w:jc w:val="both"/>
      </w:pPr>
      <w:r>
        <w:t>O segundo artigo, “</w:t>
      </w:r>
      <w:proofErr w:type="spellStart"/>
      <w:r>
        <w:t>Testing</w:t>
      </w:r>
      <w:proofErr w:type="spellEnd"/>
      <w:r>
        <w:t xml:space="preserve"> </w:t>
      </w:r>
      <w:proofErr w:type="spellStart"/>
      <w:r>
        <w:t>the</w:t>
      </w:r>
      <w:proofErr w:type="spellEnd"/>
      <w:r>
        <w:t xml:space="preserve"> </w:t>
      </w:r>
      <w:proofErr w:type="spellStart"/>
      <w:r>
        <w:t>Consumption-Based</w:t>
      </w:r>
      <w:proofErr w:type="spellEnd"/>
      <w:r>
        <w:t xml:space="preserve"> CAPM </w:t>
      </w:r>
      <w:proofErr w:type="spellStart"/>
      <w:r>
        <w:t>Using</w:t>
      </w:r>
      <w:proofErr w:type="spellEnd"/>
      <w:r>
        <w:t xml:space="preserve"> </w:t>
      </w:r>
      <w:proofErr w:type="spellStart"/>
      <w:r>
        <w:t>the</w:t>
      </w:r>
      <w:proofErr w:type="spellEnd"/>
      <w:r>
        <w:t xml:space="preserve"> </w:t>
      </w:r>
      <w:proofErr w:type="spellStart"/>
      <w:r>
        <w:t>Stochastic</w:t>
      </w:r>
      <w:proofErr w:type="spellEnd"/>
      <w:r>
        <w:t xml:space="preserve"> </w:t>
      </w:r>
      <w:proofErr w:type="spellStart"/>
      <w:r>
        <w:t>Discount</w:t>
      </w:r>
      <w:proofErr w:type="spellEnd"/>
      <w:r>
        <w:t xml:space="preserve"> Factor” (Testando o CAPM Baseado no Consumo usando o Fator de Desconto Estocástico), explora o modelo de precificação de ativos de capital baseado no consumo (CCAPM) no Brasil, analisando a relação entre consumo agregado e retornos de ativos financeiros. Os autores utilizam dados trimestrais de 1996 a 2016 e aplicam modelos de desconto estocástico para testar hipóteses sobre comportamento de consumo. A pesquisa revela que as preferências de consumo que incluem formação de hábitos, combinadas com fatores de desconto baseados no movimento browniano, melhor explicam o comportamento agregado de consumo observado no Brasil</w:t>
      </w:r>
      <w:r>
        <w:rPr>
          <w:rFonts w:ascii="Arial" w:hAnsi="Arial" w:cs="Arial"/>
        </w:rPr>
        <w:t>​</w:t>
      </w:r>
      <w:r>
        <w:t>.</w:t>
      </w:r>
    </w:p>
    <w:p w14:paraId="3BF900F0" w14:textId="169741EE" w:rsidR="003A173A" w:rsidRDefault="003A173A" w:rsidP="003A173A">
      <w:pPr>
        <w:jc w:val="both"/>
      </w:pPr>
      <w:r>
        <w:t xml:space="preserve">O terceiro artigo, “A Note </w:t>
      </w:r>
      <w:proofErr w:type="spellStart"/>
      <w:r>
        <w:t>on</w:t>
      </w:r>
      <w:proofErr w:type="spellEnd"/>
      <w:r>
        <w:t xml:space="preserve"> </w:t>
      </w:r>
      <w:proofErr w:type="spellStart"/>
      <w:r>
        <w:t>Inattention</w:t>
      </w:r>
      <w:proofErr w:type="spellEnd"/>
      <w:r>
        <w:t xml:space="preserve">: </w:t>
      </w:r>
      <w:proofErr w:type="spellStart"/>
      <w:r>
        <w:t>Evidence</w:t>
      </w:r>
      <w:proofErr w:type="spellEnd"/>
      <w:r>
        <w:t xml:space="preserve"> </w:t>
      </w:r>
      <w:proofErr w:type="spellStart"/>
      <w:r>
        <w:t>from</w:t>
      </w:r>
      <w:proofErr w:type="spellEnd"/>
      <w:r>
        <w:t xml:space="preserve"> Library Services in São Paulo” (Uma Nota sobre Desatenção: Evidências dos Serviços de Biblioteca em São Paulo), investiga o fenômeno da desatenção em um ambiente de biblioteca, analisando os atrasos na devolução de livros como medida aproximada de comportamento desatento. Os resultados mostram que a desatenção é mais comum às sextas-feiras, sugerindo que o comportamento de procrastinação é mais forte antes do fim de semana. A pesquisa contribui para a literatura em economia comportamental, mostrando que lembretes podem não ser suficientes para garantir a devolução pontual de itens</w:t>
      </w:r>
      <w:r>
        <w:rPr>
          <w:rFonts w:ascii="Arial" w:hAnsi="Arial" w:cs="Arial"/>
        </w:rPr>
        <w:t>​</w:t>
      </w:r>
      <w:r>
        <w:t>.</w:t>
      </w:r>
    </w:p>
    <w:p w14:paraId="5AA5C988" w14:textId="77777777" w:rsidR="003A173A" w:rsidRDefault="003A173A" w:rsidP="003A173A">
      <w:pPr>
        <w:jc w:val="both"/>
      </w:pPr>
      <w:r>
        <w:t xml:space="preserve">Minha opinião é que os três artigos abordam questões essenciais para a compreensão das dinâmicas econômicas no Brasil, desde a análise da produtividade agrícola e sua complexidade até a aplicação </w:t>
      </w:r>
      <w:r>
        <w:lastRenderedPageBreak/>
        <w:t>de modelos de precificação de ativos e os comportamentos econômicos cotidianos influenciados por fatores psicológicos. Esses estudos ampliam a visão sobre como diferentes fatores e setores se interconectam na economia.</w:t>
      </w:r>
    </w:p>
    <w:p w14:paraId="710F794D" w14:textId="77777777" w:rsidR="003A173A" w:rsidRDefault="003A173A" w:rsidP="003A173A">
      <w:pPr>
        <w:jc w:val="both"/>
      </w:pPr>
      <w:r>
        <w:t>A leitura desses artigos contribuiu para minha formação em Ciências Econômicas ao fortalecer minha compreensão sobre a aplicabilidade de métodos econométricos e modelos teóricos para interpretar problemas econômicos reais. Esse conhecimento me prepara para uma abordagem analítica e prática, essencial para a resolução de questões econômicas complexas no contexto brasileiro.</w:t>
      </w:r>
    </w:p>
    <w:p w14:paraId="541997E7" w14:textId="77777777" w:rsidR="00065CA4" w:rsidRDefault="00065CA4"/>
    <w:sectPr w:rsidR="00065CA4" w:rsidSect="003A173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73A"/>
    <w:rsid w:val="00065CA4"/>
    <w:rsid w:val="00142AEC"/>
    <w:rsid w:val="00187780"/>
    <w:rsid w:val="003A173A"/>
    <w:rsid w:val="00E108E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4C5F9"/>
  <w15:chartTrackingRefBased/>
  <w15:docId w15:val="{E452A685-185C-4DB3-AB9E-F730763A2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A17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3A17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3A173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3A173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A173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A173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A173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A173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A173A"/>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A173A"/>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3A173A"/>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3A173A"/>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3A173A"/>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A173A"/>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A173A"/>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A173A"/>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A173A"/>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A173A"/>
    <w:rPr>
      <w:rFonts w:eastAsiaTheme="majorEastAsia" w:cstheme="majorBidi"/>
      <w:color w:val="272727" w:themeColor="text1" w:themeTint="D8"/>
    </w:rPr>
  </w:style>
  <w:style w:type="paragraph" w:styleId="Ttulo">
    <w:name w:val="Title"/>
    <w:basedOn w:val="Normal"/>
    <w:next w:val="Normal"/>
    <w:link w:val="TtuloChar"/>
    <w:uiPriority w:val="10"/>
    <w:qFormat/>
    <w:rsid w:val="003A17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A173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A173A"/>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A173A"/>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A173A"/>
    <w:pPr>
      <w:spacing w:before="160"/>
      <w:jc w:val="center"/>
    </w:pPr>
    <w:rPr>
      <w:i/>
      <w:iCs/>
      <w:color w:val="404040" w:themeColor="text1" w:themeTint="BF"/>
    </w:rPr>
  </w:style>
  <w:style w:type="character" w:customStyle="1" w:styleId="CitaoChar">
    <w:name w:val="Citação Char"/>
    <w:basedOn w:val="Fontepargpadro"/>
    <w:link w:val="Citao"/>
    <w:uiPriority w:val="29"/>
    <w:rsid w:val="003A173A"/>
    <w:rPr>
      <w:i/>
      <w:iCs/>
      <w:color w:val="404040" w:themeColor="text1" w:themeTint="BF"/>
    </w:rPr>
  </w:style>
  <w:style w:type="paragraph" w:styleId="PargrafodaLista">
    <w:name w:val="List Paragraph"/>
    <w:basedOn w:val="Normal"/>
    <w:uiPriority w:val="34"/>
    <w:qFormat/>
    <w:rsid w:val="003A173A"/>
    <w:pPr>
      <w:ind w:left="720"/>
      <w:contextualSpacing/>
    </w:pPr>
  </w:style>
  <w:style w:type="character" w:styleId="nfaseIntensa">
    <w:name w:val="Intense Emphasis"/>
    <w:basedOn w:val="Fontepargpadro"/>
    <w:uiPriority w:val="21"/>
    <w:qFormat/>
    <w:rsid w:val="003A173A"/>
    <w:rPr>
      <w:i/>
      <w:iCs/>
      <w:color w:val="0F4761" w:themeColor="accent1" w:themeShade="BF"/>
    </w:rPr>
  </w:style>
  <w:style w:type="paragraph" w:styleId="CitaoIntensa">
    <w:name w:val="Intense Quote"/>
    <w:basedOn w:val="Normal"/>
    <w:next w:val="Normal"/>
    <w:link w:val="CitaoIntensaChar"/>
    <w:uiPriority w:val="30"/>
    <w:qFormat/>
    <w:rsid w:val="003A17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A173A"/>
    <w:rPr>
      <w:i/>
      <w:iCs/>
      <w:color w:val="0F4761" w:themeColor="accent1" w:themeShade="BF"/>
    </w:rPr>
  </w:style>
  <w:style w:type="character" w:styleId="RefernciaIntensa">
    <w:name w:val="Intense Reference"/>
    <w:basedOn w:val="Fontepargpadro"/>
    <w:uiPriority w:val="32"/>
    <w:qFormat/>
    <w:rsid w:val="003A17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562</Words>
  <Characters>3035</Characters>
  <Application>Microsoft Office Word</Application>
  <DocSecurity>0</DocSecurity>
  <Lines>25</Lines>
  <Paragraphs>7</Paragraphs>
  <ScaleCrop>false</ScaleCrop>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PAMELLA RIBEIRO DE BARROS</dc:creator>
  <cp:keywords/>
  <dc:description/>
  <cp:lastModifiedBy>PAMELLA RIBEIRO DE BARROS</cp:lastModifiedBy>
  <cp:revision>1</cp:revision>
  <dcterms:created xsi:type="dcterms:W3CDTF">2024-11-09T12:13:00Z</dcterms:created>
  <dcterms:modified xsi:type="dcterms:W3CDTF">2024-11-09T12:15:00Z</dcterms:modified>
</cp:coreProperties>
</file>