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8EADB0">
      <w:pPr>
        <w:rPr>
          <w:rFonts w:hint="default"/>
          <w:b/>
          <w:bCs/>
          <w:sz w:val="50"/>
          <w:szCs w:val="50"/>
        </w:rPr>
        <w:sectPr>
          <w:pgSz w:w="11906" w:h="16838"/>
          <w:pgMar w:top="1440" w:right="1800" w:bottom="1440" w:left="1800" w:header="720" w:footer="720" w:gutter="0"/>
          <w:cols w:space="720" w:num="1"/>
          <w:docGrid w:linePitch="360" w:charSpace="0"/>
        </w:sectPr>
      </w:pPr>
      <w:r>
        <w:drawing>
          <wp:inline distT="0" distB="0" distL="114300" distR="114300">
            <wp:extent cx="5273675" cy="8957310"/>
            <wp:effectExtent l="0" t="0" r="146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8957310"/>
                    </a:xfrm>
                    <a:prstGeom prst="rect">
                      <a:avLst/>
                    </a:prstGeom>
                    <a:noFill/>
                    <a:ln>
                      <a:noFill/>
                    </a:ln>
                  </pic:spPr>
                </pic:pic>
              </a:graphicData>
            </a:graphic>
          </wp:inline>
        </w:drawing>
      </w:r>
    </w:p>
    <w:p w14:paraId="7D5B3FA7">
      <w:pPr>
        <w:rPr>
          <w:rFonts w:hint="default"/>
          <w:b/>
          <w:bCs/>
          <w:sz w:val="50"/>
          <w:szCs w:val="50"/>
        </w:rPr>
      </w:pPr>
    </w:p>
    <w:p w14:paraId="5571A704">
      <w:pPr>
        <w:rPr>
          <w:rFonts w:hint="default"/>
          <w:b/>
          <w:bCs/>
          <w:sz w:val="50"/>
          <w:szCs w:val="50"/>
        </w:rPr>
      </w:pPr>
    </w:p>
    <w:p w14:paraId="69F573C5">
      <w:pPr>
        <w:jc w:val="center"/>
        <w:rPr>
          <w:rFonts w:hint="default"/>
          <w:b/>
          <w:bCs/>
          <w:sz w:val="50"/>
          <w:szCs w:val="50"/>
        </w:rPr>
      </w:pPr>
    </w:p>
    <w:p w14:paraId="1501CA11">
      <w:pPr>
        <w:jc w:val="center"/>
        <w:rPr>
          <w:rFonts w:hint="default"/>
          <w:b/>
          <w:bCs/>
          <w:sz w:val="50"/>
          <w:szCs w:val="50"/>
        </w:rPr>
      </w:pPr>
    </w:p>
    <w:p w14:paraId="5A330632">
      <w:pPr>
        <w:jc w:val="center"/>
        <w:rPr>
          <w:rFonts w:hint="default"/>
          <w:b/>
          <w:bCs/>
          <w:sz w:val="50"/>
          <w:szCs w:val="50"/>
        </w:rPr>
      </w:pPr>
      <w:r>
        <w:rPr>
          <w:rFonts w:hint="default"/>
          <w:b/>
          <w:bCs/>
          <w:sz w:val="50"/>
          <w:szCs w:val="50"/>
        </w:rPr>
        <w:t>Transaction Data Compression Report</w:t>
      </w:r>
    </w:p>
    <w:p w14:paraId="517BE75E">
      <w:pPr>
        <w:rPr>
          <w:rFonts w:hint="default"/>
          <w:b/>
          <w:bCs/>
          <w:sz w:val="36"/>
          <w:szCs w:val="36"/>
        </w:rPr>
      </w:pPr>
    </w:p>
    <w:p w14:paraId="46BE1DA4">
      <w:pPr>
        <w:rPr>
          <w:rFonts w:hint="default"/>
          <w:b w:val="0"/>
          <w:bCs w:val="0"/>
          <w:sz w:val="23"/>
          <w:szCs w:val="23"/>
        </w:rPr>
      </w:pPr>
      <w:r>
        <w:rPr>
          <w:rFonts w:hint="default"/>
          <w:b w:val="0"/>
          <w:bCs w:val="0"/>
          <w:sz w:val="23"/>
          <w:szCs w:val="23"/>
        </w:rPr>
        <w:t>Release Date</w:t>
      </w:r>
    </w:p>
    <w:p w14:paraId="74B8634C">
      <w:pPr>
        <w:rPr>
          <w:rFonts w:hint="default"/>
          <w:b w:val="0"/>
          <w:bCs w:val="0"/>
          <w:sz w:val="23"/>
          <w:szCs w:val="23"/>
        </w:rPr>
      </w:pPr>
      <w:r>
        <w:rPr>
          <w:rFonts w:hint="default"/>
          <w:b w:val="0"/>
          <w:bCs w:val="0"/>
          <w:sz w:val="23"/>
          <w:szCs w:val="23"/>
        </w:rPr>
        <w:t>16/08/2024</w:t>
      </w:r>
    </w:p>
    <w:p w14:paraId="45F51036">
      <w:pPr>
        <w:rPr>
          <w:rFonts w:hint="default"/>
          <w:b w:val="0"/>
          <w:bCs w:val="0"/>
          <w:sz w:val="23"/>
          <w:szCs w:val="23"/>
        </w:rPr>
      </w:pPr>
    </w:p>
    <w:p w14:paraId="098D7636">
      <w:pPr>
        <w:rPr>
          <w:rFonts w:hint="default"/>
          <w:b w:val="0"/>
          <w:bCs w:val="0"/>
          <w:sz w:val="23"/>
          <w:szCs w:val="23"/>
        </w:rPr>
      </w:pPr>
      <w:r>
        <w:rPr>
          <w:rFonts w:hint="default"/>
          <w:b w:val="0"/>
          <w:bCs w:val="0"/>
          <w:sz w:val="23"/>
          <w:szCs w:val="23"/>
        </w:rPr>
        <w:t>Submission Deadline</w:t>
      </w:r>
    </w:p>
    <w:p w14:paraId="36F7FF4A">
      <w:pPr>
        <w:rPr>
          <w:rFonts w:hint="default"/>
          <w:b w:val="0"/>
          <w:bCs w:val="0"/>
          <w:sz w:val="23"/>
          <w:szCs w:val="23"/>
        </w:rPr>
      </w:pPr>
      <w:r>
        <w:rPr>
          <w:rFonts w:hint="default"/>
          <w:b w:val="0"/>
          <w:bCs w:val="0"/>
          <w:sz w:val="23"/>
          <w:szCs w:val="23"/>
        </w:rPr>
        <w:t>04/09/2024</w:t>
      </w:r>
    </w:p>
    <w:p w14:paraId="5F2E1692">
      <w:pPr>
        <w:rPr>
          <w:rFonts w:hint="default"/>
          <w:b/>
          <w:bCs/>
          <w:sz w:val="28"/>
          <w:szCs w:val="28"/>
        </w:rPr>
      </w:pPr>
    </w:p>
    <w:p w14:paraId="416E0B81">
      <w:pPr>
        <w:rPr>
          <w:rFonts w:hint="default"/>
          <w:b/>
          <w:bCs/>
          <w:sz w:val="30"/>
          <w:szCs w:val="30"/>
        </w:rPr>
      </w:pPr>
      <w:r>
        <w:rPr>
          <w:rFonts w:hint="default"/>
          <w:b/>
          <w:bCs/>
          <w:sz w:val="30"/>
          <w:szCs w:val="30"/>
        </w:rPr>
        <w:t>Introduction</w:t>
      </w:r>
    </w:p>
    <w:p w14:paraId="45419FA3">
      <w:pPr>
        <w:rPr>
          <w:rFonts w:hint="default"/>
          <w:b w:val="0"/>
          <w:bCs w:val="0"/>
          <w:sz w:val="23"/>
          <w:szCs w:val="23"/>
        </w:rPr>
      </w:pPr>
      <w:r>
        <w:rPr>
          <w:rFonts w:hint="default"/>
          <w:b w:val="0"/>
          <w:bCs w:val="0"/>
          <w:sz w:val="23"/>
          <w:szCs w:val="23"/>
        </w:rPr>
        <w:t>In today's data-driven world, the exponential growth of transactional data presents significant challenges for efficient storage and processing. This report addresses the critical need for dataset compression, focusing on lossless techniques that ensure the original information can be accurately retrieved without degradation.</w:t>
      </w:r>
    </w:p>
    <w:p w14:paraId="3D87BED9">
      <w:pPr>
        <w:rPr>
          <w:rFonts w:hint="default"/>
          <w:b w:val="0"/>
          <w:bCs w:val="0"/>
          <w:sz w:val="23"/>
          <w:szCs w:val="23"/>
        </w:rPr>
      </w:pPr>
    </w:p>
    <w:p w14:paraId="6852B17B">
      <w:pPr>
        <w:rPr>
          <w:rFonts w:hint="default"/>
          <w:b w:val="0"/>
          <w:bCs w:val="0"/>
          <w:sz w:val="23"/>
          <w:szCs w:val="23"/>
        </w:rPr>
      </w:pPr>
      <w:r>
        <w:rPr>
          <w:rFonts w:hint="default"/>
          <w:b w:val="0"/>
          <w:bCs w:val="0"/>
          <w:sz w:val="23"/>
          <w:szCs w:val="23"/>
        </w:rPr>
        <w:t>Given a large transactional dataset, where each transaction consists of a set of items purchased together, the objective is to optimize the data storage through effective itemset mapping. By employing frequent itemset mining, we can reduce redundancy and achieve substantial storage savings while maintaining the integrity of the data.</w:t>
      </w:r>
    </w:p>
    <w:p w14:paraId="41BC16FB">
      <w:pPr>
        <w:rPr>
          <w:rFonts w:hint="default"/>
          <w:b w:val="0"/>
          <w:bCs w:val="0"/>
          <w:sz w:val="23"/>
          <w:szCs w:val="23"/>
        </w:rPr>
      </w:pPr>
    </w:p>
    <w:p w14:paraId="0B9759AC">
      <w:pPr>
        <w:rPr>
          <w:rFonts w:hint="default"/>
          <w:b w:val="0"/>
          <w:bCs w:val="0"/>
          <w:sz w:val="23"/>
          <w:szCs w:val="23"/>
        </w:rPr>
      </w:pPr>
      <w:r>
        <w:rPr>
          <w:rFonts w:hint="default"/>
          <w:b w:val="0"/>
          <w:bCs w:val="0"/>
          <w:sz w:val="23"/>
          <w:szCs w:val="23"/>
        </w:rPr>
        <w:t>For example, by creating strategic mappings of frequently occurring itemsets, we can transform the original dataset into a compressed format that minimizes storage costs. This process not only enhances data management efficiency but also supports quicker access and analysis, which are vital in making informed business decisions.</w:t>
      </w:r>
    </w:p>
    <w:p w14:paraId="43089828">
      <w:pPr>
        <w:rPr>
          <w:rFonts w:hint="default"/>
          <w:b w:val="0"/>
          <w:bCs w:val="0"/>
          <w:sz w:val="23"/>
          <w:szCs w:val="23"/>
        </w:rPr>
      </w:pPr>
    </w:p>
    <w:p w14:paraId="18EB0DA2">
      <w:pPr>
        <w:rPr>
          <w:rFonts w:hint="default"/>
          <w:b w:val="0"/>
          <w:bCs w:val="0"/>
          <w:sz w:val="23"/>
          <w:szCs w:val="23"/>
        </w:rPr>
      </w:pPr>
      <w:r>
        <w:rPr>
          <w:rFonts w:hint="default"/>
          <w:b w:val="0"/>
          <w:bCs w:val="0"/>
          <w:sz w:val="23"/>
          <w:szCs w:val="23"/>
        </w:rPr>
        <w:t>In this assignment, we will explore various design decisions that affect the compression ratio, and analyze the implications of different mapping strategies to illustrate their impact on data retrieval and storage efficiency.</w:t>
      </w:r>
    </w:p>
    <w:p w14:paraId="307A67BC">
      <w:pPr>
        <w:rPr>
          <w:rFonts w:hint="default"/>
          <w:b w:val="0"/>
          <w:bCs w:val="0"/>
          <w:sz w:val="23"/>
          <w:szCs w:val="23"/>
        </w:rPr>
      </w:pPr>
    </w:p>
    <w:p w14:paraId="580DFEB8">
      <w:pPr>
        <w:rPr>
          <w:rFonts w:hint="default"/>
          <w:b/>
          <w:bCs/>
          <w:sz w:val="28"/>
          <w:szCs w:val="28"/>
        </w:rPr>
      </w:pPr>
    </w:p>
    <w:p w14:paraId="09EC8800">
      <w:pPr>
        <w:rPr>
          <w:rFonts w:hint="default"/>
          <w:b/>
          <w:bCs/>
          <w:sz w:val="28"/>
          <w:szCs w:val="28"/>
        </w:rPr>
      </w:pPr>
    </w:p>
    <w:p w14:paraId="2AFDBF2F">
      <w:pPr>
        <w:rPr>
          <w:rFonts w:hint="default"/>
          <w:b/>
          <w:bCs/>
          <w:sz w:val="28"/>
          <w:szCs w:val="28"/>
        </w:rPr>
      </w:pPr>
    </w:p>
    <w:p w14:paraId="51D89D99">
      <w:pPr>
        <w:rPr>
          <w:rFonts w:hint="default"/>
          <w:b/>
          <w:bCs/>
          <w:sz w:val="28"/>
          <w:szCs w:val="28"/>
        </w:rPr>
      </w:pPr>
    </w:p>
    <w:p w14:paraId="25ABCA95">
      <w:pPr>
        <w:rPr>
          <w:rFonts w:hint="default"/>
          <w:b/>
          <w:bCs/>
          <w:sz w:val="28"/>
          <w:szCs w:val="28"/>
        </w:rPr>
      </w:pPr>
    </w:p>
    <w:p w14:paraId="0E31931C">
      <w:pPr>
        <w:rPr>
          <w:rFonts w:hint="default"/>
          <w:b/>
          <w:bCs/>
          <w:sz w:val="28"/>
          <w:szCs w:val="28"/>
        </w:rPr>
      </w:pPr>
    </w:p>
    <w:p w14:paraId="1D7917DB">
      <w:pPr>
        <w:rPr>
          <w:rFonts w:hint="default"/>
          <w:b/>
          <w:bCs/>
          <w:sz w:val="28"/>
          <w:szCs w:val="28"/>
        </w:rPr>
      </w:pPr>
    </w:p>
    <w:p w14:paraId="3EA3F51C">
      <w:pPr>
        <w:rPr>
          <w:rFonts w:hint="default"/>
          <w:b/>
          <w:bCs/>
          <w:sz w:val="28"/>
          <w:szCs w:val="28"/>
        </w:rPr>
      </w:pPr>
    </w:p>
    <w:p w14:paraId="39D1073E">
      <w:pPr>
        <w:rPr>
          <w:rFonts w:hint="default"/>
          <w:b/>
          <w:bCs/>
          <w:sz w:val="28"/>
          <w:szCs w:val="28"/>
        </w:rPr>
      </w:pPr>
    </w:p>
    <w:p w14:paraId="15A7EACA">
      <w:pPr>
        <w:rPr>
          <w:rFonts w:hint="default"/>
          <w:b/>
          <w:bCs/>
          <w:sz w:val="28"/>
          <w:szCs w:val="28"/>
        </w:rPr>
      </w:pPr>
    </w:p>
    <w:p w14:paraId="14D69382">
      <w:pPr>
        <w:rPr>
          <w:rFonts w:hint="default"/>
          <w:b/>
          <w:bCs/>
          <w:sz w:val="28"/>
          <w:szCs w:val="28"/>
        </w:rPr>
      </w:pPr>
    </w:p>
    <w:p w14:paraId="60190376">
      <w:pPr>
        <w:rPr>
          <w:rFonts w:hint="default"/>
          <w:b/>
          <w:bCs/>
          <w:sz w:val="28"/>
          <w:szCs w:val="28"/>
        </w:rPr>
      </w:pPr>
    </w:p>
    <w:p w14:paraId="32905CF3">
      <w:pPr>
        <w:rPr>
          <w:rFonts w:hint="default"/>
          <w:b/>
          <w:bCs/>
          <w:sz w:val="28"/>
          <w:szCs w:val="28"/>
        </w:rPr>
      </w:pPr>
    </w:p>
    <w:p w14:paraId="665DFF9A">
      <w:pPr>
        <w:rPr>
          <w:rFonts w:hint="default"/>
          <w:b/>
          <w:bCs/>
          <w:sz w:val="28"/>
          <w:szCs w:val="28"/>
        </w:rPr>
      </w:pPr>
    </w:p>
    <w:p w14:paraId="4384AFAF">
      <w:pPr>
        <w:rPr>
          <w:rFonts w:hint="default"/>
          <w:b/>
          <w:bCs/>
          <w:sz w:val="31"/>
          <w:szCs w:val="31"/>
        </w:rPr>
      </w:pPr>
      <w:r>
        <w:rPr>
          <w:rFonts w:hint="default"/>
          <w:b/>
          <w:bCs/>
          <w:sz w:val="31"/>
          <w:szCs w:val="31"/>
        </w:rPr>
        <w:t>Problem Description</w:t>
      </w:r>
    </w:p>
    <w:p w14:paraId="51E9BCDD">
      <w:pPr>
        <w:rPr>
          <w:rFonts w:hint="default"/>
          <w:b w:val="0"/>
          <w:bCs w:val="0"/>
          <w:sz w:val="23"/>
          <w:szCs w:val="23"/>
        </w:rPr>
      </w:pPr>
      <w:r>
        <w:rPr>
          <w:rFonts w:hint="default"/>
          <w:b w:val="0"/>
          <w:bCs w:val="0"/>
          <w:sz w:val="23"/>
          <w:szCs w:val="23"/>
        </w:rPr>
        <w:t>We are provided with a dataset consisting of multiple transactions, each containing a list of purchased items. The transactions are not ordered, meaning the order of items does not affect the significance of the data.</w:t>
      </w:r>
    </w:p>
    <w:p w14:paraId="5E27C5D9">
      <w:pPr>
        <w:rPr>
          <w:rFonts w:hint="default"/>
          <w:b w:val="0"/>
          <w:bCs w:val="0"/>
          <w:sz w:val="23"/>
          <w:szCs w:val="23"/>
        </w:rPr>
      </w:pPr>
    </w:p>
    <w:p w14:paraId="1DAB9B83">
      <w:pPr>
        <w:rPr>
          <w:rFonts w:hint="default"/>
          <w:b w:val="0"/>
          <w:bCs w:val="0"/>
          <w:sz w:val="23"/>
          <w:szCs w:val="23"/>
        </w:rPr>
      </w:pPr>
      <w:r>
        <w:rPr>
          <w:rFonts w:hint="default"/>
          <w:b w:val="0"/>
          <w:bCs w:val="0"/>
          <w:sz w:val="23"/>
          <w:szCs w:val="23"/>
        </w:rPr>
        <w:t>Example Dataset</w:t>
      </w:r>
    </w:p>
    <w:p w14:paraId="37B364C5">
      <w:pPr>
        <w:rPr>
          <w:rFonts w:hint="default"/>
          <w:b w:val="0"/>
          <w:bCs w:val="0"/>
          <w:sz w:val="23"/>
          <w:szCs w:val="23"/>
        </w:rPr>
      </w:pPr>
      <w:r>
        <w:rPr>
          <w:rFonts w:hint="default"/>
          <w:b w:val="0"/>
          <w:bCs w:val="0"/>
          <w:sz w:val="23"/>
          <w:szCs w:val="23"/>
        </w:rPr>
        <w:t>Consider the following example dataset:</w:t>
      </w:r>
    </w:p>
    <w:p w14:paraId="7EBE329F">
      <w:pPr>
        <w:rPr>
          <w:rFonts w:hint="default"/>
          <w:b w:val="0"/>
          <w:bCs w:val="0"/>
          <w:sz w:val="23"/>
          <w:szCs w:val="23"/>
        </w:rPr>
      </w:pPr>
    </w:p>
    <w:p w14:paraId="6AB44337">
      <w:pPr>
        <w:rPr>
          <w:rFonts w:hint="default"/>
          <w:b w:val="0"/>
          <w:bCs w:val="0"/>
          <w:sz w:val="23"/>
          <w:szCs w:val="23"/>
        </w:rPr>
      </w:pPr>
      <w:r>
        <w:rPr>
          <w:rFonts w:hint="default"/>
          <w:b w:val="0"/>
          <w:bCs w:val="0"/>
          <w:sz w:val="23"/>
          <w:szCs w:val="23"/>
        </w:rPr>
        <w:t>Transaction 1 (T1): A, B, C, D, E</w:t>
      </w:r>
    </w:p>
    <w:p w14:paraId="0B5980EC">
      <w:pPr>
        <w:rPr>
          <w:rFonts w:hint="default"/>
          <w:b w:val="0"/>
          <w:bCs w:val="0"/>
          <w:sz w:val="23"/>
          <w:szCs w:val="23"/>
        </w:rPr>
      </w:pPr>
      <w:r>
        <w:rPr>
          <w:rFonts w:hint="default"/>
          <w:b w:val="0"/>
          <w:bCs w:val="0"/>
          <w:sz w:val="23"/>
          <w:szCs w:val="23"/>
        </w:rPr>
        <w:t>Transaction 2 (T2): A, B, C, D, F</w:t>
      </w:r>
    </w:p>
    <w:p w14:paraId="5C1D33A9">
      <w:pPr>
        <w:rPr>
          <w:rFonts w:hint="default"/>
          <w:b w:val="0"/>
          <w:bCs w:val="0"/>
          <w:sz w:val="23"/>
          <w:szCs w:val="23"/>
        </w:rPr>
      </w:pPr>
      <w:r>
        <w:rPr>
          <w:rFonts w:hint="default"/>
          <w:b w:val="0"/>
          <w:bCs w:val="0"/>
          <w:sz w:val="23"/>
          <w:szCs w:val="23"/>
        </w:rPr>
        <w:t>Transaction 3 (T3): A, B, C, D, E, G</w:t>
      </w:r>
    </w:p>
    <w:p w14:paraId="4ACFCAB2">
      <w:pPr>
        <w:rPr>
          <w:rFonts w:hint="default"/>
          <w:b w:val="0"/>
          <w:bCs w:val="0"/>
          <w:sz w:val="23"/>
          <w:szCs w:val="23"/>
        </w:rPr>
      </w:pPr>
      <w:r>
        <w:rPr>
          <w:rFonts w:hint="default"/>
          <w:b w:val="0"/>
          <w:bCs w:val="0"/>
          <w:sz w:val="23"/>
          <w:szCs w:val="23"/>
        </w:rPr>
        <w:t>Transaction 4 (T4): A, B, C, D, E, F, G</w:t>
      </w:r>
    </w:p>
    <w:p w14:paraId="0F62C949">
      <w:pPr>
        <w:rPr>
          <w:rFonts w:hint="default"/>
          <w:b w:val="0"/>
          <w:bCs w:val="0"/>
          <w:sz w:val="23"/>
          <w:szCs w:val="23"/>
        </w:rPr>
      </w:pPr>
      <w:r>
        <w:rPr>
          <w:rFonts w:hint="default"/>
          <w:b w:val="0"/>
          <w:bCs w:val="0"/>
          <w:sz w:val="23"/>
          <w:szCs w:val="23"/>
        </w:rPr>
        <w:t>Mapping Example</w:t>
      </w:r>
    </w:p>
    <w:p w14:paraId="6A7C1645">
      <w:pPr>
        <w:rPr>
          <w:rFonts w:hint="default"/>
          <w:b w:val="0"/>
          <w:bCs w:val="0"/>
          <w:sz w:val="23"/>
          <w:szCs w:val="23"/>
        </w:rPr>
      </w:pPr>
      <w:r>
        <w:rPr>
          <w:rFonts w:hint="default"/>
          <w:b w:val="0"/>
          <w:bCs w:val="0"/>
          <w:sz w:val="23"/>
          <w:szCs w:val="23"/>
        </w:rPr>
        <w:t>To compress the dataset, we can create a mapping for certain combinations of items. For instance:</w:t>
      </w:r>
    </w:p>
    <w:p w14:paraId="6A23F298">
      <w:pPr>
        <w:rPr>
          <w:rFonts w:hint="default"/>
          <w:b w:val="0"/>
          <w:bCs w:val="0"/>
          <w:sz w:val="23"/>
          <w:szCs w:val="23"/>
        </w:rPr>
      </w:pPr>
    </w:p>
    <w:p w14:paraId="0F6419D5">
      <w:pPr>
        <w:rPr>
          <w:rFonts w:hint="default"/>
          <w:b w:val="0"/>
          <w:bCs w:val="0"/>
          <w:sz w:val="23"/>
          <w:szCs w:val="23"/>
        </w:rPr>
      </w:pPr>
      <w:r>
        <w:rPr>
          <w:rFonts w:hint="default"/>
          <w:b w:val="0"/>
          <w:bCs w:val="0"/>
          <w:sz w:val="23"/>
          <w:szCs w:val="23"/>
        </w:rPr>
        <w:t>plaintext</w:t>
      </w:r>
    </w:p>
    <w:p w14:paraId="719CE27C">
      <w:pPr>
        <w:rPr>
          <w:rFonts w:hint="default"/>
          <w:b w:val="0"/>
          <w:bCs w:val="0"/>
          <w:sz w:val="23"/>
          <w:szCs w:val="23"/>
        </w:rPr>
      </w:pPr>
    </w:p>
    <w:p w14:paraId="11254299">
      <w:pPr>
        <w:rPr>
          <w:rFonts w:hint="default"/>
          <w:b w:val="0"/>
          <w:bCs w:val="0"/>
          <w:sz w:val="23"/>
          <w:szCs w:val="23"/>
        </w:rPr>
      </w:pPr>
      <w:r>
        <w:rPr>
          <w:rFonts w:hint="default"/>
          <w:b w:val="0"/>
          <w:bCs w:val="0"/>
          <w:sz w:val="23"/>
          <w:szCs w:val="23"/>
        </w:rPr>
        <w:t>Copy</w:t>
      </w:r>
    </w:p>
    <w:p w14:paraId="23681BC7">
      <w:pPr>
        <w:rPr>
          <w:rFonts w:hint="default"/>
          <w:b w:val="0"/>
          <w:bCs w:val="0"/>
          <w:sz w:val="23"/>
          <w:szCs w:val="23"/>
        </w:rPr>
      </w:pPr>
      <w:r>
        <w:rPr>
          <w:rFonts w:hint="default"/>
          <w:b w:val="0"/>
          <w:bCs w:val="0"/>
          <w:sz w:val="23"/>
          <w:szCs w:val="23"/>
        </w:rPr>
        <w:t>{</w:t>
      </w:r>
    </w:p>
    <w:p w14:paraId="6AB54BCE">
      <w:pPr>
        <w:rPr>
          <w:rFonts w:hint="default"/>
          <w:b w:val="0"/>
          <w:bCs w:val="0"/>
          <w:sz w:val="23"/>
          <w:szCs w:val="23"/>
        </w:rPr>
      </w:pPr>
      <w:r>
        <w:rPr>
          <w:rFonts w:hint="default"/>
          <w:b w:val="0"/>
          <w:bCs w:val="0"/>
          <w:sz w:val="23"/>
          <w:szCs w:val="23"/>
        </w:rPr>
        <w:t>X: {A, B, C, D},</w:t>
      </w:r>
    </w:p>
    <w:p w14:paraId="1356719E">
      <w:pPr>
        <w:rPr>
          <w:rFonts w:hint="default"/>
          <w:b w:val="0"/>
          <w:bCs w:val="0"/>
          <w:sz w:val="23"/>
          <w:szCs w:val="23"/>
        </w:rPr>
      </w:pPr>
      <w:r>
        <w:rPr>
          <w:rFonts w:hint="default"/>
          <w:b w:val="0"/>
          <w:bCs w:val="0"/>
          <w:sz w:val="23"/>
          <w:szCs w:val="23"/>
        </w:rPr>
        <w:t>Y: {E, G}</w:t>
      </w:r>
    </w:p>
    <w:p w14:paraId="0EAEF1E5">
      <w:pPr>
        <w:rPr>
          <w:rFonts w:hint="default"/>
          <w:b w:val="0"/>
          <w:bCs w:val="0"/>
          <w:sz w:val="23"/>
          <w:szCs w:val="23"/>
        </w:rPr>
      </w:pPr>
      <w:r>
        <w:rPr>
          <w:rFonts w:hint="default"/>
          <w:b w:val="0"/>
          <w:bCs w:val="0"/>
          <w:sz w:val="23"/>
          <w:szCs w:val="23"/>
        </w:rPr>
        <w:t>}</w:t>
      </w:r>
    </w:p>
    <w:p w14:paraId="48FCAF7E">
      <w:pPr>
        <w:rPr>
          <w:rFonts w:hint="default"/>
          <w:b w:val="0"/>
          <w:bCs w:val="0"/>
          <w:sz w:val="23"/>
          <w:szCs w:val="23"/>
        </w:rPr>
      </w:pPr>
      <w:r>
        <w:rPr>
          <w:rFonts w:hint="default"/>
          <w:b w:val="0"/>
          <w:bCs w:val="0"/>
          <w:sz w:val="23"/>
          <w:szCs w:val="23"/>
        </w:rPr>
        <w:t>The new transactions would then be:</w:t>
      </w:r>
    </w:p>
    <w:p w14:paraId="5DD40962">
      <w:pPr>
        <w:rPr>
          <w:rFonts w:hint="default"/>
          <w:b w:val="0"/>
          <w:bCs w:val="0"/>
          <w:sz w:val="23"/>
          <w:szCs w:val="23"/>
        </w:rPr>
      </w:pPr>
    </w:p>
    <w:p w14:paraId="195724B1">
      <w:pPr>
        <w:rPr>
          <w:rFonts w:hint="default"/>
          <w:b w:val="0"/>
          <w:bCs w:val="0"/>
          <w:sz w:val="23"/>
          <w:szCs w:val="23"/>
        </w:rPr>
      </w:pPr>
      <w:r>
        <w:rPr>
          <w:rFonts w:hint="default"/>
          <w:b w:val="0"/>
          <w:bCs w:val="0"/>
          <w:sz w:val="23"/>
          <w:szCs w:val="23"/>
        </w:rPr>
        <w:t>T1: X, E</w:t>
      </w:r>
    </w:p>
    <w:p w14:paraId="5B273484">
      <w:pPr>
        <w:rPr>
          <w:rFonts w:hint="default"/>
          <w:b w:val="0"/>
          <w:bCs w:val="0"/>
          <w:sz w:val="23"/>
          <w:szCs w:val="23"/>
        </w:rPr>
      </w:pPr>
      <w:r>
        <w:rPr>
          <w:rFonts w:hint="default"/>
          <w:b w:val="0"/>
          <w:bCs w:val="0"/>
          <w:sz w:val="23"/>
          <w:szCs w:val="23"/>
        </w:rPr>
        <w:t>T2: X, F</w:t>
      </w:r>
    </w:p>
    <w:p w14:paraId="6857DCD2">
      <w:pPr>
        <w:rPr>
          <w:rFonts w:hint="default"/>
          <w:b w:val="0"/>
          <w:bCs w:val="0"/>
          <w:sz w:val="23"/>
          <w:szCs w:val="23"/>
        </w:rPr>
      </w:pPr>
      <w:r>
        <w:rPr>
          <w:rFonts w:hint="default"/>
          <w:b w:val="0"/>
          <w:bCs w:val="0"/>
          <w:sz w:val="23"/>
          <w:szCs w:val="23"/>
        </w:rPr>
        <w:t>T3: X, Y</w:t>
      </w:r>
    </w:p>
    <w:p w14:paraId="626E837A">
      <w:pPr>
        <w:rPr>
          <w:rFonts w:hint="default"/>
          <w:b w:val="0"/>
          <w:bCs w:val="0"/>
          <w:sz w:val="23"/>
          <w:szCs w:val="23"/>
        </w:rPr>
      </w:pPr>
      <w:r>
        <w:rPr>
          <w:rFonts w:hint="default"/>
          <w:b w:val="0"/>
          <w:bCs w:val="0"/>
          <w:sz w:val="23"/>
          <w:szCs w:val="23"/>
        </w:rPr>
        <w:t>T4: X, Y, F</w:t>
      </w:r>
    </w:p>
    <w:p w14:paraId="5F5BC675">
      <w:pPr>
        <w:rPr>
          <w:rFonts w:hint="default"/>
          <w:b/>
          <w:bCs/>
          <w:sz w:val="30"/>
          <w:szCs w:val="30"/>
        </w:rPr>
      </w:pPr>
    </w:p>
    <w:p w14:paraId="6B291B7E">
      <w:pPr>
        <w:rPr>
          <w:rFonts w:hint="default"/>
          <w:b/>
          <w:bCs/>
          <w:sz w:val="30"/>
          <w:szCs w:val="30"/>
        </w:rPr>
      </w:pPr>
    </w:p>
    <w:p w14:paraId="7FD1FD85">
      <w:pPr>
        <w:rPr>
          <w:rFonts w:hint="default"/>
          <w:b/>
          <w:bCs/>
          <w:sz w:val="30"/>
          <w:szCs w:val="30"/>
        </w:rPr>
      </w:pPr>
    </w:p>
    <w:p w14:paraId="19DC51FC">
      <w:pPr>
        <w:rPr>
          <w:rFonts w:hint="default"/>
          <w:b/>
          <w:bCs/>
          <w:sz w:val="30"/>
          <w:szCs w:val="30"/>
        </w:rPr>
      </w:pPr>
    </w:p>
    <w:p w14:paraId="44BA000F">
      <w:pPr>
        <w:rPr>
          <w:rFonts w:hint="default"/>
          <w:b/>
          <w:bCs/>
          <w:sz w:val="30"/>
          <w:szCs w:val="30"/>
        </w:rPr>
      </w:pPr>
    </w:p>
    <w:p w14:paraId="495358D9">
      <w:pPr>
        <w:rPr>
          <w:rFonts w:hint="default"/>
          <w:b/>
          <w:bCs/>
          <w:sz w:val="30"/>
          <w:szCs w:val="30"/>
        </w:rPr>
      </w:pPr>
    </w:p>
    <w:p w14:paraId="420CD87E">
      <w:pPr>
        <w:rPr>
          <w:rFonts w:hint="default"/>
          <w:b/>
          <w:bCs/>
          <w:sz w:val="30"/>
          <w:szCs w:val="30"/>
        </w:rPr>
      </w:pPr>
    </w:p>
    <w:p w14:paraId="3852923D">
      <w:pPr>
        <w:rPr>
          <w:rFonts w:hint="default"/>
          <w:b/>
          <w:bCs/>
          <w:sz w:val="30"/>
          <w:szCs w:val="30"/>
        </w:rPr>
      </w:pPr>
    </w:p>
    <w:p w14:paraId="7E5988DB">
      <w:pPr>
        <w:rPr>
          <w:rFonts w:hint="default"/>
          <w:b/>
          <w:bCs/>
          <w:sz w:val="30"/>
          <w:szCs w:val="30"/>
        </w:rPr>
      </w:pPr>
    </w:p>
    <w:p w14:paraId="2CDC4869">
      <w:pPr>
        <w:rPr>
          <w:rFonts w:hint="default"/>
          <w:b/>
          <w:bCs/>
          <w:sz w:val="30"/>
          <w:szCs w:val="30"/>
        </w:rPr>
      </w:pPr>
    </w:p>
    <w:p w14:paraId="376299BA">
      <w:pPr>
        <w:rPr>
          <w:rFonts w:hint="default"/>
          <w:b/>
          <w:bCs/>
          <w:sz w:val="30"/>
          <w:szCs w:val="30"/>
        </w:rPr>
      </w:pPr>
      <w:bookmarkStart w:id="0" w:name="_GoBack"/>
      <w:bookmarkEnd w:id="0"/>
      <w:r>
        <w:rPr>
          <w:rFonts w:hint="default"/>
          <w:b/>
          <w:bCs/>
          <w:sz w:val="30"/>
          <w:szCs w:val="30"/>
        </w:rPr>
        <w:t>Purpose of Mapping</w:t>
      </w:r>
    </w:p>
    <w:p w14:paraId="084A6528">
      <w:pPr>
        <w:rPr>
          <w:rFonts w:hint="default"/>
          <w:b w:val="0"/>
          <w:bCs w:val="0"/>
          <w:sz w:val="23"/>
          <w:szCs w:val="23"/>
        </w:rPr>
      </w:pPr>
      <w:r>
        <w:rPr>
          <w:rFonts w:hint="default"/>
          <w:b w:val="0"/>
          <w:bCs w:val="0"/>
          <w:sz w:val="23"/>
          <w:szCs w:val="23"/>
        </w:rPr>
        <w:t>Using a mapping approach serves several critical purposes in the context of data compression:</w:t>
      </w:r>
    </w:p>
    <w:p w14:paraId="60F06423">
      <w:pPr>
        <w:rPr>
          <w:rFonts w:hint="default"/>
          <w:b w:val="0"/>
          <w:bCs w:val="0"/>
          <w:sz w:val="23"/>
          <w:szCs w:val="23"/>
        </w:rPr>
      </w:pPr>
    </w:p>
    <w:p w14:paraId="10C59757">
      <w:pPr>
        <w:rPr>
          <w:rFonts w:hint="default"/>
          <w:b w:val="0"/>
          <w:bCs w:val="0"/>
          <w:sz w:val="23"/>
          <w:szCs w:val="23"/>
        </w:rPr>
      </w:pPr>
      <w:r>
        <w:rPr>
          <w:rFonts w:hint="default"/>
          <w:b w:val="0"/>
          <w:bCs w:val="0"/>
          <w:sz w:val="23"/>
          <w:szCs w:val="23"/>
        </w:rPr>
        <w:t>Reduction of Redundancy: By mapping frequently occurring itemsets to new identifiers, we reduce the need to repeat the same set of items multiple times across transactions. This streamlining leads to significant savings in storage space.</w:t>
      </w:r>
    </w:p>
    <w:p w14:paraId="53D50646">
      <w:pPr>
        <w:rPr>
          <w:rFonts w:hint="default"/>
          <w:b w:val="0"/>
          <w:bCs w:val="0"/>
          <w:sz w:val="23"/>
          <w:szCs w:val="23"/>
        </w:rPr>
      </w:pPr>
    </w:p>
    <w:p w14:paraId="2EAD0A06">
      <w:pPr>
        <w:rPr>
          <w:rFonts w:hint="default"/>
          <w:b w:val="0"/>
          <w:bCs w:val="0"/>
          <w:sz w:val="23"/>
          <w:szCs w:val="23"/>
        </w:rPr>
      </w:pPr>
      <w:r>
        <w:rPr>
          <w:rFonts w:hint="default"/>
          <w:b w:val="0"/>
          <w:bCs w:val="0"/>
          <w:sz w:val="23"/>
          <w:szCs w:val="23"/>
        </w:rPr>
        <w:t xml:space="preserve">Improved Readability: The mapped identifiers, such as </w:t>
      </w:r>
    </w:p>
    <w:p w14:paraId="5C6EF1A7">
      <w:pPr>
        <w:rPr>
          <w:rFonts w:hint="default"/>
          <w:b w:val="0"/>
          <w:bCs w:val="0"/>
          <w:sz w:val="23"/>
          <w:szCs w:val="23"/>
        </w:rPr>
      </w:pPr>
      <w:r>
        <w:rPr>
          <w:rFonts w:hint="default"/>
          <w:b w:val="0"/>
          <w:bCs w:val="0"/>
          <w:sz w:val="23"/>
          <w:szCs w:val="23"/>
        </w:rPr>
        <w:t>X</w:t>
      </w:r>
    </w:p>
    <w:p w14:paraId="192863A3">
      <w:pPr>
        <w:rPr>
          <w:rFonts w:hint="default"/>
          <w:b w:val="0"/>
          <w:bCs w:val="0"/>
          <w:sz w:val="23"/>
          <w:szCs w:val="23"/>
        </w:rPr>
      </w:pPr>
      <w:r>
        <w:rPr>
          <w:rFonts w:hint="default"/>
          <w:b w:val="0"/>
          <w:bCs w:val="0"/>
          <w:sz w:val="23"/>
          <w:szCs w:val="23"/>
        </w:rPr>
        <w:t xml:space="preserve">X and </w:t>
      </w:r>
    </w:p>
    <w:p w14:paraId="61C7ED73">
      <w:pPr>
        <w:rPr>
          <w:rFonts w:hint="default"/>
          <w:b w:val="0"/>
          <w:bCs w:val="0"/>
          <w:sz w:val="23"/>
          <w:szCs w:val="23"/>
        </w:rPr>
      </w:pPr>
      <w:r>
        <w:rPr>
          <w:rFonts w:hint="default"/>
          <w:b w:val="0"/>
          <w:bCs w:val="0"/>
          <w:sz w:val="23"/>
          <w:szCs w:val="23"/>
        </w:rPr>
        <w:t>Y</w:t>
      </w:r>
    </w:p>
    <w:p w14:paraId="00606E50">
      <w:pPr>
        <w:rPr>
          <w:rFonts w:hint="default"/>
          <w:b w:val="0"/>
          <w:bCs w:val="0"/>
          <w:sz w:val="23"/>
          <w:szCs w:val="23"/>
        </w:rPr>
      </w:pPr>
      <w:r>
        <w:rPr>
          <w:rFonts w:hint="default"/>
          <w:b w:val="0"/>
          <w:bCs w:val="0"/>
          <w:sz w:val="23"/>
          <w:szCs w:val="23"/>
        </w:rPr>
        <w:t>Y, provide a simpler representation of complex item combinations, improving the readability of the data for analysis and reporting.</w:t>
      </w:r>
    </w:p>
    <w:p w14:paraId="5D46C5C3">
      <w:pPr>
        <w:rPr>
          <w:rFonts w:hint="default"/>
          <w:b w:val="0"/>
          <w:bCs w:val="0"/>
          <w:sz w:val="23"/>
          <w:szCs w:val="23"/>
        </w:rPr>
      </w:pPr>
    </w:p>
    <w:p w14:paraId="4267BB2D">
      <w:pPr>
        <w:rPr>
          <w:rFonts w:hint="default"/>
          <w:b w:val="0"/>
          <w:bCs w:val="0"/>
          <w:sz w:val="23"/>
          <w:szCs w:val="23"/>
        </w:rPr>
      </w:pPr>
      <w:r>
        <w:rPr>
          <w:rFonts w:hint="default"/>
          <w:b w:val="0"/>
          <w:bCs w:val="0"/>
          <w:sz w:val="23"/>
          <w:szCs w:val="23"/>
        </w:rPr>
        <w:t>Enhanced Processing Speed: With fewer items encoded in the mapping, the time taken to process the dataset during analyses (like querying or generating reports) can be reduced.</w:t>
      </w:r>
    </w:p>
    <w:p w14:paraId="11F38F48">
      <w:pPr>
        <w:rPr>
          <w:rFonts w:hint="default"/>
          <w:b w:val="0"/>
          <w:bCs w:val="0"/>
          <w:sz w:val="23"/>
          <w:szCs w:val="23"/>
        </w:rPr>
      </w:pPr>
    </w:p>
    <w:p w14:paraId="2B4E859C">
      <w:pPr>
        <w:rPr>
          <w:rFonts w:hint="default"/>
          <w:b w:val="0"/>
          <w:bCs w:val="0"/>
          <w:sz w:val="23"/>
          <w:szCs w:val="23"/>
        </w:rPr>
      </w:pPr>
      <w:r>
        <w:rPr>
          <w:rFonts w:hint="default"/>
          <w:b w:val="0"/>
          <w:bCs w:val="0"/>
          <w:sz w:val="23"/>
          <w:szCs w:val="23"/>
        </w:rPr>
        <w:t>Facilitated Data Operations: By grouping items into larger frequent itemsets, the mapping allows for more straightforward operations when it comes to updating, analyzing, or transforming the dataset.</w:t>
      </w:r>
    </w:p>
    <w:p w14:paraId="13D0E8CB">
      <w:pPr>
        <w:rPr>
          <w:rFonts w:hint="default"/>
          <w:b w:val="0"/>
          <w:bCs w:val="0"/>
          <w:sz w:val="23"/>
          <w:szCs w:val="23"/>
        </w:rPr>
      </w:pPr>
    </w:p>
    <w:p w14:paraId="4EF0FD9C">
      <w:pPr>
        <w:rPr>
          <w:rFonts w:hint="default"/>
          <w:b w:val="0"/>
          <w:bCs w:val="0"/>
          <w:sz w:val="23"/>
          <w:szCs w:val="23"/>
        </w:rPr>
      </w:pPr>
      <w:r>
        <w:rPr>
          <w:rFonts w:hint="default"/>
          <w:b w:val="0"/>
          <w:bCs w:val="0"/>
          <w:sz w:val="23"/>
          <w:szCs w:val="23"/>
        </w:rPr>
        <w:t>Implementation of Mapping</w:t>
      </w:r>
    </w:p>
    <w:p w14:paraId="733ED819">
      <w:pPr>
        <w:rPr>
          <w:rFonts w:hint="default"/>
          <w:b w:val="0"/>
          <w:bCs w:val="0"/>
          <w:sz w:val="23"/>
          <w:szCs w:val="23"/>
        </w:rPr>
      </w:pPr>
      <w:r>
        <w:rPr>
          <w:rFonts w:hint="default"/>
          <w:b w:val="0"/>
          <w:bCs w:val="0"/>
          <w:sz w:val="23"/>
          <w:szCs w:val="23"/>
        </w:rPr>
        <w:t>The function defined below demonstrates how the mapping is created:</w:t>
      </w:r>
    </w:p>
    <w:p w14:paraId="22791D4A">
      <w:pPr>
        <w:rPr>
          <w:rFonts w:hint="default"/>
          <w:b w:val="0"/>
          <w:bCs w:val="0"/>
          <w:sz w:val="23"/>
          <w:szCs w:val="23"/>
        </w:rPr>
      </w:pPr>
    </w:p>
    <w:p w14:paraId="615EF9A7">
      <w:pPr>
        <w:rPr>
          <w:rFonts w:hint="default"/>
          <w:b w:val="0"/>
          <w:bCs w:val="0"/>
          <w:sz w:val="23"/>
          <w:szCs w:val="23"/>
        </w:rPr>
      </w:pPr>
      <w:r>
        <w:rPr>
          <w:rFonts w:hint="default"/>
          <w:b w:val="0"/>
          <w:bCs w:val="0"/>
          <w:sz w:val="23"/>
          <w:szCs w:val="23"/>
        </w:rPr>
        <w:t>python</w:t>
      </w:r>
    </w:p>
    <w:p w14:paraId="1BB3D3CE">
      <w:pPr>
        <w:rPr>
          <w:rFonts w:hint="default"/>
          <w:b w:val="0"/>
          <w:bCs w:val="0"/>
          <w:sz w:val="23"/>
          <w:szCs w:val="23"/>
        </w:rPr>
      </w:pPr>
    </w:p>
    <w:p w14:paraId="1BF306EF">
      <w:pPr>
        <w:rPr>
          <w:rFonts w:hint="default"/>
          <w:b w:val="0"/>
          <w:bCs w:val="0"/>
          <w:sz w:val="23"/>
          <w:szCs w:val="23"/>
        </w:rPr>
      </w:pPr>
      <w:r>
        <w:rPr>
          <w:rFonts w:hint="default"/>
          <w:b w:val="0"/>
          <w:bCs w:val="0"/>
          <w:sz w:val="23"/>
          <w:szCs w:val="23"/>
        </w:rPr>
        <w:t>Copy</w:t>
      </w:r>
    </w:p>
    <w:p w14:paraId="3B45C0D1">
      <w:pPr>
        <w:rPr>
          <w:rFonts w:hint="default"/>
          <w:b w:val="0"/>
          <w:bCs w:val="0"/>
          <w:sz w:val="23"/>
          <w:szCs w:val="23"/>
        </w:rPr>
      </w:pPr>
      <w:r>
        <w:rPr>
          <w:rFonts w:hint="default"/>
          <w:b w:val="0"/>
          <w:bCs w:val="0"/>
          <w:sz w:val="23"/>
          <w:szCs w:val="23"/>
        </w:rPr>
        <w:t>def create_mapping(frequent_itemsets):</w:t>
      </w:r>
    </w:p>
    <w:p w14:paraId="6B3DDA00">
      <w:pPr>
        <w:rPr>
          <w:rFonts w:hint="default"/>
          <w:b w:val="0"/>
          <w:bCs w:val="0"/>
          <w:sz w:val="23"/>
          <w:szCs w:val="23"/>
        </w:rPr>
      </w:pPr>
      <w:r>
        <w:rPr>
          <w:rFonts w:hint="default"/>
          <w:b w:val="0"/>
          <w:bCs w:val="0"/>
          <w:sz w:val="23"/>
          <w:szCs w:val="23"/>
        </w:rPr>
        <w:t xml:space="preserve">    mapping = {}</w:t>
      </w:r>
    </w:p>
    <w:p w14:paraId="5E7B680C">
      <w:pPr>
        <w:rPr>
          <w:rFonts w:hint="default"/>
          <w:b w:val="0"/>
          <w:bCs w:val="0"/>
          <w:sz w:val="23"/>
          <w:szCs w:val="23"/>
        </w:rPr>
      </w:pPr>
      <w:r>
        <w:rPr>
          <w:rFonts w:hint="default"/>
          <w:b/>
          <w:bCs/>
          <w:sz w:val="50"/>
          <w:szCs w:val="50"/>
        </w:rPr>
        <w:t xml:space="preserve">    </w:t>
      </w:r>
      <w:r>
        <w:rPr>
          <w:rFonts w:hint="default"/>
          <w:b w:val="0"/>
          <w:bCs w:val="0"/>
          <w:sz w:val="23"/>
          <w:szCs w:val="23"/>
        </w:rPr>
        <w:t>for idx, item in enumerate(frequent_itemsets):</w:t>
      </w:r>
    </w:p>
    <w:p w14:paraId="639B21A9">
      <w:pPr>
        <w:rPr>
          <w:rFonts w:hint="default"/>
          <w:b w:val="0"/>
          <w:bCs w:val="0"/>
          <w:sz w:val="23"/>
          <w:szCs w:val="23"/>
        </w:rPr>
      </w:pPr>
      <w:r>
        <w:rPr>
          <w:rFonts w:hint="default"/>
          <w:b w:val="0"/>
          <w:bCs w:val="0"/>
          <w:sz w:val="23"/>
          <w:szCs w:val="23"/>
        </w:rPr>
        <w:t xml:space="preserve">        if idx % 2 == 0:  # Adjust this condition based on your specific requirements</w:t>
      </w:r>
    </w:p>
    <w:p w14:paraId="5D24BE75">
      <w:pPr>
        <w:rPr>
          <w:rFonts w:hint="default"/>
          <w:b w:val="0"/>
          <w:bCs w:val="0"/>
          <w:sz w:val="23"/>
          <w:szCs w:val="23"/>
        </w:rPr>
      </w:pPr>
      <w:r>
        <w:rPr>
          <w:rFonts w:hint="default"/>
          <w:b w:val="0"/>
          <w:bCs w:val="0"/>
          <w:sz w:val="23"/>
          <w:szCs w:val="23"/>
        </w:rPr>
        <w:t xml:space="preserve">            mapping[item] = f'Item_{idx + 1}'</w:t>
      </w:r>
    </w:p>
    <w:p w14:paraId="5C1E94E0">
      <w:pPr>
        <w:rPr>
          <w:rFonts w:hint="default"/>
          <w:b w:val="0"/>
          <w:bCs w:val="0"/>
          <w:sz w:val="23"/>
          <w:szCs w:val="23"/>
        </w:rPr>
      </w:pPr>
      <w:r>
        <w:rPr>
          <w:rFonts w:hint="default"/>
          <w:b w:val="0"/>
          <w:bCs w:val="0"/>
          <w:sz w:val="23"/>
          <w:szCs w:val="23"/>
        </w:rPr>
        <w:t xml:space="preserve">    return mapping</w:t>
      </w:r>
    </w:p>
    <w:p w14:paraId="06C8F505">
      <w:pPr>
        <w:rPr>
          <w:rFonts w:hint="default"/>
          <w:b/>
          <w:bCs/>
          <w:sz w:val="28"/>
          <w:szCs w:val="28"/>
        </w:rPr>
      </w:pPr>
    </w:p>
    <w:p w14:paraId="04B51664">
      <w:pPr>
        <w:rPr>
          <w:rFonts w:hint="default"/>
          <w:b/>
          <w:bCs/>
          <w:sz w:val="28"/>
          <w:szCs w:val="28"/>
        </w:rPr>
      </w:pPr>
      <w:r>
        <w:rPr>
          <w:rFonts w:hint="default"/>
          <w:b/>
          <w:bCs/>
          <w:sz w:val="28"/>
          <w:szCs w:val="28"/>
        </w:rPr>
        <w:t>Storage Metrics</w:t>
      </w:r>
    </w:p>
    <w:p w14:paraId="3152EA10">
      <w:pPr>
        <w:rPr>
          <w:rFonts w:hint="default"/>
          <w:b w:val="0"/>
          <w:bCs w:val="0"/>
          <w:sz w:val="23"/>
          <w:szCs w:val="23"/>
        </w:rPr>
      </w:pPr>
      <w:r>
        <w:rPr>
          <w:rFonts w:hint="default"/>
          <w:b w:val="0"/>
          <w:bCs w:val="0"/>
          <w:sz w:val="23"/>
          <w:szCs w:val="23"/>
        </w:rPr>
        <w:t>The storage cost is calculated as the total number of items across all transactions plus the number of keys in the decoder mapping.</w:t>
      </w:r>
    </w:p>
    <w:p w14:paraId="5C4F815A">
      <w:pPr>
        <w:rPr>
          <w:rFonts w:hint="default"/>
          <w:b w:val="0"/>
          <w:bCs w:val="0"/>
          <w:sz w:val="23"/>
          <w:szCs w:val="23"/>
        </w:rPr>
      </w:pPr>
    </w:p>
    <w:p w14:paraId="7B020D5F">
      <w:pPr>
        <w:rPr>
          <w:rFonts w:hint="default"/>
          <w:b w:val="0"/>
          <w:bCs w:val="0"/>
          <w:sz w:val="23"/>
          <w:szCs w:val="23"/>
        </w:rPr>
      </w:pPr>
      <w:r>
        <w:rPr>
          <w:rFonts w:hint="default"/>
          <w:b w:val="0"/>
          <w:bCs w:val="0"/>
          <w:sz w:val="23"/>
          <w:szCs w:val="23"/>
        </w:rPr>
        <w:t>Example Calculations</w:t>
      </w:r>
    </w:p>
    <w:p w14:paraId="24B85061">
      <w:pPr>
        <w:rPr>
          <w:rFonts w:hint="default"/>
          <w:b w:val="0"/>
          <w:bCs w:val="0"/>
          <w:sz w:val="23"/>
          <w:szCs w:val="23"/>
        </w:rPr>
      </w:pPr>
      <w:r>
        <w:rPr>
          <w:rFonts w:hint="default"/>
          <w:b w:val="0"/>
          <w:bCs w:val="0"/>
          <w:sz w:val="23"/>
          <w:szCs w:val="23"/>
        </w:rPr>
        <w:t>From the initial dataset, we calculate:</w:t>
      </w:r>
    </w:p>
    <w:p w14:paraId="6C2B0BEA">
      <w:pPr>
        <w:rPr>
          <w:rFonts w:hint="default"/>
          <w:b w:val="0"/>
          <w:bCs w:val="0"/>
          <w:sz w:val="23"/>
          <w:szCs w:val="23"/>
        </w:rPr>
      </w:pPr>
    </w:p>
    <w:p w14:paraId="49239FA8">
      <w:pPr>
        <w:rPr>
          <w:rFonts w:hint="default"/>
          <w:b w:val="0"/>
          <w:bCs w:val="0"/>
          <w:sz w:val="23"/>
          <w:szCs w:val="23"/>
        </w:rPr>
      </w:pPr>
      <w:r>
        <w:rPr>
          <w:rFonts w:hint="default"/>
          <w:b w:val="0"/>
          <w:bCs w:val="0"/>
          <w:sz w:val="23"/>
          <w:szCs w:val="23"/>
        </w:rPr>
        <w:t>Original dataset size: 23</w:t>
      </w:r>
    </w:p>
    <w:p w14:paraId="3300D0FE">
      <w:pPr>
        <w:rPr>
          <w:rFonts w:hint="default"/>
          <w:b w:val="0"/>
          <w:bCs w:val="0"/>
          <w:sz w:val="23"/>
          <w:szCs w:val="23"/>
        </w:rPr>
      </w:pPr>
      <w:r>
        <w:rPr>
          <w:rFonts w:hint="default"/>
          <w:b w:val="0"/>
          <w:bCs w:val="0"/>
          <w:sz w:val="23"/>
          <w:szCs w:val="23"/>
        </w:rPr>
        <w:t>Mapping table size: 8</w:t>
      </w:r>
    </w:p>
    <w:p w14:paraId="336EBB23">
      <w:pPr>
        <w:rPr>
          <w:rFonts w:hint="default"/>
          <w:b w:val="0"/>
          <w:bCs w:val="0"/>
          <w:sz w:val="23"/>
          <w:szCs w:val="23"/>
        </w:rPr>
      </w:pPr>
      <w:r>
        <w:rPr>
          <w:rFonts w:hint="default"/>
          <w:b w:val="0"/>
          <w:bCs w:val="0"/>
          <w:sz w:val="23"/>
          <w:szCs w:val="23"/>
        </w:rPr>
        <w:t>Compressed dataset size: 9</w:t>
      </w:r>
    </w:p>
    <w:p w14:paraId="209FB357">
      <w:pPr>
        <w:rPr>
          <w:rFonts w:hint="default"/>
          <w:b w:val="0"/>
          <w:bCs w:val="0"/>
          <w:sz w:val="23"/>
          <w:szCs w:val="23"/>
        </w:rPr>
      </w:pPr>
      <w:r>
        <w:rPr>
          <w:rFonts w:hint="default"/>
          <w:b w:val="0"/>
          <w:bCs w:val="0"/>
          <w:sz w:val="23"/>
          <w:szCs w:val="23"/>
        </w:rPr>
        <w:t>Therefore, the total storage size is 17 (23 - 17 = 6, resulting in approximately 26% compression).</w:t>
      </w:r>
    </w:p>
    <w:p w14:paraId="599FE3EA">
      <w:pPr>
        <w:rPr>
          <w:rFonts w:hint="default"/>
          <w:b w:val="0"/>
          <w:bCs w:val="0"/>
          <w:sz w:val="23"/>
          <w:szCs w:val="23"/>
        </w:rPr>
      </w:pPr>
    </w:p>
    <w:p w14:paraId="5E2A29F1">
      <w:pPr>
        <w:rPr>
          <w:rFonts w:hint="default"/>
          <w:b/>
          <w:bCs/>
          <w:sz w:val="30"/>
          <w:szCs w:val="30"/>
        </w:rPr>
      </w:pPr>
      <w:r>
        <w:rPr>
          <w:rFonts w:hint="default"/>
          <w:b/>
          <w:bCs/>
          <w:sz w:val="30"/>
          <w:szCs w:val="30"/>
        </w:rPr>
        <w:t>Design Considerations</w:t>
      </w:r>
    </w:p>
    <w:p w14:paraId="6B1AAA48">
      <w:pPr>
        <w:rPr>
          <w:rFonts w:hint="default"/>
          <w:b/>
          <w:bCs/>
          <w:sz w:val="26"/>
          <w:szCs w:val="26"/>
        </w:rPr>
      </w:pPr>
      <w:r>
        <w:rPr>
          <w:rFonts w:hint="default"/>
          <w:b/>
          <w:bCs/>
          <w:sz w:val="26"/>
          <w:szCs w:val="26"/>
        </w:rPr>
        <w:t>Support Count of 2</w:t>
      </w:r>
    </w:p>
    <w:p w14:paraId="1DDD0133">
      <w:pPr>
        <w:rPr>
          <w:rFonts w:hint="default"/>
          <w:b w:val="0"/>
          <w:bCs w:val="0"/>
          <w:sz w:val="23"/>
          <w:szCs w:val="23"/>
        </w:rPr>
      </w:pPr>
      <w:r>
        <w:rPr>
          <w:rFonts w:hint="default"/>
          <w:b w:val="0"/>
          <w:bCs w:val="0"/>
          <w:sz w:val="23"/>
          <w:szCs w:val="23"/>
        </w:rPr>
        <w:t>The support count is a crucial parameter in frequent itemset mining, representing the number of transactions in which an item or an itemset appears. In this assignment, we use a support count of 2 for the following reasons:</w:t>
      </w:r>
    </w:p>
    <w:p w14:paraId="472AC6BE">
      <w:pPr>
        <w:rPr>
          <w:rFonts w:hint="default"/>
          <w:b w:val="0"/>
          <w:bCs w:val="0"/>
          <w:sz w:val="23"/>
          <w:szCs w:val="23"/>
        </w:rPr>
      </w:pPr>
    </w:p>
    <w:p w14:paraId="02E91109">
      <w:pPr>
        <w:rPr>
          <w:rFonts w:hint="default"/>
          <w:b w:val="0"/>
          <w:bCs w:val="0"/>
          <w:sz w:val="23"/>
          <w:szCs w:val="23"/>
        </w:rPr>
      </w:pPr>
      <w:r>
        <w:rPr>
          <w:rFonts w:hint="default"/>
          <w:b w:val="0"/>
          <w:bCs w:val="0"/>
          <w:sz w:val="23"/>
          <w:szCs w:val="23"/>
        </w:rPr>
        <w:t>Relevance: A support count of 2 ensures that only itemsets that appear frequently enough are considered for mapping, filtering out infrequent combinations that may not contribute significantly to understanding user behavior or transactional patterns.</w:t>
      </w:r>
    </w:p>
    <w:p w14:paraId="58C7F27A">
      <w:pPr>
        <w:rPr>
          <w:rFonts w:hint="default"/>
          <w:b w:val="0"/>
          <w:bCs w:val="0"/>
          <w:sz w:val="23"/>
          <w:szCs w:val="23"/>
        </w:rPr>
      </w:pPr>
    </w:p>
    <w:p w14:paraId="5ED89ED0">
      <w:pPr>
        <w:rPr>
          <w:rFonts w:hint="default"/>
          <w:b w:val="0"/>
          <w:bCs w:val="0"/>
          <w:sz w:val="23"/>
          <w:szCs w:val="23"/>
        </w:rPr>
      </w:pPr>
      <w:r>
        <w:rPr>
          <w:rFonts w:hint="default"/>
          <w:b w:val="0"/>
          <w:bCs w:val="0"/>
          <w:sz w:val="23"/>
          <w:szCs w:val="23"/>
        </w:rPr>
        <w:t>Quality of Compression: By enforcing a minimum frequency (support count of 2), we aim to create mappings that result in a more compact representation of the dataset. Frequent itemsets are more likely to be reused across multiple transactions, leading to greater reduction in the total number of items required in the compressed format.</w:t>
      </w:r>
    </w:p>
    <w:p w14:paraId="685A24D4">
      <w:pPr>
        <w:rPr>
          <w:rFonts w:hint="default"/>
          <w:b w:val="0"/>
          <w:bCs w:val="0"/>
          <w:sz w:val="23"/>
          <w:szCs w:val="23"/>
        </w:rPr>
      </w:pPr>
    </w:p>
    <w:p w14:paraId="45CC9D04">
      <w:pPr>
        <w:rPr>
          <w:rFonts w:hint="default"/>
          <w:b w:val="0"/>
          <w:bCs w:val="0"/>
          <w:sz w:val="23"/>
          <w:szCs w:val="23"/>
        </w:rPr>
      </w:pPr>
      <w:r>
        <w:rPr>
          <w:rFonts w:hint="default"/>
          <w:b w:val="0"/>
          <w:bCs w:val="0"/>
          <w:sz w:val="23"/>
          <w:szCs w:val="23"/>
        </w:rPr>
        <w:t>Statistical Significance: A higher support threshold can help ensure that the patterns we identify are statistically meaningful, reducing the noise that may otherwise cloud the dataset.</w:t>
      </w:r>
    </w:p>
    <w:p w14:paraId="0042A1A5">
      <w:pPr>
        <w:rPr>
          <w:rFonts w:hint="default"/>
          <w:b w:val="0"/>
          <w:bCs w:val="0"/>
          <w:sz w:val="23"/>
          <w:szCs w:val="23"/>
        </w:rPr>
      </w:pPr>
    </w:p>
    <w:p w14:paraId="4C772080">
      <w:pPr>
        <w:rPr>
          <w:rFonts w:hint="default"/>
          <w:b/>
          <w:bCs/>
          <w:sz w:val="27"/>
          <w:szCs w:val="27"/>
        </w:rPr>
      </w:pPr>
      <w:r>
        <w:rPr>
          <w:rFonts w:hint="default"/>
          <w:b/>
          <w:bCs/>
          <w:sz w:val="27"/>
          <w:szCs w:val="27"/>
        </w:rPr>
        <w:t>How We Get Support Count</w:t>
      </w:r>
    </w:p>
    <w:p w14:paraId="49A7447B">
      <w:pPr>
        <w:rPr>
          <w:rFonts w:hint="default"/>
          <w:b w:val="0"/>
          <w:bCs w:val="0"/>
          <w:sz w:val="23"/>
          <w:szCs w:val="23"/>
        </w:rPr>
      </w:pPr>
      <w:r>
        <w:rPr>
          <w:rFonts w:hint="default"/>
          <w:b w:val="0"/>
          <w:bCs w:val="0"/>
          <w:sz w:val="23"/>
          <w:szCs w:val="23"/>
        </w:rPr>
        <w:t>To determine the support count for itemsets:</w:t>
      </w:r>
    </w:p>
    <w:p w14:paraId="215864E5">
      <w:pPr>
        <w:rPr>
          <w:rFonts w:hint="default"/>
          <w:b w:val="0"/>
          <w:bCs w:val="0"/>
          <w:sz w:val="23"/>
          <w:szCs w:val="23"/>
        </w:rPr>
      </w:pPr>
    </w:p>
    <w:p w14:paraId="4152C403">
      <w:pPr>
        <w:rPr>
          <w:rFonts w:hint="default"/>
          <w:b w:val="0"/>
          <w:bCs w:val="0"/>
          <w:sz w:val="23"/>
          <w:szCs w:val="23"/>
        </w:rPr>
      </w:pPr>
      <w:r>
        <w:rPr>
          <w:rFonts w:hint="default"/>
          <w:b w:val="0"/>
          <w:bCs w:val="0"/>
          <w:sz w:val="23"/>
          <w:szCs w:val="23"/>
        </w:rPr>
        <w:t>Transaction Scanning: Each record in the dataset is scanned to count occurrences of all items and itemsets.</w:t>
      </w:r>
    </w:p>
    <w:p w14:paraId="6CFCB493">
      <w:pPr>
        <w:rPr>
          <w:rFonts w:hint="default"/>
          <w:b w:val="0"/>
          <w:bCs w:val="0"/>
          <w:sz w:val="23"/>
          <w:szCs w:val="23"/>
        </w:rPr>
      </w:pPr>
      <w:r>
        <w:rPr>
          <w:rFonts w:hint="default"/>
          <w:b w:val="0"/>
          <w:bCs w:val="0"/>
          <w:sz w:val="23"/>
          <w:szCs w:val="23"/>
        </w:rPr>
        <w:t>Frequent Itemset Generation: Using algorithms such as Apriori or FP-Growth, we identify itemsets that meet or exceed the specified support threshold after processing the frequency table.</w:t>
      </w:r>
    </w:p>
    <w:p w14:paraId="392C5212">
      <w:pPr>
        <w:rPr>
          <w:rFonts w:hint="default"/>
          <w:b w:val="0"/>
          <w:bCs w:val="0"/>
          <w:sz w:val="23"/>
          <w:szCs w:val="23"/>
        </w:rPr>
      </w:pPr>
      <w:r>
        <w:rPr>
          <w:rFonts w:hint="default"/>
          <w:b w:val="0"/>
          <w:bCs w:val="0"/>
          <w:sz w:val="23"/>
          <w:szCs w:val="23"/>
        </w:rPr>
        <w:t>Dataset Overview</w:t>
      </w:r>
    </w:p>
    <w:p w14:paraId="00F91690">
      <w:pPr>
        <w:rPr>
          <w:rFonts w:hint="default"/>
          <w:b w:val="0"/>
          <w:bCs w:val="0"/>
          <w:sz w:val="23"/>
          <w:szCs w:val="23"/>
        </w:rPr>
      </w:pPr>
      <w:r>
        <w:rPr>
          <w:rFonts w:hint="default"/>
          <w:b w:val="0"/>
          <w:bCs w:val="0"/>
          <w:sz w:val="23"/>
          <w:szCs w:val="23"/>
        </w:rPr>
        <w:t>The provided dataset consists of multiple transactions, each represented by space-separated item names. This report will implement a compression algorithm to efficiently process and compress the dataset using the above principles.</w:t>
      </w:r>
    </w:p>
    <w:p w14:paraId="607D6590">
      <w:pPr>
        <w:rPr>
          <w:rFonts w:hint="default"/>
          <w:b w:val="0"/>
          <w:bCs w:val="0"/>
          <w:sz w:val="23"/>
          <w:szCs w:val="23"/>
        </w:rPr>
      </w:pPr>
    </w:p>
    <w:p w14:paraId="581AD8C6">
      <w:pPr>
        <w:rPr>
          <w:rFonts w:hint="default"/>
          <w:b/>
          <w:bCs/>
          <w:sz w:val="32"/>
          <w:szCs w:val="32"/>
        </w:rPr>
      </w:pPr>
      <w:r>
        <w:rPr>
          <w:rFonts w:hint="default"/>
          <w:b/>
          <w:bCs/>
          <w:sz w:val="32"/>
          <w:szCs w:val="32"/>
        </w:rPr>
        <w:t>Algorithm Design</w:t>
      </w:r>
    </w:p>
    <w:p w14:paraId="39B2FBB0">
      <w:pPr>
        <w:rPr>
          <w:rFonts w:hint="default"/>
          <w:b/>
          <w:bCs/>
          <w:sz w:val="29"/>
          <w:szCs w:val="29"/>
        </w:rPr>
      </w:pPr>
      <w:r>
        <w:rPr>
          <w:rFonts w:hint="default"/>
          <w:b/>
          <w:bCs/>
          <w:sz w:val="29"/>
          <w:szCs w:val="29"/>
        </w:rPr>
        <w:t>Methodology</w:t>
      </w:r>
    </w:p>
    <w:p w14:paraId="244DB3D8">
      <w:pPr>
        <w:rPr>
          <w:rFonts w:hint="default"/>
          <w:b w:val="0"/>
          <w:bCs w:val="0"/>
          <w:sz w:val="23"/>
          <w:szCs w:val="23"/>
        </w:rPr>
      </w:pPr>
      <w:r>
        <w:rPr>
          <w:rFonts w:hint="default"/>
          <w:b w:val="0"/>
          <w:bCs w:val="0"/>
          <w:sz w:val="23"/>
          <w:szCs w:val="23"/>
        </w:rPr>
        <w:t>The following steps will be taken to accomplish the task:</w:t>
      </w:r>
    </w:p>
    <w:p w14:paraId="2BFA0098">
      <w:pPr>
        <w:rPr>
          <w:rFonts w:hint="default"/>
          <w:b w:val="0"/>
          <w:bCs w:val="0"/>
          <w:sz w:val="23"/>
          <w:szCs w:val="23"/>
        </w:rPr>
      </w:pPr>
    </w:p>
    <w:p w14:paraId="5AB898FF">
      <w:pPr>
        <w:rPr>
          <w:rFonts w:hint="default"/>
          <w:b w:val="0"/>
          <w:bCs w:val="0"/>
          <w:sz w:val="23"/>
          <w:szCs w:val="23"/>
        </w:rPr>
      </w:pPr>
      <w:r>
        <w:rPr>
          <w:rFonts w:hint="default"/>
          <w:b w:val="0"/>
          <w:bCs w:val="0"/>
          <w:sz w:val="23"/>
          <w:szCs w:val="23"/>
        </w:rPr>
        <w:t>Data Loading: Read each transaction and store it in a suitable data structure.</w:t>
      </w:r>
    </w:p>
    <w:p w14:paraId="475BEDCF">
      <w:pPr>
        <w:rPr>
          <w:rFonts w:hint="default"/>
          <w:b w:val="0"/>
          <w:bCs w:val="0"/>
          <w:sz w:val="23"/>
          <w:szCs w:val="23"/>
        </w:rPr>
      </w:pPr>
      <w:r>
        <w:rPr>
          <w:rFonts w:hint="default"/>
          <w:b w:val="0"/>
          <w:bCs w:val="0"/>
          <w:sz w:val="23"/>
          <w:szCs w:val="23"/>
        </w:rPr>
        <w:t>Frequent Itemset Mining: Identify frequent itemsets using a suitable algorithm (e.g., Apriori or FP-Growth) with a minimum support count of 2.</w:t>
      </w:r>
    </w:p>
    <w:p w14:paraId="397523CD">
      <w:pPr>
        <w:rPr>
          <w:rFonts w:hint="default"/>
          <w:b w:val="0"/>
          <w:bCs w:val="0"/>
          <w:sz w:val="23"/>
          <w:szCs w:val="23"/>
        </w:rPr>
      </w:pPr>
      <w:r>
        <w:rPr>
          <w:rFonts w:hint="default"/>
          <w:b w:val="0"/>
          <w:bCs w:val="0"/>
          <w:sz w:val="23"/>
          <w:szCs w:val="23"/>
        </w:rPr>
        <w:t>Mapping Creation: Develop a mapping of frequent itemsets to new identifiers based on their frequency.</w:t>
      </w:r>
    </w:p>
    <w:p w14:paraId="2A71070D">
      <w:pPr>
        <w:rPr>
          <w:rFonts w:hint="default"/>
          <w:b w:val="0"/>
          <w:bCs w:val="0"/>
          <w:sz w:val="23"/>
          <w:szCs w:val="23"/>
        </w:rPr>
      </w:pPr>
      <w:r>
        <w:rPr>
          <w:rFonts w:hint="default"/>
          <w:b w:val="0"/>
          <w:bCs w:val="0"/>
          <w:sz w:val="23"/>
          <w:szCs w:val="23"/>
        </w:rPr>
        <w:t>Dataset Compression: Transform the original transactions into the compressed format using the created mapping.</w:t>
      </w:r>
    </w:p>
    <w:p w14:paraId="15612DD9">
      <w:pPr>
        <w:rPr>
          <w:rFonts w:hint="default"/>
          <w:b w:val="0"/>
          <w:bCs w:val="0"/>
          <w:sz w:val="23"/>
          <w:szCs w:val="23"/>
        </w:rPr>
      </w:pPr>
      <w:r>
        <w:rPr>
          <w:rFonts w:hint="default"/>
          <w:b w:val="0"/>
          <w:bCs w:val="0"/>
          <w:sz w:val="23"/>
          <w:szCs w:val="23"/>
        </w:rPr>
        <w:t>Decompression Method: Implement a method to revert the compressed dataset to its original form for verification of lossless compression.</w:t>
      </w:r>
    </w:p>
    <w:p w14:paraId="018E0817">
      <w:pPr>
        <w:rPr>
          <w:rFonts w:hint="default"/>
          <w:b/>
          <w:bCs/>
          <w:sz w:val="31"/>
          <w:szCs w:val="31"/>
        </w:rPr>
      </w:pPr>
    </w:p>
    <w:p w14:paraId="2024FEB3">
      <w:pPr>
        <w:rPr>
          <w:rFonts w:hint="default"/>
          <w:b/>
          <w:bCs/>
          <w:sz w:val="31"/>
          <w:szCs w:val="31"/>
        </w:rPr>
      </w:pPr>
      <w:r>
        <w:rPr>
          <w:rFonts w:hint="default"/>
          <w:b/>
          <w:bCs/>
          <w:sz w:val="31"/>
          <w:szCs w:val="31"/>
        </w:rPr>
        <w:t>Conclusion</w:t>
      </w:r>
    </w:p>
    <w:p w14:paraId="560DDE18">
      <w:pPr>
        <w:rPr>
          <w:rFonts w:hint="default"/>
          <w:b w:val="0"/>
          <w:bCs w:val="0"/>
          <w:sz w:val="23"/>
          <w:szCs w:val="23"/>
        </w:rPr>
      </w:pPr>
      <w:r>
        <w:rPr>
          <w:rFonts w:hint="default"/>
          <w:b w:val="0"/>
          <w:bCs w:val="0"/>
          <w:sz w:val="23"/>
          <w:szCs w:val="23"/>
        </w:rPr>
        <w:t>This report outlines a comprehensive methodology for compressing a transactional dataset using a structured mapping approach, leveraging the principles of frequent itemset mining. The core of this technique lies in analyzing item frequency to identify recurring patterns within the dataset, which facilitates a more efficient representation of transactions.</w:t>
      </w:r>
    </w:p>
    <w:p w14:paraId="31C84E2A">
      <w:pPr>
        <w:rPr>
          <w:rFonts w:hint="default"/>
          <w:b w:val="0"/>
          <w:bCs w:val="0"/>
          <w:sz w:val="23"/>
          <w:szCs w:val="23"/>
        </w:rPr>
      </w:pPr>
    </w:p>
    <w:p w14:paraId="330C31D5">
      <w:pPr>
        <w:rPr>
          <w:rFonts w:hint="default"/>
          <w:b w:val="0"/>
          <w:bCs w:val="0"/>
          <w:sz w:val="23"/>
          <w:szCs w:val="23"/>
        </w:rPr>
      </w:pPr>
      <w:r>
        <w:rPr>
          <w:rFonts w:hint="default"/>
          <w:b w:val="0"/>
          <w:bCs w:val="0"/>
          <w:sz w:val="23"/>
          <w:szCs w:val="23"/>
        </w:rPr>
        <w:t>Key Findings</w:t>
      </w:r>
    </w:p>
    <w:p w14:paraId="12D952FB">
      <w:pPr>
        <w:rPr>
          <w:rFonts w:hint="default"/>
          <w:b w:val="0"/>
          <w:bCs w:val="0"/>
          <w:sz w:val="23"/>
          <w:szCs w:val="23"/>
        </w:rPr>
      </w:pPr>
      <w:r>
        <w:rPr>
          <w:rFonts w:hint="default"/>
          <w:b w:val="0"/>
          <w:bCs w:val="0"/>
          <w:sz w:val="23"/>
          <w:szCs w:val="23"/>
        </w:rPr>
        <w:t>By employing a support count of 2, we ensure that only itemsets that appear in at least two transactions are considered for mapping. This threshold strikes a balance between identifying meaningful associations and avoiding the inclusion of isolated, infrequent itemsets that could clutter the dataset with unnecessary complexity. The rationale behind using this support count lies in several important factors:</w:t>
      </w:r>
    </w:p>
    <w:p w14:paraId="103EDDB9">
      <w:pPr>
        <w:rPr>
          <w:rFonts w:hint="default"/>
          <w:b w:val="0"/>
          <w:bCs w:val="0"/>
          <w:sz w:val="23"/>
          <w:szCs w:val="23"/>
        </w:rPr>
      </w:pPr>
    </w:p>
    <w:p w14:paraId="2D8D3FCB">
      <w:pPr>
        <w:rPr>
          <w:rFonts w:hint="default"/>
          <w:b w:val="0"/>
          <w:bCs w:val="0"/>
          <w:sz w:val="23"/>
          <w:szCs w:val="23"/>
        </w:rPr>
      </w:pPr>
      <w:r>
        <w:rPr>
          <w:rFonts w:hint="default"/>
          <w:b w:val="0"/>
          <w:bCs w:val="0"/>
          <w:sz w:val="23"/>
          <w:szCs w:val="23"/>
        </w:rPr>
        <w:t>Data Relevance: By filtering out infrequent itemsets, we allow for a dataset that better reflects actual purchasing behaviors, thus enhancing the relevance of the stored data.</w:t>
      </w:r>
    </w:p>
    <w:p w14:paraId="0825C3FA">
      <w:pPr>
        <w:rPr>
          <w:rFonts w:hint="default"/>
          <w:b w:val="0"/>
          <w:bCs w:val="0"/>
          <w:sz w:val="23"/>
          <w:szCs w:val="23"/>
        </w:rPr>
      </w:pPr>
    </w:p>
    <w:p w14:paraId="1CF84AFD">
      <w:pPr>
        <w:rPr>
          <w:rFonts w:hint="default"/>
          <w:b w:val="0"/>
          <w:bCs w:val="0"/>
          <w:sz w:val="23"/>
          <w:szCs w:val="23"/>
        </w:rPr>
      </w:pPr>
      <w:r>
        <w:rPr>
          <w:rFonts w:hint="default"/>
          <w:b w:val="0"/>
          <w:bCs w:val="0"/>
          <w:sz w:val="23"/>
          <w:szCs w:val="23"/>
        </w:rPr>
        <w:t>Quality of Compression: Focusing on frequently occurring itemsets guarantees that our mappings reduce redundancy effectively. The mappings can cover multiple transactions using compact identifiers, leading to significant reductions in storage requirements.</w:t>
      </w:r>
    </w:p>
    <w:p w14:paraId="019C769C">
      <w:pPr>
        <w:rPr>
          <w:rFonts w:hint="default"/>
          <w:b w:val="0"/>
          <w:bCs w:val="0"/>
          <w:sz w:val="23"/>
          <w:szCs w:val="23"/>
        </w:rPr>
      </w:pPr>
    </w:p>
    <w:p w14:paraId="57DD07F4">
      <w:pPr>
        <w:rPr>
          <w:rFonts w:hint="default"/>
          <w:b w:val="0"/>
          <w:bCs w:val="0"/>
          <w:sz w:val="23"/>
          <w:szCs w:val="23"/>
        </w:rPr>
      </w:pPr>
      <w:r>
        <w:rPr>
          <w:rFonts w:hint="default"/>
          <w:b w:val="0"/>
          <w:bCs w:val="0"/>
          <w:sz w:val="23"/>
          <w:szCs w:val="23"/>
        </w:rPr>
        <w:t>Statistical Integrity: Setting a lower support threshold, while traditionally associated with potential noise, becomes advantageous when combined with mapping. Frequent itemsets that emerge from this process are likely to maintain a statistical significance, providing valuable insights into customer behavior.</w:t>
      </w:r>
    </w:p>
    <w:p w14:paraId="736210CA">
      <w:pPr>
        <w:rPr>
          <w:rFonts w:hint="default"/>
          <w:b w:val="0"/>
          <w:bCs w:val="0"/>
          <w:sz w:val="23"/>
          <w:szCs w:val="23"/>
        </w:rPr>
      </w:pPr>
    </w:p>
    <w:p w14:paraId="4B402941">
      <w:pPr>
        <w:rPr>
          <w:rFonts w:hint="default"/>
          <w:b w:val="0"/>
          <w:bCs w:val="0"/>
          <w:sz w:val="23"/>
          <w:szCs w:val="23"/>
        </w:rPr>
      </w:pPr>
      <w:r>
        <w:rPr>
          <w:rFonts w:hint="default"/>
          <w:b w:val="0"/>
          <w:bCs w:val="0"/>
          <w:sz w:val="23"/>
          <w:szCs w:val="23"/>
        </w:rPr>
        <w:t>Lossless Compression: The compression algorithm preserves the full integrity of the original dataset. Decompression can easily revert the data to its original form, making it invaluable for any retrospective analysis or future predictive modeling.</w:t>
      </w:r>
    </w:p>
    <w:p w14:paraId="2790C3DF">
      <w:pPr>
        <w:rPr>
          <w:rFonts w:hint="default"/>
          <w:b/>
          <w:bCs/>
          <w:sz w:val="30"/>
          <w:szCs w:val="30"/>
        </w:rPr>
      </w:pPr>
    </w:p>
    <w:p w14:paraId="64DEC5AF">
      <w:pPr>
        <w:rPr>
          <w:rFonts w:hint="default"/>
          <w:b/>
          <w:bCs/>
          <w:sz w:val="30"/>
          <w:szCs w:val="30"/>
        </w:rPr>
      </w:pPr>
      <w:r>
        <w:rPr>
          <w:rFonts w:hint="default"/>
          <w:b/>
          <w:bCs/>
          <w:sz w:val="30"/>
          <w:szCs w:val="30"/>
        </w:rPr>
        <w:t>References</w:t>
      </w:r>
    </w:p>
    <w:p w14:paraId="54973FB3">
      <w:pPr>
        <w:rPr>
          <w:rFonts w:hint="default"/>
          <w:b w:val="0"/>
          <w:bCs w:val="0"/>
          <w:sz w:val="23"/>
          <w:szCs w:val="23"/>
        </w:rPr>
      </w:pPr>
      <w:r>
        <w:rPr>
          <w:rFonts w:hint="default"/>
          <w:b w:val="0"/>
          <w:bCs w:val="0"/>
          <w:sz w:val="23"/>
          <w:szCs w:val="23"/>
        </w:rPr>
        <w:t>Mining Frequent Patterns: A Look Back and Ahead.</w:t>
      </w:r>
    </w:p>
    <w:p w14:paraId="578EF906">
      <w:pPr>
        <w:rPr>
          <w:rFonts w:hint="default"/>
          <w:b w:val="0"/>
          <w:bCs w:val="0"/>
          <w:sz w:val="23"/>
          <w:szCs w:val="23"/>
        </w:rPr>
      </w:pPr>
      <w:r>
        <w:rPr>
          <w:rFonts w:hint="default"/>
          <w:b w:val="0"/>
          <w:bCs w:val="0"/>
          <w:sz w:val="23"/>
          <w:szCs w:val="23"/>
        </w:rPr>
        <w:t>Data Compression Techniques in Data Mining.</w:t>
      </w:r>
    </w:p>
    <w:p w14:paraId="718C41DA">
      <w:pPr>
        <w:rPr>
          <w:rFonts w:hint="default"/>
          <w:b w:val="0"/>
          <w:bCs w:val="0"/>
          <w:sz w:val="23"/>
          <w:szCs w:val="23"/>
        </w:rPr>
      </w:pPr>
      <w:r>
        <w:rPr>
          <w:rFonts w:hint="default"/>
          <w:b w:val="0"/>
          <w:bCs w:val="0"/>
          <w:sz w:val="23"/>
          <w:szCs w:val="23"/>
        </w:rPr>
        <w:t>Used ChatGPT.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Emoji">
    <w:panose1 w:val="020B0502040204020203"/>
    <w:charset w:val="00"/>
    <w:family w:val="auto"/>
    <w:pitch w:val="default"/>
    <w:sig w:usb0="00000001" w:usb1="02000000" w:usb2="08000000" w:usb3="00000000" w:csb0="00000001" w:csb1="00000000"/>
  </w:font>
  <w:font w:name="KaTeX_Math">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70BBB"/>
    <w:rsid w:val="47670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2024-09-04T17:01:00Z</dcterms:created>
  <dc:creator>KIIT</dc:creator>
  <cp:lastModifiedBy>KIIT</cp:lastModifiedBy>
  <dcterms:modified xsi:type="dcterms:W3CDTF">2024-09-04T18:05:09Z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6B0927BBE3FA4C0EB5DA32B49C93F737_11</vt:lpwstr>
  </property>
</Properties>
</file>