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u w:val="single"/>
          <w:shd w:fill="auto" w:val="clear"/>
        </w:rPr>
        <w:t xml:space="preserve">Réflexions sur JDR 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Allier plusieurs styles de combat 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suis en combat 'classique' : combat plus libre, les joueurs ont un large choix d'actions possibles, possibilité de jouer avec l'environnement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exemple de situation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Combat 'Boss' : les joueurs affrontent le boss en mode 'Cow Boy', pas d'échappatoire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ajout git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CxOib0O1zWyfJg4RARS-HK9HKVt5Ac-QBngPf4p8zp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