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200"/>
        <w:jc w:val="center"/>
      </w:pPr>
      <w:r>
        <w:rPr>
          <w:rFonts w:ascii="Yu Gothic" w:cs="Yu Gothic" w:eastAsia="Yu Gothic" w:hAnsi="Yu Gothic"/>
          <w:b/>
          <w:bCs/>
          <w:color w:val="2E5E8C"/>
          <w:sz w:val="52"/>
          <w:szCs w:val="52"/>
        </w:rPr>
        <w:t xml:space="preserve">Athletic Rush</w:t>
      </w:r>
    </w:p>
    <w:p>
      <w:pPr>
        <w:spacing w:after="60"/>
        <w:jc w:val="center"/>
      </w:pPr>
      <w:r>
        <w:rPr>
          <w:rFonts w:ascii="Yu Gothic" w:cs="Yu Gothic" w:eastAsia="Yu Gothic" w:hAnsi="Yu Gothic"/>
          <w:b/>
          <w:bCs/>
          <w:color w:val="4A90C2"/>
          <w:sz w:val="30"/>
          <w:szCs w:val="30"/>
        </w:rPr>
        <w:t xml:space="preserve">アスレティックラッシュ　作品アピールポイント</w:t>
      </w:r>
    </w:p>
    <w:p>
      <w:pPr>
        <w:pBdr>
          <w:bottom w:val="single" w:color="4A90C2" w:sz="12" w:space="6"/>
        </w:pBdr>
        <w:spacing w:after="300"/>
        <w:jc w:val="center"/>
      </w:pPr>
      <w:r>
        <w:rPr>
          <w:rFonts w:ascii="Yu Gothic" w:cs="Yu Gothic" w:eastAsia="Yu Gothic" w:hAnsi="Yu Gothic"/>
          <w:b w:val="false"/>
          <w:bCs w:val="false"/>
          <w:color w:val="666666"/>
          <w:sz w:val="22"/>
          <w:szCs w:val="22"/>
        </w:rPr>
        <w:t xml:space="preserve">DirectX 12 / C++　個人制作 3D アクションゲーム</w:t>
      </w:r>
    </w:p>
    <w:p>
      <w:pPr>
        <w:spacing w:after="240"/>
      </w:pPr>
      <w:r>
        <w:rPr>
          <w:rFonts w:ascii="Yu Gothic" w:cs="Yu Gothic" w:eastAsia="Yu Gothic" w:hAnsi="Yu Gothic"/>
          <w:b w:val="false"/>
          <w:bCs w:val="false"/>
          <w:color w:val="000000"/>
          <w:sz w:val="22"/>
          <w:szCs w:val="22"/>
        </w:rPr>
        <w:t xml:space="preserve">閲覧いただき、ありがとうございます。</w:t>
      </w:r>
    </w:p>
    <w:p>
      <w:pPr>
        <w:pStyle w:val="Heading1"/>
        <w:keepNext/>
        <w:keepLines/>
        <w:pBdr>
          <w:bottom w:val="single" w:color="4A90C2" w:sz="12" w:space="4"/>
        </w:pBdr>
        <w:spacing w:after="160" w:before="320"/>
      </w:pPr>
      <w:r>
        <w:rPr>
          <w:rFonts w:ascii="Yu Gothic" w:cs="Yu Gothic" w:eastAsia="Yu Gothic" w:hAnsi="Yu Gothic"/>
          <w:b/>
          <w:bCs/>
          <w:color w:val="4A90C2"/>
          <w:sz w:val="30"/>
          <w:szCs w:val="30"/>
        </w:rPr>
        <w:t xml:space="preserve">1.  </w:t>
      </w:r>
      <w:r>
        <w:rPr>
          <w:rFonts w:ascii="Yu Gothic" w:cs="Yu Gothic" w:eastAsia="Yu Gothic" w:hAnsi="Yu Gothic"/>
          <w:b/>
          <w:bCs/>
          <w:color w:val="2E5E8C"/>
          <w:sz w:val="30"/>
          <w:szCs w:val="30"/>
        </w:rPr>
        <w:t xml:space="preserve">制作情報</w:t>
      </w:r>
    </w:p>
    <w:tbl>
      <w:tblPr>
        <w:tblW w:type="dxa" w:w="936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BBBBBB" w:sz="4"/>
          <w:insideV w:val="single" w:color="BBBBBB" w:sz="4"/>
        </w:tblBorders>
      </w:tblPr>
      <w:tblGrid>
        <w:gridCol w:w="2600"/>
        <w:gridCol w:w="6760"/>
      </w:tblGrid>
      <w:tr>
        <w:trPr>
          <w:cantSplit/>
        </w:trP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0F7" w:color="auto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Yu Gothic" w:cs="Yu Gothic" w:eastAsia="Yu Gothic" w:hAnsi="Yu Gothic"/>
                <w:b/>
                <w:bCs/>
                <w:color w:val="2E5E8C"/>
                <w:sz w:val="22"/>
                <w:szCs w:val="22"/>
              </w:rPr>
              <w:t xml:space="preserve">制作環境</w:t>
            </w:r>
          </w:p>
        </w:tc>
        <w:tc>
          <w:tcPr>
            <w:tcW w:type="dxa" w:w="6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40"/>
              <w:bottom w:type="dxa" w:w="80"/>
              <w:right w:type="dxa" w:w="120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2"/>
                <w:szCs w:val="22"/>
              </w:rPr>
              <w:t xml:space="preserve">DirectX 12</w:t>
            </w:r>
          </w:p>
          <w:p>
            <w:pPr>
              <w:spacing w:after="0" w:line="288" w:lineRule="auto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2"/>
                <w:szCs w:val="22"/>
              </w:rPr>
              <w:t xml:space="preserve">C++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0F7" w:color="auto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Yu Gothic" w:cs="Yu Gothic" w:eastAsia="Yu Gothic" w:hAnsi="Yu Gothic"/>
                <w:b/>
                <w:bCs/>
                <w:color w:val="2E5E8C"/>
                <w:sz w:val="22"/>
                <w:szCs w:val="22"/>
              </w:rPr>
              <w:t xml:space="preserve">動作環境</w:t>
            </w:r>
          </w:p>
        </w:tc>
        <w:tc>
          <w:tcPr>
            <w:tcW w:type="dxa" w:w="6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40"/>
              <w:bottom w:type="dxa" w:w="80"/>
              <w:right w:type="dxa" w:w="120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2"/>
                <w:szCs w:val="22"/>
              </w:rPr>
              <w:t xml:space="preserve">Windows OS 搭載パソコン（Windows 10 / 11・x64）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0F7" w:color="auto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Yu Gothic" w:cs="Yu Gothic" w:eastAsia="Yu Gothic" w:hAnsi="Yu Gothic"/>
                <w:b/>
                <w:bCs/>
                <w:color w:val="2E5E8C"/>
                <w:sz w:val="22"/>
                <w:szCs w:val="22"/>
              </w:rPr>
              <w:t xml:space="preserve">製作期間</w:t>
            </w:r>
          </w:p>
        </w:tc>
        <w:tc>
          <w:tcPr>
            <w:tcW w:type="dxa" w:w="6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40"/>
              <w:bottom w:type="dxa" w:w="80"/>
              <w:right w:type="dxa" w:w="120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2"/>
                <w:szCs w:val="22"/>
              </w:rPr>
              <w:t xml:space="preserve">約 3 か月弱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0F7" w:color="auto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Yu Gothic" w:cs="Yu Gothic" w:eastAsia="Yu Gothic" w:hAnsi="Yu Gothic"/>
                <w:b/>
                <w:bCs/>
                <w:color w:val="2E5E8C"/>
                <w:sz w:val="22"/>
                <w:szCs w:val="22"/>
              </w:rPr>
              <w:t xml:space="preserve">制作形態</w:t>
            </w:r>
          </w:p>
        </w:tc>
        <w:tc>
          <w:tcPr>
            <w:tcW w:type="dxa" w:w="6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40"/>
              <w:bottom w:type="dxa" w:w="80"/>
              <w:right w:type="dxa" w:w="120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2"/>
                <w:szCs w:val="22"/>
              </w:rPr>
              <w:t xml:space="preserve">個人制作（フレームワークから全自作）</w:t>
            </w:r>
          </w:p>
        </w:tc>
      </w:tr>
    </w:tbl>
    <w:p>
      <w:pPr>
        <w:pStyle w:val="Heading1"/>
        <w:keepNext/>
        <w:keepLines/>
        <w:pBdr>
          <w:bottom w:val="single" w:color="4A90C2" w:sz="12" w:space="4"/>
        </w:pBdr>
        <w:spacing w:after="160" w:before="320"/>
      </w:pPr>
      <w:r>
        <w:rPr>
          <w:rFonts w:ascii="Yu Gothic" w:cs="Yu Gothic" w:eastAsia="Yu Gothic" w:hAnsi="Yu Gothic"/>
          <w:b/>
          <w:bCs/>
          <w:color w:val="4A90C2"/>
          <w:sz w:val="30"/>
          <w:szCs w:val="30"/>
        </w:rPr>
        <w:t xml:space="preserve">2.  </w:t>
      </w:r>
      <w:r>
        <w:rPr>
          <w:rFonts w:ascii="Yu Gothic" w:cs="Yu Gothic" w:eastAsia="Yu Gothic" w:hAnsi="Yu Gothic"/>
          <w:b/>
          <w:bCs/>
          <w:color w:val="2E5E8C"/>
          <w:sz w:val="30"/>
          <w:szCs w:val="30"/>
        </w:rPr>
        <w:t xml:space="preserve">作品概要</w:t>
      </w:r>
    </w:p>
    <w:p>
      <w:pPr>
        <w:keepLines/>
        <w:spacing w:after="120" w:line="300" w:lineRule="auto"/>
      </w:pPr>
      <w:r>
        <w:rPr>
          <w:rFonts w:ascii="Yu Gothic" w:cs="Yu Gothic" w:eastAsia="Yu Gothic" w:hAnsi="Yu Gothic"/>
          <w:b w:val="false"/>
          <w:bCs w:val="false"/>
          <w:color w:val="000000"/>
          <w:sz w:val="22"/>
          <w:szCs w:val="22"/>
        </w:rPr>
        <w:t xml:space="preserve">本作は DirectX 12 と C++ を用いて、フレームワーク（自作エンジン）から個人で開発した 3D アクションゲームです。</w:t>
      </w:r>
    </w:p>
    <w:p>
      <w:pPr>
        <w:keepLines/>
        <w:spacing w:after="120" w:line="300" w:lineRule="auto"/>
      </w:pPr>
      <w:r>
        <w:rPr>
          <w:rFonts w:ascii="Yu Gothic" w:cs="Yu Gothic" w:eastAsia="Yu Gothic" w:hAnsi="Yu Gothic"/>
          <w:b w:val="false"/>
          <w:bCs w:val="false"/>
          <w:color w:val="000000"/>
          <w:sz w:val="22"/>
          <w:szCs w:val="22"/>
        </w:rPr>
        <w:t xml:space="preserve">プレイヤーは 3D のアスレチックステージを駆け抜け、ゴールを目指します。ステージ選択画面から各ステージに挑戦できます。</w:t>
      </w:r>
    </w:p>
    <w:p>
      <w:pPr>
        <w:keepNext/>
        <w:keepLines/>
        <w:spacing w:after="100" w:before="160"/>
      </w:pPr>
      <w:r>
        <w:rPr>
          <w:rFonts w:ascii="Yu Gothic" w:cs="Yu Gothic" w:eastAsia="Yu Gothic" w:hAnsi="Yu Gothic"/>
          <w:b/>
          <w:bCs/>
          <w:color w:val="2E5E8C"/>
          <w:sz w:val="24"/>
          <w:szCs w:val="24"/>
        </w:rPr>
        <w:t xml:space="preserve">◆ 操作方法（共通）</w:t>
      </w:r>
    </w:p>
    <w:tbl>
      <w:tblPr>
        <w:tblW w:type="dxa" w:w="936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BBBBBB" w:sz="4"/>
          <w:insideV w:val="single" w:color="BBBBBB" w:sz="4"/>
        </w:tblBorders>
      </w:tblPr>
      <w:tblGrid>
        <w:gridCol w:w="1800"/>
        <w:gridCol w:w="7560"/>
      </w:tblGrid>
      <w:tr>
        <w:trPr>
          <w:cantSplit/>
        </w:trP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0F7" w:color="auto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Yu Gothic" w:cs="Yu Gothic" w:eastAsia="Yu Gothic" w:hAnsi="Yu Gothic"/>
                <w:b/>
                <w:bCs/>
                <w:color w:val="2E5E8C"/>
                <w:sz w:val="22"/>
                <w:szCs w:val="22"/>
              </w:rPr>
              <w:t xml:space="preserve">Enter</w:t>
            </w:r>
          </w:p>
        </w:tc>
        <w:tc>
          <w:tcPr>
            <w:tcW w:type="dxa" w:w="7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0F7" w:color="auto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2"/>
                <w:szCs w:val="22"/>
              </w:rPr>
              <w:t xml:space="preserve">決定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Yu Gothic" w:cs="Yu Gothic" w:eastAsia="Yu Gothic" w:hAnsi="Yu Gothic"/>
                <w:b/>
                <w:bCs/>
                <w:color w:val="2E5E8C"/>
                <w:sz w:val="22"/>
                <w:szCs w:val="22"/>
              </w:rPr>
              <w:t xml:space="preserve">W / A / S / D</w:t>
            </w:r>
          </w:p>
        </w:tc>
        <w:tc>
          <w:tcPr>
            <w:tcW w:type="dxa" w:w="7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2"/>
                <w:szCs w:val="22"/>
              </w:rPr>
              <w:t xml:space="preserve">カーソルの移動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0F7" w:color="auto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Yu Gothic" w:cs="Yu Gothic" w:eastAsia="Yu Gothic" w:hAnsi="Yu Gothic"/>
                <w:b/>
                <w:bCs/>
                <w:color w:val="2E5E8C"/>
                <w:sz w:val="22"/>
                <w:szCs w:val="22"/>
              </w:rPr>
              <w:t xml:space="preserve">ESC</w:t>
            </w:r>
          </w:p>
        </w:tc>
        <w:tc>
          <w:tcPr>
            <w:tcW w:type="dxa" w:w="7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0F7" w:color="auto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2"/>
                <w:szCs w:val="22"/>
              </w:rPr>
              <w:t xml:space="preserve">オプション</w:t>
            </w:r>
          </w:p>
        </w:tc>
      </w:tr>
    </w:tbl>
    <w:p>
      <w:pPr>
        <w:keepNext/>
        <w:keepLines/>
        <w:spacing w:after="100" w:before="160"/>
      </w:pPr>
      <w:r>
        <w:rPr>
          <w:rFonts w:ascii="Yu Gothic" w:cs="Yu Gothic" w:eastAsia="Yu Gothic" w:hAnsi="Yu Gothic"/>
          <w:b/>
          <w:bCs/>
          <w:color w:val="2E5E8C"/>
          <w:sz w:val="24"/>
          <w:szCs w:val="24"/>
        </w:rPr>
        <w:t xml:space="preserve">◆ 操作方法（プレイヤー）</w:t>
      </w:r>
    </w:p>
    <w:tbl>
      <w:tblPr>
        <w:tblW w:type="dxa" w:w="936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BBBBBB" w:sz="4"/>
          <w:insideV w:val="single" w:color="BBBBBB" w:sz="4"/>
        </w:tblBorders>
      </w:tblPr>
      <w:tblGrid>
        <w:gridCol w:w="1800"/>
        <w:gridCol w:w="7560"/>
      </w:tblGrid>
      <w:tr>
        <w:trPr>
          <w:cantSplit/>
        </w:trP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0F7" w:color="auto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Yu Gothic" w:cs="Yu Gothic" w:eastAsia="Yu Gothic" w:hAnsi="Yu Gothic"/>
                <w:b/>
                <w:bCs/>
                <w:color w:val="2E5E8C"/>
                <w:sz w:val="22"/>
                <w:szCs w:val="22"/>
              </w:rPr>
              <w:t xml:space="preserve">W / A / S / D</w:t>
            </w:r>
          </w:p>
        </w:tc>
        <w:tc>
          <w:tcPr>
            <w:tcW w:type="dxa" w:w="7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0F7" w:color="auto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2"/>
                <w:szCs w:val="22"/>
              </w:rPr>
              <w:t xml:space="preserve">移動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Yu Gothic" w:cs="Yu Gothic" w:eastAsia="Yu Gothic" w:hAnsi="Yu Gothic"/>
                <w:b/>
                <w:bCs/>
                <w:color w:val="2E5E8C"/>
                <w:sz w:val="22"/>
                <w:szCs w:val="22"/>
              </w:rPr>
              <w:t xml:space="preserve">マウス</w:t>
            </w:r>
          </w:p>
        </w:tc>
        <w:tc>
          <w:tcPr>
            <w:tcW w:type="dxa" w:w="7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2"/>
                <w:szCs w:val="22"/>
              </w:rPr>
              <w:t xml:space="preserve">視点操作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0F7" w:color="auto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Yu Gothic" w:cs="Yu Gothic" w:eastAsia="Yu Gothic" w:hAnsi="Yu Gothic"/>
                <w:b/>
                <w:bCs/>
                <w:color w:val="2E5E8C"/>
                <w:sz w:val="22"/>
                <w:szCs w:val="22"/>
              </w:rPr>
              <w:t xml:space="preserve">Space</w:t>
            </w:r>
          </w:p>
        </w:tc>
        <w:tc>
          <w:tcPr>
            <w:tcW w:type="dxa" w:w="7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0F7" w:color="auto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2"/>
                <w:szCs w:val="22"/>
              </w:rPr>
              <w:t xml:space="preserve">ジャンプ</w:t>
            </w:r>
          </w:p>
        </w:tc>
      </w:tr>
    </w:tbl>
    <w:p>
      <w:pPr>
        <w:pStyle w:val="Heading1"/>
        <w:keepNext/>
        <w:keepLines/>
        <w:pBdr>
          <w:bottom w:val="single" w:color="4A90C2" w:sz="12" w:space="4"/>
        </w:pBdr>
        <w:spacing w:after="160" w:before="320"/>
      </w:pPr>
      <w:r>
        <w:rPr>
          <w:rFonts w:ascii="Yu Gothic" w:cs="Yu Gothic" w:eastAsia="Yu Gothic" w:hAnsi="Yu Gothic"/>
          <w:b/>
          <w:bCs/>
          <w:color w:val="4A90C2"/>
          <w:sz w:val="30"/>
          <w:szCs w:val="30"/>
        </w:rPr>
        <w:t xml:space="preserve">3.  </w:t>
      </w:r>
      <w:r>
        <w:rPr>
          <w:rFonts w:ascii="Yu Gothic" w:cs="Yu Gothic" w:eastAsia="Yu Gothic" w:hAnsi="Yu Gothic"/>
          <w:b/>
          <w:bCs/>
          <w:color w:val="2E5E8C"/>
          <w:sz w:val="30"/>
          <w:szCs w:val="30"/>
        </w:rPr>
        <w:t xml:space="preserve">プログラムで意識した点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60" w:line="288" w:lineRule="auto"/>
      </w:pPr>
      <w:r>
        <w:rPr>
          <w:rFonts w:ascii="Yu Gothic" w:cs="Yu Gothic" w:eastAsia="Yu Gothic" w:hAnsi="Yu Gothic"/>
          <w:b w:val="false"/>
          <w:bCs w:val="false"/>
          <w:color w:val="000000"/>
          <w:sz w:val="22"/>
          <w:szCs w:val="22"/>
        </w:rPr>
        <w:t xml:space="preserve">他人が読んでも理解しやすい、可読性の高いコードを書くこと。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60" w:line="288" w:lineRule="auto"/>
      </w:pPr>
      <w:r>
        <w:rPr>
          <w:rFonts w:ascii="Yu Gothic" w:cs="Yu Gothic" w:eastAsia="Yu Gothic" w:hAnsi="Yu Gothic"/>
          <w:b w:val="false"/>
          <w:bCs w:val="false"/>
          <w:color w:val="000000"/>
          <w:sz w:val="22"/>
          <w:szCs w:val="22"/>
        </w:rPr>
        <w:t xml:space="preserve">単一責任の原則を意識し、クラス・関数の責務を分割すること。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60" w:line="288" w:lineRule="auto"/>
      </w:pPr>
      <w:r>
        <w:rPr>
          <w:rFonts w:ascii="Yu Gothic" w:cs="Yu Gothic" w:eastAsia="Yu Gothic" w:hAnsi="Yu Gothic"/>
          <w:b w:val="false"/>
          <w:bCs w:val="false"/>
          <w:color w:val="000000"/>
          <w:sz w:val="22"/>
          <w:szCs w:val="22"/>
        </w:rPr>
        <w:t xml:space="preserve">状態（値）をあちこちで書き換えず、変更する箇所を局所化すること。</w:t>
      </w:r>
    </w:p>
    <w:p>
      <w:pPr>
        <w:pStyle w:val="Heading1"/>
        <w:keepNext/>
        <w:keepLines/>
        <w:pBdr>
          <w:bottom w:val="single" w:color="4A90C2" w:sz="12" w:space="4"/>
        </w:pBdr>
        <w:spacing w:after="160" w:before="320"/>
      </w:pPr>
      <w:r>
        <w:rPr>
          <w:rFonts w:ascii="Yu Gothic" w:cs="Yu Gothic" w:eastAsia="Yu Gothic" w:hAnsi="Yu Gothic"/>
          <w:b/>
          <w:bCs/>
          <w:color w:val="4A90C2"/>
          <w:sz w:val="30"/>
          <w:szCs w:val="30"/>
        </w:rPr>
        <w:t xml:space="preserve">4.  </w:t>
      </w:r>
      <w:r>
        <w:rPr>
          <w:rFonts w:ascii="Yu Gothic" w:cs="Yu Gothic" w:eastAsia="Yu Gothic" w:hAnsi="Yu Gothic"/>
          <w:b/>
          <w:bCs/>
          <w:color w:val="2E5E8C"/>
          <w:sz w:val="30"/>
          <w:szCs w:val="30"/>
        </w:rPr>
        <w:t xml:space="preserve">担当範囲</w:t>
      </w:r>
    </w:p>
    <w:p>
      <w:pPr>
        <w:keepLines/>
        <w:spacing w:after="120" w:line="300" w:lineRule="auto"/>
      </w:pPr>
      <w:r>
        <w:rPr>
          <w:rFonts w:ascii="Yu Gothic" w:cs="Yu Gothic" w:eastAsia="Yu Gothic" w:hAnsi="Yu Gothic"/>
          <w:b w:val="false"/>
          <w:bCs w:val="false"/>
          <w:color w:val="000000"/>
          <w:sz w:val="22"/>
          <w:szCs w:val="22"/>
        </w:rPr>
        <w:t xml:space="preserve">DirectX 12 を用いて、フレームワークからゲーム本体まですべて自作しています。外部ライブラリはデバッグ用途などに一部のみ使用しています。</w:t>
      </w:r>
    </w:p>
    <w:tbl>
      <w:tblPr>
        <w:tblW w:type="dxa" w:w="936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BBBBBB" w:sz="4"/>
          <w:insideV w:val="single" w:color="BBBBBB" w:sz="4"/>
        </w:tblBorders>
      </w:tblPr>
      <w:tblGrid>
        <w:gridCol w:w="4680"/>
        <w:gridCol w:w="4680"/>
      </w:tblGrid>
      <w:tr>
        <w:trPr>
          <w:cantSplit/>
          <w:tblHeader/>
        </w:trP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5E8C" w:color="auto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2"/>
                <w:szCs w:val="22"/>
              </w:rPr>
              <w:t xml:space="preserve">使用した既存部分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5E8C" w:color="auto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2"/>
                <w:szCs w:val="22"/>
              </w:rPr>
              <w:t xml:space="preserve">自作部分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0"/>
                <w:szCs w:val="20"/>
              </w:rPr>
              <w:t xml:space="preserve">・ImGui（デバッグ UI）</w:t>
            </w:r>
          </w:p>
          <w:p>
            <w:pPr>
              <w:spacing w:after="4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0"/>
                <w:szCs w:val="20"/>
              </w:rPr>
              <w:t xml:space="preserve">・DirectX 12 / Windows SDK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0"/>
                <w:szCs w:val="20"/>
              </w:rPr>
              <w:t xml:space="preserve">・Core（数学・共通基盤）</w:t>
            </w:r>
          </w:p>
          <w:p>
            <w:pPr>
              <w:spacing w:after="4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0"/>
                <w:szCs w:val="20"/>
              </w:rPr>
              <w:t xml:space="preserve">・Platform（ウィンドウ・入力）</w:t>
            </w:r>
          </w:p>
          <w:p>
            <w:pPr>
              <w:spacing w:after="4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0"/>
                <w:szCs w:val="20"/>
              </w:rPr>
              <w:t xml:space="preserve">・Graphics（DirectX 12 ラッパー）</w:t>
            </w:r>
          </w:p>
          <w:p>
            <w:pPr>
              <w:spacing w:after="4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0"/>
                <w:szCs w:val="20"/>
              </w:rPr>
              <w:t xml:space="preserve">・Resource（メッシュ・アニメ・テクスチャ管理）</w:t>
            </w:r>
          </w:p>
          <w:p>
            <w:pPr>
              <w:spacing w:after="4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0"/>
                <w:szCs w:val="20"/>
              </w:rPr>
              <w:t xml:space="preserve">・Renderer（描画パイプライン）</w:t>
            </w:r>
          </w:p>
          <w:p>
            <w:pPr>
              <w:spacing w:after="4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0"/>
                <w:szCs w:val="20"/>
              </w:rPr>
              <w:t xml:space="preserve">・Engine（Actor / World / 衝突判定）</w:t>
            </w:r>
          </w:p>
          <w:p>
            <w:pPr>
              <w:spacing w:after="4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0"/>
                <w:szCs w:val="20"/>
              </w:rPr>
              <w:t xml:space="preserve">・Debug（即時描画ツール）</w:t>
            </w:r>
          </w:p>
          <w:p>
            <w:pPr>
              <w:spacing w:after="4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0"/>
                <w:szCs w:val="20"/>
              </w:rPr>
              <w:t xml:space="preserve">・Game / Play（ゲーム本体・ステージ）</w:t>
            </w:r>
          </w:p>
        </w:tc>
      </w:tr>
    </w:tbl>
    <w:p>
      <w:pPr>
        <w:pageBreakBefore/>
        <w:spacing w:after="0"/>
      </w:pPr>
    </w:p>
    <w:p>
      <w:pPr>
        <w:pStyle w:val="Heading1"/>
        <w:keepNext/>
        <w:keepLines/>
        <w:pBdr>
          <w:bottom w:val="single" w:color="4A90C2" w:sz="12" w:space="4"/>
        </w:pBdr>
        <w:spacing w:after="160" w:before="320"/>
      </w:pPr>
      <w:r>
        <w:rPr>
          <w:rFonts w:ascii="Yu Gothic" w:cs="Yu Gothic" w:eastAsia="Yu Gothic" w:hAnsi="Yu Gothic"/>
          <w:b/>
          <w:bCs/>
          <w:color w:val="4A90C2"/>
          <w:sz w:val="30"/>
          <w:szCs w:val="30"/>
        </w:rPr>
        <w:t xml:space="preserve">5.  </w:t>
      </w:r>
      <w:r>
        <w:rPr>
          <w:rFonts w:ascii="Yu Gothic" w:cs="Yu Gothic" w:eastAsia="Yu Gothic" w:hAnsi="Yu Gothic"/>
          <w:b/>
          <w:bCs/>
          <w:color w:val="2E5E8C"/>
          <w:sz w:val="30"/>
          <w:szCs w:val="30"/>
        </w:rPr>
        <w:t xml:space="preserve">実装で特に力を入れた点</w:t>
      </w:r>
    </w:p>
    <w:p>
      <w:pPr>
        <w:pStyle w:val="Heading2"/>
        <w:keepNext/>
        <w:keepLines/>
        <w:pBdr>
          <w:left w:val="single" w:color="4A90C2" w:sz="24" w:space="8"/>
        </w:pBdr>
        <w:shd w:fill="E8F0F7" w:color="auto" w:val="clear"/>
        <w:spacing w:after="120" w:before="260"/>
      </w:pPr>
      <w:r>
        <w:rPr>
          <w:rFonts w:ascii="Yu Gothic" w:cs="Yu Gothic" w:eastAsia="Yu Gothic" w:hAnsi="Yu Gothic"/>
          <w:b/>
          <w:bCs/>
          <w:color w:val="FFFFFF"/>
          <w:sz w:val="26"/>
          <w:szCs w:val="26"/>
        </w:rPr>
        <w:t xml:space="preserve">①</w:t>
      </w:r>
      <w:r>
        <w:rPr>
          <w:rFonts w:ascii="Yu Gothic" w:cs="Yu Gothic" w:eastAsia="Yu Gothic" w:hAnsi="Yu Gothic"/>
          <w:b/>
          <w:bCs/>
          <w:color w:val="2E5E8C"/>
          <w:sz w:val="26"/>
          <w:szCs w:val="26"/>
        </w:rPr>
        <w:t xml:space="preserve">  描画ロジックとメインロジックの分離</w:t>
      </w:r>
    </w:p>
    <w:p>
      <w:pPr>
        <w:keepLines/>
        <w:spacing w:after="120" w:line="300" w:lineRule="auto"/>
      </w:pPr>
      <w:r>
        <w:rPr>
          <w:rFonts w:ascii="Yu Gothic" w:cs="Yu Gothic" w:eastAsia="Yu Gothic" w:hAnsi="Yu Gothic"/>
          <w:b w:val="false"/>
          <w:bCs w:val="false"/>
          <w:color w:val="000000"/>
          <w:sz w:val="22"/>
          <w:szCs w:val="22"/>
        </w:rPr>
        <w:t xml:space="preserve">DirectX 12 は GPU コマンドやリソースの状態遷移が煩雑で、ゲームロジックに混ざると保守が難しくなります。そこで、ゲーム側（Actor / Component）は「描くデータ」をレンダラーに登録するだけにし、GPU コマンドの発行はすべて描画層に閉じ込めました。</w:t>
      </w:r>
    </w:p>
    <w:p>
      <w:pPr>
        <w:keepLines/>
        <w:spacing w:after="120" w:line="300" w:lineRule="auto"/>
      </w:pPr>
      <w:r>
        <w:rPr>
          <w:rFonts w:ascii="Yu Gothic" w:cs="Yu Gothic" w:eastAsia="Yu Gothic" w:hAnsi="Yu Gothic"/>
          <w:b w:val="false"/>
          <w:bCs w:val="false"/>
          <w:color w:val="000000"/>
          <w:sz w:val="22"/>
          <w:szCs w:val="22"/>
        </w:rPr>
        <w:t xml:space="preserve">各レンダラーは 登録 → 収集 → ソート → GPU 送信 の段階で処理します。責務を「何を描くか」と「どう描くか」で分けたことで、描画順の制御や最適化を、ゲームコードを変えずに描画層だけで改善できる構成になっています。</w:t>
      </w:r>
    </w:p>
    <w:p>
      <w:pPr>
        <w:keepNext/>
        <w:keepLines/>
        <w:spacing w:after="40" w:before="80"/>
      </w:pPr>
      <w:r>
        <w:rPr>
          <w:rFonts w:ascii="Yu Gothic" w:cs="Yu Gothic" w:eastAsia="Yu Gothic" w:hAnsi="Yu Gothic"/>
          <w:b/>
          <w:bCs/>
          <w:color w:val="666666"/>
          <w:sz w:val="20"/>
          <w:szCs w:val="20"/>
        </w:rPr>
        <w:t xml:space="preserve">■ 該当箇所</w:t>
      </w:r>
    </w:p>
    <w:p>
      <w:pPr>
        <w:pStyle w:val="ListParagraph"/>
        <w:keepNext/>
        <w:keepLines/>
        <w:numPr>
          <w:ilvl w:val="0"/>
          <w:numId w:val="3"/>
        </w:numPr>
        <w:spacing w:after="30" w:line="264" w:lineRule="auto"/>
      </w:pPr>
      <w:r>
        <w:rPr>
          <w:rFonts w:ascii="Consolas" w:cs="Consolas" w:eastAsia="Yu Gothic" w:hAnsi="Consolas"/>
          <w:b w:val="false"/>
          <w:bCs w:val="false"/>
          <w:color w:val="333333"/>
          <w:sz w:val="20"/>
          <w:szCs w:val="20"/>
        </w:rPr>
        <w:t xml:space="preserve">Src/Renderer/  （SceneRenderer, MeshRenderer, SpriteRenderer …）</w:t>
      </w:r>
    </w:p>
    <w:p>
      <w:pPr>
        <w:pStyle w:val="ListParagraph"/>
        <w:keepNext w:val="false"/>
        <w:keepLines/>
        <w:numPr>
          <w:ilvl w:val="0"/>
          <w:numId w:val="3"/>
        </w:numPr>
        <w:spacing w:after="30" w:line="264" w:lineRule="auto"/>
      </w:pPr>
      <w:r>
        <w:rPr>
          <w:rFonts w:ascii="Consolas" w:cs="Consolas" w:eastAsia="Yu Gothic" w:hAnsi="Consolas"/>
          <w:b w:val="false"/>
          <w:bCs w:val="false"/>
          <w:color w:val="333333"/>
          <w:sz w:val="20"/>
          <w:szCs w:val="20"/>
        </w:rPr>
        <w:t xml:space="preserve">Src/Engine/render_system.h   Src/Renderer/render_object.h</w:t>
      </w:r>
    </w:p>
    <w:p>
      <w:pPr>
        <w:pStyle w:val="Heading2"/>
        <w:keepNext/>
        <w:keepLines/>
        <w:pBdr>
          <w:left w:val="single" w:color="4A90C2" w:sz="24" w:space="8"/>
        </w:pBdr>
        <w:shd w:fill="E8F0F7" w:color="auto" w:val="clear"/>
        <w:spacing w:after="120" w:before="260"/>
      </w:pPr>
      <w:r>
        <w:rPr>
          <w:rFonts w:ascii="Yu Gothic" w:cs="Yu Gothic" w:eastAsia="Yu Gothic" w:hAnsi="Yu Gothic"/>
          <w:b/>
          <w:bCs/>
          <w:color w:val="FFFFFF"/>
          <w:sz w:val="26"/>
          <w:szCs w:val="26"/>
        </w:rPr>
        <w:t xml:space="preserve">②</w:t>
      </w:r>
      <w:r>
        <w:rPr>
          <w:rFonts w:ascii="Yu Gothic" w:cs="Yu Gothic" w:eastAsia="Yu Gothic" w:hAnsi="Yu Gothic"/>
          <w:b/>
          <w:bCs/>
          <w:color w:val="2E5E8C"/>
          <w:sz w:val="26"/>
          <w:szCs w:val="26"/>
        </w:rPr>
        <w:t xml:space="preserve">  イベント駆動の衝突システム</w:t>
      </w:r>
    </w:p>
    <w:p>
      <w:pPr>
        <w:keepLines/>
        <w:spacing w:after="120" w:line="300" w:lineRule="auto"/>
      </w:pPr>
      <w:r>
        <w:rPr>
          <w:rFonts w:ascii="Yu Gothic" w:cs="Yu Gothic" w:eastAsia="Yu Gothic" w:hAnsi="Yu Gothic"/>
          <w:b w:val="false"/>
          <w:bCs w:val="false"/>
          <w:color w:val="000000"/>
          <w:sz w:val="22"/>
          <w:szCs w:val="22"/>
        </w:rPr>
        <w:t xml:space="preserve">毎フレーム全オブジェクトを確認する方式は記述が煩雑になり、また当たり判定のコールバック中にオブジェクトを生成・破棄すると、管理配列が壊れる危険がありました。</w:t>
      </w:r>
    </w:p>
    <w:p>
      <w:pPr>
        <w:keepLines/>
        <w:spacing w:after="120" w:line="300" w:lineRule="auto"/>
      </w:pPr>
      <w:r>
        <w:rPr>
          <w:rFonts w:ascii="Yu Gothic" w:cs="Yu Gothic" w:eastAsia="Yu Gothic" w:hAnsi="Yu Gothic"/>
          <w:b w:val="false"/>
          <w:bCs w:val="false"/>
          <w:color w:val="000000"/>
          <w:sz w:val="22"/>
          <w:szCs w:val="22"/>
        </w:rPr>
        <w:t xml:space="preserve">前フレームとの接触ペアの差分から 接触開始・終了・ヒット をコールバックで通知する方式にしました。さらに、通知処理中の登録・解除は保留キューへ退避し、フレーム境界でまとめて反映することで配列破壊を防ぎ、安全かつ簡潔な衝突処理を実現しています。</w:t>
      </w:r>
    </w:p>
    <w:p>
      <w:pPr>
        <w:keepNext/>
        <w:keepLines/>
        <w:spacing w:after="40" w:before="80"/>
      </w:pPr>
      <w:r>
        <w:rPr>
          <w:rFonts w:ascii="Yu Gothic" w:cs="Yu Gothic" w:eastAsia="Yu Gothic" w:hAnsi="Yu Gothic"/>
          <w:b/>
          <w:bCs/>
          <w:color w:val="666666"/>
          <w:sz w:val="20"/>
          <w:szCs w:val="20"/>
        </w:rPr>
        <w:t xml:space="preserve">■ 該当箇所</w:t>
      </w:r>
    </w:p>
    <w:p>
      <w:pPr>
        <w:pStyle w:val="ListParagraph"/>
        <w:keepNext/>
        <w:keepLines/>
        <w:numPr>
          <w:ilvl w:val="0"/>
          <w:numId w:val="3"/>
        </w:numPr>
        <w:spacing w:after="30" w:line="264" w:lineRule="auto"/>
      </w:pPr>
      <w:r>
        <w:rPr>
          <w:rFonts w:ascii="Consolas" w:cs="Consolas" w:eastAsia="Yu Gothic" w:hAnsi="Consolas"/>
          <w:b w:val="false"/>
          <w:bCs w:val="false"/>
          <w:color w:val="333333"/>
          <w:sz w:val="20"/>
          <w:szCs w:val="20"/>
        </w:rPr>
        <w:t xml:space="preserve">Src/Engine/collision_world.cpp / .h</w:t>
      </w:r>
    </w:p>
    <w:p>
      <w:pPr>
        <w:pStyle w:val="ListParagraph"/>
        <w:keepNext w:val="false"/>
        <w:keepLines/>
        <w:numPr>
          <w:ilvl w:val="0"/>
          <w:numId w:val="3"/>
        </w:numPr>
        <w:spacing w:after="30" w:line="264" w:lineRule="auto"/>
      </w:pPr>
      <w:r>
        <w:rPr>
          <w:rFonts w:ascii="Consolas" w:cs="Consolas" w:eastAsia="Yu Gothic" w:hAnsi="Consolas"/>
          <w:b w:val="false"/>
          <w:bCs w:val="false"/>
          <w:color w:val="333333"/>
          <w:sz w:val="20"/>
          <w:szCs w:val="20"/>
        </w:rPr>
        <w:t xml:space="preserve">Src/Engine/Components/collider_component.h</w:t>
      </w:r>
    </w:p>
    <w:p>
      <w:pPr>
        <w:pStyle w:val="Heading2"/>
        <w:keepNext/>
        <w:keepLines/>
        <w:pBdr>
          <w:left w:val="single" w:color="4A90C2" w:sz="24" w:space="8"/>
        </w:pBdr>
        <w:shd w:fill="E8F0F7" w:color="auto" w:val="clear"/>
        <w:spacing w:after="120" w:before="260"/>
      </w:pPr>
      <w:r>
        <w:rPr>
          <w:rFonts w:ascii="Yu Gothic" w:cs="Yu Gothic" w:eastAsia="Yu Gothic" w:hAnsi="Yu Gothic"/>
          <w:b/>
          <w:bCs/>
          <w:color w:val="FFFFFF"/>
          <w:sz w:val="26"/>
          <w:szCs w:val="26"/>
        </w:rPr>
        <w:t xml:space="preserve">③</w:t>
      </w:r>
      <w:r>
        <w:rPr>
          <w:rFonts w:ascii="Yu Gothic" w:cs="Yu Gothic" w:eastAsia="Yu Gothic" w:hAnsi="Yu Gothic"/>
          <w:b/>
          <w:bCs/>
          <w:color w:val="2E5E8C"/>
          <w:sz w:val="26"/>
          <w:szCs w:val="26"/>
        </w:rPr>
        <w:t xml:space="preserve">  DxLib のような即時描画ツール</w:t>
      </w:r>
    </w:p>
    <w:p>
      <w:pPr>
        <w:keepLines/>
        <w:spacing w:after="120" w:line="300" w:lineRule="auto"/>
      </w:pPr>
      <w:r>
        <w:rPr>
          <w:rFonts w:ascii="Yu Gothic" w:cs="Yu Gothic" w:eastAsia="Yu Gothic" w:hAnsi="Yu Gothic"/>
          <w:b w:val="false"/>
          <w:bCs w:val="false"/>
          <w:color w:val="000000"/>
          <w:sz w:val="22"/>
          <w:szCs w:val="22"/>
        </w:rPr>
        <w:t xml:space="preserve">DirectX 12 は四角ひとつ描くにも初期化やコマンド記述が長く、デバッグ表示や簡単な描画にも手間がかかっていました。</w:t>
      </w:r>
    </w:p>
    <w:p>
      <w:pPr>
        <w:keepLines/>
        <w:spacing w:after="120" w:line="300" w:lineRule="auto"/>
      </w:pPr>
      <w:r>
        <w:rPr>
          <w:rFonts w:ascii="Yu Gothic" w:cs="Yu Gothic" w:eastAsia="Yu Gothic" w:hAnsi="Yu Gothic"/>
          <w:b w:val="false"/>
          <w:bCs w:val="false"/>
          <w:color w:val="000000"/>
          <w:sz w:val="22"/>
          <w:szCs w:val="22"/>
        </w:rPr>
        <w:t xml:space="preserve">DxLib のように 1 行で図形・線・スプライトを描ける即時描画 API をファサードとして用意しました（DrawBox / DrawLine / DrawCircle / DrawSprite ほか）。内部では即時コマンドを通常の描画パイプラインへ流し込むため、「手軽さ」と「描画順の正しさ」を両立し、デバッグやプロトタイピングを高速化できました。</w:t>
      </w:r>
    </w:p>
    <w:p>
      <w:pPr>
        <w:keepNext/>
        <w:keepLines/>
        <w:spacing w:after="40" w:before="80"/>
      </w:pPr>
      <w:r>
        <w:rPr>
          <w:rFonts w:ascii="Yu Gothic" w:cs="Yu Gothic" w:eastAsia="Yu Gothic" w:hAnsi="Yu Gothic"/>
          <w:b/>
          <w:bCs/>
          <w:color w:val="666666"/>
          <w:sz w:val="20"/>
          <w:szCs w:val="20"/>
        </w:rPr>
        <w:t xml:space="preserve">■ 該当箇所</w:t>
      </w:r>
    </w:p>
    <w:p>
      <w:pPr>
        <w:pStyle w:val="ListParagraph"/>
        <w:keepNext/>
        <w:keepLines/>
        <w:numPr>
          <w:ilvl w:val="0"/>
          <w:numId w:val="3"/>
        </w:numPr>
        <w:spacing w:after="30" w:line="264" w:lineRule="auto"/>
      </w:pPr>
      <w:r>
        <w:rPr>
          <w:rFonts w:ascii="Consolas" w:cs="Consolas" w:eastAsia="Yu Gothic" w:hAnsi="Consolas"/>
          <w:b w:val="false"/>
          <w:bCs w:val="false"/>
          <w:color w:val="333333"/>
          <w:sz w:val="20"/>
          <w:szCs w:val="20"/>
        </w:rPr>
        <w:t xml:space="preserve">Src/Debug/debug.cpp / .h</w:t>
      </w:r>
    </w:p>
    <w:p>
      <w:pPr>
        <w:pStyle w:val="ListParagraph"/>
        <w:keepNext w:val="false"/>
        <w:keepLines/>
        <w:numPr>
          <w:ilvl w:val="0"/>
          <w:numId w:val="3"/>
        </w:numPr>
        <w:spacing w:after="30" w:line="264" w:lineRule="auto"/>
      </w:pPr>
      <w:r>
        <w:rPr>
          <w:rFonts w:ascii="Consolas" w:cs="Consolas" w:eastAsia="Yu Gothic" w:hAnsi="Consolas"/>
          <w:b w:val="false"/>
          <w:bCs w:val="false"/>
          <w:color w:val="333333"/>
          <w:sz w:val="20"/>
          <w:szCs w:val="20"/>
        </w:rPr>
        <w:t xml:space="preserve">Src/Renderer/sprite_renderer.h   （DrawImmediate）</w:t>
      </w:r>
    </w:p>
    <w:p>
      <w:pPr>
        <w:pBdr>
          <w:top w:val="single" w:color="4A90C2" w:sz="8" w:space="8"/>
        </w:pBdr>
        <w:spacing w:after="60" w:before="360"/>
      </w:pPr>
      <w:r>
        <w:rPr>
          <w:rFonts w:ascii="Yu Gothic" w:cs="Yu Gothic" w:eastAsia="Yu Gothic" w:hAnsi="Yu Gothic"/>
          <w:b w:val="false"/>
          <w:bCs w:val="false"/>
          <w:color w:val="2E5E8C"/>
          <w:sz w:val="22"/>
          <w:szCs w:val="22"/>
        </w:rPr>
        <w:t xml:space="preserve">最後までご覧いただき、ありがとうございました。</w:t>
      </w:r>
    </w:p>
    <w:sectPr>
      <w:footerReference w:type="default" r:id="rId7"/>
      <w:pgSz w:w="11906" w:h="16838" w:orient="portrait"/>
      <w:pgMar w:top="1300" w:right="1273" w:bottom="1300" w:left="127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Yu Gothic" w:cs="Yu Gothic" w:eastAsia="Yu Gothic" w:hAnsi="Yu Gothic"/>
        <w:color w:val="666666"/>
        <w:sz w:val="18"/>
        <w:szCs w:val="18"/>
      </w:rPr>
      <w:t xml:space="preserve">Athletic Rush  —  </w:t>
    </w:r>
    <w:r>
      <w:rPr>
        <w:rFonts w:ascii="Yu Gothic" w:cs="Yu Gothic" w:eastAsia="Yu Gothic" w:hAnsi="Yu Gothic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Yu Gothic" w:cs="Yu Gothic" w:eastAsia="Yu Gothic" w:hAnsi="Yu Gothic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Yu Gothic" w:cs="Yu Gothic" w:eastAsia="Yu Gothic" w:hAnsi="Yu Gothic"/>
      <w:b/>
      <w:bCs/>
      <w:color w:val="2E5E8C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60"/>
      <w:outlineLvl w:val="1"/>
    </w:pPr>
    <w:rPr>
      <w:rFonts w:ascii="Yu Gothic" w:cs="Yu Gothic" w:eastAsia="Yu Gothic" w:hAnsi="Yu Gothic"/>
      <w:b/>
      <w:bCs/>
      <w:color w:val="2E5E8C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2026-07-01T13:40:41.982Z</dcterms:created>
  <dcterms:modified xsi:type="dcterms:W3CDTF">2026-07-01T13:40:41.983Z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