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A7E97" w:rsidRPr="00C8339E" w:rsidRDefault="0079041A">
      <w:pPr>
        <w:spacing w:before="200" w:after="40"/>
        <w:jc w:val="center"/>
        <w:rPr>
          <w:color w:val="auto"/>
        </w:rPr>
      </w:pPr>
      <w:r w:rsidRPr="00C8339E">
        <w:rPr>
          <w:b/>
          <w:bCs/>
          <w:color w:val="auto"/>
          <w:sz w:val="52"/>
          <w:szCs w:val="52"/>
        </w:rPr>
        <w:t>Athletic Rush</w:t>
      </w:r>
    </w:p>
    <w:p w:rsidR="003A7E97" w:rsidRPr="00C8339E" w:rsidRDefault="0079041A">
      <w:pPr>
        <w:spacing w:after="60"/>
        <w:jc w:val="center"/>
        <w:rPr>
          <w:color w:val="auto"/>
        </w:rPr>
      </w:pPr>
      <w:r w:rsidRPr="00C8339E">
        <w:rPr>
          <w:b/>
          <w:bCs/>
          <w:color w:val="auto"/>
          <w:sz w:val="30"/>
          <w:szCs w:val="30"/>
        </w:rPr>
        <w:t>アスレティックラッシュ　作品アピールポイント</w:t>
      </w:r>
    </w:p>
    <w:p w:rsidR="003A7E97" w:rsidRDefault="0079041A">
      <w:pPr>
        <w:pBdr>
          <w:bottom w:val="single" w:sz="12" w:space="6" w:color="4A90C2"/>
        </w:pBdr>
        <w:spacing w:after="300"/>
        <w:jc w:val="center"/>
      </w:pPr>
      <w:r>
        <w:rPr>
          <w:color w:val="666666"/>
        </w:rPr>
        <w:t>DirectX 12 / C++</w:t>
      </w:r>
      <w:r>
        <w:rPr>
          <w:color w:val="666666"/>
        </w:rPr>
        <w:t xml:space="preserve">　個人制作</w:t>
      </w:r>
      <w:r>
        <w:rPr>
          <w:color w:val="666666"/>
        </w:rPr>
        <w:t xml:space="preserve"> 3D </w:t>
      </w:r>
      <w:r>
        <w:rPr>
          <w:color w:val="666666"/>
        </w:rPr>
        <w:t>アクションゲーム</w:t>
      </w:r>
    </w:p>
    <w:p w:rsidR="003A7E97" w:rsidRDefault="0079041A">
      <w:pPr>
        <w:spacing w:after="240"/>
      </w:pPr>
      <w:r>
        <w:t>閲覧いただき、ありがとうございます。</w:t>
      </w:r>
    </w:p>
    <w:p w:rsidR="003A7E97" w:rsidRPr="00C8339E" w:rsidRDefault="0079041A">
      <w:pPr>
        <w:pStyle w:val="1"/>
        <w:keepNext/>
        <w:keepLines/>
        <w:pBdr>
          <w:bottom w:val="single" w:sz="12" w:space="4" w:color="4A90C2"/>
        </w:pBdr>
        <w:rPr>
          <w:color w:val="auto"/>
        </w:rPr>
      </w:pPr>
      <w:r w:rsidRPr="00C8339E">
        <w:rPr>
          <w:color w:val="auto"/>
        </w:rPr>
        <w:t>1.</w:t>
      </w:r>
      <w:r>
        <w:rPr>
          <w:color w:val="4A90C2"/>
        </w:rPr>
        <w:t xml:space="preserve">  </w:t>
      </w:r>
      <w:r w:rsidRPr="00C8339E">
        <w:rPr>
          <w:color w:val="auto"/>
        </w:rPr>
        <w:t>制作情報</w:t>
      </w:r>
    </w:p>
    <w:tbl>
      <w:tblPr>
        <w:tblW w:w="936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2600"/>
        <w:gridCol w:w="6760"/>
      </w:tblGrid>
      <w:tr w:rsidR="003A7E97">
        <w:tblPrEx>
          <w:tblCellMar>
            <w:top w:w="0" w:type="dxa"/>
            <w:bottom w:w="0" w:type="dxa"/>
          </w:tblCellMar>
        </w:tblPrEx>
        <w:trPr>
          <w:cantSplit/>
        </w:trPr>
        <w:tc>
          <w:tcPr>
            <w:tcW w:w="2600" w:type="dxa"/>
            <w:tcBorders>
              <w:top w:val="single" w:sz="4" w:space="0" w:color="BBBBBB"/>
              <w:left w:val="single" w:sz="4" w:space="0" w:color="BBBBBB"/>
              <w:bottom w:val="single" w:sz="4" w:space="0" w:color="BBBBBB"/>
              <w:right w:val="single" w:sz="4" w:space="0" w:color="BBBBBB"/>
            </w:tcBorders>
            <w:shd w:val="clear" w:color="auto" w:fill="E8F0F7"/>
            <w:tcMar>
              <w:top w:w="80" w:type="dxa"/>
              <w:left w:w="140" w:type="dxa"/>
              <w:bottom w:w="80" w:type="dxa"/>
              <w:right w:w="120" w:type="dxa"/>
            </w:tcMar>
            <w:vAlign w:val="center"/>
          </w:tcPr>
          <w:p w:rsidR="003A7E97" w:rsidRDefault="0079041A">
            <w:pPr>
              <w:spacing w:line="288" w:lineRule="auto"/>
            </w:pPr>
            <w:r w:rsidRPr="00C8339E">
              <w:rPr>
                <w:b/>
                <w:bCs/>
                <w:color w:val="auto"/>
              </w:rPr>
              <w:t>制作環境</w:t>
            </w:r>
          </w:p>
        </w:tc>
        <w:tc>
          <w:tcPr>
            <w:tcW w:w="676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20" w:type="dxa"/>
            </w:tcMar>
            <w:vAlign w:val="center"/>
          </w:tcPr>
          <w:p w:rsidR="003A7E97" w:rsidRDefault="0079041A">
            <w:pPr>
              <w:spacing w:line="288" w:lineRule="auto"/>
            </w:pPr>
            <w:r>
              <w:t>DirectX 12</w:t>
            </w:r>
          </w:p>
          <w:p w:rsidR="003A7E97" w:rsidRDefault="0079041A">
            <w:pPr>
              <w:spacing w:line="288" w:lineRule="auto"/>
            </w:pPr>
            <w:r>
              <w:t>C++</w:t>
            </w:r>
          </w:p>
        </w:tc>
      </w:tr>
      <w:tr w:rsidR="003A7E97">
        <w:tblPrEx>
          <w:tblCellMar>
            <w:top w:w="0" w:type="dxa"/>
            <w:bottom w:w="0" w:type="dxa"/>
          </w:tblCellMar>
        </w:tblPrEx>
        <w:trPr>
          <w:cantSplit/>
        </w:trPr>
        <w:tc>
          <w:tcPr>
            <w:tcW w:w="2600" w:type="dxa"/>
            <w:tcBorders>
              <w:top w:val="single" w:sz="4" w:space="0" w:color="BBBBBB"/>
              <w:left w:val="single" w:sz="4" w:space="0" w:color="BBBBBB"/>
              <w:bottom w:val="single" w:sz="4" w:space="0" w:color="BBBBBB"/>
              <w:right w:val="single" w:sz="4" w:space="0" w:color="BBBBBB"/>
            </w:tcBorders>
            <w:shd w:val="clear" w:color="auto" w:fill="E8F0F7"/>
            <w:tcMar>
              <w:top w:w="80" w:type="dxa"/>
              <w:left w:w="140" w:type="dxa"/>
              <w:bottom w:w="80" w:type="dxa"/>
              <w:right w:w="120" w:type="dxa"/>
            </w:tcMar>
            <w:vAlign w:val="center"/>
          </w:tcPr>
          <w:p w:rsidR="003A7E97" w:rsidRDefault="0079041A">
            <w:pPr>
              <w:spacing w:line="288" w:lineRule="auto"/>
            </w:pPr>
            <w:r w:rsidRPr="00C8339E">
              <w:rPr>
                <w:b/>
                <w:bCs/>
                <w:color w:val="auto"/>
              </w:rPr>
              <w:t>動作環境</w:t>
            </w:r>
          </w:p>
        </w:tc>
        <w:tc>
          <w:tcPr>
            <w:tcW w:w="676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20" w:type="dxa"/>
            </w:tcMar>
            <w:vAlign w:val="center"/>
          </w:tcPr>
          <w:p w:rsidR="003A7E97" w:rsidRDefault="0079041A">
            <w:pPr>
              <w:spacing w:line="288" w:lineRule="auto"/>
            </w:pPr>
            <w:r>
              <w:t xml:space="preserve">Windows OS </w:t>
            </w:r>
            <w:r>
              <w:t>搭載パソコン（</w:t>
            </w:r>
            <w:r>
              <w:t>Windows 10 / 11</w:t>
            </w:r>
            <w:r>
              <w:t>・</w:t>
            </w:r>
            <w:r>
              <w:t>x64</w:t>
            </w:r>
            <w:r>
              <w:t>）</w:t>
            </w:r>
          </w:p>
        </w:tc>
      </w:tr>
      <w:tr w:rsidR="003A7E97">
        <w:tblPrEx>
          <w:tblCellMar>
            <w:top w:w="0" w:type="dxa"/>
            <w:bottom w:w="0" w:type="dxa"/>
          </w:tblCellMar>
        </w:tblPrEx>
        <w:trPr>
          <w:cantSplit/>
        </w:trPr>
        <w:tc>
          <w:tcPr>
            <w:tcW w:w="2600" w:type="dxa"/>
            <w:tcBorders>
              <w:top w:val="single" w:sz="4" w:space="0" w:color="BBBBBB"/>
              <w:left w:val="single" w:sz="4" w:space="0" w:color="BBBBBB"/>
              <w:bottom w:val="single" w:sz="4" w:space="0" w:color="BBBBBB"/>
              <w:right w:val="single" w:sz="4" w:space="0" w:color="BBBBBB"/>
            </w:tcBorders>
            <w:shd w:val="clear" w:color="auto" w:fill="E8F0F7"/>
            <w:tcMar>
              <w:top w:w="80" w:type="dxa"/>
              <w:left w:w="140" w:type="dxa"/>
              <w:bottom w:w="80" w:type="dxa"/>
              <w:right w:w="120" w:type="dxa"/>
            </w:tcMar>
            <w:vAlign w:val="center"/>
          </w:tcPr>
          <w:p w:rsidR="003A7E97" w:rsidRPr="00C8339E" w:rsidRDefault="0079041A">
            <w:pPr>
              <w:spacing w:line="288" w:lineRule="auto"/>
              <w:rPr>
                <w:color w:val="auto"/>
              </w:rPr>
            </w:pPr>
            <w:r w:rsidRPr="00C8339E">
              <w:rPr>
                <w:b/>
                <w:bCs/>
                <w:color w:val="auto"/>
              </w:rPr>
              <w:t>製作期間</w:t>
            </w:r>
          </w:p>
        </w:tc>
        <w:tc>
          <w:tcPr>
            <w:tcW w:w="676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20" w:type="dxa"/>
            </w:tcMar>
            <w:vAlign w:val="center"/>
          </w:tcPr>
          <w:p w:rsidR="003A7E97" w:rsidRDefault="0079041A">
            <w:pPr>
              <w:spacing w:line="288" w:lineRule="auto"/>
            </w:pPr>
            <w:r>
              <w:t>約</w:t>
            </w:r>
            <w:r>
              <w:t xml:space="preserve"> 3 </w:t>
            </w:r>
            <w:r>
              <w:t>か月弱</w:t>
            </w:r>
          </w:p>
        </w:tc>
      </w:tr>
      <w:tr w:rsidR="003A7E97">
        <w:tblPrEx>
          <w:tblCellMar>
            <w:top w:w="0" w:type="dxa"/>
            <w:bottom w:w="0" w:type="dxa"/>
          </w:tblCellMar>
        </w:tblPrEx>
        <w:trPr>
          <w:cantSplit/>
        </w:trPr>
        <w:tc>
          <w:tcPr>
            <w:tcW w:w="2600" w:type="dxa"/>
            <w:tcBorders>
              <w:top w:val="single" w:sz="4" w:space="0" w:color="BBBBBB"/>
              <w:left w:val="single" w:sz="4" w:space="0" w:color="BBBBBB"/>
              <w:bottom w:val="single" w:sz="4" w:space="0" w:color="BBBBBB"/>
              <w:right w:val="single" w:sz="4" w:space="0" w:color="BBBBBB"/>
            </w:tcBorders>
            <w:shd w:val="clear" w:color="auto" w:fill="E8F0F7"/>
            <w:tcMar>
              <w:top w:w="80" w:type="dxa"/>
              <w:left w:w="140" w:type="dxa"/>
              <w:bottom w:w="80" w:type="dxa"/>
              <w:right w:w="120" w:type="dxa"/>
            </w:tcMar>
            <w:vAlign w:val="center"/>
          </w:tcPr>
          <w:p w:rsidR="003A7E97" w:rsidRPr="00C8339E" w:rsidRDefault="0079041A">
            <w:pPr>
              <w:spacing w:line="288" w:lineRule="auto"/>
              <w:rPr>
                <w:color w:val="auto"/>
              </w:rPr>
            </w:pPr>
            <w:r w:rsidRPr="00C8339E">
              <w:rPr>
                <w:b/>
                <w:bCs/>
                <w:color w:val="auto"/>
              </w:rPr>
              <w:t>制作形態</w:t>
            </w:r>
          </w:p>
        </w:tc>
        <w:tc>
          <w:tcPr>
            <w:tcW w:w="676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20" w:type="dxa"/>
            </w:tcMar>
            <w:vAlign w:val="center"/>
          </w:tcPr>
          <w:p w:rsidR="003A7E97" w:rsidRDefault="0079041A">
            <w:pPr>
              <w:spacing w:line="288" w:lineRule="auto"/>
            </w:pPr>
            <w:r>
              <w:t>個人制作（フレームワークから全自作）</w:t>
            </w:r>
          </w:p>
        </w:tc>
      </w:tr>
    </w:tbl>
    <w:p w:rsidR="003A7E97" w:rsidRPr="00C8339E" w:rsidRDefault="0079041A">
      <w:pPr>
        <w:pStyle w:val="1"/>
        <w:keepNext/>
        <w:keepLines/>
        <w:pageBreakBefore/>
        <w:pBdr>
          <w:bottom w:val="single" w:sz="12" w:space="4" w:color="4A90C2"/>
        </w:pBdr>
        <w:rPr>
          <w:color w:val="auto"/>
        </w:rPr>
      </w:pPr>
      <w:r w:rsidRPr="00C8339E">
        <w:rPr>
          <w:color w:val="auto"/>
        </w:rPr>
        <w:lastRenderedPageBreak/>
        <w:t xml:space="preserve">2.  </w:t>
      </w:r>
      <w:r w:rsidRPr="00C8339E">
        <w:rPr>
          <w:color w:val="auto"/>
        </w:rPr>
        <w:t>作品概要</w:t>
      </w:r>
    </w:p>
    <w:p w:rsidR="003A7E97" w:rsidRDefault="0079041A">
      <w:pPr>
        <w:keepNext/>
        <w:keepLines/>
        <w:spacing w:after="120" w:line="300" w:lineRule="auto"/>
      </w:pPr>
      <w:r>
        <w:t>本作は</w:t>
      </w:r>
      <w:r>
        <w:t xml:space="preserve"> DirectX 12 </w:t>
      </w:r>
      <w:r>
        <w:t>と</w:t>
      </w:r>
      <w:r>
        <w:t xml:space="preserve"> C++ </w:t>
      </w:r>
      <w:r>
        <w:t>を用いて、フレームワーク（自作エンジン）から個人で開発した</w:t>
      </w:r>
      <w:r>
        <w:t xml:space="preserve"> 3D </w:t>
      </w:r>
      <w:r>
        <w:t>アクションゲームです。</w:t>
      </w:r>
    </w:p>
    <w:p w:rsidR="003A7E97" w:rsidRDefault="0079041A">
      <w:pPr>
        <w:keepNext/>
        <w:keepLines/>
        <w:spacing w:after="120" w:line="300" w:lineRule="auto"/>
      </w:pPr>
      <w:r>
        <w:t>プレイヤーは</w:t>
      </w:r>
      <w:r>
        <w:t xml:space="preserve"> 3D </w:t>
      </w:r>
      <w:r>
        <w:t>のアスレチックステージを駆け抜け、ゴールを目指します。ステージ選択画面から各ステージに挑戦できます。</w:t>
      </w:r>
    </w:p>
    <w:p w:rsidR="003A7E97" w:rsidRPr="00C8339E" w:rsidRDefault="0079041A">
      <w:pPr>
        <w:keepNext/>
        <w:keepLines/>
        <w:spacing w:before="160" w:after="100"/>
        <w:rPr>
          <w:color w:val="auto"/>
        </w:rPr>
      </w:pPr>
      <w:r w:rsidRPr="00C8339E">
        <w:rPr>
          <w:b/>
          <w:bCs/>
          <w:color w:val="auto"/>
          <w:sz w:val="24"/>
          <w:szCs w:val="24"/>
        </w:rPr>
        <w:t xml:space="preserve">◆ </w:t>
      </w:r>
      <w:r w:rsidRPr="00C8339E">
        <w:rPr>
          <w:b/>
          <w:bCs/>
          <w:color w:val="auto"/>
          <w:sz w:val="24"/>
          <w:szCs w:val="24"/>
        </w:rPr>
        <w:t>操作方法（共通）</w:t>
      </w:r>
    </w:p>
    <w:tbl>
      <w:tblPr>
        <w:tblW w:w="936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1800"/>
        <w:gridCol w:w="7560"/>
      </w:tblGrid>
      <w:tr w:rsidR="003A7E97">
        <w:tblPrEx>
          <w:tblCellMar>
            <w:top w:w="0" w:type="dxa"/>
            <w:bottom w:w="0" w:type="dxa"/>
          </w:tblCellMar>
        </w:tblPrEx>
        <w:trPr>
          <w:cantSplit/>
        </w:trPr>
        <w:tc>
          <w:tcPr>
            <w:tcW w:w="1800" w:type="dxa"/>
            <w:tcBorders>
              <w:top w:val="single" w:sz="4" w:space="0" w:color="BBBBBB"/>
              <w:left w:val="single" w:sz="4" w:space="0" w:color="BBBBBB"/>
              <w:bottom w:val="single" w:sz="4" w:space="0" w:color="BBBBBB"/>
              <w:right w:val="single" w:sz="4" w:space="0" w:color="BBBBBB"/>
            </w:tcBorders>
            <w:shd w:val="clear" w:color="auto" w:fill="E8F0F7"/>
            <w:tcMar>
              <w:top w:w="80" w:type="dxa"/>
              <w:left w:w="140" w:type="dxa"/>
              <w:bottom w:w="80" w:type="dxa"/>
              <w:right w:w="120" w:type="dxa"/>
            </w:tcMar>
            <w:vAlign w:val="center"/>
          </w:tcPr>
          <w:p w:rsidR="003A7E97" w:rsidRDefault="0079041A">
            <w:pPr>
              <w:spacing w:line="288" w:lineRule="auto"/>
            </w:pPr>
            <w:r w:rsidRPr="00C8339E">
              <w:rPr>
                <w:b/>
                <w:bCs/>
                <w:color w:val="auto"/>
              </w:rPr>
              <w:t>Enter</w:t>
            </w:r>
          </w:p>
        </w:tc>
        <w:tc>
          <w:tcPr>
            <w:tcW w:w="7560" w:type="dxa"/>
            <w:tcBorders>
              <w:top w:val="single" w:sz="4" w:space="0" w:color="BBBBBB"/>
              <w:left w:val="single" w:sz="4" w:space="0" w:color="BBBBBB"/>
              <w:bottom w:val="single" w:sz="4" w:space="0" w:color="BBBBBB"/>
              <w:right w:val="single" w:sz="4" w:space="0" w:color="BBBBBB"/>
            </w:tcBorders>
            <w:shd w:val="clear" w:color="auto" w:fill="E8F0F7"/>
            <w:tcMar>
              <w:top w:w="80" w:type="dxa"/>
              <w:left w:w="140" w:type="dxa"/>
              <w:bottom w:w="80" w:type="dxa"/>
              <w:right w:w="120" w:type="dxa"/>
            </w:tcMar>
            <w:vAlign w:val="center"/>
          </w:tcPr>
          <w:p w:rsidR="003A7E97" w:rsidRDefault="0079041A">
            <w:pPr>
              <w:spacing w:line="288" w:lineRule="auto"/>
            </w:pPr>
            <w:r>
              <w:t>決定</w:t>
            </w:r>
          </w:p>
        </w:tc>
      </w:tr>
      <w:tr w:rsidR="003A7E97">
        <w:tblPrEx>
          <w:tblCellMar>
            <w:top w:w="0" w:type="dxa"/>
            <w:bottom w:w="0" w:type="dxa"/>
          </w:tblCellMar>
        </w:tblPrEx>
        <w:trPr>
          <w:cantSplit/>
        </w:trPr>
        <w:tc>
          <w:tcPr>
            <w:tcW w:w="18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40" w:type="dxa"/>
              <w:bottom w:w="80" w:type="dxa"/>
              <w:right w:w="120" w:type="dxa"/>
            </w:tcMar>
            <w:vAlign w:val="center"/>
          </w:tcPr>
          <w:p w:rsidR="003A7E97" w:rsidRDefault="0079041A">
            <w:pPr>
              <w:spacing w:line="288" w:lineRule="auto"/>
            </w:pPr>
            <w:r w:rsidRPr="00C8339E">
              <w:rPr>
                <w:b/>
                <w:bCs/>
                <w:color w:val="auto"/>
              </w:rPr>
              <w:t>W / A / S / D</w:t>
            </w:r>
          </w:p>
        </w:tc>
        <w:tc>
          <w:tcPr>
            <w:tcW w:w="75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40" w:type="dxa"/>
              <w:bottom w:w="80" w:type="dxa"/>
              <w:right w:w="120" w:type="dxa"/>
            </w:tcMar>
            <w:vAlign w:val="center"/>
          </w:tcPr>
          <w:p w:rsidR="003A7E97" w:rsidRDefault="0079041A">
            <w:pPr>
              <w:spacing w:line="288" w:lineRule="auto"/>
            </w:pPr>
            <w:r>
              <w:t>カーソルの移動</w:t>
            </w:r>
          </w:p>
        </w:tc>
      </w:tr>
      <w:tr w:rsidR="003A7E97">
        <w:tblPrEx>
          <w:tblCellMar>
            <w:top w:w="0" w:type="dxa"/>
            <w:bottom w:w="0" w:type="dxa"/>
          </w:tblCellMar>
        </w:tblPrEx>
        <w:trPr>
          <w:cantSplit/>
        </w:trPr>
        <w:tc>
          <w:tcPr>
            <w:tcW w:w="1800" w:type="dxa"/>
            <w:tcBorders>
              <w:top w:val="single" w:sz="4" w:space="0" w:color="BBBBBB"/>
              <w:left w:val="single" w:sz="4" w:space="0" w:color="BBBBBB"/>
              <w:bottom w:val="single" w:sz="4" w:space="0" w:color="BBBBBB"/>
              <w:right w:val="single" w:sz="4" w:space="0" w:color="BBBBBB"/>
            </w:tcBorders>
            <w:shd w:val="clear" w:color="auto" w:fill="E8F0F7"/>
            <w:tcMar>
              <w:top w:w="80" w:type="dxa"/>
              <w:left w:w="140" w:type="dxa"/>
              <w:bottom w:w="80" w:type="dxa"/>
              <w:right w:w="120" w:type="dxa"/>
            </w:tcMar>
            <w:vAlign w:val="center"/>
          </w:tcPr>
          <w:p w:rsidR="003A7E97" w:rsidRDefault="0079041A">
            <w:pPr>
              <w:spacing w:line="288" w:lineRule="auto"/>
            </w:pPr>
            <w:r w:rsidRPr="00C8339E">
              <w:rPr>
                <w:b/>
                <w:bCs/>
                <w:color w:val="auto"/>
              </w:rPr>
              <w:t>ESC</w:t>
            </w:r>
          </w:p>
        </w:tc>
        <w:tc>
          <w:tcPr>
            <w:tcW w:w="7560" w:type="dxa"/>
            <w:tcBorders>
              <w:top w:val="single" w:sz="4" w:space="0" w:color="BBBBBB"/>
              <w:left w:val="single" w:sz="4" w:space="0" w:color="BBBBBB"/>
              <w:bottom w:val="single" w:sz="4" w:space="0" w:color="BBBBBB"/>
              <w:right w:val="single" w:sz="4" w:space="0" w:color="BBBBBB"/>
            </w:tcBorders>
            <w:shd w:val="clear" w:color="auto" w:fill="E8F0F7"/>
            <w:tcMar>
              <w:top w:w="80" w:type="dxa"/>
              <w:left w:w="140" w:type="dxa"/>
              <w:bottom w:w="80" w:type="dxa"/>
              <w:right w:w="120" w:type="dxa"/>
            </w:tcMar>
            <w:vAlign w:val="center"/>
          </w:tcPr>
          <w:p w:rsidR="003A7E97" w:rsidRDefault="0079041A">
            <w:pPr>
              <w:spacing w:line="288" w:lineRule="auto"/>
            </w:pPr>
            <w:r>
              <w:t>オプション</w:t>
            </w:r>
          </w:p>
        </w:tc>
      </w:tr>
    </w:tbl>
    <w:p w:rsidR="003A7E97" w:rsidRPr="00C8339E" w:rsidRDefault="0079041A">
      <w:pPr>
        <w:keepNext/>
        <w:keepLines/>
        <w:spacing w:before="160" w:after="100"/>
        <w:rPr>
          <w:color w:val="auto"/>
        </w:rPr>
      </w:pPr>
      <w:r w:rsidRPr="00C8339E">
        <w:rPr>
          <w:b/>
          <w:bCs/>
          <w:color w:val="auto"/>
          <w:sz w:val="24"/>
          <w:szCs w:val="24"/>
        </w:rPr>
        <w:t xml:space="preserve">◆ </w:t>
      </w:r>
      <w:r w:rsidRPr="00C8339E">
        <w:rPr>
          <w:b/>
          <w:bCs/>
          <w:color w:val="auto"/>
          <w:sz w:val="24"/>
          <w:szCs w:val="24"/>
        </w:rPr>
        <w:t>操作方法（プレイヤー）</w:t>
      </w:r>
    </w:p>
    <w:tbl>
      <w:tblPr>
        <w:tblW w:w="936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1800"/>
        <w:gridCol w:w="7560"/>
      </w:tblGrid>
      <w:tr w:rsidR="003A7E97">
        <w:tblPrEx>
          <w:tblCellMar>
            <w:top w:w="0" w:type="dxa"/>
            <w:bottom w:w="0" w:type="dxa"/>
          </w:tblCellMar>
        </w:tblPrEx>
        <w:trPr>
          <w:cantSplit/>
        </w:trPr>
        <w:tc>
          <w:tcPr>
            <w:tcW w:w="1800" w:type="dxa"/>
            <w:tcBorders>
              <w:top w:val="single" w:sz="4" w:space="0" w:color="BBBBBB"/>
              <w:left w:val="single" w:sz="4" w:space="0" w:color="BBBBBB"/>
              <w:bottom w:val="single" w:sz="4" w:space="0" w:color="BBBBBB"/>
              <w:right w:val="single" w:sz="4" w:space="0" w:color="BBBBBB"/>
            </w:tcBorders>
            <w:shd w:val="clear" w:color="auto" w:fill="E8F0F7"/>
            <w:tcMar>
              <w:top w:w="80" w:type="dxa"/>
              <w:left w:w="140" w:type="dxa"/>
              <w:bottom w:w="80" w:type="dxa"/>
              <w:right w:w="120" w:type="dxa"/>
            </w:tcMar>
            <w:vAlign w:val="center"/>
          </w:tcPr>
          <w:p w:rsidR="003A7E97" w:rsidRPr="00C8339E" w:rsidRDefault="0079041A">
            <w:pPr>
              <w:spacing w:line="288" w:lineRule="auto"/>
              <w:rPr>
                <w:color w:val="auto"/>
              </w:rPr>
            </w:pPr>
            <w:r w:rsidRPr="00C8339E">
              <w:rPr>
                <w:b/>
                <w:bCs/>
                <w:color w:val="auto"/>
              </w:rPr>
              <w:t>W / A / S / D</w:t>
            </w:r>
          </w:p>
        </w:tc>
        <w:tc>
          <w:tcPr>
            <w:tcW w:w="7560" w:type="dxa"/>
            <w:tcBorders>
              <w:top w:val="single" w:sz="4" w:space="0" w:color="BBBBBB"/>
              <w:left w:val="single" w:sz="4" w:space="0" w:color="BBBBBB"/>
              <w:bottom w:val="single" w:sz="4" w:space="0" w:color="BBBBBB"/>
              <w:right w:val="single" w:sz="4" w:space="0" w:color="BBBBBB"/>
            </w:tcBorders>
            <w:shd w:val="clear" w:color="auto" w:fill="E8F0F7"/>
            <w:tcMar>
              <w:top w:w="80" w:type="dxa"/>
              <w:left w:w="140" w:type="dxa"/>
              <w:bottom w:w="80" w:type="dxa"/>
              <w:right w:w="120" w:type="dxa"/>
            </w:tcMar>
            <w:vAlign w:val="center"/>
          </w:tcPr>
          <w:p w:rsidR="003A7E97" w:rsidRPr="00C8339E" w:rsidRDefault="0079041A">
            <w:pPr>
              <w:spacing w:line="288" w:lineRule="auto"/>
              <w:rPr>
                <w:color w:val="auto"/>
              </w:rPr>
            </w:pPr>
            <w:r w:rsidRPr="00C8339E">
              <w:rPr>
                <w:color w:val="auto"/>
              </w:rPr>
              <w:t>移動</w:t>
            </w:r>
          </w:p>
        </w:tc>
      </w:tr>
      <w:tr w:rsidR="003A7E97">
        <w:tblPrEx>
          <w:tblCellMar>
            <w:top w:w="0" w:type="dxa"/>
            <w:bottom w:w="0" w:type="dxa"/>
          </w:tblCellMar>
        </w:tblPrEx>
        <w:trPr>
          <w:cantSplit/>
        </w:trPr>
        <w:tc>
          <w:tcPr>
            <w:tcW w:w="18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40" w:type="dxa"/>
              <w:bottom w:w="80" w:type="dxa"/>
              <w:right w:w="120" w:type="dxa"/>
            </w:tcMar>
            <w:vAlign w:val="center"/>
          </w:tcPr>
          <w:p w:rsidR="003A7E97" w:rsidRDefault="0079041A">
            <w:pPr>
              <w:spacing w:line="288" w:lineRule="auto"/>
            </w:pPr>
            <w:r w:rsidRPr="00C8339E">
              <w:rPr>
                <w:b/>
                <w:bCs/>
                <w:color w:val="auto"/>
              </w:rPr>
              <w:t>マウス</w:t>
            </w:r>
          </w:p>
        </w:tc>
        <w:tc>
          <w:tcPr>
            <w:tcW w:w="75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40" w:type="dxa"/>
              <w:bottom w:w="80" w:type="dxa"/>
              <w:right w:w="120" w:type="dxa"/>
            </w:tcMar>
            <w:vAlign w:val="center"/>
          </w:tcPr>
          <w:p w:rsidR="003A7E97" w:rsidRDefault="0079041A">
            <w:pPr>
              <w:spacing w:line="288" w:lineRule="auto"/>
            </w:pPr>
            <w:r>
              <w:t>視点操作</w:t>
            </w:r>
          </w:p>
        </w:tc>
      </w:tr>
      <w:tr w:rsidR="003A7E97">
        <w:tblPrEx>
          <w:tblCellMar>
            <w:top w:w="0" w:type="dxa"/>
            <w:bottom w:w="0" w:type="dxa"/>
          </w:tblCellMar>
        </w:tblPrEx>
        <w:trPr>
          <w:cantSplit/>
        </w:trPr>
        <w:tc>
          <w:tcPr>
            <w:tcW w:w="1800" w:type="dxa"/>
            <w:tcBorders>
              <w:top w:val="single" w:sz="4" w:space="0" w:color="BBBBBB"/>
              <w:left w:val="single" w:sz="4" w:space="0" w:color="BBBBBB"/>
              <w:bottom w:val="single" w:sz="4" w:space="0" w:color="BBBBBB"/>
              <w:right w:val="single" w:sz="4" w:space="0" w:color="BBBBBB"/>
            </w:tcBorders>
            <w:shd w:val="clear" w:color="auto" w:fill="E8F0F7"/>
            <w:tcMar>
              <w:top w:w="80" w:type="dxa"/>
              <w:left w:w="140" w:type="dxa"/>
              <w:bottom w:w="80" w:type="dxa"/>
              <w:right w:w="120" w:type="dxa"/>
            </w:tcMar>
            <w:vAlign w:val="center"/>
          </w:tcPr>
          <w:p w:rsidR="003A7E97" w:rsidRPr="00C8339E" w:rsidRDefault="0079041A">
            <w:pPr>
              <w:spacing w:line="288" w:lineRule="auto"/>
              <w:rPr>
                <w:color w:val="auto"/>
              </w:rPr>
            </w:pPr>
            <w:r w:rsidRPr="00C8339E">
              <w:rPr>
                <w:b/>
                <w:bCs/>
                <w:color w:val="auto"/>
              </w:rPr>
              <w:t>Space</w:t>
            </w:r>
          </w:p>
        </w:tc>
        <w:tc>
          <w:tcPr>
            <w:tcW w:w="7560" w:type="dxa"/>
            <w:tcBorders>
              <w:top w:val="single" w:sz="4" w:space="0" w:color="BBBBBB"/>
              <w:left w:val="single" w:sz="4" w:space="0" w:color="BBBBBB"/>
              <w:bottom w:val="single" w:sz="4" w:space="0" w:color="BBBBBB"/>
              <w:right w:val="single" w:sz="4" w:space="0" w:color="BBBBBB"/>
            </w:tcBorders>
            <w:shd w:val="clear" w:color="auto" w:fill="E8F0F7"/>
            <w:tcMar>
              <w:top w:w="80" w:type="dxa"/>
              <w:left w:w="140" w:type="dxa"/>
              <w:bottom w:w="80" w:type="dxa"/>
              <w:right w:w="120" w:type="dxa"/>
            </w:tcMar>
            <w:vAlign w:val="center"/>
          </w:tcPr>
          <w:p w:rsidR="003A7E97" w:rsidRDefault="0079041A">
            <w:pPr>
              <w:spacing w:line="288" w:lineRule="auto"/>
            </w:pPr>
            <w:r>
              <w:t>ジャンプ</w:t>
            </w:r>
          </w:p>
        </w:tc>
      </w:tr>
    </w:tbl>
    <w:p w:rsidR="003A7E97" w:rsidRPr="00C8339E" w:rsidRDefault="0079041A">
      <w:pPr>
        <w:pStyle w:val="1"/>
        <w:keepNext/>
        <w:keepLines/>
        <w:pBdr>
          <w:bottom w:val="single" w:sz="12" w:space="4" w:color="4A90C2"/>
        </w:pBdr>
        <w:rPr>
          <w:color w:val="auto"/>
        </w:rPr>
      </w:pPr>
      <w:r w:rsidRPr="00C8339E">
        <w:rPr>
          <w:color w:val="auto"/>
        </w:rPr>
        <w:t xml:space="preserve">3.  </w:t>
      </w:r>
      <w:r w:rsidRPr="00C8339E">
        <w:rPr>
          <w:color w:val="auto"/>
        </w:rPr>
        <w:t>プログラムで意識した点</w:t>
      </w:r>
    </w:p>
    <w:p w:rsidR="003A7E97" w:rsidRDefault="0079041A">
      <w:pPr>
        <w:keepLines/>
        <w:spacing w:after="60" w:line="288" w:lineRule="auto"/>
        <w:ind w:left="260" w:hanging="260"/>
      </w:pPr>
      <w:r>
        <w:t>・他人が読んでも理解しやすい、可読性の高いコードを書くこと。</w:t>
      </w:r>
    </w:p>
    <w:p w:rsidR="003A7E97" w:rsidRDefault="0079041A">
      <w:pPr>
        <w:keepLines/>
        <w:spacing w:after="60" w:line="288" w:lineRule="auto"/>
        <w:ind w:left="260" w:hanging="260"/>
      </w:pPr>
      <w:r>
        <w:t>・単一責任の原則を意識し、クラス・関数の責務を分割すること。</w:t>
      </w:r>
    </w:p>
    <w:p w:rsidR="003A7E97" w:rsidRPr="00C8339E" w:rsidRDefault="00C8339E">
      <w:pPr>
        <w:keepLines/>
        <w:spacing w:after="120" w:line="300" w:lineRule="auto"/>
        <w:rPr>
          <w:color w:val="auto"/>
        </w:rPr>
      </w:pPr>
      <w:r w:rsidRPr="00C8339E">
        <w:rPr>
          <w:rFonts w:ascii="Segoe UI" w:hAnsi="Segoe UI" w:cs="Segoe UI"/>
          <w:color w:val="auto"/>
          <w:sz w:val="21"/>
          <w:szCs w:val="21"/>
          <w:shd w:val="clear" w:color="auto" w:fill="FDFDFC"/>
        </w:rPr>
        <w:t>・変更しない変数には</w:t>
      </w:r>
      <w:r w:rsidRPr="00C8339E">
        <w:rPr>
          <w:rFonts w:ascii="Segoe UI" w:hAnsi="Segoe UI" w:cs="Segoe UI"/>
          <w:color w:val="auto"/>
          <w:sz w:val="21"/>
          <w:szCs w:val="21"/>
          <w:shd w:val="clear" w:color="auto" w:fill="FDFDFC"/>
        </w:rPr>
        <w:t> </w:t>
      </w:r>
      <w:r w:rsidRPr="00C8339E">
        <w:rPr>
          <w:rStyle w:val="HTML"/>
          <w:rFonts w:ascii="Courier New" w:hAnsi="Courier New"/>
          <w:color w:val="auto"/>
          <w:sz w:val="20"/>
          <w:szCs w:val="20"/>
        </w:rPr>
        <w:t>const</w:t>
      </w:r>
      <w:r w:rsidRPr="00C8339E">
        <w:rPr>
          <w:rFonts w:ascii="Segoe UI" w:hAnsi="Segoe UI" w:cs="Segoe UI"/>
          <w:color w:val="auto"/>
          <w:sz w:val="21"/>
          <w:szCs w:val="21"/>
          <w:shd w:val="clear" w:color="auto" w:fill="FDFDFC"/>
        </w:rPr>
        <w:t> </w:t>
      </w:r>
      <w:r w:rsidRPr="00C8339E">
        <w:rPr>
          <w:rFonts w:ascii="Segoe UI" w:hAnsi="Segoe UI" w:cs="Segoe UI"/>
          <w:color w:val="auto"/>
          <w:sz w:val="21"/>
          <w:szCs w:val="21"/>
          <w:shd w:val="clear" w:color="auto" w:fill="FDFDFC"/>
        </w:rPr>
        <w:t>を付け、意図しない書き換えを防ぐこと。</w:t>
      </w:r>
    </w:p>
    <w:p w:rsidR="00C8339E" w:rsidRDefault="00C8339E">
      <w:pPr>
        <w:keepLines/>
        <w:spacing w:after="120" w:line="300" w:lineRule="auto"/>
      </w:pPr>
    </w:p>
    <w:p w:rsidR="00C8339E" w:rsidRDefault="00C8339E">
      <w:pPr>
        <w:keepLines/>
        <w:spacing w:after="120" w:line="300" w:lineRule="auto"/>
      </w:pPr>
    </w:p>
    <w:p w:rsidR="00C8339E" w:rsidRDefault="00C8339E">
      <w:pPr>
        <w:keepLines/>
        <w:spacing w:after="120" w:line="300" w:lineRule="auto"/>
      </w:pPr>
    </w:p>
    <w:p w:rsidR="00C8339E" w:rsidRDefault="00C8339E">
      <w:pPr>
        <w:keepLines/>
        <w:spacing w:after="120" w:line="300" w:lineRule="auto"/>
      </w:pPr>
    </w:p>
    <w:p w:rsidR="00C8339E" w:rsidRDefault="00C8339E">
      <w:pPr>
        <w:keepLines/>
        <w:spacing w:after="120" w:line="300" w:lineRule="auto"/>
      </w:pPr>
    </w:p>
    <w:p w:rsidR="00C8339E" w:rsidRDefault="00C8339E">
      <w:pPr>
        <w:keepLines/>
        <w:spacing w:after="120" w:line="300" w:lineRule="auto"/>
      </w:pPr>
    </w:p>
    <w:p w:rsidR="00C8339E" w:rsidRPr="00C8339E" w:rsidRDefault="00C8339E" w:rsidP="00C8339E">
      <w:pPr>
        <w:pStyle w:val="1"/>
        <w:keepNext/>
        <w:keepLines/>
        <w:pBdr>
          <w:bottom w:val="single" w:sz="12" w:space="4" w:color="4A90C2"/>
        </w:pBdr>
        <w:rPr>
          <w:color w:val="auto"/>
        </w:rPr>
      </w:pPr>
      <w:r w:rsidRPr="00C8339E">
        <w:rPr>
          <w:color w:val="auto"/>
        </w:rPr>
        <w:lastRenderedPageBreak/>
        <w:t>4.  担当範囲</w:t>
      </w:r>
    </w:p>
    <w:tbl>
      <w:tblPr>
        <w:tblpPr w:leftFromText="142" w:rightFromText="142" w:vertAnchor="page" w:horzAnchor="margin" w:tblpY="3301"/>
        <w:tblW w:w="936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4680"/>
        <w:gridCol w:w="4680"/>
      </w:tblGrid>
      <w:tr w:rsidR="00C8339E" w:rsidTr="00C8339E">
        <w:tblPrEx>
          <w:tblCellMar>
            <w:top w:w="0" w:type="dxa"/>
            <w:bottom w:w="0" w:type="dxa"/>
          </w:tblCellMar>
        </w:tblPrEx>
        <w:trPr>
          <w:cantSplit/>
          <w:tblHeader/>
        </w:trPr>
        <w:tc>
          <w:tcPr>
            <w:tcW w:w="4680" w:type="dxa"/>
            <w:tcBorders>
              <w:top w:val="single" w:sz="4" w:space="0" w:color="BBBBBB"/>
              <w:left w:val="single" w:sz="4" w:space="0" w:color="BBBBBB"/>
              <w:bottom w:val="single" w:sz="4" w:space="0" w:color="BBBBBB"/>
              <w:right w:val="single" w:sz="4" w:space="0" w:color="BBBBBB"/>
            </w:tcBorders>
            <w:shd w:val="clear" w:color="auto" w:fill="2E5E8C"/>
            <w:tcMar>
              <w:top w:w="80" w:type="dxa"/>
              <w:left w:w="140" w:type="dxa"/>
              <w:bottom w:w="80" w:type="dxa"/>
              <w:right w:w="120" w:type="dxa"/>
            </w:tcMar>
            <w:vAlign w:val="center"/>
          </w:tcPr>
          <w:p w:rsidR="00C8339E" w:rsidRDefault="00C8339E" w:rsidP="00C8339E">
            <w:pPr>
              <w:spacing w:line="288" w:lineRule="auto"/>
            </w:pPr>
            <w:r>
              <w:rPr>
                <w:b/>
                <w:bCs/>
                <w:color w:val="FFFFFF"/>
              </w:rPr>
              <w:t>使用した既存部分</w:t>
            </w:r>
          </w:p>
        </w:tc>
        <w:tc>
          <w:tcPr>
            <w:tcW w:w="4680" w:type="dxa"/>
            <w:tcBorders>
              <w:top w:val="single" w:sz="4" w:space="0" w:color="BBBBBB"/>
              <w:left w:val="single" w:sz="4" w:space="0" w:color="BBBBBB"/>
              <w:bottom w:val="single" w:sz="4" w:space="0" w:color="BBBBBB"/>
              <w:right w:val="single" w:sz="4" w:space="0" w:color="BBBBBB"/>
            </w:tcBorders>
            <w:shd w:val="clear" w:color="auto" w:fill="2E5E8C"/>
            <w:tcMar>
              <w:top w:w="80" w:type="dxa"/>
              <w:left w:w="140" w:type="dxa"/>
              <w:bottom w:w="80" w:type="dxa"/>
              <w:right w:w="120" w:type="dxa"/>
            </w:tcMar>
            <w:vAlign w:val="center"/>
          </w:tcPr>
          <w:p w:rsidR="00C8339E" w:rsidRDefault="00C8339E" w:rsidP="00C8339E">
            <w:pPr>
              <w:spacing w:line="288" w:lineRule="auto"/>
            </w:pPr>
            <w:r>
              <w:rPr>
                <w:b/>
                <w:bCs/>
                <w:color w:val="FFFFFF"/>
              </w:rPr>
              <w:t>自作部分</w:t>
            </w:r>
          </w:p>
        </w:tc>
      </w:tr>
      <w:tr w:rsidR="00C8339E" w:rsidTr="00C8339E">
        <w:tblPrEx>
          <w:tblCellMar>
            <w:top w:w="0" w:type="dxa"/>
            <w:bottom w:w="0" w:type="dxa"/>
          </w:tblCellMar>
        </w:tblPrEx>
        <w:trPr>
          <w:cantSplit/>
        </w:trPr>
        <w:tc>
          <w:tcPr>
            <w:tcW w:w="468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20" w:type="dxa"/>
            </w:tcMar>
          </w:tcPr>
          <w:p w:rsidR="00C8339E" w:rsidRDefault="00C8339E" w:rsidP="00C8339E">
            <w:pPr>
              <w:spacing w:after="40"/>
            </w:pPr>
            <w:r>
              <w:rPr>
                <w:sz w:val="20"/>
                <w:szCs w:val="20"/>
              </w:rPr>
              <w:t>・</w:t>
            </w:r>
            <w:proofErr w:type="spellStart"/>
            <w:r>
              <w:rPr>
                <w:sz w:val="20"/>
                <w:szCs w:val="20"/>
              </w:rPr>
              <w:t>ImGui</w:t>
            </w:r>
            <w:proofErr w:type="spellEnd"/>
            <w:r>
              <w:rPr>
                <w:sz w:val="20"/>
                <w:szCs w:val="20"/>
              </w:rPr>
              <w:t>（デバッグ UI）</w:t>
            </w:r>
          </w:p>
          <w:p w:rsidR="00C8339E" w:rsidRDefault="00C8339E" w:rsidP="00C8339E">
            <w:pPr>
              <w:spacing w:after="40"/>
            </w:pPr>
            <w:r>
              <w:rPr>
                <w:sz w:val="20"/>
                <w:szCs w:val="20"/>
              </w:rPr>
              <w:t>・DirectX 12 / Windows SDK</w:t>
            </w:r>
          </w:p>
        </w:tc>
        <w:tc>
          <w:tcPr>
            <w:tcW w:w="4680" w:type="dxa"/>
            <w:tcBorders>
              <w:top w:val="single" w:sz="4" w:space="0" w:color="BBBBBB"/>
              <w:left w:val="single" w:sz="4" w:space="0" w:color="BBBBBB"/>
              <w:bottom w:val="single" w:sz="4" w:space="0" w:color="BBBBBB"/>
              <w:right w:val="single" w:sz="4" w:space="0" w:color="BBBBBB"/>
            </w:tcBorders>
            <w:tcMar>
              <w:top w:w="80" w:type="dxa"/>
              <w:left w:w="140" w:type="dxa"/>
              <w:bottom w:w="80" w:type="dxa"/>
              <w:right w:w="120" w:type="dxa"/>
            </w:tcMar>
          </w:tcPr>
          <w:p w:rsidR="00C8339E" w:rsidRDefault="00C8339E" w:rsidP="00C8339E">
            <w:pPr>
              <w:spacing w:after="40"/>
            </w:pPr>
            <w:r>
              <w:rPr>
                <w:sz w:val="20"/>
                <w:szCs w:val="20"/>
              </w:rPr>
              <w:t>・Core（数学・共通基盤）</w:t>
            </w:r>
          </w:p>
          <w:p w:rsidR="00C8339E" w:rsidRDefault="00C8339E" w:rsidP="00C8339E">
            <w:pPr>
              <w:spacing w:after="40"/>
            </w:pPr>
            <w:r>
              <w:rPr>
                <w:sz w:val="20"/>
                <w:szCs w:val="20"/>
              </w:rPr>
              <w:t>・Platform（ウィンドウ・入力）</w:t>
            </w:r>
          </w:p>
          <w:p w:rsidR="00C8339E" w:rsidRDefault="00C8339E" w:rsidP="00C8339E">
            <w:pPr>
              <w:spacing w:after="40"/>
            </w:pPr>
            <w:r>
              <w:rPr>
                <w:sz w:val="20"/>
                <w:szCs w:val="20"/>
              </w:rPr>
              <w:t>・Graphics（DirectX 12 ラッパー）</w:t>
            </w:r>
          </w:p>
          <w:p w:rsidR="00C8339E" w:rsidRDefault="00C8339E" w:rsidP="00C8339E">
            <w:pPr>
              <w:spacing w:after="40"/>
            </w:pPr>
            <w:r>
              <w:rPr>
                <w:sz w:val="20"/>
                <w:szCs w:val="20"/>
              </w:rPr>
              <w:t>・Resource（メッシュ・アニメ・テクスチャ管理）</w:t>
            </w:r>
          </w:p>
          <w:p w:rsidR="00C8339E" w:rsidRDefault="00C8339E" w:rsidP="00C8339E">
            <w:pPr>
              <w:spacing w:after="40"/>
            </w:pPr>
            <w:r>
              <w:rPr>
                <w:sz w:val="20"/>
                <w:szCs w:val="20"/>
              </w:rPr>
              <w:t>・Renderer（描画パイプライン）</w:t>
            </w:r>
          </w:p>
          <w:p w:rsidR="00C8339E" w:rsidRDefault="00C8339E" w:rsidP="00C8339E">
            <w:pPr>
              <w:spacing w:after="40"/>
            </w:pPr>
            <w:r>
              <w:rPr>
                <w:sz w:val="20"/>
                <w:szCs w:val="20"/>
              </w:rPr>
              <w:t>・Engine（Actor / World / 衝突判定）</w:t>
            </w:r>
          </w:p>
          <w:p w:rsidR="00C8339E" w:rsidRDefault="00C8339E" w:rsidP="00C8339E">
            <w:pPr>
              <w:spacing w:after="40"/>
            </w:pPr>
            <w:r>
              <w:rPr>
                <w:sz w:val="20"/>
                <w:szCs w:val="20"/>
              </w:rPr>
              <w:t>・Debug（即時描画ツール）</w:t>
            </w:r>
          </w:p>
          <w:p w:rsidR="00C8339E" w:rsidRDefault="00C8339E" w:rsidP="00C8339E">
            <w:pPr>
              <w:spacing w:after="40"/>
            </w:pPr>
            <w:r>
              <w:rPr>
                <w:sz w:val="20"/>
                <w:szCs w:val="20"/>
              </w:rPr>
              <w:t>・Game / Play（ゲーム本体・ステージ）</w:t>
            </w:r>
          </w:p>
        </w:tc>
      </w:tr>
    </w:tbl>
    <w:p w:rsidR="00C8339E" w:rsidRDefault="00C8339E" w:rsidP="00C8339E">
      <w:pPr>
        <w:keepLines/>
        <w:spacing w:after="120" w:line="300" w:lineRule="auto"/>
        <w:rPr>
          <w:rFonts w:hint="eastAsia"/>
        </w:rPr>
      </w:pPr>
      <w:r>
        <w:t>DirectX 12 を用いて、フレームワークからゲーム本体まですべて自作しています。外部ライブラリはデバッグ用途などに一部のみ使用しています。</w:t>
      </w:r>
    </w:p>
    <w:p w:rsidR="003A7E97" w:rsidRPr="00C8339E" w:rsidRDefault="0079041A">
      <w:pPr>
        <w:pStyle w:val="1"/>
        <w:keepNext/>
        <w:keepLines/>
        <w:pageBreakBefore/>
        <w:pBdr>
          <w:bottom w:val="single" w:sz="12" w:space="4" w:color="4A90C2"/>
        </w:pBdr>
        <w:spacing w:before="360"/>
        <w:rPr>
          <w:color w:val="auto"/>
        </w:rPr>
      </w:pPr>
      <w:r w:rsidRPr="00C8339E">
        <w:rPr>
          <w:color w:val="auto"/>
        </w:rPr>
        <w:lastRenderedPageBreak/>
        <w:t xml:space="preserve">5.  </w:t>
      </w:r>
      <w:r w:rsidRPr="00C8339E">
        <w:rPr>
          <w:color w:val="auto"/>
        </w:rPr>
        <w:t>アピールポイント</w:t>
      </w:r>
    </w:p>
    <w:p w:rsidR="003A7E97" w:rsidRPr="00C8339E" w:rsidRDefault="0079041A">
      <w:pPr>
        <w:pStyle w:val="2"/>
        <w:keepNext/>
        <w:keepLines/>
        <w:pBdr>
          <w:left w:val="single" w:sz="24" w:space="8" w:color="4A90C2"/>
        </w:pBdr>
        <w:shd w:val="clear" w:color="auto" w:fill="E8F0F7"/>
        <w:rPr>
          <w:color w:val="auto"/>
        </w:rPr>
      </w:pPr>
      <w:r w:rsidRPr="00C8339E">
        <w:rPr>
          <w:color w:val="auto"/>
        </w:rPr>
        <w:t>①</w:t>
      </w:r>
      <w:r w:rsidRPr="00C8339E">
        <w:rPr>
          <w:color w:val="auto"/>
        </w:rPr>
        <w:t xml:space="preserve">  W </w:t>
      </w:r>
      <w:r w:rsidRPr="00C8339E">
        <w:rPr>
          <w:color w:val="auto"/>
        </w:rPr>
        <w:t>キーは常に「カメラの前」へ進む</w:t>
      </w:r>
      <w:r w:rsidRPr="00C8339E">
        <w:rPr>
          <w:color w:val="auto"/>
        </w:rPr>
        <w:t xml:space="preserve"> — </w:t>
      </w:r>
      <w:r w:rsidRPr="00C8339E">
        <w:rPr>
          <w:color w:val="auto"/>
        </w:rPr>
        <w:t>直感的な移動操作</w:t>
      </w:r>
    </w:p>
    <w:p w:rsidR="003A7E97" w:rsidRPr="00C8339E" w:rsidRDefault="0079041A">
      <w:pPr>
        <w:keepLines/>
        <w:spacing w:after="120" w:line="300" w:lineRule="auto"/>
        <w:rPr>
          <w:color w:val="auto"/>
        </w:rPr>
      </w:pPr>
      <w:r w:rsidRPr="00C8339E">
        <w:rPr>
          <w:b/>
          <w:bCs/>
          <w:color w:val="auto"/>
        </w:rPr>
        <w:t xml:space="preserve">課題　</w:t>
      </w:r>
      <w:r w:rsidRPr="00C8339E">
        <w:rPr>
          <w:color w:val="auto"/>
        </w:rPr>
        <w:t xml:space="preserve">3D </w:t>
      </w:r>
      <w:r w:rsidRPr="00C8339E">
        <w:rPr>
          <w:color w:val="auto"/>
        </w:rPr>
        <w:t>ではカメラを自由に回転できるため、</w:t>
      </w:r>
      <w:r w:rsidRPr="00C8339E">
        <w:rPr>
          <w:color w:val="auto"/>
        </w:rPr>
        <w:t xml:space="preserve">W </w:t>
      </w:r>
      <w:r w:rsidRPr="00C8339E">
        <w:rPr>
          <w:color w:val="auto"/>
        </w:rPr>
        <w:t>キーの前進をワールドの固定方向に割り当てると、カメラを回した後に思った向きへ進めず、操作が直感に反してしまいます。</w:t>
      </w:r>
    </w:p>
    <w:p w:rsidR="003A7E97" w:rsidRPr="00C8339E" w:rsidRDefault="0079041A">
      <w:pPr>
        <w:keepLines/>
        <w:spacing w:after="120" w:line="300" w:lineRule="auto"/>
        <w:rPr>
          <w:color w:val="auto"/>
        </w:rPr>
      </w:pPr>
      <w:r w:rsidRPr="00C8339E">
        <w:rPr>
          <w:b/>
          <w:bCs/>
          <w:color w:val="auto"/>
        </w:rPr>
        <w:t xml:space="preserve">工夫　</w:t>
      </w:r>
      <w:r w:rsidRPr="00C8339E">
        <w:rPr>
          <w:color w:val="auto"/>
        </w:rPr>
        <w:t xml:space="preserve">WASD </w:t>
      </w:r>
      <w:r w:rsidRPr="00C8339E">
        <w:rPr>
          <w:color w:val="auto"/>
        </w:rPr>
        <w:t>のローカル入力をカメラの向き（ヨー角）で回転させ、そのつどワールド座標系の移動方向へ変換しました。さらに、進行方向へキャラクターの向きを毎フレーム少しずつ補間回転させることで、走りながら自然に向きが変わるようにしています。</w:t>
      </w:r>
    </w:p>
    <w:p w:rsidR="003A7E97" w:rsidRPr="00C8339E" w:rsidRDefault="0079041A">
      <w:pPr>
        <w:keepLines/>
        <w:spacing w:after="120" w:line="300" w:lineRule="auto"/>
        <w:rPr>
          <w:color w:val="auto"/>
        </w:rPr>
      </w:pPr>
      <w:r w:rsidRPr="00C8339E">
        <w:rPr>
          <w:b/>
          <w:bCs/>
          <w:color w:val="auto"/>
        </w:rPr>
        <w:t xml:space="preserve">効果　</w:t>
      </w:r>
      <w:r w:rsidRPr="00C8339E">
        <w:rPr>
          <w:color w:val="auto"/>
        </w:rPr>
        <w:t>カメラをどの向きにしても「</w:t>
      </w:r>
      <w:r w:rsidRPr="00C8339E">
        <w:rPr>
          <w:color w:val="auto"/>
        </w:rPr>
        <w:t xml:space="preserve">W </w:t>
      </w:r>
      <w:r w:rsidRPr="00C8339E">
        <w:rPr>
          <w:color w:val="auto"/>
        </w:rPr>
        <w:t>でいつも画面の奥（カメラの前方）へ走る」直感的な操作を実現しました。細かいア</w:t>
      </w:r>
      <w:r w:rsidRPr="00C8339E">
        <w:rPr>
          <w:color w:val="auto"/>
        </w:rPr>
        <w:t>スレチックの足場でも狙った方向へ動かしやすく、操作の気持ちよさにつながっています。</w:t>
      </w:r>
    </w:p>
    <w:p w:rsidR="003A7E97" w:rsidRDefault="0079041A">
      <w:pPr>
        <w:keepNext/>
        <w:keepLines/>
        <w:spacing w:before="80" w:after="40"/>
      </w:pPr>
      <w:r>
        <w:rPr>
          <w:b/>
          <w:bCs/>
          <w:color w:val="666666"/>
          <w:sz w:val="20"/>
          <w:szCs w:val="20"/>
        </w:rPr>
        <w:t xml:space="preserve">■ </w:t>
      </w:r>
      <w:r>
        <w:rPr>
          <w:b/>
          <w:bCs/>
          <w:color w:val="666666"/>
          <w:sz w:val="20"/>
          <w:szCs w:val="20"/>
        </w:rPr>
        <w:t>該当箇所</w:t>
      </w:r>
    </w:p>
    <w:p w:rsidR="003A7E97" w:rsidRDefault="0079041A">
      <w:pPr>
        <w:pStyle w:val="a4"/>
        <w:keepNext/>
        <w:keepLines/>
        <w:numPr>
          <w:ilvl w:val="0"/>
          <w:numId w:val="3"/>
        </w:numPr>
        <w:spacing w:after="30" w:line="264" w:lineRule="auto"/>
      </w:pPr>
      <w:proofErr w:type="spellStart"/>
      <w:r>
        <w:rPr>
          <w:rFonts w:ascii="Consolas" w:hAnsi="Consolas" w:cs="Consolas"/>
          <w:color w:val="333333"/>
          <w:sz w:val="20"/>
          <w:szCs w:val="20"/>
        </w:rPr>
        <w:t>Src</w:t>
      </w:r>
      <w:proofErr w:type="spellEnd"/>
      <w:r>
        <w:rPr>
          <w:rFonts w:ascii="Consolas" w:hAnsi="Consolas" w:cs="Consolas"/>
          <w:color w:val="333333"/>
          <w:sz w:val="20"/>
          <w:szCs w:val="20"/>
        </w:rPr>
        <w:t xml:space="preserve">/Play/Player/player.cpp   </w:t>
      </w:r>
      <w:r>
        <w:rPr>
          <w:rFonts w:ascii="Consolas" w:hAnsi="Consolas" w:cs="Consolas"/>
          <w:color w:val="333333"/>
          <w:sz w:val="20"/>
          <w:szCs w:val="20"/>
        </w:rPr>
        <w:t>（</w:t>
      </w:r>
      <w:r>
        <w:rPr>
          <w:rFonts w:ascii="Consolas" w:hAnsi="Consolas" w:cs="Consolas"/>
          <w:color w:val="333333"/>
          <w:sz w:val="20"/>
          <w:szCs w:val="20"/>
        </w:rPr>
        <w:t>Input</w:t>
      </w:r>
      <w:r>
        <w:rPr>
          <w:rFonts w:ascii="Consolas" w:hAnsi="Consolas" w:cs="Consolas"/>
          <w:color w:val="333333"/>
          <w:sz w:val="20"/>
          <w:szCs w:val="20"/>
        </w:rPr>
        <w:t>：カメラのヨー角で入力を回転）</w:t>
      </w:r>
    </w:p>
    <w:p w:rsidR="003A7E97" w:rsidRDefault="0079041A">
      <w:pPr>
        <w:pStyle w:val="a4"/>
        <w:keepLines/>
        <w:numPr>
          <w:ilvl w:val="0"/>
          <w:numId w:val="3"/>
        </w:numPr>
        <w:spacing w:after="30" w:line="264" w:lineRule="auto"/>
      </w:pPr>
      <w:proofErr w:type="spellStart"/>
      <w:r>
        <w:rPr>
          <w:rFonts w:ascii="Consolas" w:hAnsi="Consolas" w:cs="Consolas"/>
          <w:color w:val="333333"/>
          <w:sz w:val="20"/>
          <w:szCs w:val="20"/>
        </w:rPr>
        <w:t>Src</w:t>
      </w:r>
      <w:proofErr w:type="spellEnd"/>
      <w:r>
        <w:rPr>
          <w:rFonts w:ascii="Consolas" w:hAnsi="Consolas" w:cs="Consolas"/>
          <w:color w:val="333333"/>
          <w:sz w:val="20"/>
          <w:szCs w:val="20"/>
        </w:rPr>
        <w:t>/Play/Player/</w:t>
      </w:r>
      <w:proofErr w:type="spellStart"/>
      <w:r>
        <w:rPr>
          <w:rFonts w:ascii="Consolas" w:hAnsi="Consolas" w:cs="Consolas"/>
          <w:color w:val="333333"/>
          <w:sz w:val="20"/>
          <w:szCs w:val="20"/>
        </w:rPr>
        <w:t>PlayerComponent</w:t>
      </w:r>
      <w:proofErr w:type="spellEnd"/>
      <w:r>
        <w:rPr>
          <w:rFonts w:ascii="Consolas" w:hAnsi="Consolas" w:cs="Consolas"/>
          <w:color w:val="333333"/>
          <w:sz w:val="20"/>
          <w:szCs w:val="20"/>
        </w:rPr>
        <w:t xml:space="preserve">/movement.cpp   </w:t>
      </w:r>
      <w:r>
        <w:rPr>
          <w:rFonts w:ascii="Consolas" w:hAnsi="Consolas" w:cs="Consolas"/>
          <w:color w:val="333333"/>
          <w:sz w:val="20"/>
          <w:szCs w:val="20"/>
        </w:rPr>
        <w:t>（進行方向への向き補間）</w:t>
      </w:r>
    </w:p>
    <w:p w:rsidR="003A7E97" w:rsidRPr="00C8339E" w:rsidRDefault="0079041A">
      <w:pPr>
        <w:pStyle w:val="2"/>
        <w:keepNext/>
        <w:keepLines/>
        <w:pBdr>
          <w:left w:val="single" w:sz="24" w:space="8" w:color="4A90C2"/>
        </w:pBdr>
        <w:shd w:val="clear" w:color="auto" w:fill="E8F0F7"/>
        <w:rPr>
          <w:color w:val="auto"/>
        </w:rPr>
      </w:pPr>
      <w:r w:rsidRPr="00C8339E">
        <w:rPr>
          <w:color w:val="auto"/>
        </w:rPr>
        <w:t>②</w:t>
      </w:r>
      <w:r w:rsidRPr="00C8339E">
        <w:rPr>
          <w:color w:val="auto"/>
        </w:rPr>
        <w:t xml:space="preserve">  </w:t>
      </w:r>
      <w:r w:rsidRPr="00C8339E">
        <w:rPr>
          <w:color w:val="auto"/>
        </w:rPr>
        <w:t>動く床に乗るとプレイヤーが一緒に運ばれる</w:t>
      </w:r>
    </w:p>
    <w:p w:rsidR="003A7E97" w:rsidRPr="00C8339E" w:rsidRDefault="0079041A">
      <w:pPr>
        <w:keepLines/>
        <w:spacing w:after="120" w:line="300" w:lineRule="auto"/>
        <w:rPr>
          <w:color w:val="auto"/>
        </w:rPr>
      </w:pPr>
      <w:r w:rsidRPr="00C8339E">
        <w:rPr>
          <w:b/>
          <w:bCs/>
          <w:color w:val="auto"/>
        </w:rPr>
        <w:t xml:space="preserve">課題　</w:t>
      </w:r>
      <w:r w:rsidRPr="00C8339E">
        <w:rPr>
          <w:color w:val="auto"/>
        </w:rPr>
        <w:t>昇降・往復する足場に乗っても、そのままではプレイヤーが床の移動に取り残されてしまい、乗って運ばれるアスレチックのギミックが成立しませんでした。</w:t>
      </w:r>
    </w:p>
    <w:p w:rsidR="003A7E97" w:rsidRPr="00C8339E" w:rsidRDefault="0079041A">
      <w:pPr>
        <w:keepLines/>
        <w:spacing w:after="120" w:line="300" w:lineRule="auto"/>
        <w:rPr>
          <w:color w:val="auto"/>
        </w:rPr>
      </w:pPr>
      <w:r w:rsidRPr="00C8339E">
        <w:rPr>
          <w:b/>
          <w:bCs/>
          <w:color w:val="auto"/>
        </w:rPr>
        <w:t xml:space="preserve">工夫　</w:t>
      </w:r>
      <w:r w:rsidRPr="00C8339E">
        <w:rPr>
          <w:color w:val="auto"/>
        </w:rPr>
        <w:t>床が毎フレーム動いた量を求め、足元にプレイヤーがいる間はその水平移動分をプレイヤーの座標へ加算しました。乗車の判定は接触イベントではなく足元の位置で行うことで、接触が一瞬切れても運搬が途切れないようにしています。</w:t>
      </w:r>
    </w:p>
    <w:p w:rsidR="003A7E97" w:rsidRPr="00C8339E" w:rsidRDefault="0079041A">
      <w:pPr>
        <w:keepLines/>
        <w:spacing w:after="120" w:line="300" w:lineRule="auto"/>
        <w:rPr>
          <w:color w:val="auto"/>
        </w:rPr>
      </w:pPr>
      <w:r w:rsidRPr="00C8339E">
        <w:rPr>
          <w:b/>
          <w:bCs/>
          <w:color w:val="auto"/>
        </w:rPr>
        <w:t xml:space="preserve">効果　</w:t>
      </w:r>
      <w:r w:rsidRPr="00C8339E">
        <w:rPr>
          <w:color w:val="auto"/>
        </w:rPr>
        <w:t>動く足場に自然に乗って運ばれるようになり、上下・横移動を組み合わせた立体的なアスレチックステージを作れるようになりました。</w:t>
      </w:r>
    </w:p>
    <w:p w:rsidR="003A7E97" w:rsidRDefault="0079041A">
      <w:pPr>
        <w:keepNext/>
        <w:keepLines/>
        <w:spacing w:before="80" w:after="40"/>
      </w:pPr>
      <w:r>
        <w:rPr>
          <w:b/>
          <w:bCs/>
          <w:color w:val="666666"/>
          <w:sz w:val="20"/>
          <w:szCs w:val="20"/>
        </w:rPr>
        <w:t xml:space="preserve">■ </w:t>
      </w:r>
      <w:r>
        <w:rPr>
          <w:b/>
          <w:bCs/>
          <w:color w:val="666666"/>
          <w:sz w:val="20"/>
          <w:szCs w:val="20"/>
        </w:rPr>
        <w:t>該当箇所</w:t>
      </w:r>
    </w:p>
    <w:p w:rsidR="003A7E97" w:rsidRDefault="0079041A">
      <w:pPr>
        <w:pStyle w:val="a4"/>
        <w:keepLines/>
        <w:numPr>
          <w:ilvl w:val="0"/>
          <w:numId w:val="3"/>
        </w:numPr>
        <w:spacing w:after="30" w:line="264" w:lineRule="auto"/>
      </w:pPr>
      <w:proofErr w:type="spellStart"/>
      <w:r>
        <w:rPr>
          <w:rFonts w:ascii="Consolas" w:hAnsi="Consolas" w:cs="Consolas"/>
          <w:color w:val="333333"/>
          <w:sz w:val="20"/>
          <w:szCs w:val="20"/>
        </w:rPr>
        <w:t>Sr</w:t>
      </w:r>
      <w:r>
        <w:rPr>
          <w:rFonts w:ascii="Consolas" w:hAnsi="Consolas" w:cs="Consolas"/>
          <w:color w:val="333333"/>
          <w:sz w:val="20"/>
          <w:szCs w:val="20"/>
        </w:rPr>
        <w:t>c</w:t>
      </w:r>
      <w:proofErr w:type="spellEnd"/>
      <w:r>
        <w:rPr>
          <w:rFonts w:ascii="Consolas" w:hAnsi="Consolas" w:cs="Consolas"/>
          <w:color w:val="333333"/>
          <w:sz w:val="20"/>
          <w:szCs w:val="20"/>
        </w:rPr>
        <w:t xml:space="preserve">/Play/Objects/moving_cube.cpp   </w:t>
      </w:r>
      <w:r>
        <w:rPr>
          <w:rFonts w:ascii="Consolas" w:hAnsi="Consolas" w:cs="Consolas"/>
          <w:color w:val="333333"/>
          <w:sz w:val="20"/>
          <w:szCs w:val="20"/>
        </w:rPr>
        <w:t>（移動量の加算・</w:t>
      </w:r>
      <w:proofErr w:type="spellStart"/>
      <w:r>
        <w:rPr>
          <w:rFonts w:ascii="Consolas" w:hAnsi="Consolas" w:cs="Consolas"/>
          <w:color w:val="333333"/>
          <w:sz w:val="20"/>
          <w:szCs w:val="20"/>
        </w:rPr>
        <w:t>IsRiding</w:t>
      </w:r>
      <w:proofErr w:type="spellEnd"/>
      <w:r>
        <w:rPr>
          <w:rFonts w:ascii="Consolas" w:hAnsi="Consolas" w:cs="Consolas"/>
          <w:color w:val="333333"/>
          <w:sz w:val="20"/>
          <w:szCs w:val="20"/>
        </w:rPr>
        <w:t xml:space="preserve"> </w:t>
      </w:r>
      <w:r>
        <w:rPr>
          <w:rFonts w:ascii="Consolas" w:hAnsi="Consolas" w:cs="Consolas"/>
          <w:color w:val="333333"/>
          <w:sz w:val="20"/>
          <w:szCs w:val="20"/>
        </w:rPr>
        <w:t>判定）</w:t>
      </w:r>
    </w:p>
    <w:p w:rsidR="003A7E97" w:rsidRPr="00C8339E" w:rsidRDefault="0079041A">
      <w:pPr>
        <w:pStyle w:val="1"/>
        <w:keepNext/>
        <w:keepLines/>
        <w:pageBreakBefore/>
        <w:pBdr>
          <w:bottom w:val="single" w:sz="12" w:space="4" w:color="4A90C2"/>
        </w:pBdr>
        <w:rPr>
          <w:color w:val="auto"/>
        </w:rPr>
      </w:pPr>
      <w:r w:rsidRPr="00C8339E">
        <w:rPr>
          <w:color w:val="auto"/>
        </w:rPr>
        <w:lastRenderedPageBreak/>
        <w:t xml:space="preserve">6.  </w:t>
      </w:r>
      <w:r w:rsidRPr="00C8339E">
        <w:rPr>
          <w:color w:val="auto"/>
        </w:rPr>
        <w:t>技術ポイント</w:t>
      </w:r>
    </w:p>
    <w:p w:rsidR="003A7E97" w:rsidRPr="00C8339E" w:rsidRDefault="0079041A">
      <w:pPr>
        <w:pStyle w:val="2"/>
        <w:keepNext/>
        <w:keepLines/>
        <w:pBdr>
          <w:left w:val="single" w:sz="24" w:space="8" w:color="4A90C2"/>
        </w:pBdr>
        <w:shd w:val="clear" w:color="auto" w:fill="E8F0F7"/>
        <w:rPr>
          <w:color w:val="auto"/>
        </w:rPr>
      </w:pPr>
      <w:bookmarkStart w:id="0" w:name="_GoBack"/>
      <w:r w:rsidRPr="00C8339E">
        <w:rPr>
          <w:color w:val="auto"/>
        </w:rPr>
        <w:t>①</w:t>
      </w:r>
      <w:r w:rsidRPr="00C8339E">
        <w:rPr>
          <w:color w:val="auto"/>
        </w:rPr>
        <w:t xml:space="preserve">  </w:t>
      </w:r>
      <w:r w:rsidRPr="00C8339E">
        <w:rPr>
          <w:color w:val="auto"/>
        </w:rPr>
        <w:t>メインロジックと描画ロジックの分離</w:t>
      </w:r>
    </w:p>
    <w:bookmarkEnd w:id="0"/>
    <w:p w:rsidR="003A7E97" w:rsidRPr="00C8339E" w:rsidRDefault="0079041A">
      <w:pPr>
        <w:keepLines/>
        <w:spacing w:after="120" w:line="300" w:lineRule="auto"/>
        <w:rPr>
          <w:color w:val="auto"/>
        </w:rPr>
      </w:pPr>
      <w:r w:rsidRPr="00C8339E">
        <w:rPr>
          <w:b/>
          <w:bCs/>
          <w:color w:val="auto"/>
        </w:rPr>
        <w:t xml:space="preserve">課題　</w:t>
      </w:r>
      <w:r w:rsidRPr="00C8339E">
        <w:rPr>
          <w:color w:val="auto"/>
        </w:rPr>
        <w:t xml:space="preserve">DirectX 12 </w:t>
      </w:r>
      <w:r w:rsidRPr="00C8339E">
        <w:rPr>
          <w:color w:val="auto"/>
        </w:rPr>
        <w:t>は</w:t>
      </w:r>
      <w:r w:rsidRPr="00C8339E">
        <w:rPr>
          <w:color w:val="auto"/>
        </w:rPr>
        <w:t xml:space="preserve"> GPU </w:t>
      </w:r>
      <w:r w:rsidRPr="00C8339E">
        <w:rPr>
          <w:color w:val="auto"/>
        </w:rPr>
        <w:t>コマンドやリソースの状態遷移が煩雑で、ゲームロジックに混ざると保守が難しくなります。</w:t>
      </w:r>
    </w:p>
    <w:p w:rsidR="003A7E97" w:rsidRPr="00C8339E" w:rsidRDefault="0079041A">
      <w:pPr>
        <w:keepLines/>
        <w:spacing w:after="120" w:line="300" w:lineRule="auto"/>
        <w:rPr>
          <w:color w:val="auto"/>
        </w:rPr>
      </w:pPr>
      <w:r w:rsidRPr="00C8339E">
        <w:rPr>
          <w:b/>
          <w:bCs/>
          <w:color w:val="auto"/>
        </w:rPr>
        <w:t xml:space="preserve">工夫　</w:t>
      </w:r>
      <w:r w:rsidRPr="00C8339E">
        <w:rPr>
          <w:color w:val="auto"/>
        </w:rPr>
        <w:t>ゲーム側（</w:t>
      </w:r>
      <w:r w:rsidRPr="00C8339E">
        <w:rPr>
          <w:color w:val="auto"/>
        </w:rPr>
        <w:t>Actor / Component</w:t>
      </w:r>
      <w:r w:rsidRPr="00C8339E">
        <w:rPr>
          <w:color w:val="auto"/>
        </w:rPr>
        <w:t>）は「描くデータ」をレンダラーに登録するだけにし、</w:t>
      </w:r>
      <w:r w:rsidRPr="00C8339E">
        <w:rPr>
          <w:color w:val="auto"/>
        </w:rPr>
        <w:t xml:space="preserve">GPU </w:t>
      </w:r>
      <w:r w:rsidRPr="00C8339E">
        <w:rPr>
          <w:color w:val="auto"/>
        </w:rPr>
        <w:t>コマンドの発行はすべて描画層に閉じ込めました。各レンダラーは</w:t>
      </w:r>
      <w:r w:rsidRPr="00C8339E">
        <w:rPr>
          <w:color w:val="auto"/>
        </w:rPr>
        <w:t xml:space="preserve"> </w:t>
      </w:r>
      <w:r w:rsidRPr="00C8339E">
        <w:rPr>
          <w:color w:val="auto"/>
        </w:rPr>
        <w:t>登録</w:t>
      </w:r>
      <w:r w:rsidRPr="00C8339E">
        <w:rPr>
          <w:color w:val="auto"/>
        </w:rPr>
        <w:t xml:space="preserve"> → </w:t>
      </w:r>
      <w:r w:rsidRPr="00C8339E">
        <w:rPr>
          <w:color w:val="auto"/>
        </w:rPr>
        <w:t>収集</w:t>
      </w:r>
      <w:r w:rsidRPr="00C8339E">
        <w:rPr>
          <w:color w:val="auto"/>
        </w:rPr>
        <w:t xml:space="preserve"> → </w:t>
      </w:r>
      <w:r w:rsidRPr="00C8339E">
        <w:rPr>
          <w:color w:val="auto"/>
        </w:rPr>
        <w:t>ソート</w:t>
      </w:r>
      <w:r w:rsidRPr="00C8339E">
        <w:rPr>
          <w:color w:val="auto"/>
        </w:rPr>
        <w:t xml:space="preserve"> → GPU </w:t>
      </w:r>
      <w:r w:rsidRPr="00C8339E">
        <w:rPr>
          <w:color w:val="auto"/>
        </w:rPr>
        <w:t>送信</w:t>
      </w:r>
      <w:r w:rsidRPr="00C8339E">
        <w:rPr>
          <w:color w:val="auto"/>
        </w:rPr>
        <w:t xml:space="preserve"> </w:t>
      </w:r>
      <w:r w:rsidRPr="00C8339E">
        <w:rPr>
          <w:color w:val="auto"/>
        </w:rPr>
        <w:t>の段階で処理します。</w:t>
      </w:r>
    </w:p>
    <w:p w:rsidR="003A7E97" w:rsidRDefault="0079041A">
      <w:pPr>
        <w:keepLines/>
        <w:spacing w:after="120" w:line="300" w:lineRule="auto"/>
      </w:pPr>
      <w:r w:rsidRPr="00C8339E">
        <w:rPr>
          <w:b/>
          <w:bCs/>
          <w:color w:val="auto"/>
        </w:rPr>
        <w:t xml:space="preserve">効果　</w:t>
      </w:r>
      <w:r w:rsidRPr="00C8339E">
        <w:rPr>
          <w:color w:val="auto"/>
        </w:rPr>
        <w:t>責務を「何を描くか」と「どう描くか」で分けたことで、描画順の制御や最適化を、ゲームコードを変えずに描画</w:t>
      </w:r>
      <w:r>
        <w:t>層だけで改善できる構成になりました。</w:t>
      </w:r>
    </w:p>
    <w:p w:rsidR="003A7E97" w:rsidRDefault="0079041A">
      <w:pPr>
        <w:keepNext/>
        <w:keepLines/>
        <w:spacing w:before="80" w:after="40"/>
      </w:pPr>
      <w:r>
        <w:rPr>
          <w:b/>
          <w:bCs/>
          <w:color w:val="666666"/>
          <w:sz w:val="20"/>
          <w:szCs w:val="20"/>
        </w:rPr>
        <w:t xml:space="preserve">■ </w:t>
      </w:r>
      <w:r>
        <w:rPr>
          <w:b/>
          <w:bCs/>
          <w:color w:val="666666"/>
          <w:sz w:val="20"/>
          <w:szCs w:val="20"/>
        </w:rPr>
        <w:t>該当箇所</w:t>
      </w:r>
    </w:p>
    <w:p w:rsidR="003A7E97" w:rsidRDefault="0079041A">
      <w:pPr>
        <w:pStyle w:val="a4"/>
        <w:keepNext/>
        <w:keepLines/>
        <w:numPr>
          <w:ilvl w:val="0"/>
          <w:numId w:val="3"/>
        </w:numPr>
        <w:spacing w:after="30" w:line="264" w:lineRule="auto"/>
      </w:pPr>
      <w:proofErr w:type="spellStart"/>
      <w:r>
        <w:rPr>
          <w:rFonts w:ascii="Consolas" w:hAnsi="Consolas" w:cs="Consolas"/>
          <w:color w:val="333333"/>
          <w:sz w:val="20"/>
          <w:szCs w:val="20"/>
        </w:rPr>
        <w:t>Src</w:t>
      </w:r>
      <w:proofErr w:type="spellEnd"/>
      <w:r>
        <w:rPr>
          <w:rFonts w:ascii="Consolas" w:hAnsi="Consolas" w:cs="Consolas"/>
          <w:color w:val="333333"/>
          <w:sz w:val="20"/>
          <w:szCs w:val="20"/>
        </w:rPr>
        <w:t xml:space="preserve">/Renderer/   </w:t>
      </w:r>
      <w:r>
        <w:rPr>
          <w:rFonts w:ascii="Consolas" w:hAnsi="Consolas" w:cs="Consolas"/>
          <w:color w:val="333333"/>
          <w:sz w:val="20"/>
          <w:szCs w:val="20"/>
        </w:rPr>
        <w:t>（</w:t>
      </w:r>
      <w:proofErr w:type="spellStart"/>
      <w:r>
        <w:rPr>
          <w:rFonts w:ascii="Consolas" w:hAnsi="Consolas" w:cs="Consolas"/>
          <w:color w:val="333333"/>
          <w:sz w:val="20"/>
          <w:szCs w:val="20"/>
        </w:rPr>
        <w:t>SceneRenderer</w:t>
      </w:r>
      <w:proofErr w:type="spellEnd"/>
      <w:r>
        <w:rPr>
          <w:rFonts w:ascii="Consolas" w:hAnsi="Consolas" w:cs="Consolas"/>
          <w:color w:val="333333"/>
          <w:sz w:val="20"/>
          <w:szCs w:val="20"/>
        </w:rPr>
        <w:t xml:space="preserve">, </w:t>
      </w:r>
      <w:proofErr w:type="spellStart"/>
      <w:r>
        <w:rPr>
          <w:rFonts w:ascii="Consolas" w:hAnsi="Consolas" w:cs="Consolas"/>
          <w:color w:val="333333"/>
          <w:sz w:val="20"/>
          <w:szCs w:val="20"/>
        </w:rPr>
        <w:t>MeshRenderer</w:t>
      </w:r>
      <w:proofErr w:type="spellEnd"/>
      <w:r>
        <w:rPr>
          <w:rFonts w:ascii="Consolas" w:hAnsi="Consolas" w:cs="Consolas"/>
          <w:color w:val="333333"/>
          <w:sz w:val="20"/>
          <w:szCs w:val="20"/>
        </w:rPr>
        <w:t xml:space="preserve">, </w:t>
      </w:r>
      <w:proofErr w:type="spellStart"/>
      <w:r>
        <w:rPr>
          <w:rFonts w:ascii="Consolas" w:hAnsi="Consolas" w:cs="Consolas"/>
          <w:color w:val="333333"/>
          <w:sz w:val="20"/>
          <w:szCs w:val="20"/>
        </w:rPr>
        <w:t>SpriteRenderer</w:t>
      </w:r>
      <w:proofErr w:type="spellEnd"/>
      <w:r>
        <w:rPr>
          <w:rFonts w:ascii="Consolas" w:hAnsi="Consolas" w:cs="Consolas"/>
          <w:color w:val="333333"/>
          <w:sz w:val="20"/>
          <w:szCs w:val="20"/>
        </w:rPr>
        <w:t xml:space="preserve"> …</w:t>
      </w:r>
      <w:r>
        <w:rPr>
          <w:rFonts w:ascii="Consolas" w:hAnsi="Consolas" w:cs="Consolas"/>
          <w:color w:val="333333"/>
          <w:sz w:val="20"/>
          <w:szCs w:val="20"/>
        </w:rPr>
        <w:t>）</w:t>
      </w:r>
    </w:p>
    <w:p w:rsidR="003A7E97" w:rsidRDefault="0079041A">
      <w:pPr>
        <w:pStyle w:val="a4"/>
        <w:keepLines/>
        <w:numPr>
          <w:ilvl w:val="0"/>
          <w:numId w:val="3"/>
        </w:numPr>
        <w:spacing w:after="30" w:line="264" w:lineRule="auto"/>
      </w:pPr>
      <w:proofErr w:type="spellStart"/>
      <w:r>
        <w:rPr>
          <w:rFonts w:ascii="Consolas" w:hAnsi="Consolas" w:cs="Consolas"/>
          <w:color w:val="333333"/>
          <w:sz w:val="20"/>
          <w:szCs w:val="20"/>
        </w:rPr>
        <w:t>Src</w:t>
      </w:r>
      <w:proofErr w:type="spellEnd"/>
      <w:r>
        <w:rPr>
          <w:rFonts w:ascii="Consolas" w:hAnsi="Consolas" w:cs="Consolas"/>
          <w:color w:val="333333"/>
          <w:sz w:val="20"/>
          <w:szCs w:val="20"/>
        </w:rPr>
        <w:t>/Renderer/</w:t>
      </w:r>
      <w:proofErr w:type="spellStart"/>
      <w:r>
        <w:rPr>
          <w:rFonts w:ascii="Consolas" w:hAnsi="Consolas" w:cs="Consolas"/>
          <w:color w:val="333333"/>
          <w:sz w:val="20"/>
          <w:szCs w:val="20"/>
        </w:rPr>
        <w:t>render_object.h</w:t>
      </w:r>
      <w:proofErr w:type="spellEnd"/>
      <w:r>
        <w:rPr>
          <w:rFonts w:ascii="Consolas" w:hAnsi="Consolas" w:cs="Consolas"/>
          <w:color w:val="333333"/>
          <w:sz w:val="20"/>
          <w:szCs w:val="20"/>
        </w:rPr>
        <w:t xml:space="preserve">   </w:t>
      </w:r>
      <w:proofErr w:type="spellStart"/>
      <w:r>
        <w:rPr>
          <w:rFonts w:ascii="Consolas" w:hAnsi="Consolas" w:cs="Consolas"/>
          <w:color w:val="333333"/>
          <w:sz w:val="20"/>
          <w:szCs w:val="20"/>
        </w:rPr>
        <w:t>Src</w:t>
      </w:r>
      <w:proofErr w:type="spellEnd"/>
      <w:r>
        <w:rPr>
          <w:rFonts w:ascii="Consolas" w:hAnsi="Consolas" w:cs="Consolas"/>
          <w:color w:val="333333"/>
          <w:sz w:val="20"/>
          <w:szCs w:val="20"/>
        </w:rPr>
        <w:t>/Renderer/scene_renderer.cpp</w:t>
      </w:r>
    </w:p>
    <w:p w:rsidR="003A7E97" w:rsidRPr="00C8339E" w:rsidRDefault="0079041A">
      <w:pPr>
        <w:pStyle w:val="2"/>
        <w:keepNext/>
        <w:keepLines/>
        <w:pBdr>
          <w:left w:val="single" w:sz="24" w:space="8" w:color="4A90C2"/>
        </w:pBdr>
        <w:shd w:val="clear" w:color="auto" w:fill="E8F0F7"/>
        <w:rPr>
          <w:color w:val="auto"/>
        </w:rPr>
      </w:pPr>
      <w:r w:rsidRPr="00C8339E">
        <w:rPr>
          <w:color w:val="auto"/>
        </w:rPr>
        <w:t>②</w:t>
      </w:r>
      <w:r w:rsidRPr="00C8339E">
        <w:rPr>
          <w:color w:val="auto"/>
        </w:rPr>
        <w:t xml:space="preserve">  </w:t>
      </w:r>
      <w:r w:rsidRPr="00C8339E">
        <w:rPr>
          <w:color w:val="auto"/>
        </w:rPr>
        <w:t>イベント駆動の当たり判定</w:t>
      </w:r>
    </w:p>
    <w:p w:rsidR="003A7E97" w:rsidRPr="00C8339E" w:rsidRDefault="0079041A">
      <w:pPr>
        <w:keepLines/>
        <w:spacing w:after="120" w:line="300" w:lineRule="auto"/>
        <w:rPr>
          <w:color w:val="auto"/>
        </w:rPr>
      </w:pPr>
      <w:r w:rsidRPr="00C8339E">
        <w:rPr>
          <w:b/>
          <w:bCs/>
          <w:color w:val="auto"/>
        </w:rPr>
        <w:t xml:space="preserve">課題　</w:t>
      </w:r>
      <w:r w:rsidRPr="00C8339E">
        <w:rPr>
          <w:color w:val="auto"/>
        </w:rPr>
        <w:t>毎フレーム全オブジェクトを確認する方式は記述が煩雑になり、また当たり判定のコールバック中にオブジェクトを生成・破棄すると、管理配列が壊れる危険がありました。</w:t>
      </w:r>
    </w:p>
    <w:p w:rsidR="003A7E97" w:rsidRPr="00C8339E" w:rsidRDefault="0079041A">
      <w:pPr>
        <w:keepLines/>
        <w:spacing w:after="120" w:line="300" w:lineRule="auto"/>
        <w:rPr>
          <w:color w:val="auto"/>
        </w:rPr>
      </w:pPr>
      <w:r w:rsidRPr="00C8339E">
        <w:rPr>
          <w:b/>
          <w:bCs/>
          <w:color w:val="auto"/>
        </w:rPr>
        <w:t xml:space="preserve">工夫　</w:t>
      </w:r>
      <w:r w:rsidRPr="00C8339E">
        <w:rPr>
          <w:color w:val="auto"/>
        </w:rPr>
        <w:t>前フレームとの接触ペアの差分から</w:t>
      </w:r>
      <w:r w:rsidRPr="00C8339E">
        <w:rPr>
          <w:color w:val="auto"/>
        </w:rPr>
        <w:t xml:space="preserve"> </w:t>
      </w:r>
      <w:r w:rsidRPr="00C8339E">
        <w:rPr>
          <w:color w:val="auto"/>
        </w:rPr>
        <w:t>接触開始・終了・ヒット</w:t>
      </w:r>
      <w:r w:rsidRPr="00C8339E">
        <w:rPr>
          <w:color w:val="auto"/>
        </w:rPr>
        <w:t xml:space="preserve"> </w:t>
      </w:r>
      <w:r w:rsidRPr="00C8339E">
        <w:rPr>
          <w:color w:val="auto"/>
        </w:rPr>
        <w:t>をコールバックで通知する方式にしました。さらに、通知処理中の登録・解除は保留キューへ退避し、フレーム境界でまとめて反映することで配列破壊を防いでいます。</w:t>
      </w:r>
    </w:p>
    <w:p w:rsidR="003A7E97" w:rsidRPr="00C8339E" w:rsidRDefault="0079041A">
      <w:pPr>
        <w:keepLines/>
        <w:spacing w:after="120" w:line="300" w:lineRule="auto"/>
        <w:rPr>
          <w:color w:val="auto"/>
        </w:rPr>
      </w:pPr>
      <w:r w:rsidRPr="00C8339E">
        <w:rPr>
          <w:b/>
          <w:bCs/>
          <w:color w:val="auto"/>
        </w:rPr>
        <w:t xml:space="preserve">効果　</w:t>
      </w:r>
      <w:r w:rsidRPr="00C8339E">
        <w:rPr>
          <w:color w:val="auto"/>
        </w:rPr>
        <w:t>安全かつ簡潔な衝突処理を実現し、当たり判定をきっかけにしたギミックを扱いやすくなりました。</w:t>
      </w:r>
    </w:p>
    <w:p w:rsidR="003A7E97" w:rsidRDefault="0079041A">
      <w:pPr>
        <w:keepNext/>
        <w:keepLines/>
        <w:spacing w:before="80" w:after="40"/>
      </w:pPr>
      <w:r>
        <w:rPr>
          <w:b/>
          <w:bCs/>
          <w:color w:val="666666"/>
          <w:sz w:val="20"/>
          <w:szCs w:val="20"/>
        </w:rPr>
        <w:t xml:space="preserve">■ </w:t>
      </w:r>
      <w:r>
        <w:rPr>
          <w:b/>
          <w:bCs/>
          <w:color w:val="666666"/>
          <w:sz w:val="20"/>
          <w:szCs w:val="20"/>
        </w:rPr>
        <w:t>該当箇所</w:t>
      </w:r>
    </w:p>
    <w:p w:rsidR="003A7E97" w:rsidRDefault="0079041A">
      <w:pPr>
        <w:pStyle w:val="a4"/>
        <w:keepNext/>
        <w:keepLines/>
        <w:numPr>
          <w:ilvl w:val="0"/>
          <w:numId w:val="3"/>
        </w:numPr>
        <w:spacing w:after="30" w:line="264" w:lineRule="auto"/>
      </w:pPr>
      <w:proofErr w:type="spellStart"/>
      <w:r>
        <w:rPr>
          <w:rFonts w:ascii="Consolas" w:hAnsi="Consolas" w:cs="Consolas"/>
          <w:color w:val="333333"/>
          <w:sz w:val="20"/>
          <w:szCs w:val="20"/>
        </w:rPr>
        <w:t>Src</w:t>
      </w:r>
      <w:proofErr w:type="spellEnd"/>
      <w:r>
        <w:rPr>
          <w:rFonts w:ascii="Consolas" w:hAnsi="Consolas" w:cs="Consolas"/>
          <w:color w:val="333333"/>
          <w:sz w:val="20"/>
          <w:szCs w:val="20"/>
        </w:rPr>
        <w:t>/Engine/c</w:t>
      </w:r>
      <w:r>
        <w:rPr>
          <w:rFonts w:ascii="Consolas" w:hAnsi="Consolas" w:cs="Consolas"/>
          <w:color w:val="333333"/>
          <w:sz w:val="20"/>
          <w:szCs w:val="20"/>
        </w:rPr>
        <w:t>ollision_world.cpp / .h</w:t>
      </w:r>
    </w:p>
    <w:p w:rsidR="003A7E97" w:rsidRDefault="0079041A">
      <w:pPr>
        <w:pStyle w:val="a4"/>
        <w:keepLines/>
        <w:numPr>
          <w:ilvl w:val="0"/>
          <w:numId w:val="3"/>
        </w:numPr>
        <w:spacing w:after="30" w:line="264" w:lineRule="auto"/>
      </w:pPr>
      <w:proofErr w:type="spellStart"/>
      <w:r>
        <w:rPr>
          <w:rFonts w:ascii="Consolas" w:hAnsi="Consolas" w:cs="Consolas"/>
          <w:color w:val="333333"/>
          <w:sz w:val="20"/>
          <w:szCs w:val="20"/>
        </w:rPr>
        <w:t>Src</w:t>
      </w:r>
      <w:proofErr w:type="spellEnd"/>
      <w:r>
        <w:rPr>
          <w:rFonts w:ascii="Consolas" w:hAnsi="Consolas" w:cs="Consolas"/>
          <w:color w:val="333333"/>
          <w:sz w:val="20"/>
          <w:szCs w:val="20"/>
        </w:rPr>
        <w:t>/Engine/Components/collider_component.cpp / .h</w:t>
      </w:r>
    </w:p>
    <w:p w:rsidR="003A7E97" w:rsidRPr="00C8339E" w:rsidRDefault="0079041A">
      <w:pPr>
        <w:pStyle w:val="2"/>
        <w:keepNext/>
        <w:keepLines/>
        <w:pageBreakBefore/>
        <w:pBdr>
          <w:left w:val="single" w:sz="24" w:space="8" w:color="4A90C2"/>
        </w:pBdr>
        <w:shd w:val="clear" w:color="auto" w:fill="E8F0F7"/>
        <w:rPr>
          <w:color w:val="auto"/>
        </w:rPr>
      </w:pPr>
      <w:r w:rsidRPr="00C8339E">
        <w:rPr>
          <w:color w:val="auto"/>
        </w:rPr>
        <w:lastRenderedPageBreak/>
        <w:t>③</w:t>
      </w:r>
      <w:r w:rsidRPr="00C8339E">
        <w:rPr>
          <w:color w:val="auto"/>
        </w:rPr>
        <w:t xml:space="preserve">  </w:t>
      </w:r>
      <w:r w:rsidRPr="00C8339E">
        <w:rPr>
          <w:color w:val="auto"/>
        </w:rPr>
        <w:t>ライティング（</w:t>
      </w:r>
      <w:r w:rsidRPr="00C8339E">
        <w:rPr>
          <w:color w:val="auto"/>
        </w:rPr>
        <w:t xml:space="preserve">PBR / IBL / </w:t>
      </w:r>
      <w:r w:rsidRPr="00C8339E">
        <w:rPr>
          <w:color w:val="auto"/>
        </w:rPr>
        <w:t>ハードシャドウ）</w:t>
      </w:r>
    </w:p>
    <w:p w:rsidR="003A7E97" w:rsidRPr="00C8339E" w:rsidRDefault="0079041A">
      <w:pPr>
        <w:keepLines/>
        <w:spacing w:after="120" w:line="300" w:lineRule="auto"/>
        <w:rPr>
          <w:color w:val="auto"/>
        </w:rPr>
      </w:pPr>
      <w:r w:rsidRPr="00C8339E">
        <w:rPr>
          <w:b/>
          <w:bCs/>
          <w:color w:val="auto"/>
        </w:rPr>
        <w:t xml:space="preserve">課題　</w:t>
      </w:r>
      <w:r w:rsidRPr="00C8339E">
        <w:rPr>
          <w:color w:val="auto"/>
        </w:rPr>
        <w:t>単純な光の当て方では見た目が平坦になりやすく、</w:t>
      </w:r>
      <w:r w:rsidRPr="00C8339E">
        <w:rPr>
          <w:color w:val="auto"/>
        </w:rPr>
        <w:t xml:space="preserve">3D </w:t>
      </w:r>
      <w:r w:rsidRPr="00C8339E">
        <w:rPr>
          <w:color w:val="auto"/>
        </w:rPr>
        <w:t>らしい立体感や素材の質感を出すのが難しいという課題がありました。</w:t>
      </w:r>
    </w:p>
    <w:p w:rsidR="003A7E97" w:rsidRPr="00C8339E" w:rsidRDefault="0079041A">
      <w:pPr>
        <w:keepLines/>
        <w:spacing w:after="120" w:line="300" w:lineRule="auto"/>
        <w:rPr>
          <w:color w:val="auto"/>
        </w:rPr>
      </w:pPr>
      <w:r w:rsidRPr="00C8339E">
        <w:rPr>
          <w:b/>
          <w:bCs/>
          <w:color w:val="auto"/>
        </w:rPr>
        <w:t xml:space="preserve">工夫　</w:t>
      </w:r>
      <w:r w:rsidRPr="00C8339E">
        <w:rPr>
          <w:color w:val="auto"/>
        </w:rPr>
        <w:t>物理ベースレンダリング（</w:t>
      </w:r>
      <w:r w:rsidRPr="00C8339E">
        <w:rPr>
          <w:color w:val="auto"/>
        </w:rPr>
        <w:t>PBR</w:t>
      </w:r>
      <w:r w:rsidRPr="00C8339E">
        <w:rPr>
          <w:color w:val="auto"/>
        </w:rPr>
        <w:t>）を採用し、環境光を事前計算した</w:t>
      </w:r>
      <w:r w:rsidRPr="00C8339E">
        <w:rPr>
          <w:color w:val="auto"/>
        </w:rPr>
        <w:t xml:space="preserve"> image based lighting</w:t>
      </w:r>
      <w:r w:rsidRPr="00C8339E">
        <w:rPr>
          <w:color w:val="auto"/>
        </w:rPr>
        <w:t>（</w:t>
      </w:r>
      <w:r w:rsidRPr="00C8339E">
        <w:rPr>
          <w:color w:val="auto"/>
        </w:rPr>
        <w:t>IBL</w:t>
      </w:r>
      <w:r w:rsidRPr="00C8339E">
        <w:rPr>
          <w:color w:val="auto"/>
        </w:rPr>
        <w:t>）で周囲の映り込みを表現しました。加えて、シャドウマップによるハードシャドウで影を落としています。</w:t>
      </w:r>
    </w:p>
    <w:p w:rsidR="003A7E97" w:rsidRPr="00C8339E" w:rsidRDefault="0079041A">
      <w:pPr>
        <w:keepLines/>
        <w:spacing w:after="120" w:line="300" w:lineRule="auto"/>
        <w:rPr>
          <w:color w:val="auto"/>
        </w:rPr>
      </w:pPr>
      <w:r w:rsidRPr="00C8339E">
        <w:rPr>
          <w:b/>
          <w:bCs/>
          <w:color w:val="auto"/>
        </w:rPr>
        <w:t xml:space="preserve">効果　</w:t>
      </w:r>
      <w:r w:rsidRPr="00C8339E">
        <w:rPr>
          <w:color w:val="auto"/>
        </w:rPr>
        <w:t>金属や非金属の質感の違いと、影による立体感が出て、見た目のクオリティを高められました。</w:t>
      </w:r>
    </w:p>
    <w:p w:rsidR="003A7E97" w:rsidRDefault="0079041A">
      <w:pPr>
        <w:keepNext/>
        <w:keepLines/>
        <w:spacing w:before="80" w:after="40"/>
      </w:pPr>
      <w:r>
        <w:rPr>
          <w:b/>
          <w:bCs/>
          <w:color w:val="666666"/>
          <w:sz w:val="20"/>
          <w:szCs w:val="20"/>
        </w:rPr>
        <w:t xml:space="preserve">■ </w:t>
      </w:r>
      <w:r>
        <w:rPr>
          <w:b/>
          <w:bCs/>
          <w:color w:val="666666"/>
          <w:sz w:val="20"/>
          <w:szCs w:val="20"/>
        </w:rPr>
        <w:t>該当箇所</w:t>
      </w:r>
    </w:p>
    <w:p w:rsidR="003A7E97" w:rsidRDefault="0079041A">
      <w:pPr>
        <w:pStyle w:val="a4"/>
        <w:keepNext/>
        <w:keepLines/>
        <w:numPr>
          <w:ilvl w:val="0"/>
          <w:numId w:val="3"/>
        </w:numPr>
        <w:spacing w:after="30" w:line="264" w:lineRule="auto"/>
      </w:pPr>
      <w:proofErr w:type="spellStart"/>
      <w:r>
        <w:rPr>
          <w:rFonts w:ascii="Consolas" w:hAnsi="Consolas" w:cs="Consolas"/>
          <w:color w:val="333333"/>
          <w:sz w:val="20"/>
          <w:szCs w:val="20"/>
        </w:rPr>
        <w:t>Src</w:t>
      </w:r>
      <w:proofErr w:type="spellEnd"/>
      <w:r>
        <w:rPr>
          <w:rFonts w:ascii="Consolas" w:hAnsi="Consolas" w:cs="Consolas"/>
          <w:color w:val="333333"/>
          <w:sz w:val="20"/>
          <w:szCs w:val="20"/>
        </w:rPr>
        <w:t xml:space="preserve">/Renderer/ibl_baker.cpp   </w:t>
      </w:r>
      <w:proofErr w:type="spellStart"/>
      <w:r>
        <w:rPr>
          <w:rFonts w:ascii="Consolas" w:hAnsi="Consolas" w:cs="Consolas"/>
          <w:color w:val="333333"/>
          <w:sz w:val="20"/>
          <w:szCs w:val="20"/>
        </w:rPr>
        <w:t>Src</w:t>
      </w:r>
      <w:proofErr w:type="spellEnd"/>
      <w:r>
        <w:rPr>
          <w:rFonts w:ascii="Consolas" w:hAnsi="Consolas" w:cs="Consolas"/>
          <w:color w:val="333333"/>
          <w:sz w:val="20"/>
          <w:szCs w:val="20"/>
        </w:rPr>
        <w:t>/Renderer/shadow_renderer.cpp</w:t>
      </w:r>
    </w:p>
    <w:p w:rsidR="003A7E97" w:rsidRDefault="0079041A">
      <w:pPr>
        <w:pStyle w:val="a4"/>
        <w:keepLines/>
        <w:numPr>
          <w:ilvl w:val="0"/>
          <w:numId w:val="3"/>
        </w:numPr>
        <w:spacing w:after="30" w:line="264" w:lineRule="auto"/>
      </w:pPr>
      <w:r>
        <w:rPr>
          <w:rFonts w:ascii="Consolas" w:hAnsi="Consolas" w:cs="Consolas"/>
          <w:color w:val="333333"/>
          <w:sz w:val="20"/>
          <w:szCs w:val="20"/>
        </w:rPr>
        <w:t>Shaders/</w:t>
      </w:r>
      <w:proofErr w:type="spellStart"/>
      <w:r>
        <w:rPr>
          <w:rFonts w:ascii="Consolas" w:hAnsi="Consolas" w:cs="Consolas"/>
          <w:color w:val="333333"/>
          <w:sz w:val="20"/>
          <w:szCs w:val="20"/>
        </w:rPr>
        <w:t>triangle.ps.hlsl</w:t>
      </w:r>
      <w:proofErr w:type="spellEnd"/>
      <w:r>
        <w:rPr>
          <w:rFonts w:ascii="Consolas" w:hAnsi="Consolas" w:cs="Consolas"/>
          <w:color w:val="333333"/>
          <w:sz w:val="20"/>
          <w:szCs w:val="20"/>
        </w:rPr>
        <w:t xml:space="preserve">   </w:t>
      </w:r>
      <w:r>
        <w:rPr>
          <w:rFonts w:ascii="Consolas" w:hAnsi="Consolas" w:cs="Consolas"/>
          <w:color w:val="333333"/>
          <w:sz w:val="20"/>
          <w:szCs w:val="20"/>
        </w:rPr>
        <w:t>（</w:t>
      </w:r>
      <w:r>
        <w:rPr>
          <w:rFonts w:ascii="Consolas" w:hAnsi="Consolas" w:cs="Consolas"/>
          <w:color w:val="333333"/>
          <w:sz w:val="20"/>
          <w:szCs w:val="20"/>
        </w:rPr>
        <w:t xml:space="preserve">PBR </w:t>
      </w:r>
      <w:r>
        <w:rPr>
          <w:rFonts w:ascii="Consolas" w:hAnsi="Consolas" w:cs="Consolas"/>
          <w:color w:val="333333"/>
          <w:sz w:val="20"/>
          <w:szCs w:val="20"/>
        </w:rPr>
        <w:t>ライ</w:t>
      </w:r>
      <w:r>
        <w:rPr>
          <w:rFonts w:ascii="Consolas" w:hAnsi="Consolas" w:cs="Consolas"/>
          <w:color w:val="333333"/>
          <w:sz w:val="20"/>
          <w:szCs w:val="20"/>
        </w:rPr>
        <w:t>ティング）</w:t>
      </w:r>
    </w:p>
    <w:p w:rsidR="003A7E97" w:rsidRPr="00C8339E" w:rsidRDefault="0079041A">
      <w:pPr>
        <w:pBdr>
          <w:top w:val="single" w:sz="8" w:space="8" w:color="4A90C2"/>
        </w:pBdr>
        <w:spacing w:before="360" w:after="60"/>
        <w:rPr>
          <w:color w:val="auto"/>
        </w:rPr>
      </w:pPr>
      <w:r w:rsidRPr="00C8339E">
        <w:rPr>
          <w:color w:val="auto"/>
        </w:rPr>
        <w:t>最後までご覧いただき、ありがとうございました。</w:t>
      </w:r>
    </w:p>
    <w:sectPr w:rsidR="003A7E97" w:rsidRPr="00C8339E">
      <w:footerReference w:type="default" r:id="rId7"/>
      <w:pgSz w:w="11906" w:h="16838"/>
      <w:pgMar w:top="1300" w:right="1273" w:bottom="1300" w:left="1273"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00000" w:rsidRDefault="0079041A">
      <w:r>
        <w:separator/>
      </w:r>
    </w:p>
  </w:endnote>
  <w:endnote w:type="continuationSeparator" w:id="0">
    <w:p w:rsidR="00000000" w:rsidRDefault="007904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游ゴシック">
    <w:altName w:val="Yu Gothic"/>
    <w:panose1 w:val="020B0400000000000000"/>
    <w:charset w:val="80"/>
    <w:family w:val="modern"/>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A7E97" w:rsidRDefault="0079041A">
    <w:pPr>
      <w:jc w:val="center"/>
    </w:pPr>
    <w:r>
      <w:rPr>
        <w:color w:val="666666"/>
        <w:sz w:val="18"/>
        <w:szCs w:val="18"/>
      </w:rPr>
      <w:t xml:space="preserve">Athletic Rush  —  </w:t>
    </w:r>
    <w:r>
      <w:rPr>
        <w:color w:val="666666"/>
        <w:sz w:val="18"/>
        <w:szCs w:val="18"/>
      </w:rPr>
      <w:fldChar w:fldCharType="begin"/>
    </w:r>
    <w:r>
      <w:rPr>
        <w:color w:val="666666"/>
        <w:sz w:val="18"/>
        <w:szCs w:val="18"/>
      </w:rPr>
      <w:instrText>PAGE</w:instrText>
    </w:r>
    <w:r w:rsidR="00C8339E">
      <w:rPr>
        <w:color w:val="666666"/>
        <w:sz w:val="18"/>
        <w:szCs w:val="18"/>
      </w:rPr>
      <w:fldChar w:fldCharType="separate"/>
    </w:r>
    <w:r w:rsidR="00C8339E">
      <w:rPr>
        <w:noProof/>
        <w:color w:val="666666"/>
        <w:sz w:val="18"/>
        <w:szCs w:val="18"/>
      </w:rPr>
      <w:t>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00000" w:rsidRDefault="0079041A">
      <w:r>
        <w:separator/>
      </w:r>
    </w:p>
  </w:footnote>
  <w:footnote w:type="continuationSeparator" w:id="0">
    <w:p w:rsidR="00000000" w:rsidRDefault="0079041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426F9F"/>
    <w:multiLevelType w:val="hybridMultilevel"/>
    <w:tmpl w:val="F7E0EDB0"/>
    <w:lvl w:ilvl="0" w:tplc="102498D4">
      <w:start w:val="1"/>
      <w:numFmt w:val="bullet"/>
      <w:lvlText w:val="▸"/>
      <w:lvlJc w:val="left"/>
      <w:pPr>
        <w:ind w:left="460" w:hanging="260"/>
      </w:pPr>
    </w:lvl>
    <w:lvl w:ilvl="1" w:tplc="68166B20">
      <w:numFmt w:val="decimal"/>
      <w:lvlText w:val=""/>
      <w:lvlJc w:val="left"/>
    </w:lvl>
    <w:lvl w:ilvl="2" w:tplc="405A28C4">
      <w:numFmt w:val="decimal"/>
      <w:lvlText w:val=""/>
      <w:lvlJc w:val="left"/>
    </w:lvl>
    <w:lvl w:ilvl="3" w:tplc="4AA63EC4">
      <w:numFmt w:val="decimal"/>
      <w:lvlText w:val=""/>
      <w:lvlJc w:val="left"/>
    </w:lvl>
    <w:lvl w:ilvl="4" w:tplc="3FFE60E4">
      <w:numFmt w:val="decimal"/>
      <w:lvlText w:val=""/>
      <w:lvlJc w:val="left"/>
    </w:lvl>
    <w:lvl w:ilvl="5" w:tplc="8AF4375E">
      <w:numFmt w:val="decimal"/>
      <w:lvlText w:val=""/>
      <w:lvlJc w:val="left"/>
    </w:lvl>
    <w:lvl w:ilvl="6" w:tplc="7A26775A">
      <w:numFmt w:val="decimal"/>
      <w:lvlText w:val=""/>
      <w:lvlJc w:val="left"/>
    </w:lvl>
    <w:lvl w:ilvl="7" w:tplc="2708D6E8">
      <w:numFmt w:val="decimal"/>
      <w:lvlText w:val=""/>
      <w:lvlJc w:val="left"/>
    </w:lvl>
    <w:lvl w:ilvl="8" w:tplc="3274E260">
      <w:numFmt w:val="decimal"/>
      <w:lvlText w:val=""/>
      <w:lvlJc w:val="left"/>
    </w:lvl>
  </w:abstractNum>
  <w:abstractNum w:abstractNumId="1" w15:restartNumberingAfterBreak="0">
    <w:nsid w:val="313A3B20"/>
    <w:multiLevelType w:val="hybridMultilevel"/>
    <w:tmpl w:val="DF7419F0"/>
    <w:lvl w:ilvl="0" w:tplc="79E820F0">
      <w:start w:val="1"/>
      <w:numFmt w:val="bullet"/>
      <w:lvlText w:val="•"/>
      <w:lvlJc w:val="left"/>
      <w:pPr>
        <w:ind w:left="460" w:hanging="260"/>
      </w:pPr>
    </w:lvl>
    <w:lvl w:ilvl="1" w:tplc="EB002194">
      <w:numFmt w:val="decimal"/>
      <w:lvlText w:val=""/>
      <w:lvlJc w:val="left"/>
    </w:lvl>
    <w:lvl w:ilvl="2" w:tplc="86A62594">
      <w:numFmt w:val="decimal"/>
      <w:lvlText w:val=""/>
      <w:lvlJc w:val="left"/>
    </w:lvl>
    <w:lvl w:ilvl="3" w:tplc="229E8EBE">
      <w:numFmt w:val="decimal"/>
      <w:lvlText w:val=""/>
      <w:lvlJc w:val="left"/>
    </w:lvl>
    <w:lvl w:ilvl="4" w:tplc="8C74D4BE">
      <w:numFmt w:val="decimal"/>
      <w:lvlText w:val=""/>
      <w:lvlJc w:val="left"/>
    </w:lvl>
    <w:lvl w:ilvl="5" w:tplc="07E092B2">
      <w:numFmt w:val="decimal"/>
      <w:lvlText w:val=""/>
      <w:lvlJc w:val="left"/>
    </w:lvl>
    <w:lvl w:ilvl="6" w:tplc="521A3450">
      <w:numFmt w:val="decimal"/>
      <w:lvlText w:val=""/>
      <w:lvlJc w:val="left"/>
    </w:lvl>
    <w:lvl w:ilvl="7" w:tplc="3A203786">
      <w:numFmt w:val="decimal"/>
      <w:lvlText w:val=""/>
      <w:lvlJc w:val="left"/>
    </w:lvl>
    <w:lvl w:ilvl="8" w:tplc="5750FAE0">
      <w:numFmt w:val="decimal"/>
      <w:lvlText w:val=""/>
      <w:lvlJc w:val="left"/>
    </w:lvl>
  </w:abstractNum>
  <w:abstractNum w:abstractNumId="2" w15:restartNumberingAfterBreak="0">
    <w:nsid w:val="6AA80573"/>
    <w:multiLevelType w:val="hybridMultilevel"/>
    <w:tmpl w:val="7B8A0262"/>
    <w:lvl w:ilvl="0" w:tplc="B8623652">
      <w:start w:val="1"/>
      <w:numFmt w:val="bullet"/>
      <w:lvlText w:val="●"/>
      <w:lvlJc w:val="left"/>
      <w:pPr>
        <w:ind w:left="720" w:hanging="360"/>
      </w:pPr>
    </w:lvl>
    <w:lvl w:ilvl="1" w:tplc="3926BBCC">
      <w:start w:val="1"/>
      <w:numFmt w:val="bullet"/>
      <w:lvlText w:val="○"/>
      <w:lvlJc w:val="left"/>
      <w:pPr>
        <w:ind w:left="1440" w:hanging="360"/>
      </w:pPr>
    </w:lvl>
    <w:lvl w:ilvl="2" w:tplc="242ACB2A">
      <w:start w:val="1"/>
      <w:numFmt w:val="bullet"/>
      <w:lvlText w:val="■"/>
      <w:lvlJc w:val="left"/>
      <w:pPr>
        <w:ind w:left="2160" w:hanging="360"/>
      </w:pPr>
    </w:lvl>
    <w:lvl w:ilvl="3" w:tplc="87123DDA">
      <w:start w:val="1"/>
      <w:numFmt w:val="bullet"/>
      <w:lvlText w:val="●"/>
      <w:lvlJc w:val="left"/>
      <w:pPr>
        <w:ind w:left="2880" w:hanging="360"/>
      </w:pPr>
    </w:lvl>
    <w:lvl w:ilvl="4" w:tplc="53EE2290">
      <w:start w:val="1"/>
      <w:numFmt w:val="bullet"/>
      <w:lvlText w:val="○"/>
      <w:lvlJc w:val="left"/>
      <w:pPr>
        <w:ind w:left="3600" w:hanging="360"/>
      </w:pPr>
    </w:lvl>
    <w:lvl w:ilvl="5" w:tplc="3790ED16">
      <w:start w:val="1"/>
      <w:numFmt w:val="bullet"/>
      <w:lvlText w:val="■"/>
      <w:lvlJc w:val="left"/>
      <w:pPr>
        <w:ind w:left="4320" w:hanging="360"/>
      </w:pPr>
    </w:lvl>
    <w:lvl w:ilvl="6" w:tplc="25A0EF42">
      <w:start w:val="1"/>
      <w:numFmt w:val="bullet"/>
      <w:lvlText w:val="●"/>
      <w:lvlJc w:val="left"/>
      <w:pPr>
        <w:ind w:left="5040" w:hanging="360"/>
      </w:pPr>
    </w:lvl>
    <w:lvl w:ilvl="7" w:tplc="7400AD72">
      <w:start w:val="1"/>
      <w:numFmt w:val="bullet"/>
      <w:lvlText w:val="●"/>
      <w:lvlJc w:val="left"/>
      <w:pPr>
        <w:ind w:left="5760" w:hanging="360"/>
      </w:pPr>
    </w:lvl>
    <w:lvl w:ilvl="8" w:tplc="7E90EA18">
      <w:start w:val="1"/>
      <w:numFmt w:val="bullet"/>
      <w:lvlText w:val="●"/>
      <w:lvlJc w:val="left"/>
      <w:pPr>
        <w:ind w:left="6480" w:hanging="360"/>
      </w:pPr>
    </w:lvl>
  </w:abstractNum>
  <w:num w:numId="1">
    <w:abstractNumId w:val="2"/>
    <w:lvlOverride w:ilvl="0">
      <w:startOverride w:val="1"/>
    </w:lvlOverride>
  </w:num>
  <w:num w:numId="2">
    <w:abstractNumId w:val="1"/>
    <w:lvlOverride w:ilvl="0">
      <w:startOverride w:val="1"/>
    </w:lvlOverride>
  </w:num>
  <w:num w:numId="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7E97"/>
    <w:rsid w:val="003A7E97"/>
    <w:rsid w:val="0079041A"/>
    <w:rsid w:val="00C8339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A97086E"/>
  <w15:docId w15:val="{D8041CF7-F647-40F2-BDBD-D2210DF299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游ゴシック" w:eastAsia="游ゴシック" w:hAnsi="游ゴシック" w:cs="游ゴシック"/>
        <w:color w:val="000000"/>
        <w:sz w:val="22"/>
        <w:szCs w:val="22"/>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style>
  <w:style w:type="paragraph" w:styleId="1">
    <w:name w:val="heading 1"/>
    <w:uiPriority w:val="9"/>
    <w:qFormat/>
    <w:pPr>
      <w:spacing w:before="320" w:after="160"/>
      <w:outlineLvl w:val="0"/>
    </w:pPr>
    <w:rPr>
      <w:b/>
      <w:bCs/>
      <w:color w:val="2E5E8C"/>
      <w:sz w:val="30"/>
      <w:szCs w:val="30"/>
    </w:rPr>
  </w:style>
  <w:style w:type="paragraph" w:styleId="2">
    <w:name w:val="heading 2"/>
    <w:uiPriority w:val="9"/>
    <w:unhideWhenUsed/>
    <w:qFormat/>
    <w:pPr>
      <w:spacing w:before="260" w:after="120"/>
      <w:outlineLvl w:val="1"/>
    </w:pPr>
    <w:rPr>
      <w:b/>
      <w:bCs/>
      <w:color w:val="2E5E8C"/>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character" w:styleId="HTML">
    <w:name w:val="HTML Code"/>
    <w:basedOn w:val="a0"/>
    <w:uiPriority w:val="99"/>
    <w:semiHidden/>
    <w:unhideWhenUsed/>
    <w:rsid w:val="00C8339E"/>
    <w:rPr>
      <w:rFonts w:ascii="ＭＳ ゴシック" w:eastAsia="ＭＳ ゴシック" w:hAnsi="ＭＳ ゴシック" w:cs="ＭＳ ゴシック"/>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TotalTime>
  <Pages>6</Pages>
  <Words>424</Words>
  <Characters>2420</Characters>
  <Application>Microsoft Office Word</Application>
  <DocSecurity>0</DocSecurity>
  <Lines>20</Lines>
  <Paragraphs>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A24048-PC</cp:lastModifiedBy>
  <cp:revision>2</cp:revision>
  <dcterms:created xsi:type="dcterms:W3CDTF">2026-07-01T13:40:00Z</dcterms:created>
  <dcterms:modified xsi:type="dcterms:W3CDTF">2026-07-07T09:33:00Z</dcterms:modified>
</cp:coreProperties>
</file>