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BD" w:rsidRDefault="00C934FB" w:rsidP="001D04BD">
      <w:pPr>
        <w:pStyle w:val="Tytu"/>
      </w:pPr>
      <w:r>
        <w:t>PSI 2019</w:t>
      </w:r>
    </w:p>
    <w:p w:rsidR="001D04BD" w:rsidRDefault="00397A6D" w:rsidP="001D04BD">
      <w:pPr>
        <w:pStyle w:val="Tytu"/>
      </w:pPr>
      <w:r>
        <w:t>Requirement Specification</w:t>
      </w:r>
    </w:p>
    <w:p w:rsidR="001D04BD" w:rsidRDefault="001D04BD" w:rsidP="001D04BD"/>
    <w:p w:rsidR="001D04BD" w:rsidRPr="00C934FB" w:rsidRDefault="00C934FB" w:rsidP="001D04BD">
      <w:pPr>
        <w:jc w:val="center"/>
      </w:pPr>
      <w:r>
        <w:t xml:space="preserve">Tomasz </w:t>
      </w:r>
      <w:proofErr w:type="spellStart"/>
      <w:r>
        <w:t>Mosur</w:t>
      </w:r>
      <w:proofErr w:type="spellEnd"/>
      <w:r>
        <w:t xml:space="preserve"> 228068</w:t>
      </w:r>
    </w:p>
    <w:p w:rsidR="001D04BD" w:rsidRPr="001D04BD" w:rsidRDefault="001D04BD" w:rsidP="001D04BD">
      <w:pPr>
        <w:jc w:val="center"/>
        <w:rPr>
          <w:lang w:val="pl-PL"/>
        </w:rPr>
      </w:pPr>
      <w:r w:rsidRPr="001D04BD">
        <w:rPr>
          <w:lang w:val="pl-PL"/>
        </w:rPr>
        <w:t>Imię Nazwisko, Indeks</w:t>
      </w:r>
    </w:p>
    <w:p w:rsidR="001D04BD" w:rsidRPr="001D04BD" w:rsidRDefault="001D04BD" w:rsidP="001D04BD">
      <w:pPr>
        <w:jc w:val="center"/>
        <w:rPr>
          <w:lang w:val="pl-PL"/>
        </w:rPr>
      </w:pPr>
      <w:r>
        <w:rPr>
          <w:lang w:val="pl-PL"/>
        </w:rPr>
        <w:t>Dzień/godz. zajęć:</w:t>
      </w:r>
    </w:p>
    <w:p w:rsidR="001D04BD" w:rsidRPr="001D04BD" w:rsidRDefault="001D04BD" w:rsidP="001D04BD">
      <w:pPr>
        <w:rPr>
          <w:lang w:val="pl-PL"/>
        </w:rPr>
      </w:pPr>
    </w:p>
    <w:p w:rsidR="001D04BD" w:rsidRPr="001D04BD" w:rsidRDefault="001D04BD">
      <w:pPr>
        <w:widowControl/>
        <w:spacing w:line="240" w:lineRule="auto"/>
        <w:rPr>
          <w:rFonts w:ascii="Times" w:hAnsi="Times"/>
          <w:iCs/>
          <w:vanish/>
          <w:color w:val="0000FF"/>
          <w:lang w:val="pl-PL"/>
        </w:rPr>
      </w:pPr>
    </w:p>
    <w:p w:rsidR="001D04BD" w:rsidRPr="001D04BD" w:rsidRDefault="001D04BD">
      <w:pPr>
        <w:widowControl/>
        <w:spacing w:line="240" w:lineRule="auto"/>
        <w:rPr>
          <w:rFonts w:ascii="Times" w:hAnsi="Times"/>
          <w:iCs/>
          <w:vanish/>
          <w:color w:val="0000FF"/>
          <w:lang w:val="pl-PL"/>
        </w:rPr>
      </w:pPr>
      <w:r w:rsidRPr="001D04BD">
        <w:rPr>
          <w:rFonts w:ascii="Times" w:hAnsi="Times"/>
          <w:iCs/>
          <w:vanish/>
          <w:color w:val="0000FF"/>
          <w:lang w:val="pl-PL"/>
        </w:rPr>
        <w:br w:type="page"/>
      </w:r>
    </w:p>
    <w:p w:rsidR="00AB4761" w:rsidRPr="00C934FB" w:rsidRDefault="00AB4761" w:rsidP="001D04BD">
      <w:pPr>
        <w:widowControl/>
        <w:spacing w:line="240" w:lineRule="auto"/>
        <w:rPr>
          <w:rFonts w:ascii="Arial" w:hAnsi="Arial"/>
          <w:b/>
          <w:sz w:val="36"/>
          <w:lang w:val="pl-PL"/>
        </w:rPr>
      </w:pPr>
      <w:r w:rsidRPr="00C934FB">
        <w:rPr>
          <w:rFonts w:ascii="Times" w:hAnsi="Times"/>
          <w:iCs/>
          <w:vanish/>
          <w:color w:val="0000FF"/>
          <w:lang w:val="pl-PL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C934FB">
        <w:rPr>
          <w:vanish/>
          <w:lang w:val="pl-PL"/>
        </w:rPr>
        <w:t>Microsoft</w:t>
      </w:r>
      <w:r w:rsidR="00294F13" w:rsidRPr="00C934FB">
        <w:rPr>
          <w:vanish/>
          <w:vertAlign w:val="superscript"/>
          <w:lang w:val="pl-PL"/>
        </w:rPr>
        <w:t xml:space="preserve">® </w:t>
      </w:r>
      <w:r w:rsidR="00294F13" w:rsidRPr="00C934FB">
        <w:rPr>
          <w:vanish/>
          <w:lang w:val="pl-PL"/>
        </w:rPr>
        <w:t>Word</w:t>
      </w:r>
      <w:r w:rsidR="00294F13" w:rsidRPr="00C934FB">
        <w:rPr>
          <w:vanish/>
          <w:vertAlign w:val="superscript"/>
          <w:lang w:val="pl-PL"/>
        </w:rPr>
        <w:t>®</w:t>
      </w:r>
      <w:r w:rsidRPr="00C934FB">
        <w:rPr>
          <w:rFonts w:ascii="Times" w:hAnsi="Times"/>
          <w:iCs/>
          <w:vanish/>
          <w:color w:val="0000FF"/>
          <w:lang w:val="pl-PL"/>
        </w:rPr>
        <w:t xml:space="preserve"> menu </w:t>
      </w:r>
      <w:r w:rsidRPr="00C934FB">
        <w:rPr>
          <w:rFonts w:ascii="Times" w:hAnsi="Times"/>
          <w:b/>
          <w:bCs/>
          <w:iCs/>
          <w:vanish/>
          <w:color w:val="0000FF"/>
          <w:lang w:val="pl-PL"/>
        </w:rPr>
        <w:t xml:space="preserve">Tools &gt; Options &gt; View &gt; Hidden Text </w:t>
      </w:r>
      <w:r w:rsidRPr="00C934FB">
        <w:rPr>
          <w:rFonts w:ascii="Times" w:hAnsi="Times"/>
          <w:iCs/>
          <w:vanish/>
          <w:color w:val="0000FF"/>
          <w:lang w:val="pl-PL"/>
        </w:rPr>
        <w:t xml:space="preserve">check box to toggle this setting. There is also an option for printing: </w:t>
      </w:r>
      <w:r w:rsidRPr="00C934FB">
        <w:rPr>
          <w:rFonts w:ascii="Times" w:hAnsi="Times"/>
          <w:b/>
          <w:bCs/>
          <w:iCs/>
          <w:vanish/>
          <w:color w:val="0000FF"/>
          <w:lang w:val="pl-PL"/>
        </w:rPr>
        <w:t>Tools &gt; Options &gt; Print</w:t>
      </w:r>
      <w:r w:rsidRPr="00C934FB">
        <w:rPr>
          <w:rFonts w:ascii="Times" w:hAnsi="Times"/>
          <w:iCs/>
          <w:vanish/>
          <w:color w:val="0000FF"/>
          <w:lang w:val="pl-PL"/>
        </w:rPr>
        <w:t>.</w:t>
      </w:r>
    </w:p>
    <w:p w:rsidR="00AB4761" w:rsidRPr="00C934FB" w:rsidRDefault="00AB4761" w:rsidP="00AA210D">
      <w:pPr>
        <w:rPr>
          <w:rFonts w:ascii="Times" w:hAnsi="Times"/>
          <w:iCs/>
          <w:color w:val="0000FF"/>
          <w:lang w:val="pl-PL"/>
        </w:rPr>
      </w:pPr>
    </w:p>
    <w:p w:rsidR="007307E8" w:rsidRDefault="00397A6D">
      <w:pPr>
        <w:pStyle w:val="Nagwek1"/>
      </w:pPr>
      <w:bookmarkStart w:id="0" w:name="_Toc436203377"/>
      <w:bookmarkStart w:id="1" w:name="_Toc452813577"/>
      <w:r>
        <w:t>Business glossary</w:t>
      </w:r>
    </w:p>
    <w:bookmarkEnd w:id="0"/>
    <w:bookmarkEnd w:id="1"/>
    <w:p w:rsidR="00B410F7" w:rsidRPr="00B410F7" w:rsidRDefault="00B410F7" w:rsidP="00B410F7">
      <w:pPr>
        <w:widowControl/>
        <w:spacing w:line="240" w:lineRule="auto"/>
        <w:rPr>
          <w:sz w:val="24"/>
          <w:szCs w:val="24"/>
          <w:lang w:val="pl-PL" w:eastAsia="pl-PL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221"/>
        <w:gridCol w:w="6418"/>
      </w:tblGrid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Wyrażenie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Synonimy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Znaczenie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Powierzenie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Zlecenie prowadzenia zajęć nauczycielowi akademickiemu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Plan powierzeń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Zbiór powierzeń dla jednego nauczyciela akademickiego lub dla danej jednostki administracyjnej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Plan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opis określonych przez Senat</w:t>
            </w:r>
          </w:p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Politechniki  Wrocławskiej  spójnych  efektów  kształcenia  właściwych  dla  obszaru  lub</w:t>
            </w:r>
          </w:p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obszarów  kształcenia,  zgodny  z  Krajowymi  Ramami  Kwalifikacji  dla  szkolnictwa</w:t>
            </w:r>
          </w:p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wyższego,  oraz  opis  procesu  kształcenia  prowadzącego  do  osiągnięcia  tych  efektów,  w tym  zasad  i  form  odbywania  praktyk  zawodowych,  wraz  z  przypisanymi  do poszczególnych modułów tego procesu oraz praktyk zawodowych punktami ECTS. Jest on uchwalany  przez  radę  wydziału  dla  danego  kierunku,  specjalności,  formy  studiów  i poziomu kształcenia (oddzielnie dla studiów stacjonarnych i niestacjonarnych).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Efekty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444444"/>
                <w:sz w:val="21"/>
                <w:szCs w:val="21"/>
                <w:shd w:val="clear" w:color="auto" w:fill="FFFFFF"/>
                <w:lang w:val="pl-PL" w:eastAsia="pl-PL"/>
              </w:rPr>
              <w:t>opis kwalifikacji zdobywanych dzięki ukończeniu określonego kierunku studiów.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Cykl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Rok rozpoczęcia studiów, który powiązany jest z programem kształcenia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Kierunek studiów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 xml:space="preserve">wyodrębniona część jednego lub kilku obszarów kształcenia, realizowana w </w:t>
            </w:r>
            <w:hyperlink r:id="rId10" w:history="1">
              <w:r w:rsidRPr="00B410F7">
                <w:rPr>
                  <w:rFonts w:ascii="Arial" w:hAnsi="Arial" w:cs="Arial"/>
                  <w:color w:val="0B0080"/>
                  <w:sz w:val="21"/>
                  <w:szCs w:val="21"/>
                  <w:u w:val="single"/>
                  <w:shd w:val="clear" w:color="auto" w:fill="FFFFFF"/>
                  <w:lang w:val="pl-PL" w:eastAsia="pl-PL"/>
                </w:rPr>
                <w:t>uczelni</w:t>
              </w:r>
            </w:hyperlink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 xml:space="preserve"> w sposób określony przez program kształcenia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Specjalizacja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proofErr w:type="spellStart"/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>Dospecyfikowanie</w:t>
            </w:r>
            <w:proofErr w:type="spellEnd"/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 xml:space="preserve"> kierunku studiów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Program studiów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Zbiór przedmiotów, które muszą zostać odbyte w ramach danego typu studiów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lastRenderedPageBreak/>
              <w:t>Rok akademicki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jednostka miary czasu nauki i zajęć w szkołach wyższych, obejmująca w Polsce najczęściej okres od października do września. Rok akademicki składa się z dwóch semestrów (zimowego i letniego) kończących się zazwyczaj sesjami egzaminacyjnymi.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Semestr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wyodrębniony okres w roku akademickim lub szkolnym. Trwa zazwyczaj 15 tygodni.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Stopień studiów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pl-PL" w:eastAsia="pl-PL"/>
              </w:rPr>
              <w:t>forma kształcenia na studiach wyższych 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Poziom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Forma kształcenia na studiach wyższych, wyróżnia się trzy typy kształcenia:</w:t>
            </w:r>
          </w:p>
          <w:p w:rsidR="00B410F7" w:rsidRPr="00B410F7" w:rsidRDefault="00B410F7" w:rsidP="00B410F7">
            <w:pPr>
              <w:widowControl/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Stopień pierwszy (licencjacki/inżynierski)</w:t>
            </w:r>
          </w:p>
          <w:p w:rsidR="00B410F7" w:rsidRPr="00B410F7" w:rsidRDefault="00B410F7" w:rsidP="00B410F7">
            <w:pPr>
              <w:widowControl/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Stopień drugi (magisterki)</w:t>
            </w:r>
          </w:p>
          <w:p w:rsidR="00B410F7" w:rsidRPr="00B410F7" w:rsidRDefault="00B410F7" w:rsidP="00B410F7">
            <w:pPr>
              <w:widowControl/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Stopień trzeci (doktorskie)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Tryb studiów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organizacyjna strona </w:t>
            </w:r>
            <w:proofErr w:type="spellStart"/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kształcenia,która</w:t>
            </w:r>
            <w:proofErr w:type="spellEnd"/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 dotyczy sposobu pracy nauczycieli oraz uczniów. Formy kształcenia obejmują zewnętrzne warunki tegoż kształcenia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Studia stacjonarne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Studia dzienne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Forma kształcenia </w:t>
            </w:r>
            <w:r w:rsidRPr="00B410F7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pl-PL" w:eastAsia="pl-PL"/>
              </w:rPr>
              <w:t>w której co najmniej połowa programu kształcenia realizowana jest w postaci zajęć dydaktycznych wymagających bezpośredniego udziału nauczycieli akademickich i studentów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Studia niestacjonarne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Forma kształcenia w której z</w:t>
            </w:r>
            <w:r w:rsidRPr="00B410F7">
              <w:rPr>
                <w:rFonts w:ascii="Arial" w:hAnsi="Arial" w:cs="Arial"/>
                <w:color w:val="222222"/>
                <w:sz w:val="21"/>
                <w:szCs w:val="21"/>
                <w:lang w:val="pl-PL" w:eastAsia="pl-PL"/>
              </w:rPr>
              <w:t>ajęcia odbywają się zazwyczaj w systemie zjazdów trwających od piątkowego popołudnia do niedzieli.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Profil kształcenia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Sposób w jaki student zdobywa umiejętności, profil może być </w:t>
            </w:r>
            <w:proofErr w:type="spellStart"/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ogólnoakademicki</w:t>
            </w:r>
            <w:proofErr w:type="spellEnd"/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 xml:space="preserve"> oraz praktyczny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Obszar wiedzy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Dziedzina wiedzy w jakiej specjalizuje się dna osoba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Nauczyciel akademicki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osoba zatrudniona w szkole wyższej na stanowisku dydaktycznym, naukowo-dydaktycznym lub naukowym, wykształcona w określonej dziedzinie naukowej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Specjalista zewnętrzny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Osoba niebędąca etatowym pracownikiem uczelni, pracująca jako prowadzący zajęcia i zatrudniona najczęściej na umowie zleceniu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Pensum standardowe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color w:val="000000"/>
                <w:sz w:val="24"/>
                <w:szCs w:val="24"/>
                <w:lang w:val="pl-PL" w:eastAsia="pl-PL"/>
              </w:rPr>
              <w:t>obowiązkowy roczny wymiar zajęć dydaktycznych nauczyciela akademickiego wynikający z zatrudnienia w Politechnice Wrocławskiej przypadający na dany rok akademicki. obowiązkowy roczny wymiar zajęć dydaktycznych nauczyciela akademickiego wynikający z zatrudnienia w Politechnice Wrocławskiej przypadający na dany rok akademicki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lastRenderedPageBreak/>
              <w:t>Pensum aktywności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color w:val="000000"/>
                <w:sz w:val="24"/>
                <w:szCs w:val="24"/>
                <w:lang w:val="pl-PL" w:eastAsia="pl-PL"/>
              </w:rPr>
              <w:t>Wymiar zajęć nie wynikający z prowadzenia zajęć dydaktycznych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Stanowisko naukowe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Stanowisko na jakim pracuje dana osoba na uczelni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Stanowisko uczelniane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Stanowisko funkcyjne na uczelni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Tytuł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Tytuł naukowy, który posiada dana osoba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Aktualizacja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Sposób informowania opiekunów kursu o zmianie obsady zajęć towarzyszących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Status aktualizacji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Status w jakim aktualnie znajduje się aktualizacja</w:t>
            </w:r>
          </w:p>
        </w:tc>
      </w:tr>
      <w:tr w:rsidR="00B410F7" w:rsidRPr="00B410F7" w:rsidTr="00B410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Pełnomocnik Dziekana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10F7" w:rsidRPr="00B410F7" w:rsidRDefault="00B410F7" w:rsidP="00B410F7">
            <w:pPr>
              <w:widowControl/>
              <w:spacing w:line="240" w:lineRule="auto"/>
              <w:rPr>
                <w:sz w:val="24"/>
                <w:szCs w:val="24"/>
                <w:lang w:val="pl-PL" w:eastAsia="pl-PL"/>
              </w:rPr>
            </w:pPr>
            <w:r w:rsidRPr="00B410F7">
              <w:rPr>
                <w:rFonts w:ascii="Arial" w:hAnsi="Arial" w:cs="Arial"/>
                <w:color w:val="000000"/>
                <w:sz w:val="22"/>
                <w:szCs w:val="22"/>
                <w:lang w:val="pl-PL" w:eastAsia="pl-PL"/>
              </w:rPr>
              <w:t>W kontekście postawionego procesu jest to osoba odpowiedzialna za nadzorowanie, tworzenie i wysyłanie powierzeń</w:t>
            </w:r>
          </w:p>
        </w:tc>
      </w:tr>
    </w:tbl>
    <w:p w:rsidR="00A563C9" w:rsidRDefault="00397A6D" w:rsidP="001E6A30">
      <w:pPr>
        <w:pStyle w:val="Nagwek1"/>
      </w:pPr>
      <w:r>
        <w:t>Information model</w:t>
      </w:r>
    </w:p>
    <w:p w:rsidR="00086B08" w:rsidRPr="00086B08" w:rsidRDefault="00086B08" w:rsidP="00086B08">
      <w:pPr>
        <w:pStyle w:val="InfoBlue"/>
      </w:pPr>
      <w:r>
        <w:t>[Class diagram. Each class/attribute must be contained in business glossary. Associations must have names. Roles are necessary when they are part of business rules.]</w:t>
      </w:r>
      <w:bookmarkStart w:id="2" w:name="_GoBack"/>
      <w:bookmarkEnd w:id="2"/>
    </w:p>
    <w:p w:rsidR="00AE6E63" w:rsidRDefault="00397A6D" w:rsidP="00397A6D">
      <w:pPr>
        <w:pStyle w:val="Nagwek1"/>
      </w:pPr>
      <w:r>
        <w:t>Business rules</w:t>
      </w:r>
    </w:p>
    <w:p w:rsidR="00086B08" w:rsidRPr="00086B08" w:rsidRDefault="00086B08" w:rsidP="00086B08">
      <w:pPr>
        <w:pStyle w:val="InfoBlue"/>
      </w:pPr>
      <w:r>
        <w:t xml:space="preserve">[Defined according to </w:t>
      </w:r>
      <w:proofErr w:type="spellStart"/>
      <w:r>
        <w:t>RuleSpeak</w:t>
      </w:r>
      <w:proofErr w:type="spellEnd"/>
      <w:r>
        <w:t xml:space="preserve"> notation. Must be consistent with information model.]</w:t>
      </w:r>
    </w:p>
    <w:p w:rsidR="00454845" w:rsidRDefault="00397A6D" w:rsidP="00397A6D">
      <w:pPr>
        <w:pStyle w:val="Nagwek1"/>
      </w:pPr>
      <w:r>
        <w:t>Requirements</w:t>
      </w:r>
    </w:p>
    <w:p w:rsidR="00397A6D" w:rsidRPr="00397A6D" w:rsidRDefault="00397A6D" w:rsidP="00086B08">
      <w:pPr>
        <w:pStyle w:val="InfoBlue"/>
      </w:pPr>
      <w:r>
        <w:t>[Describe requirements in a form of a diagram or a tree/table. The root requirement represents business objective; second level – stakeholder requirements (features)</w:t>
      </w:r>
      <w:r w:rsidR="008943C8">
        <w:t>, third level – solution req.</w:t>
      </w:r>
      <w:r w:rsidR="00086B08">
        <w:t xml:space="preserve"> (functional can be defined in the form of user stories).</w:t>
      </w:r>
      <w:r>
        <w:t>]</w:t>
      </w:r>
    </w:p>
    <w:p w:rsidR="00337B9D" w:rsidRDefault="00397A6D" w:rsidP="001E6A30">
      <w:pPr>
        <w:pStyle w:val="Nagwek1"/>
      </w:pPr>
      <w:r>
        <w:t>User interface prototype</w:t>
      </w:r>
    </w:p>
    <w:p w:rsidR="00AE6E63" w:rsidRPr="00086B08" w:rsidRDefault="00337B9D" w:rsidP="00086B08">
      <w:pPr>
        <w:pStyle w:val="InfoBlue"/>
      </w:pPr>
      <w:r>
        <w:t>[</w:t>
      </w:r>
      <w:r w:rsidR="00086B08">
        <w:t>Define subsections for functional solution requirements.</w:t>
      </w:r>
      <w:r>
        <w:t>]</w:t>
      </w:r>
    </w:p>
    <w:p w:rsidR="001B3F9B" w:rsidRDefault="00086B08" w:rsidP="001B3F9B">
      <w:pPr>
        <w:pStyle w:val="Nagwek1"/>
      </w:pPr>
      <w:r>
        <w:t>Selected non-functional requirements</w:t>
      </w:r>
    </w:p>
    <w:p w:rsidR="00BE06DC" w:rsidRPr="00BE06DC" w:rsidRDefault="00BE06DC" w:rsidP="00BE06DC">
      <w:pPr>
        <w:pStyle w:val="Akapitzlist"/>
        <w:numPr>
          <w:ilvl w:val="0"/>
          <w:numId w:val="34"/>
        </w:numPr>
        <w:rPr>
          <w:sz w:val="25"/>
          <w:szCs w:val="25"/>
          <w:lang w:val="pl-PL"/>
        </w:rPr>
      </w:pPr>
      <w:r w:rsidRPr="00BE06DC">
        <w:rPr>
          <w:sz w:val="25"/>
          <w:szCs w:val="25"/>
          <w:lang w:val="pl-PL"/>
        </w:rPr>
        <w:t>B1. Tworzenie/edycja dokumentów (program kształcenia, karty przedmiotów) tylko przez uprawnione osoby (Priorytet: Wysoki)</w:t>
      </w:r>
    </w:p>
    <w:p w:rsidR="00BE06DC" w:rsidRPr="00BE06DC" w:rsidRDefault="00BE06DC" w:rsidP="00BE06DC">
      <w:pPr>
        <w:pStyle w:val="Akapitzlist"/>
        <w:numPr>
          <w:ilvl w:val="0"/>
          <w:numId w:val="34"/>
        </w:numPr>
        <w:rPr>
          <w:rStyle w:val="5yl5"/>
          <w:lang w:val="pl-PL"/>
        </w:rPr>
      </w:pPr>
      <w:r w:rsidRPr="00BE06DC">
        <w:rPr>
          <w:sz w:val="25"/>
          <w:szCs w:val="25"/>
          <w:lang w:val="pl-PL"/>
        </w:rPr>
        <w:t>B2. Kontrola zmian (rejestracja daty, rodzaju zmiany i osoby, która ją wykonała) w planach/programach/kartach przedmiotów/planach powierzeń(Priorytet: Średni)</w:t>
      </w:r>
      <w:r w:rsidRPr="00BE06DC">
        <w:rPr>
          <w:rStyle w:val="5yl5"/>
          <w:lang w:val="pl-PL"/>
        </w:rPr>
        <w:t>,</w:t>
      </w:r>
    </w:p>
    <w:p w:rsidR="00BE06DC" w:rsidRPr="00BE06DC" w:rsidRDefault="00BE06DC" w:rsidP="00BE06DC">
      <w:pPr>
        <w:pStyle w:val="Akapitzlist"/>
        <w:numPr>
          <w:ilvl w:val="0"/>
          <w:numId w:val="34"/>
        </w:numPr>
        <w:rPr>
          <w:rStyle w:val="5yl5"/>
          <w:lang w:val="pl-PL"/>
        </w:rPr>
      </w:pPr>
      <w:r w:rsidRPr="00BE06DC">
        <w:rPr>
          <w:sz w:val="25"/>
          <w:szCs w:val="25"/>
          <w:lang w:val="pl-PL"/>
        </w:rPr>
        <w:t>B3: Logowanie on-</w:t>
      </w:r>
      <w:proofErr w:type="spellStart"/>
      <w:r w:rsidRPr="00BE06DC">
        <w:rPr>
          <w:sz w:val="25"/>
          <w:szCs w:val="25"/>
          <w:lang w:val="pl-PL"/>
        </w:rPr>
        <w:t>site</w:t>
      </w:r>
      <w:proofErr w:type="spellEnd"/>
      <w:r w:rsidRPr="00BE06DC">
        <w:rPr>
          <w:rStyle w:val="5yl5"/>
          <w:lang w:val="pl-PL"/>
        </w:rPr>
        <w:t xml:space="preserve">, </w:t>
      </w:r>
    </w:p>
    <w:p w:rsidR="00086B08" w:rsidRPr="00BE06DC" w:rsidRDefault="00BE06DC" w:rsidP="00BE06DC">
      <w:pPr>
        <w:pStyle w:val="Akapitzlist"/>
        <w:numPr>
          <w:ilvl w:val="0"/>
          <w:numId w:val="34"/>
        </w:numPr>
        <w:rPr>
          <w:sz w:val="25"/>
          <w:szCs w:val="25"/>
          <w:lang w:val="pl-PL"/>
        </w:rPr>
      </w:pPr>
      <w:r w:rsidRPr="00BE06DC">
        <w:rPr>
          <w:sz w:val="25"/>
          <w:szCs w:val="25"/>
          <w:lang w:val="pl-PL"/>
        </w:rPr>
        <w:t>U1. Dwie wersje językowe interfejsu użytkownika: polski i angielski (Priorytet: Wysoki)</w:t>
      </w:r>
    </w:p>
    <w:sectPr w:rsidR="00086B08" w:rsidRPr="00BE06DC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0AD" w:rsidRDefault="003F20AD">
      <w:r>
        <w:separator/>
      </w:r>
    </w:p>
  </w:endnote>
  <w:endnote w:type="continuationSeparator" w:id="0">
    <w:p w:rsidR="003F20AD" w:rsidRDefault="003F2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r w:rsidR="003F20AD">
            <w:fldChar w:fldCharType="begin"/>
          </w:r>
          <w:r w:rsidR="003F20AD">
            <w:instrText xml:space="preserve"> DOCPROPERTY "Company"  \* MERGEFORMAT </w:instrText>
          </w:r>
          <w:r w:rsidR="003F20AD">
            <w:fldChar w:fldCharType="separate"/>
          </w:r>
          <w:r w:rsidR="00C934FB">
            <w:t>&lt;Company Name&gt;</w:t>
          </w:r>
          <w:r w:rsidR="003F20A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410F7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086B08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5A7A45" w:rsidRDefault="005A7A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0AD" w:rsidRDefault="003F20AD">
      <w:r>
        <w:separator/>
      </w:r>
    </w:p>
  </w:footnote>
  <w:footnote w:type="continuationSeparator" w:id="0">
    <w:p w:rsidR="003F20AD" w:rsidRDefault="003F2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A7A4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C934FB" w:rsidRPr="00C934FB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5A7A45" w:rsidRDefault="005A7A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0pt;height:27.6pt" o:bullet="t">
        <v:imagedata r:id="rId1" o:title="clip_image001"/>
      </v:shape>
    </w:pict>
  </w:numPicBullet>
  <w:numPicBullet w:numPicBulletId="1">
    <w:pict>
      <v:shape id="_x0000_i1037" type="#_x0000_t75" style="width:31.2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Nagwek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13BA6"/>
    <w:multiLevelType w:val="hybridMultilevel"/>
    <w:tmpl w:val="280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E4588"/>
    <w:multiLevelType w:val="multilevel"/>
    <w:tmpl w:val="7D86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115B3"/>
    <w:multiLevelType w:val="multilevel"/>
    <w:tmpl w:val="61DA7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90F44A3"/>
    <w:multiLevelType w:val="multilevel"/>
    <w:tmpl w:val="D08E7A8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1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8"/>
  </w:num>
  <w:num w:numId="26">
    <w:abstractNumId w:val="2"/>
  </w:num>
  <w:num w:numId="27">
    <w:abstractNumId w:val="3"/>
  </w:num>
  <w:num w:numId="28">
    <w:abstractNumId w:val="15"/>
  </w:num>
  <w:num w:numId="29">
    <w:abstractNumId w:val="13"/>
  </w:num>
  <w:num w:numId="30">
    <w:abstractNumId w:val="17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1"/>
  </w:num>
  <w:num w:numId="34">
    <w:abstractNumId w:val="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FB"/>
    <w:rsid w:val="00031E3F"/>
    <w:rsid w:val="000338E5"/>
    <w:rsid w:val="000853A5"/>
    <w:rsid w:val="00086B08"/>
    <w:rsid w:val="000918BE"/>
    <w:rsid w:val="000A2BB6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36FCE"/>
    <w:rsid w:val="00140806"/>
    <w:rsid w:val="0015182E"/>
    <w:rsid w:val="00164FEC"/>
    <w:rsid w:val="0017108F"/>
    <w:rsid w:val="001961F0"/>
    <w:rsid w:val="001A5BF2"/>
    <w:rsid w:val="001B3F9B"/>
    <w:rsid w:val="001C11F7"/>
    <w:rsid w:val="001C35BB"/>
    <w:rsid w:val="001D04BD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6518D"/>
    <w:rsid w:val="00376C82"/>
    <w:rsid w:val="0038624F"/>
    <w:rsid w:val="00394B81"/>
    <w:rsid w:val="00394EDA"/>
    <w:rsid w:val="00397A6D"/>
    <w:rsid w:val="003A48D7"/>
    <w:rsid w:val="003B1A0B"/>
    <w:rsid w:val="003B2DA6"/>
    <w:rsid w:val="003D09D9"/>
    <w:rsid w:val="003D1627"/>
    <w:rsid w:val="003D2717"/>
    <w:rsid w:val="003D678E"/>
    <w:rsid w:val="003E2CE3"/>
    <w:rsid w:val="003F0ED2"/>
    <w:rsid w:val="003F20AD"/>
    <w:rsid w:val="00402F6D"/>
    <w:rsid w:val="004179FE"/>
    <w:rsid w:val="00420F97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61692"/>
    <w:rsid w:val="005722B4"/>
    <w:rsid w:val="005748B1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11471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B0AB4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1D51"/>
    <w:rsid w:val="007D4E8C"/>
    <w:rsid w:val="007E4A5B"/>
    <w:rsid w:val="007E631C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943C8"/>
    <w:rsid w:val="008959B3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4B79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077C"/>
    <w:rsid w:val="00AE184B"/>
    <w:rsid w:val="00AE6E63"/>
    <w:rsid w:val="00AF4298"/>
    <w:rsid w:val="00AF47A0"/>
    <w:rsid w:val="00B059D2"/>
    <w:rsid w:val="00B31A4E"/>
    <w:rsid w:val="00B37AC2"/>
    <w:rsid w:val="00B410F7"/>
    <w:rsid w:val="00B57D72"/>
    <w:rsid w:val="00B62751"/>
    <w:rsid w:val="00B65B7E"/>
    <w:rsid w:val="00B7460D"/>
    <w:rsid w:val="00B80700"/>
    <w:rsid w:val="00B81541"/>
    <w:rsid w:val="00B83A71"/>
    <w:rsid w:val="00B84B86"/>
    <w:rsid w:val="00B906C8"/>
    <w:rsid w:val="00BA0D05"/>
    <w:rsid w:val="00BC08CC"/>
    <w:rsid w:val="00BD00A8"/>
    <w:rsid w:val="00BE06DC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934FB"/>
    <w:rsid w:val="00CB1BBF"/>
    <w:rsid w:val="00CB74E5"/>
    <w:rsid w:val="00CB7860"/>
    <w:rsid w:val="00CC31EA"/>
    <w:rsid w:val="00CC4C66"/>
    <w:rsid w:val="00CE672B"/>
    <w:rsid w:val="00CF5FC6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180E"/>
    <w:rsid w:val="00FC3B14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;"/>
  <w:listSeparator w:val=","/>
  <w15:chartTrackingRefBased/>
  <w15:docId w15:val="{81E0B9AD-FE8B-4489-BD38-1860D370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uiPriority w:val="9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Nagwek3">
    <w:name w:val="heading 3"/>
    <w:basedOn w:val="Nagwek1"/>
    <w:next w:val="Normalny"/>
    <w:uiPriority w:val="9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uiPriority w:val="9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uiPriority w:val="9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uiPriority w:val="9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styleId="NormalnyWeb">
    <w:name w:val="Normal (Web)"/>
    <w:basedOn w:val="Normalny"/>
    <w:uiPriority w:val="99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rPr>
      <w:i/>
      <w:color w:val="0000FF"/>
    </w:rPr>
  </w:style>
  <w:style w:type="paragraph" w:styleId="Tekstpodstawowywcity">
    <w:name w:val="Body Text Indent"/>
    <w:basedOn w:val="Normalny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ipercze">
    <w:name w:val="Hyperlink"/>
    <w:basedOn w:val="Domylnaczcionkaakapitu"/>
    <w:uiPriority w:val="99"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rPr>
      <w:i/>
      <w:iCs/>
      <w:color w:val="0000FF"/>
      <w:sz w:val="18"/>
    </w:rPr>
  </w:style>
  <w:style w:type="character" w:customStyle="1" w:styleId="InfoBlueChar">
    <w:name w:val="InfoBlue Char"/>
    <w:basedOn w:val="Domylnaczcionkaakapitu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ny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ny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kstdymka">
    <w:name w:val="Balloon Text"/>
    <w:basedOn w:val="Normalny"/>
    <w:semiHidden/>
    <w:rsid w:val="009C7A5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5748B1"/>
    <w:rPr>
      <w:rFonts w:ascii="Arial" w:hAnsi="Arial"/>
      <w:b/>
      <w:sz w:val="24"/>
      <w:lang w:val="en-US" w:eastAsia="en-US"/>
    </w:rPr>
  </w:style>
  <w:style w:type="paragraph" w:styleId="Akapitzlist">
    <w:name w:val="List Paragraph"/>
    <w:basedOn w:val="Normalny"/>
    <w:uiPriority w:val="34"/>
    <w:qFormat/>
    <w:rsid w:val="001B3F9B"/>
    <w:pPr>
      <w:ind w:left="720"/>
      <w:contextualSpacing/>
    </w:pPr>
  </w:style>
  <w:style w:type="character" w:customStyle="1" w:styleId="5yl5">
    <w:name w:val="_5yl5"/>
    <w:basedOn w:val="Domylnaczcionkaakapitu"/>
    <w:rsid w:val="00BE0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pl.wikipedia.org/wiki/Uczelni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ia\it_system_design\dokumentacja\Requirement_Specification_tpl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90BE0B-B982-45F2-8500-822246B65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DB2DCA-62BE-4689-AF1A-9BF6F7FBE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9C9AD3-3D26-4845-BF2B-F766AF4015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Requirement_Specification_tpl</Template>
  <TotalTime>128</TotalTime>
  <Pages>1</Pages>
  <Words>782</Words>
  <Characters>4694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Student 228068</dc:creator>
  <cp:keywords/>
  <dc:description/>
  <cp:lastModifiedBy>Nadrill</cp:lastModifiedBy>
  <cp:revision>4</cp:revision>
  <cp:lastPrinted>2001-03-15T13:26:00Z</cp:lastPrinted>
  <dcterms:created xsi:type="dcterms:W3CDTF">2019-11-03T11:54:00Z</dcterms:created>
  <dcterms:modified xsi:type="dcterms:W3CDTF">2019-11-16T17:40:00Z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