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1" w:rsidRPr="00321DD9" w:rsidRDefault="000C7E41" w:rsidP="000C7E4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21DD9">
        <w:rPr>
          <w:b/>
          <w:sz w:val="32"/>
          <w:szCs w:val="32"/>
        </w:rPr>
        <w:t>Національний Технічний Університет України “КПІ”</w:t>
      </w:r>
    </w:p>
    <w:p w:rsidR="000C7E41" w:rsidRPr="00321DD9" w:rsidRDefault="000C7E41" w:rsidP="000C7E41">
      <w:pPr>
        <w:jc w:val="center"/>
        <w:rPr>
          <w:b/>
          <w:sz w:val="32"/>
          <w:szCs w:val="32"/>
        </w:rPr>
      </w:pPr>
      <w:r w:rsidRPr="00321DD9">
        <w:rPr>
          <w:b/>
          <w:sz w:val="32"/>
          <w:szCs w:val="32"/>
        </w:rPr>
        <w:t>Навчально-науковий комплекс</w:t>
      </w:r>
    </w:p>
    <w:p w:rsidR="000C7E41" w:rsidRPr="00321DD9" w:rsidRDefault="000C7E41" w:rsidP="000C7E41">
      <w:pPr>
        <w:jc w:val="center"/>
        <w:rPr>
          <w:b/>
          <w:sz w:val="32"/>
          <w:szCs w:val="32"/>
        </w:rPr>
      </w:pPr>
      <w:r w:rsidRPr="00321DD9">
        <w:rPr>
          <w:b/>
          <w:sz w:val="32"/>
          <w:szCs w:val="32"/>
        </w:rPr>
        <w:t>«Інститут прикладного системного аналізу»</w:t>
      </w:r>
    </w:p>
    <w:p w:rsidR="000C7E41" w:rsidRPr="00BF1451" w:rsidRDefault="000C7E41" w:rsidP="000C7E41">
      <w:pPr>
        <w:jc w:val="center"/>
        <w:rPr>
          <w:szCs w:val="28"/>
        </w:rPr>
      </w:pPr>
    </w:p>
    <w:p w:rsidR="000C7E41" w:rsidRPr="00BF1451" w:rsidRDefault="000C7E41" w:rsidP="000C7E41">
      <w:pPr>
        <w:jc w:val="center"/>
        <w:rPr>
          <w:szCs w:val="28"/>
        </w:rPr>
      </w:pPr>
    </w:p>
    <w:p w:rsidR="000C7E41" w:rsidRPr="00BF1451" w:rsidRDefault="000C7E41" w:rsidP="000C7E41">
      <w:pPr>
        <w:jc w:val="center"/>
        <w:rPr>
          <w:szCs w:val="28"/>
        </w:rPr>
      </w:pPr>
    </w:p>
    <w:p w:rsidR="000C7E41" w:rsidRPr="00BF1451" w:rsidRDefault="000C7E41" w:rsidP="000C7E41">
      <w:pPr>
        <w:jc w:val="center"/>
        <w:rPr>
          <w:szCs w:val="28"/>
        </w:rPr>
      </w:pPr>
    </w:p>
    <w:p w:rsidR="000C7E41" w:rsidRPr="00BF1451" w:rsidRDefault="000C7E41" w:rsidP="000C7E41">
      <w:pPr>
        <w:jc w:val="center"/>
        <w:rPr>
          <w:szCs w:val="28"/>
        </w:rPr>
      </w:pPr>
    </w:p>
    <w:p w:rsidR="000C7E41" w:rsidRPr="005B78A2" w:rsidRDefault="000C7E41" w:rsidP="000C7E41">
      <w:pPr>
        <w:jc w:val="center"/>
        <w:rPr>
          <w:szCs w:val="28"/>
        </w:rPr>
      </w:pPr>
      <w:bookmarkStart w:id="1" w:name="_Toc126071401"/>
      <w:r w:rsidRPr="00BF1451">
        <w:rPr>
          <w:szCs w:val="28"/>
        </w:rPr>
        <w:t>ЛАБОРАТОРНА РОБОТА</w:t>
      </w:r>
      <w:bookmarkEnd w:id="1"/>
      <w:r>
        <w:rPr>
          <w:szCs w:val="28"/>
        </w:rPr>
        <w:t xml:space="preserve"> № 4</w:t>
      </w:r>
    </w:p>
    <w:p w:rsidR="000C7E41" w:rsidRPr="00BF1451" w:rsidRDefault="000C7E41" w:rsidP="000C7E41">
      <w:pPr>
        <w:ind w:left="1418" w:firstLine="709"/>
        <w:rPr>
          <w:szCs w:val="28"/>
        </w:rPr>
      </w:pPr>
      <w:r w:rsidRPr="00BF1451">
        <w:rPr>
          <w:szCs w:val="28"/>
        </w:rPr>
        <w:t>З дисципліни: Основи системного аналізу</w:t>
      </w:r>
    </w:p>
    <w:p w:rsidR="000C7E41" w:rsidRPr="00BF1451" w:rsidRDefault="000C7E41" w:rsidP="000C7E41">
      <w:pPr>
        <w:ind w:firstLine="720"/>
        <w:jc w:val="center"/>
        <w:rPr>
          <w:szCs w:val="28"/>
        </w:rPr>
      </w:pPr>
    </w:p>
    <w:p w:rsidR="000C7E41" w:rsidRPr="00BF1451" w:rsidRDefault="000C7E41" w:rsidP="000C7E41">
      <w:pPr>
        <w:ind w:firstLine="720"/>
        <w:jc w:val="center"/>
        <w:rPr>
          <w:szCs w:val="28"/>
        </w:rPr>
      </w:pPr>
    </w:p>
    <w:p w:rsidR="000C7E41" w:rsidRPr="00BF1451" w:rsidRDefault="000C7E41" w:rsidP="000C7E41">
      <w:pPr>
        <w:rPr>
          <w:szCs w:val="28"/>
        </w:rPr>
      </w:pPr>
    </w:p>
    <w:p w:rsidR="000C7E41" w:rsidRPr="00BF1451" w:rsidRDefault="000C7E41" w:rsidP="000C7E41">
      <w:pPr>
        <w:rPr>
          <w:szCs w:val="28"/>
        </w:rPr>
      </w:pPr>
    </w:p>
    <w:p w:rsidR="000C7E41" w:rsidRPr="00BF1451" w:rsidRDefault="000C7E41" w:rsidP="000C7E41">
      <w:pPr>
        <w:rPr>
          <w:szCs w:val="28"/>
          <w:u w:val="single"/>
        </w:rPr>
      </w:pPr>
    </w:p>
    <w:p w:rsidR="000C7E41" w:rsidRPr="00BF1451" w:rsidRDefault="000C7E41" w:rsidP="000C7E41">
      <w:pPr>
        <w:pStyle w:val="1"/>
        <w:jc w:val="right"/>
        <w:rPr>
          <w:b w:val="0"/>
          <w:szCs w:val="28"/>
        </w:rPr>
      </w:pPr>
      <w:r>
        <w:rPr>
          <w:b w:val="0"/>
          <w:szCs w:val="28"/>
        </w:rPr>
        <w:t>Виконали</w:t>
      </w:r>
      <w:r w:rsidRPr="00BF1451">
        <w:rPr>
          <w:b w:val="0"/>
          <w:szCs w:val="28"/>
        </w:rPr>
        <w:t>:</w:t>
      </w:r>
      <w:r w:rsidRPr="00BF1451">
        <w:rPr>
          <w:b w:val="0"/>
          <w:szCs w:val="28"/>
        </w:rPr>
        <w:tab/>
      </w:r>
    </w:p>
    <w:p w:rsidR="000C7E41" w:rsidRPr="00321DD9" w:rsidRDefault="000C7E41" w:rsidP="000C7E41">
      <w:pPr>
        <w:pStyle w:val="1"/>
        <w:jc w:val="right"/>
        <w:rPr>
          <w:b w:val="0"/>
          <w:szCs w:val="28"/>
        </w:rPr>
      </w:pPr>
      <w:r>
        <w:rPr>
          <w:b w:val="0"/>
          <w:szCs w:val="28"/>
        </w:rPr>
        <w:t>Барзій Ілля</w:t>
      </w:r>
      <w:r>
        <w:rPr>
          <w:b w:val="0"/>
          <w:szCs w:val="28"/>
        </w:rPr>
        <w:br/>
        <w:t>Лєсніков Богдан</w:t>
      </w:r>
    </w:p>
    <w:p w:rsidR="000C7E41" w:rsidRDefault="000C7E41" w:rsidP="000C7E41">
      <w:pPr>
        <w:jc w:val="right"/>
        <w:rPr>
          <w:szCs w:val="28"/>
        </w:rPr>
      </w:pPr>
      <w:r>
        <w:rPr>
          <w:szCs w:val="28"/>
        </w:rPr>
        <w:t>Шрам Владислав</w:t>
      </w:r>
    </w:p>
    <w:p w:rsidR="000C7E41" w:rsidRPr="00BF1451" w:rsidRDefault="000C7E41" w:rsidP="000C7E41">
      <w:pPr>
        <w:jc w:val="right"/>
        <w:rPr>
          <w:szCs w:val="28"/>
        </w:rPr>
      </w:pPr>
      <w:r>
        <w:rPr>
          <w:szCs w:val="28"/>
        </w:rPr>
        <w:t>(Бригада 1)</w:t>
      </w:r>
    </w:p>
    <w:p w:rsidR="000C7E41" w:rsidRPr="00BF1451" w:rsidRDefault="000C7E41" w:rsidP="000C7E41">
      <w:pPr>
        <w:pStyle w:val="1"/>
        <w:jc w:val="right"/>
        <w:rPr>
          <w:b w:val="0"/>
          <w:szCs w:val="28"/>
        </w:rPr>
      </w:pPr>
      <w:r>
        <w:rPr>
          <w:b w:val="0"/>
          <w:szCs w:val="28"/>
        </w:rPr>
        <w:t>група КА-4</w:t>
      </w:r>
      <w:r w:rsidRPr="00BF1451">
        <w:rPr>
          <w:b w:val="0"/>
          <w:szCs w:val="28"/>
        </w:rPr>
        <w:t>1</w:t>
      </w:r>
    </w:p>
    <w:p w:rsidR="000C7E41" w:rsidRPr="00BF1451" w:rsidRDefault="000C7E41" w:rsidP="000C7E41">
      <w:pPr>
        <w:rPr>
          <w:i/>
          <w:color w:val="000000"/>
          <w:szCs w:val="28"/>
        </w:rPr>
      </w:pPr>
    </w:p>
    <w:p w:rsidR="000C7E41" w:rsidRPr="00BF1451" w:rsidRDefault="000C7E41" w:rsidP="000C7E41">
      <w:pPr>
        <w:ind w:left="720"/>
        <w:jc w:val="center"/>
        <w:rPr>
          <w:bCs/>
          <w:szCs w:val="28"/>
          <w:u w:val="single"/>
        </w:rPr>
      </w:pPr>
    </w:p>
    <w:p w:rsidR="000C7E41" w:rsidRPr="00BF1451" w:rsidRDefault="000C7E41" w:rsidP="000C7E41">
      <w:pPr>
        <w:ind w:left="720"/>
        <w:jc w:val="center"/>
        <w:rPr>
          <w:bCs/>
          <w:szCs w:val="28"/>
          <w:u w:val="single"/>
        </w:rPr>
      </w:pPr>
    </w:p>
    <w:p w:rsidR="000C7E41" w:rsidRDefault="000C7E41" w:rsidP="000C7E41">
      <w:pPr>
        <w:ind w:left="720"/>
        <w:jc w:val="center"/>
        <w:rPr>
          <w:bCs/>
          <w:szCs w:val="28"/>
        </w:rPr>
      </w:pPr>
    </w:p>
    <w:p w:rsidR="000C7E41" w:rsidRPr="00BF1451" w:rsidRDefault="000C7E41" w:rsidP="000C7E41">
      <w:pPr>
        <w:ind w:left="720"/>
        <w:jc w:val="center"/>
        <w:rPr>
          <w:bCs/>
          <w:szCs w:val="28"/>
        </w:rPr>
      </w:pPr>
    </w:p>
    <w:p w:rsidR="000C7E41" w:rsidRPr="00BF1451" w:rsidRDefault="000C7E41" w:rsidP="000C7E41">
      <w:pPr>
        <w:ind w:left="720"/>
        <w:jc w:val="center"/>
        <w:rPr>
          <w:bCs/>
          <w:szCs w:val="28"/>
        </w:rPr>
      </w:pPr>
    </w:p>
    <w:p w:rsidR="000C7E41" w:rsidRPr="000A3904" w:rsidRDefault="000C7E41" w:rsidP="000C7E41">
      <w:pPr>
        <w:rPr>
          <w:bCs/>
          <w:szCs w:val="28"/>
        </w:rPr>
      </w:pPr>
    </w:p>
    <w:p w:rsidR="000C7E41" w:rsidRDefault="000C7E41" w:rsidP="000C7E41">
      <w:pPr>
        <w:ind w:left="720"/>
        <w:jc w:val="center"/>
        <w:rPr>
          <w:bCs/>
          <w:szCs w:val="28"/>
        </w:rPr>
      </w:pPr>
      <w:r>
        <w:rPr>
          <w:bCs/>
          <w:szCs w:val="28"/>
        </w:rPr>
        <w:t>Київ 2017</w:t>
      </w:r>
    </w:p>
    <w:p w:rsidR="000C7E41" w:rsidRDefault="000C7E41" w:rsidP="000C7E41">
      <w:pPr>
        <w:jc w:val="center"/>
        <w:rPr>
          <w:b/>
          <w:szCs w:val="28"/>
        </w:rPr>
      </w:pPr>
      <w:r w:rsidRPr="00BF1451">
        <w:rPr>
          <w:b/>
          <w:szCs w:val="28"/>
        </w:rPr>
        <w:t>Задание</w:t>
      </w:r>
    </w:p>
    <w:p w:rsidR="000C7E41" w:rsidRPr="009E4261" w:rsidRDefault="000C7E41" w:rsidP="000C7E41">
      <w:pPr>
        <w:jc w:val="both"/>
        <w:rPr>
          <w:szCs w:val="28"/>
          <w:lang w:eastAsia="ru-RU"/>
        </w:rPr>
      </w:pPr>
      <w:r w:rsidRPr="0034431D">
        <w:rPr>
          <w:szCs w:val="28"/>
          <w:lang w:eastAsia="ru-RU"/>
        </w:rPr>
        <w:t xml:space="preserve">Вариант: </w:t>
      </w:r>
      <w:r w:rsidR="007742F8">
        <w:rPr>
          <w:b/>
          <w:szCs w:val="28"/>
          <w:lang w:val="en-US" w:eastAsia="ru-RU"/>
        </w:rPr>
        <w:t>Refreg</w:t>
      </w:r>
    </w:p>
    <w:p w:rsidR="00883F20" w:rsidRDefault="00883F20" w:rsidP="00883F20">
      <w:pPr>
        <w:rPr>
          <w:szCs w:val="28"/>
        </w:rPr>
      </w:pPr>
    </w:p>
    <w:p w:rsidR="00883F20" w:rsidRPr="0034431D" w:rsidRDefault="009E4261" w:rsidP="00883F20">
      <w:pPr>
        <w:ind w:firstLine="709"/>
        <w:jc w:val="both"/>
        <w:rPr>
          <w:szCs w:val="28"/>
        </w:rPr>
      </w:pPr>
      <w:r>
        <w:rPr>
          <w:szCs w:val="28"/>
        </w:rPr>
        <w:t>В задании предоставлено описание технологической установки</w:t>
      </w:r>
      <w:r w:rsidR="00883F20" w:rsidRPr="0034431D">
        <w:rPr>
          <w:szCs w:val="28"/>
        </w:rPr>
        <w:t xml:space="preserve"> (</w:t>
      </w:r>
      <w:r>
        <w:rPr>
          <w:szCs w:val="28"/>
        </w:rPr>
        <w:t>система электромобиля-рефрижератора</w:t>
      </w:r>
      <w:r w:rsidR="00883F20" w:rsidRPr="0034431D">
        <w:rPr>
          <w:szCs w:val="28"/>
        </w:rPr>
        <w:t>), у которой критические функции</w:t>
      </w:r>
      <w:r w:rsidR="00883F20">
        <w:rPr>
          <w:szCs w:val="28"/>
        </w:rPr>
        <w:t xml:space="preserve"> </w:t>
      </w:r>
      <w:r w:rsidR="00883F20">
        <w:rPr>
          <w:i/>
          <w:szCs w:val="28"/>
          <w:lang w:val="en-US"/>
        </w:rPr>
        <w:t>Y</w:t>
      </w:r>
      <w:r w:rsidR="00883F20" w:rsidRPr="0034431D">
        <w:rPr>
          <w:i/>
          <w:szCs w:val="28"/>
          <w:vertAlign w:val="subscript"/>
          <w:lang w:val="en-US"/>
        </w:rPr>
        <w:t>i</w:t>
      </w:r>
      <w:r w:rsidR="00883F20" w:rsidRPr="0034431D">
        <w:rPr>
          <w:szCs w:val="28"/>
        </w:rPr>
        <w:t xml:space="preserve"> зависят от значений </w:t>
      </w:r>
      <w:r w:rsidR="00883F20" w:rsidRPr="0034431D">
        <w:rPr>
          <w:i/>
          <w:szCs w:val="28"/>
          <w:lang w:val="en-US"/>
        </w:rPr>
        <w:t>x</w:t>
      </w:r>
      <w:r w:rsidR="00883F20" w:rsidRPr="0034431D">
        <w:rPr>
          <w:szCs w:val="28"/>
          <w:vertAlign w:val="subscript"/>
        </w:rPr>
        <w:t>1</w:t>
      </w:r>
      <w:r w:rsidR="00883F20" w:rsidRPr="0034431D">
        <w:rPr>
          <w:szCs w:val="28"/>
        </w:rPr>
        <w:t xml:space="preserve">, </w:t>
      </w:r>
      <w:r w:rsidR="00883F20" w:rsidRPr="0034431D">
        <w:rPr>
          <w:i/>
          <w:szCs w:val="28"/>
          <w:lang w:val="en-US"/>
        </w:rPr>
        <w:t>x</w:t>
      </w:r>
      <w:r w:rsidR="00883F20" w:rsidRPr="0034431D">
        <w:rPr>
          <w:szCs w:val="28"/>
          <w:vertAlign w:val="subscript"/>
        </w:rPr>
        <w:t>2</w:t>
      </w:r>
      <w:r w:rsidR="00883F20" w:rsidRPr="0034431D">
        <w:rPr>
          <w:szCs w:val="28"/>
        </w:rPr>
        <w:t>,</w:t>
      </w:r>
      <w:r w:rsidRPr="009E4261">
        <w:rPr>
          <w:szCs w:val="28"/>
        </w:rPr>
        <w:t xml:space="preserve"> </w:t>
      </w:r>
      <w:r w:rsidR="00130CF7">
        <w:rPr>
          <w:szCs w:val="28"/>
        </w:rPr>
        <w:t>…</w:t>
      </w:r>
      <w:r w:rsidR="00130CF7" w:rsidRPr="009E4261">
        <w:rPr>
          <w:szCs w:val="28"/>
        </w:rPr>
        <w:t>,</w:t>
      </w:r>
      <w:r w:rsidR="00883F20" w:rsidRPr="0034431D">
        <w:rPr>
          <w:szCs w:val="28"/>
        </w:rPr>
        <w:t xml:space="preserve"> </w:t>
      </w:r>
      <w:r w:rsidR="00883F20" w:rsidRPr="0034431D">
        <w:rPr>
          <w:i/>
          <w:szCs w:val="28"/>
          <w:lang w:val="en-US"/>
        </w:rPr>
        <w:t>x</w:t>
      </w:r>
      <w:r>
        <w:rPr>
          <w:szCs w:val="28"/>
          <w:vertAlign w:val="subscript"/>
        </w:rPr>
        <w:t>j-1</w:t>
      </w:r>
      <w:r w:rsidR="00883F20" w:rsidRPr="0034431D">
        <w:rPr>
          <w:szCs w:val="28"/>
        </w:rPr>
        <w:t xml:space="preserve">, </w:t>
      </w:r>
      <w:r w:rsidR="00883F20" w:rsidRPr="0034431D">
        <w:rPr>
          <w:i/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j</w:t>
      </w:r>
      <w:r w:rsidR="00883F20" w:rsidRPr="0034431D">
        <w:rPr>
          <w:szCs w:val="28"/>
        </w:rPr>
        <w:t>.</w:t>
      </w:r>
    </w:p>
    <w:p w:rsidR="00883F20" w:rsidRPr="0034431D" w:rsidRDefault="003133CD" w:rsidP="00883F20">
      <w:pPr>
        <w:ind w:firstLine="709"/>
        <w:jc w:val="both"/>
        <w:rPr>
          <w:szCs w:val="28"/>
        </w:rPr>
      </w:pPr>
      <w:r>
        <w:rPr>
          <w:szCs w:val="28"/>
        </w:rPr>
        <w:t>Необходимо провести восстановление к</w:t>
      </w:r>
      <w:r w:rsidR="00883F20" w:rsidRPr="0034431D">
        <w:rPr>
          <w:szCs w:val="28"/>
        </w:rPr>
        <w:t>рит</w:t>
      </w:r>
      <w:r>
        <w:rPr>
          <w:szCs w:val="28"/>
        </w:rPr>
        <w:t>ических функций</w:t>
      </w:r>
      <w:r w:rsidR="00883F20" w:rsidRPr="0034431D">
        <w:rPr>
          <w:szCs w:val="28"/>
        </w:rPr>
        <w:t xml:space="preserve"> по диск</w:t>
      </w:r>
      <w:r>
        <w:rPr>
          <w:szCs w:val="28"/>
        </w:rPr>
        <w:t xml:space="preserve">ретно заданным выборкам, решить задачу прогноза значений критических функций выбранным методом, а также составить схему выявления нештатных </w:t>
      </w:r>
      <w:r w:rsidR="00130CF7">
        <w:rPr>
          <w:szCs w:val="28"/>
        </w:rPr>
        <w:t>ситуаций,</w:t>
      </w:r>
      <w:r>
        <w:rPr>
          <w:szCs w:val="28"/>
        </w:rPr>
        <w:t xml:space="preserve"> а </w:t>
      </w:r>
      <w:r w:rsidR="00130CF7">
        <w:rPr>
          <w:szCs w:val="28"/>
        </w:rPr>
        <w:t>также</w:t>
      </w:r>
      <w:r>
        <w:rPr>
          <w:szCs w:val="28"/>
        </w:rPr>
        <w:t xml:space="preserve"> их предотвращения (при возможности).</w:t>
      </w:r>
    </w:p>
    <w:p w:rsidR="00883F20" w:rsidRPr="0034431D" w:rsidRDefault="00883F20" w:rsidP="00883F20">
      <w:pPr>
        <w:ind w:left="1135" w:hanging="1135"/>
        <w:jc w:val="both"/>
        <w:rPr>
          <w:szCs w:val="28"/>
        </w:rPr>
      </w:pPr>
    </w:p>
    <w:p w:rsidR="00883F20" w:rsidRDefault="00883F20" w:rsidP="00883F20">
      <w:pPr>
        <w:ind w:left="1135" w:hanging="1135"/>
        <w:jc w:val="both"/>
        <w:rPr>
          <w:b/>
          <w:szCs w:val="28"/>
        </w:rPr>
      </w:pPr>
      <w:r w:rsidRPr="0034431D">
        <w:rPr>
          <w:b/>
          <w:szCs w:val="28"/>
        </w:rPr>
        <w:t>Задание:</w:t>
      </w:r>
    </w:p>
    <w:p w:rsidR="003133CD" w:rsidRDefault="003133CD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szCs w:val="28"/>
        </w:rPr>
      </w:pPr>
      <w:r>
        <w:rPr>
          <w:szCs w:val="28"/>
        </w:rPr>
        <w:t>Реализовать снятие показателей с датчиков (загрузка файла с данными).</w:t>
      </w:r>
    </w:p>
    <w:p w:rsidR="00883F20" w:rsidRDefault="003133CD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szCs w:val="28"/>
        </w:rPr>
      </w:pPr>
      <w:r>
        <w:rPr>
          <w:szCs w:val="28"/>
        </w:rPr>
        <w:t xml:space="preserve">Полученную исходную информацию привести к некоторому стандартному виду. </w:t>
      </w:r>
    </w:p>
    <w:p w:rsidR="003133CD" w:rsidRDefault="003133CD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szCs w:val="28"/>
        </w:rPr>
      </w:pPr>
      <w:r>
        <w:rPr>
          <w:szCs w:val="28"/>
        </w:rPr>
        <w:t>Сделать возможным выбор приближающих функций (ПФ).</w:t>
      </w:r>
    </w:p>
    <w:p w:rsidR="003133CD" w:rsidRPr="0034431D" w:rsidRDefault="00D41DDA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szCs w:val="28"/>
        </w:rPr>
      </w:pPr>
      <w:r>
        <w:rPr>
          <w:szCs w:val="28"/>
        </w:rPr>
        <w:t>Установить выбор критериев, принципов, подходов и методов построения ПФ.</w:t>
      </w:r>
    </w:p>
    <w:p w:rsidR="00883F20" w:rsidRPr="00D41DDA" w:rsidRDefault="00883F2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 w:rsidRPr="0034431D">
        <w:rPr>
          <w:szCs w:val="28"/>
        </w:rPr>
        <w:t>Установить связь восстановленных приближающих функций с функциями риска.</w:t>
      </w:r>
    </w:p>
    <w:p w:rsidR="00566C30" w:rsidRPr="00566C30" w:rsidRDefault="00D41DDA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t>Восстановление ФЗ по</w:t>
      </w:r>
      <w:r w:rsidRPr="0034431D">
        <w:rPr>
          <w:szCs w:val="28"/>
        </w:rPr>
        <w:t xml:space="preserve"> </w:t>
      </w:r>
      <w:r w:rsidRPr="0034431D">
        <w:rPr>
          <w:position w:val="-12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7.3pt" o:ole="">
            <v:imagedata r:id="rId8" o:title=""/>
          </v:shape>
          <o:OLEObject Type="Embed" ProgID="Equation.3" ShapeID="_x0000_i1025" DrawAspect="Content" ObjectID="_1596057242" r:id="rId9"/>
        </w:object>
      </w:r>
      <w:r w:rsidRPr="0034431D">
        <w:rPr>
          <w:szCs w:val="28"/>
        </w:rPr>
        <w:t xml:space="preserve"> заданным выборкам</w:t>
      </w:r>
      <w:r>
        <w:rPr>
          <w:szCs w:val="28"/>
        </w:rPr>
        <w:t xml:space="preserve"> (в аддитивном и мультипликативном виде</w:t>
      </w:r>
      <w:r w:rsidR="00566C30">
        <w:rPr>
          <w:szCs w:val="28"/>
        </w:rPr>
        <w:t>, с выведением их на экран</w:t>
      </w:r>
      <w:r>
        <w:rPr>
          <w:szCs w:val="28"/>
        </w:rPr>
        <w:t xml:space="preserve"> </w:t>
      </w:r>
    </w:p>
    <w:p w:rsidR="00566C30" w:rsidRPr="00566C30" w:rsidRDefault="00566C30" w:rsidP="00566C3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t>Восстановление ФЗ реализовать в аддитивном и мультипликативном виде, с выведением их на экран.</w:t>
      </w:r>
    </w:p>
    <w:p w:rsidR="00566C30" w:rsidRPr="00566C30" w:rsidRDefault="00566C30" w:rsidP="00566C3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lastRenderedPageBreak/>
        <w:t>Сделать возможным вариацию всеми параметрами, которые учитываются при восстановлении ФЗ.</w:t>
      </w:r>
    </w:p>
    <w:p w:rsidR="00566C30" w:rsidRPr="00566C30" w:rsidRDefault="00566C30" w:rsidP="00566C3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t xml:space="preserve">Визуализировать процесс функционирования СТС в динамике с учетом прогноза на заданном промежутке выборки. </w:t>
      </w:r>
    </w:p>
    <w:p w:rsidR="00566C30" w:rsidRDefault="00566C3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Формализовать процедуру прогноза.</w:t>
      </w:r>
    </w:p>
    <w:p w:rsidR="00566C30" w:rsidRDefault="00566C3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Исследовать функциональные зависимости факторов риска и учесть их.</w:t>
      </w:r>
    </w:p>
    <w:p w:rsidR="00D41DDA" w:rsidRDefault="00566C3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Формализовать ресурс допустимого риска.</w:t>
      </w:r>
    </w:p>
    <w:p w:rsidR="00566C30" w:rsidRDefault="00566C3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Привести примеры и методы определения сбоев датчиков и появления нештатной ситуации.</w:t>
      </w:r>
    </w:p>
    <w:p w:rsidR="00566C30" w:rsidRDefault="00566C30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Информировать оператора о появлении нештатной ситуации.</w:t>
      </w:r>
    </w:p>
    <w:p w:rsidR="00566C30" w:rsidRPr="00D41DDA" w:rsidRDefault="00566C30" w:rsidP="00566C3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t xml:space="preserve">Реализовать </w:t>
      </w:r>
      <w:r w:rsidRPr="0034431D">
        <w:rPr>
          <w:szCs w:val="28"/>
        </w:rPr>
        <w:t xml:space="preserve"> процедуру восстановления функциональных зависимостей по </w:t>
      </w:r>
      <w:r w:rsidRPr="0034431D">
        <w:rPr>
          <w:position w:val="-12"/>
          <w:szCs w:val="28"/>
        </w:rPr>
        <w:object w:dxaOrig="400" w:dyaOrig="360">
          <v:shape id="_x0000_i1026" type="#_x0000_t75" style="width:20.15pt;height:17.3pt" o:ole="">
            <v:imagedata r:id="rId8" o:title=""/>
          </v:shape>
          <o:OLEObject Type="Embed" ProgID="Equation.3" ShapeID="_x0000_i1026" DrawAspect="Content" ObjectID="_1596057243" r:id="rId10"/>
        </w:object>
      </w:r>
      <w:r w:rsidRPr="0034431D">
        <w:rPr>
          <w:szCs w:val="28"/>
        </w:rPr>
        <w:t xml:space="preserve"> заданным выборкам, смещенным на </w:t>
      </w:r>
      <w:r w:rsidRPr="0034431D">
        <w:rPr>
          <w:position w:val="-6"/>
          <w:szCs w:val="28"/>
        </w:rPr>
        <w:object w:dxaOrig="200" w:dyaOrig="279">
          <v:shape id="_x0000_i1027" type="#_x0000_t75" style="width:9.8pt;height:14.4pt" o:ole="">
            <v:imagedata r:id="rId11" o:title=""/>
          </v:shape>
          <o:OLEObject Type="Embed" ProgID="Equation.3" ShapeID="_x0000_i1027" DrawAspect="Content" ObjectID="_1596057244" r:id="rId12"/>
        </w:object>
      </w:r>
      <w:r w:rsidRPr="0034431D">
        <w:rPr>
          <w:szCs w:val="28"/>
        </w:rPr>
        <w:t xml:space="preserve"> (</w:t>
      </w:r>
      <w:r w:rsidRPr="0034431D">
        <w:rPr>
          <w:position w:val="-6"/>
          <w:szCs w:val="28"/>
        </w:rPr>
        <w:object w:dxaOrig="200" w:dyaOrig="279">
          <v:shape id="_x0000_i1028" type="#_x0000_t75" style="width:9.8pt;height:14.4pt" o:ole="">
            <v:imagedata r:id="rId13" o:title=""/>
          </v:shape>
          <o:OLEObject Type="Embed" ProgID="Equation.3" ShapeID="_x0000_i1028" DrawAspect="Content" ObjectID="_1596057245" r:id="rId14"/>
        </w:object>
      </w:r>
      <w:r w:rsidRPr="0034431D">
        <w:rPr>
          <w:position w:val="-6"/>
          <w:szCs w:val="28"/>
        </w:rPr>
        <w:object w:dxaOrig="760" w:dyaOrig="279">
          <v:shape id="_x0000_i1029" type="#_x0000_t75" style="width:38pt;height:14.4pt" o:ole="">
            <v:imagedata r:id="rId15" o:title=""/>
          </v:shape>
          <o:OLEObject Type="Embed" ProgID="Equation.3" ShapeID="_x0000_i1029" DrawAspect="Content" ObjectID="_1596057246" r:id="rId16"/>
        </w:object>
      </w:r>
      <w:r w:rsidRPr="0034431D">
        <w:rPr>
          <w:szCs w:val="28"/>
        </w:rPr>
        <w:t>) значений.</w:t>
      </w:r>
    </w:p>
    <w:p w:rsidR="00566C30" w:rsidRPr="00566C30" w:rsidRDefault="00D41DDA" w:rsidP="00566C3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szCs w:val="28"/>
        </w:rPr>
        <w:t>Выявление случайного выброса с учетом робастности системы.</w:t>
      </w:r>
    </w:p>
    <w:p w:rsidR="00D41DDA" w:rsidRPr="0034431D" w:rsidRDefault="00D41DDA" w:rsidP="00D41DDA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szCs w:val="28"/>
        </w:rPr>
      </w:pPr>
      <w:r>
        <w:rPr>
          <w:szCs w:val="28"/>
        </w:rPr>
        <w:t>Осуществить</w:t>
      </w:r>
      <w:r w:rsidRPr="0034431D">
        <w:rPr>
          <w:szCs w:val="28"/>
        </w:rPr>
        <w:t xml:space="preserve"> процедуры прогнозирования функциональных зависимостей на </w:t>
      </w:r>
      <w:r w:rsidRPr="0034431D">
        <w:rPr>
          <w:position w:val="-10"/>
          <w:szCs w:val="28"/>
        </w:rPr>
        <w:object w:dxaOrig="240" w:dyaOrig="260">
          <v:shape id="_x0000_i1030" type="#_x0000_t75" style="width:12.1pt;height:13.25pt" o:ole="">
            <v:imagedata r:id="rId17" o:title=""/>
          </v:shape>
          <o:OLEObject Type="Embed" ProgID="Equation.3" ShapeID="_x0000_i1030" DrawAspect="Content" ObjectID="_1596057247" r:id="rId18"/>
        </w:object>
      </w:r>
      <w:r w:rsidRPr="0034431D">
        <w:rPr>
          <w:szCs w:val="28"/>
        </w:rPr>
        <w:t xml:space="preserve"> выборок</w:t>
      </w:r>
      <w:r>
        <w:rPr>
          <w:szCs w:val="28"/>
        </w:rPr>
        <w:t xml:space="preserve"> с учетом свойства полиномов Чебышева</w:t>
      </w:r>
      <w:r w:rsidRPr="0034431D">
        <w:rPr>
          <w:szCs w:val="28"/>
        </w:rPr>
        <w:t>.</w:t>
      </w:r>
    </w:p>
    <w:p w:rsidR="00D41DDA" w:rsidRDefault="00D41DDA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Установить причины возможного перехода из штатной ситуации в нештатную.</w:t>
      </w:r>
    </w:p>
    <w:p w:rsidR="00D41DDA" w:rsidRDefault="00D41DDA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Обеспечение работоспособности и живучести СТС.</w:t>
      </w:r>
    </w:p>
    <w:p w:rsidR="00566C30" w:rsidRPr="00130CF7" w:rsidRDefault="00566C30" w:rsidP="000D7676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 w:rsidRPr="00130CF7">
        <w:rPr>
          <w:bCs/>
          <w:szCs w:val="28"/>
        </w:rPr>
        <w:t xml:space="preserve">Представить обзор работы СТС с </w:t>
      </w:r>
      <w:r w:rsidR="00130CF7" w:rsidRPr="00130CF7">
        <w:rPr>
          <w:bCs/>
          <w:szCs w:val="28"/>
        </w:rPr>
        <w:t>учетом формализации ресурса допустимого риска, методов и приемов определения сбоев датчиков, приемов определения нештатной ситуации, а так же систем диагностики СТС.</w:t>
      </w:r>
    </w:p>
    <w:p w:rsidR="00D41DDA" w:rsidRPr="0034431D" w:rsidRDefault="00D41DDA" w:rsidP="00D41DDA">
      <w:pPr>
        <w:numPr>
          <w:ilvl w:val="0"/>
          <w:numId w:val="15"/>
        </w:numPr>
        <w:tabs>
          <w:tab w:val="num" w:pos="426"/>
        </w:tabs>
        <w:ind w:left="426" w:hanging="426"/>
        <w:jc w:val="both"/>
        <w:rPr>
          <w:szCs w:val="28"/>
          <w:lang w:eastAsia="ru-RU"/>
        </w:rPr>
      </w:pPr>
      <w:r w:rsidRPr="0034431D">
        <w:rPr>
          <w:szCs w:val="28"/>
        </w:rPr>
        <w:t xml:space="preserve">Провести анализ полученных </w:t>
      </w:r>
      <w:r>
        <w:rPr>
          <w:szCs w:val="28"/>
        </w:rPr>
        <w:t xml:space="preserve">в ходе лабораторной работы </w:t>
      </w:r>
      <w:r w:rsidRPr="0034431D">
        <w:rPr>
          <w:szCs w:val="28"/>
        </w:rPr>
        <w:t>результатов и сделать выводы.</w:t>
      </w:r>
    </w:p>
    <w:p w:rsidR="00D41DDA" w:rsidRPr="0034431D" w:rsidRDefault="00D41DDA" w:rsidP="00883F20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  <w:jc w:val="both"/>
        <w:rPr>
          <w:bCs/>
          <w:szCs w:val="28"/>
        </w:rPr>
      </w:pPr>
      <w:r>
        <w:rPr>
          <w:bCs/>
          <w:szCs w:val="28"/>
        </w:rPr>
        <w:t>Провести обзор литературы.</w:t>
      </w:r>
    </w:p>
    <w:p w:rsidR="00130CF7" w:rsidRDefault="00130CF7" w:rsidP="00130CF7">
      <w:pPr>
        <w:jc w:val="both"/>
        <w:rPr>
          <w:szCs w:val="28"/>
          <w:lang w:eastAsia="ru-RU"/>
        </w:rPr>
      </w:pPr>
    </w:p>
    <w:p w:rsidR="00130CF7" w:rsidRPr="00871D3C" w:rsidRDefault="00130CF7" w:rsidP="00F776AC">
      <w:pPr>
        <w:rPr>
          <w:b/>
          <w:szCs w:val="28"/>
        </w:rPr>
      </w:pPr>
      <w:r w:rsidRPr="00871D3C">
        <w:rPr>
          <w:b/>
          <w:szCs w:val="28"/>
        </w:rPr>
        <w:t>Описание функциональной схемы электромобиля-рефрижератора</w:t>
      </w:r>
      <w:r w:rsidR="00F776AC">
        <w:rPr>
          <w:b/>
          <w:szCs w:val="28"/>
        </w:rPr>
        <w:t>:</w:t>
      </w:r>
    </w:p>
    <w:p w:rsidR="00130CF7" w:rsidRPr="00BE3DB2" w:rsidRDefault="00130CF7" w:rsidP="00130CF7">
      <w:pPr>
        <w:ind w:firstLine="567"/>
        <w:jc w:val="both"/>
        <w:rPr>
          <w:szCs w:val="28"/>
        </w:rPr>
      </w:pPr>
      <w:r w:rsidRPr="00BE3DB2">
        <w:rPr>
          <w:szCs w:val="28"/>
        </w:rPr>
        <w:lastRenderedPageBreak/>
        <w:t>Функциональная схема элек</w:t>
      </w:r>
      <w:r>
        <w:rPr>
          <w:szCs w:val="28"/>
        </w:rPr>
        <w:t>тромобиля</w:t>
      </w:r>
      <w:r w:rsidRPr="00BE3DB2">
        <w:rPr>
          <w:szCs w:val="28"/>
        </w:rPr>
        <w:t xml:space="preserve"> содержит следующие </w:t>
      </w:r>
      <w:r w:rsidRPr="00F776AC">
        <w:rPr>
          <w:b/>
          <w:szCs w:val="28"/>
        </w:rPr>
        <w:t>основные блоки и узлы</w:t>
      </w:r>
      <w:r w:rsidRPr="00BE3DB2">
        <w:rPr>
          <w:szCs w:val="28"/>
        </w:rPr>
        <w:t>: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два приводных электродвигателя ЭД1, ЭД2</w:t>
      </w:r>
      <w:r>
        <w:rPr>
          <w:szCs w:val="28"/>
        </w:rPr>
        <w:t>, мощностью 30 кВт каждый</w:t>
      </w:r>
      <w:r w:rsidRPr="00871D3C">
        <w:rPr>
          <w:szCs w:val="28"/>
        </w:rPr>
        <w:t>;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аккумуляторную батарею</w:t>
      </w:r>
      <w:r>
        <w:rPr>
          <w:szCs w:val="28"/>
        </w:rPr>
        <w:t xml:space="preserve"> (АБ), емкостью </w:t>
      </w:r>
      <w:r w:rsidRPr="00871D3C">
        <w:rPr>
          <w:position w:val="-12"/>
          <w:szCs w:val="28"/>
        </w:rPr>
        <w:object w:dxaOrig="920" w:dyaOrig="380">
          <v:shape id="_x0000_i1031" type="#_x0000_t75" style="width:45.5pt;height:19pt" o:ole="">
            <v:imagedata r:id="rId19" o:title=""/>
          </v:shape>
          <o:OLEObject Type="Embed" ProgID="Equation.DSMT4" ShapeID="_x0000_i1031" DrawAspect="Content" ObjectID="_1596057248" r:id="rId20"/>
        </w:object>
      </w:r>
      <w:r>
        <w:rPr>
          <w:szCs w:val="28"/>
        </w:rPr>
        <w:t xml:space="preserve"> А·ч, с рабочим напряжением 200 В</w:t>
      </w:r>
      <w:r w:rsidRPr="00871D3C">
        <w:rPr>
          <w:szCs w:val="28"/>
        </w:rPr>
        <w:t>;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синхронный генератор</w:t>
      </w:r>
      <w:r>
        <w:rPr>
          <w:szCs w:val="28"/>
        </w:rPr>
        <w:t xml:space="preserve"> (СГ) номинальной мощностью </w:t>
      </w:r>
      <w:r w:rsidRPr="00871D3C">
        <w:rPr>
          <w:position w:val="-12"/>
          <w:szCs w:val="28"/>
        </w:rPr>
        <w:object w:dxaOrig="700" w:dyaOrig="380">
          <v:shape id="_x0000_i1032" type="#_x0000_t75" style="width:35.15pt;height:19pt" o:ole="">
            <v:imagedata r:id="rId21" o:title=""/>
          </v:shape>
          <o:OLEObject Type="Embed" ProgID="Equation.DSMT4" ShapeID="_x0000_i1032" DrawAspect="Content" ObjectID="_1596057249" r:id="rId22"/>
        </w:object>
      </w:r>
      <w:r>
        <w:rPr>
          <w:szCs w:val="28"/>
        </w:rPr>
        <w:t xml:space="preserve"> кВт</w:t>
      </w:r>
      <w:r w:rsidRPr="00871D3C">
        <w:rPr>
          <w:szCs w:val="28"/>
        </w:rPr>
        <w:t xml:space="preserve">; 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 xml:space="preserve">- двигатель внутреннего </w:t>
      </w:r>
      <w:r>
        <w:rPr>
          <w:szCs w:val="28"/>
        </w:rPr>
        <w:t>с</w:t>
      </w:r>
      <w:r w:rsidRPr="00871D3C">
        <w:rPr>
          <w:szCs w:val="28"/>
        </w:rPr>
        <w:t xml:space="preserve">горания </w:t>
      </w:r>
      <w:r>
        <w:rPr>
          <w:szCs w:val="28"/>
        </w:rPr>
        <w:t xml:space="preserve">ДВС мощностью </w:t>
      </w:r>
      <w:r w:rsidRPr="00871D3C">
        <w:rPr>
          <w:position w:val="-12"/>
          <w:szCs w:val="28"/>
        </w:rPr>
        <w:object w:dxaOrig="680" w:dyaOrig="380">
          <v:shape id="_x0000_i1033" type="#_x0000_t75" style="width:34pt;height:19pt" o:ole="">
            <v:imagedata r:id="rId23" o:title=""/>
          </v:shape>
          <o:OLEObject Type="Embed" ProgID="Equation.DSMT4" ShapeID="_x0000_i1033" DrawAspect="Content" ObjectID="_1596057250" r:id="rId24"/>
        </w:object>
      </w:r>
      <w:r>
        <w:rPr>
          <w:szCs w:val="28"/>
        </w:rPr>
        <w:t xml:space="preserve"> кВт</w:t>
      </w:r>
      <w:r w:rsidRPr="00871D3C">
        <w:rPr>
          <w:szCs w:val="28"/>
        </w:rPr>
        <w:t>;</w:t>
      </w:r>
    </w:p>
    <w:p w:rsidR="00130CF7" w:rsidRPr="00871D3C" w:rsidRDefault="00130CF7" w:rsidP="00130CF7">
      <w:pPr>
        <w:ind w:left="567"/>
        <w:jc w:val="both"/>
        <w:rPr>
          <w:szCs w:val="28"/>
        </w:rPr>
      </w:pPr>
      <w:r w:rsidRPr="00871D3C">
        <w:rPr>
          <w:szCs w:val="28"/>
        </w:rPr>
        <w:t>- блок силовой электроники, включающий в себя инвертор напряжения, питающий оба приводных двигателя, зарядное устройство для аккумулятора, система управления возбуждением синхронного генератора, пиковый накопитель энергии;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топливный бак</w:t>
      </w:r>
      <w:r w:rsidRPr="00244D4B">
        <w:rPr>
          <w:szCs w:val="28"/>
        </w:rPr>
        <w:t xml:space="preserve"> </w:t>
      </w:r>
      <w:r>
        <w:rPr>
          <w:szCs w:val="28"/>
        </w:rPr>
        <w:t xml:space="preserve">емкостью </w:t>
      </w:r>
      <w:smartTag w:uri="urn:schemas-microsoft-com:office:smarttags" w:element="metricconverter">
        <w:smartTagPr>
          <w:attr w:name="ProductID" w:val="20 литров"/>
        </w:smartTagPr>
        <w:r>
          <w:rPr>
            <w:szCs w:val="28"/>
          </w:rPr>
          <w:t>20 литров</w:t>
        </w:r>
      </w:smartTag>
      <w:r w:rsidRPr="00871D3C">
        <w:rPr>
          <w:szCs w:val="28"/>
        </w:rPr>
        <w:t>;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систему подачи топлива;</w:t>
      </w:r>
    </w:p>
    <w:p w:rsidR="00130CF7" w:rsidRDefault="00130CF7" w:rsidP="00130CF7">
      <w:pPr>
        <w:ind w:firstLine="567"/>
        <w:jc w:val="both"/>
        <w:rPr>
          <w:szCs w:val="28"/>
        </w:rPr>
      </w:pPr>
      <w:r w:rsidRPr="00871D3C">
        <w:rPr>
          <w:szCs w:val="28"/>
        </w:rPr>
        <w:t>- рефрижератор</w:t>
      </w:r>
      <w:r>
        <w:rPr>
          <w:szCs w:val="28"/>
        </w:rPr>
        <w:t xml:space="preserve"> мощностью </w:t>
      </w:r>
      <w:r w:rsidRPr="00A471CD">
        <w:rPr>
          <w:position w:val="-12"/>
          <w:szCs w:val="28"/>
        </w:rPr>
        <w:object w:dxaOrig="700" w:dyaOrig="380">
          <v:shape id="_x0000_i1034" type="#_x0000_t75" style="width:35.15pt;height:19pt" o:ole="">
            <v:imagedata r:id="rId25" o:title=""/>
          </v:shape>
          <o:OLEObject Type="Embed" ProgID="Equation.DSMT4" ShapeID="_x0000_i1034" DrawAspect="Content" ObjectID="_1596057251" r:id="rId26"/>
        </w:object>
      </w:r>
      <w:r>
        <w:rPr>
          <w:szCs w:val="28"/>
        </w:rPr>
        <w:t xml:space="preserve"> кВт с релейным регулятором температуры.</w:t>
      </w:r>
    </w:p>
    <w:p w:rsidR="00130CF7" w:rsidRPr="00D659FD" w:rsidRDefault="00130CF7" w:rsidP="00130CF7">
      <w:pPr>
        <w:ind w:firstLine="567"/>
        <w:jc w:val="both"/>
        <w:rPr>
          <w:b/>
          <w:szCs w:val="28"/>
        </w:rPr>
      </w:pPr>
      <w:r w:rsidRPr="00D659FD">
        <w:rPr>
          <w:b/>
          <w:szCs w:val="28"/>
        </w:rPr>
        <w:t>Параметры кинематической схемы автомобиля и эксплуатационные характеристики: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радиус колес </w:t>
      </w:r>
      <w:r w:rsidRPr="00871D3C">
        <w:rPr>
          <w:position w:val="-12"/>
          <w:szCs w:val="28"/>
        </w:rPr>
        <w:object w:dxaOrig="1020" w:dyaOrig="380">
          <v:shape id="_x0000_i1035" type="#_x0000_t75" style="width:51.25pt;height:19pt" o:ole="">
            <v:imagedata r:id="rId27" o:title=""/>
          </v:shape>
          <o:OLEObject Type="Embed" ProgID="Equation.DSMT4" ShapeID="_x0000_i1035" DrawAspect="Content" ObjectID="_1596057252" r:id="rId28"/>
        </w:object>
      </w:r>
      <w:r>
        <w:rPr>
          <w:szCs w:val="28"/>
        </w:rPr>
        <w:t xml:space="preserve"> м;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масса груза </w:t>
      </w:r>
      <w:r w:rsidRPr="00871D3C">
        <w:rPr>
          <w:position w:val="-16"/>
          <w:szCs w:val="28"/>
        </w:rPr>
        <w:object w:dxaOrig="1140" w:dyaOrig="420">
          <v:shape id="_x0000_i1036" type="#_x0000_t75" style="width:57pt;height:20.75pt" o:ole="">
            <v:imagedata r:id="rId29" o:title=""/>
          </v:shape>
          <o:OLEObject Type="Embed" ProgID="Equation.DSMT4" ShapeID="_x0000_i1036" DrawAspect="Content" ObjectID="_1596057253" r:id="rId30"/>
        </w:object>
      </w:r>
      <w:r>
        <w:rPr>
          <w:szCs w:val="28"/>
        </w:rPr>
        <w:t xml:space="preserve"> кг;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масса снаряженного автомобиля без груза </w:t>
      </w:r>
      <w:r w:rsidRPr="00871D3C">
        <w:rPr>
          <w:position w:val="-12"/>
          <w:szCs w:val="28"/>
        </w:rPr>
        <w:object w:dxaOrig="1240" w:dyaOrig="380">
          <v:shape id="_x0000_i1037" type="#_x0000_t75" style="width:62.2pt;height:19pt" o:ole="">
            <v:imagedata r:id="rId31" o:title=""/>
          </v:shape>
          <o:OLEObject Type="Embed" ProgID="Equation.DSMT4" ShapeID="_x0000_i1037" DrawAspect="Content" ObjectID="_1596057254" r:id="rId32"/>
        </w:object>
      </w:r>
      <w:r>
        <w:rPr>
          <w:szCs w:val="28"/>
        </w:rPr>
        <w:t xml:space="preserve"> кг;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максимальная скорость </w:t>
      </w:r>
      <w:r w:rsidRPr="00871D3C">
        <w:rPr>
          <w:position w:val="-12"/>
          <w:szCs w:val="28"/>
        </w:rPr>
        <w:object w:dxaOrig="1120" w:dyaOrig="380">
          <v:shape id="_x0000_i1038" type="#_x0000_t75" style="width:56.45pt;height:19pt" o:ole="">
            <v:imagedata r:id="rId33" o:title=""/>
          </v:shape>
          <o:OLEObject Type="Embed" ProgID="Equation.DSMT4" ShapeID="_x0000_i1038" DrawAspect="Content" ObjectID="_1596057255" r:id="rId34"/>
        </w:object>
      </w:r>
      <w:r>
        <w:rPr>
          <w:szCs w:val="28"/>
        </w:rPr>
        <w:t xml:space="preserve"> км/ч;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номинальная скорость </w:t>
      </w:r>
      <w:r w:rsidRPr="00871D3C">
        <w:rPr>
          <w:position w:val="-12"/>
          <w:szCs w:val="28"/>
        </w:rPr>
        <w:object w:dxaOrig="1120" w:dyaOrig="380">
          <v:shape id="_x0000_i1039" type="#_x0000_t75" style="width:56.45pt;height:19pt" o:ole="">
            <v:imagedata r:id="rId35" o:title=""/>
          </v:shape>
          <o:OLEObject Type="Embed" ProgID="Equation.DSMT4" ShapeID="_x0000_i1039" DrawAspect="Content" ObjectID="_1596057256" r:id="rId36"/>
        </w:objec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расчетный путь проходимый полностью загруженным автомобилем по ровной местности с номинальной скоростью от АБ </w:t>
      </w:r>
      <w:r w:rsidRPr="00A471CD">
        <w:rPr>
          <w:position w:val="-12"/>
          <w:szCs w:val="28"/>
        </w:rPr>
        <w:object w:dxaOrig="1420" w:dyaOrig="380">
          <v:shape id="_x0000_i1040" type="#_x0000_t75" style="width:71.4pt;height:19pt" o:ole="">
            <v:imagedata r:id="rId37" o:title=""/>
          </v:shape>
          <o:OLEObject Type="Embed" ProgID="Equation.DSMT4" ShapeID="_x0000_i1040" DrawAspect="Content" ObjectID="_1596057257" r:id="rId38"/>
        </w:object>
      </w:r>
      <w:r>
        <w:rPr>
          <w:szCs w:val="28"/>
        </w:rPr>
        <w:t xml:space="preserve"> км;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- усилие аэродинамического сопротивления движению определяется по формуле </w:t>
      </w:r>
      <w:r w:rsidRPr="00A471CD">
        <w:rPr>
          <w:position w:val="-12"/>
          <w:szCs w:val="28"/>
        </w:rPr>
        <w:object w:dxaOrig="1240" w:dyaOrig="420">
          <v:shape id="_x0000_i1041" type="#_x0000_t75" style="width:62.2pt;height:20.75pt" o:ole="">
            <v:imagedata r:id="rId39" o:title=""/>
          </v:shape>
          <o:OLEObject Type="Embed" ProgID="Equation.DSMT4" ShapeID="_x0000_i1041" DrawAspect="Content" ObjectID="_1596057258" r:id="rId40"/>
        </w:object>
      </w:r>
      <w:r>
        <w:rPr>
          <w:szCs w:val="28"/>
        </w:rPr>
        <w:t xml:space="preserve">, где </w:t>
      </w:r>
      <w:r w:rsidRPr="00A471CD">
        <w:rPr>
          <w:position w:val="-6"/>
          <w:szCs w:val="28"/>
        </w:rPr>
        <w:object w:dxaOrig="279" w:dyaOrig="300">
          <v:shape id="_x0000_i1042" type="#_x0000_t75" style="width:14.4pt;height:15pt" o:ole="">
            <v:imagedata r:id="rId41" o:title=""/>
          </v:shape>
          <o:OLEObject Type="Embed" ProgID="Equation.DSMT4" ShapeID="_x0000_i1042" DrawAspect="Content" ObjectID="_1596057259" r:id="rId42"/>
        </w:object>
      </w:r>
      <w:r>
        <w:rPr>
          <w:szCs w:val="28"/>
        </w:rPr>
        <w:t xml:space="preserve"> – скорость движения автомобиля, </w:t>
      </w:r>
      <w:r w:rsidRPr="00A471CD">
        <w:rPr>
          <w:position w:val="-12"/>
          <w:szCs w:val="28"/>
        </w:rPr>
        <w:object w:dxaOrig="1579" w:dyaOrig="380">
          <v:shape id="_x0000_i1043" type="#_x0000_t75" style="width:78.9pt;height:19pt" o:ole="">
            <v:imagedata r:id="rId43" o:title=""/>
          </v:shape>
          <o:OLEObject Type="Embed" ProgID="Equation.DSMT4" ShapeID="_x0000_i1043" DrawAspect="Content" ObjectID="_1596057260" r:id="rId44"/>
        </w:object>
      </w:r>
      <w:r>
        <w:rPr>
          <w:szCs w:val="28"/>
        </w:rPr>
        <w:t xml:space="preserve">, где </w:t>
      </w:r>
      <w:r w:rsidRPr="00D756DE">
        <w:rPr>
          <w:position w:val="-6"/>
          <w:szCs w:val="28"/>
        </w:rPr>
        <w:object w:dxaOrig="380" w:dyaOrig="300">
          <v:shape id="_x0000_i1044" type="#_x0000_t75" style="width:19pt;height:15pt" o:ole="">
            <v:imagedata r:id="rId45" o:title=""/>
          </v:shape>
          <o:OLEObject Type="Embed" ProgID="Equation.DSMT4" ShapeID="_x0000_i1044" DrawAspect="Content" ObjectID="_1596057261" r:id="rId46"/>
        </w:object>
      </w:r>
      <w:r>
        <w:rPr>
          <w:szCs w:val="28"/>
        </w:rPr>
        <w:t xml:space="preserve"> варьируется в зависимости от положения автомобиля в пути;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силы сухого трения приняты постоянными, равными </w:t>
      </w:r>
      <w:r w:rsidRPr="00A471CD">
        <w:rPr>
          <w:position w:val="-12"/>
          <w:szCs w:val="28"/>
        </w:rPr>
        <w:object w:dxaOrig="840" w:dyaOrig="380">
          <v:shape id="_x0000_i1045" type="#_x0000_t75" style="width:42.05pt;height:19pt" o:ole="">
            <v:imagedata r:id="rId47" o:title=""/>
          </v:shape>
          <o:OLEObject Type="Embed" ProgID="Equation.DSMT4" ShapeID="_x0000_i1045" DrawAspect="Content" ObjectID="_1596057262" r:id="rId48"/>
        </w:object>
      </w:r>
      <w:r>
        <w:rPr>
          <w:szCs w:val="28"/>
        </w:rPr>
        <w:t xml:space="preserve"> Н;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емкость топливного бака </w:t>
      </w:r>
      <w:r w:rsidRPr="004D3B25">
        <w:rPr>
          <w:position w:val="-6"/>
          <w:szCs w:val="28"/>
        </w:rPr>
        <w:object w:dxaOrig="780" w:dyaOrig="300">
          <v:shape id="_x0000_i1046" type="#_x0000_t75" style="width:39.15pt;height:15pt" o:ole="">
            <v:imagedata r:id="rId49" o:title=""/>
          </v:shape>
          <o:OLEObject Type="Embed" ProgID="Equation.DSMT4" ShapeID="_x0000_i1046" DrawAspect="Content" ObjectID="_1596057263" r:id="rId50"/>
        </w:object>
      </w:r>
      <w:r>
        <w:rPr>
          <w:szCs w:val="28"/>
        </w:rPr>
        <w:t xml:space="preserve"> л;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- система жизнеобеспечения автомобиля потребляет мощность </w:t>
      </w:r>
      <w:r w:rsidRPr="00D659FD">
        <w:rPr>
          <w:position w:val="-12"/>
          <w:szCs w:val="28"/>
        </w:rPr>
        <w:object w:dxaOrig="1020" w:dyaOrig="380">
          <v:shape id="_x0000_i1047" type="#_x0000_t75" style="width:51.25pt;height:19pt" o:ole="">
            <v:imagedata r:id="rId51" o:title=""/>
          </v:shape>
          <o:OLEObject Type="Embed" ProgID="Equation.DSMT4" ShapeID="_x0000_i1047" DrawAspect="Content" ObjectID="_1596057264" r:id="rId52"/>
        </w:object>
      </w:r>
      <w:r>
        <w:rPr>
          <w:szCs w:val="28"/>
        </w:rPr>
        <w:t xml:space="preserve"> Вт;</w:t>
      </w:r>
    </w:p>
    <w:p w:rsidR="00130CF7" w:rsidRDefault="00130CF7" w:rsidP="00130CF7">
      <w:pPr>
        <w:jc w:val="both"/>
        <w:rPr>
          <w:szCs w:val="28"/>
        </w:rPr>
      </w:pPr>
    </w:p>
    <w:p w:rsidR="00130CF7" w:rsidRPr="00D659FD" w:rsidRDefault="00130CF7" w:rsidP="00130CF7">
      <w:pPr>
        <w:ind w:firstLine="567"/>
        <w:jc w:val="both"/>
        <w:rPr>
          <w:b/>
          <w:szCs w:val="28"/>
        </w:rPr>
      </w:pPr>
      <w:r w:rsidRPr="00D659FD">
        <w:rPr>
          <w:b/>
          <w:szCs w:val="28"/>
        </w:rPr>
        <w:t>Принятые допущения:</w:t>
      </w:r>
    </w:p>
    <w:p w:rsidR="00130CF7" w:rsidRDefault="00130CF7" w:rsidP="00130CF7">
      <w:pPr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>Эффекты проскальзывания, юза, буксования не рассматриваются.</w:t>
      </w:r>
    </w:p>
    <w:p w:rsidR="00130CF7" w:rsidRDefault="00130CF7" w:rsidP="00130CF7">
      <w:pPr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>Электропривод колес является безредукторным.</w:t>
      </w:r>
    </w:p>
    <w:p w:rsidR="00130CF7" w:rsidRDefault="00130CF7" w:rsidP="00130CF7">
      <w:pPr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>Пункты назначения, куда должен заезжать автомобиль являются известными.</w:t>
      </w:r>
    </w:p>
    <w:p w:rsidR="00130CF7" w:rsidRDefault="00130CF7" w:rsidP="00130CF7">
      <w:pPr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>Аккумуляторная батарея идеализирована, моделируется в виде идеального накопителя энергии. Количество запасенной энергии принято доступным для измерения.</w:t>
      </w:r>
    </w:p>
    <w:p w:rsidR="00130CF7" w:rsidRDefault="00130CF7" w:rsidP="00130CF7">
      <w:pPr>
        <w:ind w:left="567"/>
        <w:jc w:val="both"/>
        <w:rPr>
          <w:szCs w:val="28"/>
        </w:rPr>
      </w:pPr>
    </w:p>
    <w:p w:rsidR="00130CF7" w:rsidRPr="003D092B" w:rsidRDefault="00130CF7" w:rsidP="00130CF7">
      <w:pPr>
        <w:ind w:left="567"/>
        <w:jc w:val="both"/>
        <w:rPr>
          <w:b/>
          <w:szCs w:val="28"/>
        </w:rPr>
      </w:pPr>
      <w:r w:rsidRPr="003D092B">
        <w:rPr>
          <w:b/>
          <w:szCs w:val="28"/>
        </w:rPr>
        <w:t xml:space="preserve">Описание </w:t>
      </w:r>
      <w:r>
        <w:rPr>
          <w:b/>
          <w:szCs w:val="28"/>
        </w:rPr>
        <w:t>работы</w:t>
      </w:r>
      <w:r w:rsidR="00F776AC">
        <w:rPr>
          <w:b/>
          <w:szCs w:val="28"/>
        </w:rPr>
        <w:t xml:space="preserve"> системы: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Автомобиль должен развезти по городу скоропортящийся груз. Груз распределяется равными долями по четырем точкам, расстояние между которыми разное. Грузоподъемность электромобиля – </w:t>
      </w:r>
      <w:smartTag w:uri="urn:schemas-microsoft-com:office:smarttags" w:element="metricconverter">
        <w:smartTagPr>
          <w:attr w:name="ProductID" w:val="800 кг"/>
        </w:smartTagPr>
        <w:r>
          <w:rPr>
            <w:szCs w:val="28"/>
          </w:rPr>
          <w:t>800 кг</w:t>
        </w:r>
      </w:smartTag>
      <w:r>
        <w:rPr>
          <w:szCs w:val="28"/>
        </w:rPr>
        <w:t xml:space="preserve">. Каждому потребителю отгружается одинаковое количество груза, массой </w:t>
      </w:r>
      <w:smartTag w:uri="urn:schemas-microsoft-com:office:smarttags" w:element="metricconverter">
        <w:smartTagPr>
          <w:attr w:name="ProductID" w:val="200 кг"/>
        </w:smartTagPr>
        <w:r>
          <w:rPr>
            <w:szCs w:val="28"/>
          </w:rPr>
          <w:t>200 кг</w:t>
        </w:r>
      </w:smartTag>
      <w:r>
        <w:rPr>
          <w:szCs w:val="28"/>
        </w:rPr>
        <w:t>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>В штатном режиме, с учетом рельефа местности, автомобиль может выполнить эту работу при питании только от полностью заряженной АБ. За движением автомобиля наблюдает оператор диспетчерского центра, у которого находится система прогнозирования нештатной ситуации, для своевременного принятия решения об изменении возможного пути следования к очередному потребителю товара.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По условиям контракта между перевозчиком и потребителем груза, за опоздание при доставке перевозчик выплачивает неустойку, которая пропорциональна времени опоздания.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>Таким образом, первым критическим параметром, который необходимо контролировать, примем прибыль от выполнения перевозки.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>Прибыль можно определить по формуле:</w:t>
      </w:r>
    </w:p>
    <w:p w:rsidR="00130CF7" w:rsidRDefault="00130CF7" w:rsidP="00130CF7">
      <w:pPr>
        <w:ind w:firstLine="567"/>
        <w:jc w:val="both"/>
        <w:rPr>
          <w:szCs w:val="28"/>
        </w:rPr>
      </w:pPr>
      <w:r w:rsidRPr="001274DD">
        <w:rPr>
          <w:position w:val="-12"/>
          <w:szCs w:val="28"/>
        </w:rPr>
        <w:object w:dxaOrig="6820" w:dyaOrig="400">
          <v:shape id="_x0000_i1048" type="#_x0000_t75" style="width:341.55pt;height:20.15pt" o:ole="">
            <v:imagedata r:id="rId53" o:title=""/>
          </v:shape>
          <o:OLEObject Type="Embed" ProgID="Equation.DSMT4" ShapeID="_x0000_i1048" DrawAspect="Content" ObjectID="_1596057265" r:id="rId54"/>
        </w:object>
      </w:r>
      <w:r>
        <w:rPr>
          <w:szCs w:val="28"/>
        </w:rPr>
        <w:t>,</w:t>
      </w:r>
    </w:p>
    <w:p w:rsidR="00130CF7" w:rsidRPr="00453BC0" w:rsidRDefault="00130CF7" w:rsidP="00130CF7">
      <w:pPr>
        <w:jc w:val="both"/>
        <w:rPr>
          <w:szCs w:val="28"/>
        </w:rPr>
      </w:pPr>
      <w:r w:rsidRPr="00453BC0">
        <w:rPr>
          <w:szCs w:val="28"/>
        </w:rPr>
        <w:t xml:space="preserve">где </w:t>
      </w:r>
      <w:r w:rsidRPr="00453BC0">
        <w:rPr>
          <w:position w:val="-10"/>
          <w:szCs w:val="28"/>
        </w:rPr>
        <w:object w:dxaOrig="279" w:dyaOrig="340">
          <v:shape id="_x0000_i1049" type="#_x0000_t75" style="width:14.4pt;height:17.3pt" o:ole="">
            <v:imagedata r:id="rId55" o:title=""/>
          </v:shape>
          <o:OLEObject Type="Embed" ProgID="Equation.DSMT4" ShapeID="_x0000_i1049" DrawAspect="Content" ObjectID="_1596057266" r:id="rId56"/>
        </w:object>
      </w:r>
      <w:r w:rsidRPr="00453BC0">
        <w:rPr>
          <w:szCs w:val="28"/>
        </w:rPr>
        <w:t xml:space="preserve"> - прибыль, </w:t>
      </w:r>
      <w:r w:rsidRPr="00453BC0">
        <w:rPr>
          <w:position w:val="-12"/>
          <w:szCs w:val="28"/>
        </w:rPr>
        <w:object w:dxaOrig="420" w:dyaOrig="380">
          <v:shape id="_x0000_i1050" type="#_x0000_t75" style="width:20.75pt;height:19pt" o:ole="">
            <v:imagedata r:id="rId57" o:title=""/>
          </v:shape>
          <o:OLEObject Type="Embed" ProgID="Equation.DSMT4" ShapeID="_x0000_i1050" DrawAspect="Content" ObjectID="_1596057267" r:id="rId58"/>
        </w:object>
      </w:r>
      <w:r w:rsidRPr="00453BC0">
        <w:rPr>
          <w:szCs w:val="28"/>
        </w:rPr>
        <w:t xml:space="preserve"> - сумма полученная от заказчика, </w:t>
      </w:r>
      <w:r w:rsidRPr="00453BC0">
        <w:rPr>
          <w:position w:val="-12"/>
          <w:szCs w:val="28"/>
        </w:rPr>
        <w:object w:dxaOrig="540" w:dyaOrig="380">
          <v:shape id="_x0000_i1051" type="#_x0000_t75" style="width:27.05pt;height:19pt" o:ole="">
            <v:imagedata r:id="rId59" o:title=""/>
          </v:shape>
          <o:OLEObject Type="Embed" ProgID="Equation.DSMT4" ShapeID="_x0000_i1051" DrawAspect="Content" ObjectID="_1596057268" r:id="rId60"/>
        </w:object>
      </w:r>
      <w:r w:rsidRPr="00453BC0">
        <w:rPr>
          <w:szCs w:val="28"/>
        </w:rPr>
        <w:t xml:space="preserve"> - количество электроэнергии полученное от сети для зарядки аккумуляторной батареи</w:t>
      </w:r>
      <w:r>
        <w:rPr>
          <w:szCs w:val="28"/>
        </w:rPr>
        <w:t xml:space="preserve"> (АБ)</w:t>
      </w:r>
      <w:r w:rsidRPr="00453BC0">
        <w:rPr>
          <w:szCs w:val="28"/>
        </w:rPr>
        <w:t xml:space="preserve">, </w:t>
      </w:r>
      <w:r w:rsidRPr="00453BC0">
        <w:rPr>
          <w:position w:val="-12"/>
          <w:szCs w:val="28"/>
        </w:rPr>
        <w:object w:dxaOrig="580" w:dyaOrig="380">
          <v:shape id="_x0000_i1052" type="#_x0000_t75" style="width:29.4pt;height:19pt" o:ole="">
            <v:imagedata r:id="rId61" o:title=""/>
          </v:shape>
          <o:OLEObject Type="Embed" ProgID="Equation.DSMT4" ShapeID="_x0000_i1052" DrawAspect="Content" ObjectID="_1596057269" r:id="rId62"/>
        </w:object>
      </w:r>
      <w:r w:rsidRPr="00453BC0">
        <w:rPr>
          <w:szCs w:val="28"/>
        </w:rPr>
        <w:t xml:space="preserve"> - тариф на электроэнергию (за кВтч), </w:t>
      </w:r>
      <w:r w:rsidRPr="00453BC0">
        <w:rPr>
          <w:position w:val="-12"/>
          <w:szCs w:val="28"/>
        </w:rPr>
        <w:object w:dxaOrig="360" w:dyaOrig="380">
          <v:shape id="_x0000_i1053" type="#_x0000_t75" style="width:17.85pt;height:19pt" o:ole="">
            <v:imagedata r:id="rId63" o:title=""/>
          </v:shape>
          <o:OLEObject Type="Embed" ProgID="Equation.DSMT4" ShapeID="_x0000_i1053" DrawAspect="Content" ObjectID="_1596057270" r:id="rId64"/>
        </w:object>
      </w:r>
      <w:r w:rsidRPr="00453BC0">
        <w:rPr>
          <w:szCs w:val="28"/>
        </w:rPr>
        <w:t xml:space="preserve"> - количество потребленного за перевозку бензина (литров), </w:t>
      </w:r>
      <w:r w:rsidRPr="00453BC0">
        <w:rPr>
          <w:position w:val="-12"/>
          <w:szCs w:val="28"/>
        </w:rPr>
        <w:object w:dxaOrig="380" w:dyaOrig="380">
          <v:shape id="_x0000_i1054" type="#_x0000_t75" style="width:19pt;height:19pt" o:ole="">
            <v:imagedata r:id="rId65" o:title=""/>
          </v:shape>
          <o:OLEObject Type="Embed" ProgID="Equation.DSMT4" ShapeID="_x0000_i1054" DrawAspect="Content" ObjectID="_1596057271" r:id="rId66"/>
        </w:object>
      </w:r>
      <w:r w:rsidRPr="00453BC0">
        <w:rPr>
          <w:szCs w:val="28"/>
        </w:rPr>
        <w:t xml:space="preserve"> - цена бензина за литр, </w:t>
      </w:r>
      <w:r w:rsidRPr="001274DD">
        <w:rPr>
          <w:position w:val="-16"/>
          <w:szCs w:val="28"/>
        </w:rPr>
        <w:object w:dxaOrig="360" w:dyaOrig="420">
          <v:shape id="_x0000_i1055" type="#_x0000_t75" style="width:17.85pt;height:20.75pt" o:ole="">
            <v:imagedata r:id="rId67" o:title=""/>
          </v:shape>
          <o:OLEObject Type="Embed" ProgID="Equation.DSMT4" ShapeID="_x0000_i1055" DrawAspect="Content" ObjectID="_1596057272" r:id="rId68"/>
        </w:object>
      </w:r>
      <w:r w:rsidRPr="00453BC0">
        <w:rPr>
          <w:szCs w:val="28"/>
        </w:rPr>
        <w:t xml:space="preserve"> - коэффициент пересчета неустойки</w:t>
      </w:r>
      <w:r w:rsidRPr="001274DD">
        <w:rPr>
          <w:szCs w:val="28"/>
        </w:rPr>
        <w:t xml:space="preserve"> </w:t>
      </w:r>
      <w:r>
        <w:rPr>
          <w:szCs w:val="28"/>
        </w:rPr>
        <w:t xml:space="preserve">индивидуально для каждого пункта назначения, </w:t>
      </w:r>
      <w:r w:rsidRPr="001274DD">
        <w:rPr>
          <w:position w:val="-12"/>
          <w:szCs w:val="28"/>
        </w:rPr>
        <w:object w:dxaOrig="1200" w:dyaOrig="360">
          <v:shape id="_x0000_i1056" type="#_x0000_t75" style="width:59.9pt;height:17.85pt" o:ole="">
            <v:imagedata r:id="rId69" o:title=""/>
          </v:shape>
          <o:OLEObject Type="Embed" ProgID="Equation.DSMT4" ShapeID="_x0000_i1056" DrawAspect="Content" ObjectID="_1596057273" r:id="rId70"/>
        </w:object>
      </w:r>
      <w:r w:rsidRPr="00453BC0">
        <w:rPr>
          <w:szCs w:val="28"/>
        </w:rPr>
        <w:t xml:space="preserve">, </w:t>
      </w:r>
      <w:r w:rsidRPr="00453BC0">
        <w:rPr>
          <w:position w:val="-12"/>
          <w:szCs w:val="28"/>
        </w:rPr>
        <w:object w:dxaOrig="1140" w:dyaOrig="400">
          <v:shape id="_x0000_i1057" type="#_x0000_t75" style="width:57pt;height:20.15pt" o:ole="">
            <v:imagedata r:id="rId71" o:title=""/>
          </v:shape>
          <o:OLEObject Type="Embed" ProgID="Equation.DSMT4" ShapeID="_x0000_i1057" DrawAspect="Content" ObjectID="_1596057274" r:id="rId72"/>
        </w:object>
      </w:r>
      <w:r w:rsidRPr="00453BC0">
        <w:rPr>
          <w:szCs w:val="28"/>
        </w:rPr>
        <w:t xml:space="preserve"> - время просрочки доставки груза в соответствующие пункты, </w:t>
      </w:r>
      <w:r w:rsidRPr="00453BC0">
        <w:rPr>
          <w:position w:val="-12"/>
          <w:szCs w:val="28"/>
        </w:rPr>
        <w:object w:dxaOrig="360" w:dyaOrig="380">
          <v:shape id="_x0000_i1058" type="#_x0000_t75" style="width:17.85pt;height:19pt" o:ole="">
            <v:imagedata r:id="rId73" o:title=""/>
          </v:shape>
          <o:OLEObject Type="Embed" ProgID="Equation.DSMT4" ShapeID="_x0000_i1058" DrawAspect="Content" ObjectID="_1596057275" r:id="rId74"/>
        </w:object>
      </w:r>
      <w:r>
        <w:rPr>
          <w:szCs w:val="28"/>
        </w:rPr>
        <w:t xml:space="preserve"> - фиксированные расходы на амортизацию оборудования, зарплату и др</w:t>
      </w:r>
      <w:r w:rsidRPr="00453BC0">
        <w:rPr>
          <w:szCs w:val="28"/>
        </w:rPr>
        <w:t>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При штатном выполнении развозки, просрочка доставки отсутствует, то есть </w:t>
      </w:r>
      <w:r w:rsidRPr="00453BC0">
        <w:rPr>
          <w:position w:val="-12"/>
          <w:szCs w:val="28"/>
        </w:rPr>
        <w:object w:dxaOrig="2780" w:dyaOrig="400">
          <v:shape id="_x0000_i1059" type="#_x0000_t75" style="width:138.8pt;height:20.15pt" o:ole="">
            <v:imagedata r:id="rId75" o:title=""/>
          </v:shape>
          <o:OLEObject Type="Embed" ProgID="Equation.DSMT4" ShapeID="_x0000_i1059" DrawAspect="Content" ObjectID="_1596057276" r:id="rId76"/>
        </w:object>
      </w:r>
      <w:r>
        <w:rPr>
          <w:szCs w:val="28"/>
        </w:rPr>
        <w:t>; потребление бензина на подзарядку аккумуляторной батареи не превышает определенного уровня. В этом случае основные расходы идут на первичный заряд батареи, на оплату малого количества потребленного бензина и на неизбежные амортизационные и другие фиксированные отчисления.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 xml:space="preserve">Ситуация становится нештатной, когда по условиям дорожного движения или из-за других факторов доставка груза выполняется не вовремя, или расход бензина завышен. Это приводит к резкому снижению прибыльности за счет выплаты неустоек заказчику, оплаты за бензин. 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>Ситуация также становится нештатной, если расчетный запас хода существенно ниже оставшегося для прохождения пути, или запас энергии в АБ ниже допустимого либо на протяжении длительного времени, либо вначале пути.</w:t>
      </w:r>
    </w:p>
    <w:p w:rsidR="00130CF7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В случае возникновения задержки вследствие заторов, или др. факторов, АБ может быть подзаряжена от бензинового генератора или стационарной станции подзарядки.</w:t>
      </w:r>
    </w:p>
    <w:p w:rsidR="00130CF7" w:rsidRPr="00871D3C" w:rsidRDefault="00130CF7" w:rsidP="00130CF7">
      <w:pPr>
        <w:ind w:firstLine="567"/>
        <w:jc w:val="both"/>
        <w:rPr>
          <w:szCs w:val="28"/>
        </w:rPr>
      </w:pPr>
      <w:r>
        <w:rPr>
          <w:szCs w:val="28"/>
        </w:rPr>
        <w:t>Заряд АБ возможен также за счет рекуперации энергии ЭД в моменты торможения или спуска с горки. Поскольку зарядный ток АБ ограничен, то пиковые всплески энергии накапливаются в специальном накопителе (конденсаторная батарея высокой емкости), а затем распределяются между возможными потребителями.</w:t>
      </w:r>
    </w:p>
    <w:p w:rsidR="00130CF7" w:rsidRDefault="00130CF7" w:rsidP="00130CF7">
      <w:pPr>
        <w:ind w:firstLine="567"/>
        <w:rPr>
          <w:szCs w:val="28"/>
        </w:rPr>
      </w:pPr>
    </w:p>
    <w:p w:rsidR="00130CF7" w:rsidRDefault="00130CF7" w:rsidP="00130CF7">
      <w:pPr>
        <w:ind w:firstLine="567"/>
        <w:rPr>
          <w:szCs w:val="28"/>
        </w:rPr>
      </w:pPr>
    </w:p>
    <w:p w:rsidR="00130CF7" w:rsidRDefault="00130CF7" w:rsidP="00130CF7">
      <w:pPr>
        <w:ind w:firstLine="567"/>
        <w:rPr>
          <w:szCs w:val="28"/>
        </w:rPr>
      </w:pPr>
    </w:p>
    <w:p w:rsidR="00130CF7" w:rsidRDefault="00130CF7" w:rsidP="00130CF7">
      <w:pPr>
        <w:ind w:firstLine="567"/>
        <w:rPr>
          <w:szCs w:val="28"/>
        </w:rPr>
      </w:pPr>
    </w:p>
    <w:p w:rsidR="00130CF7" w:rsidRDefault="00130CF7" w:rsidP="00130CF7">
      <w:pPr>
        <w:ind w:firstLine="567"/>
        <w:rPr>
          <w:szCs w:val="28"/>
        </w:rPr>
      </w:pPr>
      <w:r>
        <w:rPr>
          <w:szCs w:val="28"/>
        </w:rPr>
        <w:t>Переход в нештатную ситуацию может происходить по следующим причинам: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3190"/>
        <w:gridCol w:w="5636"/>
      </w:tblGrid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№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Ситуация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Описание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Низкий заряд АБ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Низкий заряд АБ может возникнуть вследствие задержки во время пути (из за расхода энергии на холодильник), затяжной подъем, неисправность АБ, и др. Для восстановления необходимо выполнить подзаряд, или оптимизировать путь движения.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Разгерметизация холодильной камеры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Завышенный расход электроэнергии приводит к ускоренному разряду АБ.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Выход из строя дизеля, СГ, или системы возбуждения СГ.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При снижении заряда АБ, ее подзарядка возможна только от стационарного источника.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4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Выход из строя одного из цилиндров ДВС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Снижение максимальной мощности на выходе СГ, снижение ресурса пути.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5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Снижение давления в шинах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Возрастание сопротивления движению, приводящее к завышенному расходу энергии.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6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Суммарное время простоя более допустимого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Для завершения пути потребуется подзаряд АБ.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lastRenderedPageBreak/>
              <w:t>7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Отказ одного из приводных ЭД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Снижение максимальной скорости и динамических характеристик. Рекуперация энергии на спусках занижена.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8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 xml:space="preserve">Выход из строя пикового накопителя энергии 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Увеличение энергозатрат в городском цикле, поскольку электрическая энергия, полученная в процессе рекуперации рассеивается в виде тепла.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9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Отключение или выход из строя АБ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Работа возможна только при работающем генераторе, со сниженной скоростью.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10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Выход из строя зарядного устройства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Подзаряд АБ невозможен.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11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Длительный затор на подъеме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Завышенный расход электроэнергии.</w:t>
            </w:r>
          </w:p>
        </w:tc>
      </w:tr>
      <w:tr w:rsidR="00130CF7" w:rsidRPr="00130CF7" w:rsidTr="000D7676">
        <w:tc>
          <w:tcPr>
            <w:tcW w:w="638" w:type="dxa"/>
            <w:shd w:val="clear" w:color="auto" w:fill="auto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12</w:t>
            </w:r>
          </w:p>
        </w:tc>
        <w:tc>
          <w:tcPr>
            <w:tcW w:w="3190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Выход из стоя регулятора холодильной камеры, или другого ее элемента.</w:t>
            </w:r>
          </w:p>
        </w:tc>
        <w:tc>
          <w:tcPr>
            <w:tcW w:w="5636" w:type="dxa"/>
            <w:shd w:val="clear" w:color="auto" w:fill="auto"/>
          </w:tcPr>
          <w:p w:rsidR="00130CF7" w:rsidRPr="00130CF7" w:rsidRDefault="00130CF7" w:rsidP="000D7676">
            <w:pPr>
              <w:rPr>
                <w:sz w:val="22"/>
              </w:rPr>
            </w:pPr>
            <w:r w:rsidRPr="00130CF7">
              <w:rPr>
                <w:sz w:val="22"/>
              </w:rPr>
              <w:t>Температура внутри холодильника постепенно повышается.</w:t>
            </w:r>
          </w:p>
        </w:tc>
      </w:tr>
    </w:tbl>
    <w:p w:rsidR="00130CF7" w:rsidRPr="00130CF7" w:rsidRDefault="00130CF7" w:rsidP="00130CF7">
      <w:pPr>
        <w:ind w:firstLine="567"/>
        <w:jc w:val="both"/>
        <w:rPr>
          <w:b/>
          <w:sz w:val="22"/>
        </w:rPr>
      </w:pPr>
    </w:p>
    <w:p w:rsidR="00130CF7" w:rsidRDefault="00130CF7" w:rsidP="00130CF7">
      <w:pPr>
        <w:ind w:firstLine="567"/>
        <w:jc w:val="both"/>
        <w:rPr>
          <w:szCs w:val="28"/>
        </w:rPr>
      </w:pPr>
      <w:r w:rsidRPr="00AA0604">
        <w:rPr>
          <w:b/>
          <w:szCs w:val="28"/>
        </w:rPr>
        <w:t>Аварийная ситуация</w:t>
      </w:r>
      <w:r>
        <w:rPr>
          <w:szCs w:val="28"/>
        </w:rPr>
        <w:t xml:space="preserve"> – получение убытков в результате несвоевременной доставки груза.</w:t>
      </w:r>
    </w:p>
    <w:p w:rsidR="00130CF7" w:rsidRDefault="00130CF7" w:rsidP="00130CF7">
      <w:pPr>
        <w:ind w:left="567"/>
        <w:jc w:val="both"/>
        <w:rPr>
          <w:szCs w:val="28"/>
        </w:rPr>
      </w:pPr>
    </w:p>
    <w:p w:rsidR="00130CF7" w:rsidRDefault="00130CF7" w:rsidP="00130CF7">
      <w:pPr>
        <w:ind w:left="567"/>
        <w:jc w:val="both"/>
        <w:rPr>
          <w:szCs w:val="28"/>
        </w:rPr>
      </w:pPr>
      <w:r w:rsidRPr="00F776AC">
        <w:rPr>
          <w:b/>
          <w:szCs w:val="28"/>
        </w:rPr>
        <w:t>Переменные, которые должны контролироваться</w:t>
      </w:r>
      <w:r>
        <w:rPr>
          <w:szCs w:val="28"/>
        </w:rPr>
        <w:t>: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1872"/>
        <w:gridCol w:w="2291"/>
        <w:gridCol w:w="4023"/>
      </w:tblGrid>
      <w:tr w:rsidR="00130CF7" w:rsidRPr="00130CF7" w:rsidTr="000D7676">
        <w:trPr>
          <w:trHeight w:val="2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Функция</w:t>
            </w:r>
          </w:p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(№ столбца в файле)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Описание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Аргументы, (№столбца в файле)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b/>
                <w:sz w:val="22"/>
              </w:rPr>
            </w:pPr>
            <w:r w:rsidRPr="00130CF7">
              <w:rPr>
                <w:b/>
                <w:sz w:val="22"/>
              </w:rPr>
              <w:t>Описание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Y1</w:t>
            </w:r>
            <w:r w:rsidRPr="00130CF7">
              <w:rPr>
                <w:sz w:val="22"/>
              </w:rPr>
              <w:t xml:space="preserve"> (2)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Прибыль от  перевозки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11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(2)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Средняя скорость движения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12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(3)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Текущая скорость движения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13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(4)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Остаток пути до пункта №4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14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(5)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Запас хода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</w:t>
            </w:r>
            <w:r w:rsidRPr="00130CF7">
              <w:rPr>
                <w:sz w:val="22"/>
                <w:vertAlign w:val="subscript"/>
              </w:rPr>
              <w:t xml:space="preserve">5 </w:t>
            </w:r>
            <w:r w:rsidRPr="00130CF7">
              <w:rPr>
                <w:sz w:val="22"/>
              </w:rPr>
              <w:t>(6)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Количество потребленного бензина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  <w:lang w:val="en-US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</w:t>
            </w:r>
            <w:r w:rsidRPr="00130CF7">
              <w:rPr>
                <w:sz w:val="22"/>
                <w:vertAlign w:val="subscript"/>
              </w:rPr>
              <w:t xml:space="preserve">6 </w:t>
            </w:r>
            <w:r w:rsidRPr="00130CF7">
              <w:rPr>
                <w:sz w:val="22"/>
              </w:rPr>
              <w:t>(7)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 xml:space="preserve">Величина затрат </w:t>
            </w:r>
            <w:r w:rsidRPr="00130CF7">
              <w:rPr>
                <w:position w:val="-14"/>
                <w:sz w:val="22"/>
              </w:rPr>
              <w:object w:dxaOrig="1760" w:dyaOrig="400">
                <v:shape id="_x0000_i1060" type="#_x0000_t75" style="width:87.55pt;height:20.15pt" o:ole="">
                  <v:imagedata r:id="rId77" o:title=""/>
                </v:shape>
                <o:OLEObject Type="Embed" ProgID="Equation.DSMT4" ShapeID="_x0000_i1060" DrawAspect="Content" ObjectID="_1596057277" r:id="rId78"/>
              </w:objec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  <w:lang w:val="en-US"/>
              </w:rPr>
            </w:pPr>
            <w:r w:rsidRPr="00130CF7">
              <w:rPr>
                <w:sz w:val="22"/>
                <w:lang w:val="en-US"/>
              </w:rPr>
              <w:t>x</w:t>
            </w:r>
            <w:r w:rsidRPr="00130CF7">
              <w:rPr>
                <w:sz w:val="22"/>
                <w:vertAlign w:val="subscript"/>
                <w:lang w:val="en-US"/>
              </w:rPr>
              <w:t>1</w:t>
            </w:r>
            <w:r w:rsidRPr="00130CF7">
              <w:rPr>
                <w:sz w:val="22"/>
                <w:vertAlign w:val="subscript"/>
              </w:rPr>
              <w:t xml:space="preserve">7 </w:t>
            </w:r>
            <w:r w:rsidRPr="00130CF7">
              <w:rPr>
                <w:sz w:val="22"/>
              </w:rPr>
              <w:t>(8)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Сумма, полученная от заказчика за перевозку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Y</w:t>
            </w:r>
            <w:r w:rsidRPr="00130CF7">
              <w:rPr>
                <w:sz w:val="22"/>
              </w:rPr>
              <w:t>2 (3)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Расчетный запас хода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  <w:vertAlign w:val="subscript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21 </w:t>
            </w:r>
            <w:r w:rsidRPr="00130CF7">
              <w:rPr>
                <w:sz w:val="22"/>
              </w:rPr>
              <w:t>(2)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Средняя скорость движения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22 </w:t>
            </w:r>
            <w:r w:rsidRPr="00130CF7">
              <w:rPr>
                <w:sz w:val="22"/>
              </w:rPr>
              <w:t>(3)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Средний уровень отбора мощности АБ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23 </w:t>
            </w:r>
            <w:r w:rsidRPr="00130CF7">
              <w:rPr>
                <w:sz w:val="22"/>
              </w:rPr>
              <w:t>(4)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Количество запасенной энергии в АБ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24 </w:t>
            </w:r>
            <w:r w:rsidRPr="00130CF7">
              <w:rPr>
                <w:sz w:val="22"/>
              </w:rPr>
              <w:t>(5)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Суммарная масса авт.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25 </w:t>
            </w:r>
            <w:r w:rsidRPr="00130CF7">
              <w:rPr>
                <w:sz w:val="22"/>
              </w:rPr>
              <w:t>(6)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Текущая скорость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</w:rPr>
              <w:t xml:space="preserve">26 </w:t>
            </w:r>
            <w:r w:rsidRPr="00130CF7">
              <w:rPr>
                <w:sz w:val="22"/>
              </w:rPr>
              <w:t>(7)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Текущая мощность, потребляемая/отдаваемая аккумулятору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  <w:lang w:val="en-US"/>
              </w:rPr>
              <w:t>Y3</w:t>
            </w:r>
            <w:r w:rsidRPr="00130CF7">
              <w:rPr>
                <w:sz w:val="22"/>
              </w:rPr>
              <w:t xml:space="preserve"> (4)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Количество энергии в АБ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  <w:lang w:val="en-US"/>
              </w:rPr>
              <w:t>31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(2)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Механическая мощность, на валу приводных двигателей.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  <w:lang w:val="en-US"/>
              </w:rPr>
              <w:t>32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(3)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 xml:space="preserve">Мощность заряда от генератора 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  <w:lang w:val="en-US"/>
              </w:rPr>
              <w:t>33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(4)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Мощность, отбираемая холодильником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  <w:lang w:val="en-US"/>
              </w:rPr>
              <w:t>34</w:t>
            </w:r>
            <w:r w:rsidRPr="00130CF7">
              <w:rPr>
                <w:sz w:val="22"/>
                <w:vertAlign w:val="subscript"/>
              </w:rPr>
              <w:t xml:space="preserve"> </w:t>
            </w:r>
            <w:r w:rsidRPr="00130CF7">
              <w:rPr>
                <w:sz w:val="22"/>
              </w:rPr>
              <w:t>(5)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Мощность, отбираемая другими устройствами</w:t>
            </w:r>
          </w:p>
        </w:tc>
      </w:tr>
      <w:tr w:rsidR="00130CF7" w:rsidRPr="00130CF7" w:rsidTr="000D7676">
        <w:trPr>
          <w:trHeight w:val="2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center"/>
              <w:rPr>
                <w:sz w:val="22"/>
              </w:rPr>
            </w:pPr>
            <w:r w:rsidRPr="00130CF7">
              <w:rPr>
                <w:sz w:val="22"/>
              </w:rPr>
              <w:t>х</w:t>
            </w:r>
            <w:r w:rsidRPr="00130CF7">
              <w:rPr>
                <w:sz w:val="22"/>
                <w:vertAlign w:val="subscript"/>
                <w:lang w:val="en-US"/>
              </w:rPr>
              <w:t>3</w:t>
            </w:r>
            <w:r w:rsidRPr="00130CF7">
              <w:rPr>
                <w:sz w:val="22"/>
                <w:vertAlign w:val="subscript"/>
              </w:rPr>
              <w:t xml:space="preserve">5 </w:t>
            </w:r>
            <w:r w:rsidRPr="00130CF7">
              <w:rPr>
                <w:sz w:val="22"/>
              </w:rPr>
              <w:t>(6)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0CF7" w:rsidRPr="00130CF7" w:rsidRDefault="00130CF7" w:rsidP="000D7676">
            <w:pPr>
              <w:jc w:val="both"/>
              <w:rPr>
                <w:sz w:val="22"/>
              </w:rPr>
            </w:pPr>
            <w:r w:rsidRPr="00130CF7">
              <w:rPr>
                <w:sz w:val="22"/>
              </w:rPr>
              <w:t>Ток приводных двигателей</w:t>
            </w:r>
          </w:p>
        </w:tc>
      </w:tr>
    </w:tbl>
    <w:p w:rsidR="00130CF7" w:rsidRDefault="00130CF7" w:rsidP="00130CF7">
      <w:pPr>
        <w:pStyle w:val="1"/>
        <w:spacing w:line="360" w:lineRule="auto"/>
        <w:ind w:firstLine="567"/>
        <w:jc w:val="both"/>
        <w:rPr>
          <w:b w:val="0"/>
          <w:szCs w:val="28"/>
        </w:rPr>
      </w:pPr>
      <w:r>
        <w:rPr>
          <w:rFonts w:eastAsia="Calibri"/>
          <w:b w:val="0"/>
          <w:kern w:val="0"/>
          <w:sz w:val="22"/>
          <w:szCs w:val="22"/>
          <w:lang w:eastAsia="en-US"/>
        </w:rPr>
        <w:t>Г</w:t>
      </w:r>
      <w:r>
        <w:rPr>
          <w:b w:val="0"/>
          <w:szCs w:val="28"/>
        </w:rPr>
        <w:t>енератор включается в случае, когда количество энергии в аккумуляторе снижается ниже уровня 20 МДж. Генератор заряжает батарею до тех пор, пока количество энергии в ней не достигнет уровня 30 МДж. Расход топлива двигателя внутреннего сгорания при работе генератора составляет 2 л/час.</w:t>
      </w:r>
    </w:p>
    <w:p w:rsidR="00130CF7" w:rsidRDefault="00130CF7" w:rsidP="00130CF7">
      <w:pPr>
        <w:pStyle w:val="1"/>
        <w:spacing w:line="360" w:lineRule="auto"/>
        <w:ind w:firstLine="567"/>
        <w:jc w:val="both"/>
        <w:rPr>
          <w:b w:val="0"/>
          <w:szCs w:val="28"/>
        </w:rPr>
      </w:pPr>
      <w:r>
        <w:rPr>
          <w:b w:val="0"/>
          <w:szCs w:val="28"/>
        </w:rPr>
        <w:t>В случае, когда количество запасенной энергии снижается ниже 5 МДж, накладывается ограничение на максимальную скорость. Это позволяет существенно снизить расход энергии АБ, поскольку сила аэродинамического сопротивления пропорциональна квадрату скорости движения.</w:t>
      </w:r>
    </w:p>
    <w:p w:rsidR="00130CF7" w:rsidRPr="00130CF7" w:rsidRDefault="00F776AC" w:rsidP="00F776AC">
      <w:pPr>
        <w:pStyle w:val="1"/>
        <w:spacing w:line="360" w:lineRule="auto"/>
        <w:ind w:firstLine="567"/>
        <w:jc w:val="both"/>
        <w:rPr>
          <w:b w:val="0"/>
          <w:szCs w:val="28"/>
        </w:rPr>
      </w:pPr>
      <w:r w:rsidRPr="00F776AC">
        <w:rPr>
          <w:szCs w:val="28"/>
        </w:rPr>
        <w:t>Происходит м</w:t>
      </w:r>
      <w:r w:rsidR="00130CF7" w:rsidRPr="00F776AC">
        <w:rPr>
          <w:szCs w:val="28"/>
        </w:rPr>
        <w:t xml:space="preserve">оделирование </w:t>
      </w:r>
      <w:r w:rsidRPr="00F776AC">
        <w:rPr>
          <w:szCs w:val="28"/>
        </w:rPr>
        <w:t xml:space="preserve"> следующего нештатного режима:</w:t>
      </w:r>
      <w:r w:rsidRPr="00F776AC">
        <w:rPr>
          <w:szCs w:val="28"/>
        </w:rPr>
        <w:br/>
      </w:r>
      <w:r w:rsidR="00130CF7">
        <w:rPr>
          <w:b w:val="0"/>
          <w:szCs w:val="28"/>
        </w:rPr>
        <w:t xml:space="preserve">Запуск автомобиля в движение осуществляется аналогично штатному режиму. На 5-м километре движения происходит поломка, которая делает невозможной рекуперацию запасенной кинетической энергии в аккумуляторную батарею. В связи с этим, общий запас энергии АБ расходуется быстрее. Режим движения до пункта 3 остается неизменным. При движении от пункта 3 до пункта 4 запас энергии снижается ниже 5 МДж, и наступает нештатная ситуация, вследствие которой максимальная скорость ограничивается на уровне 10 м/с (примерно в момент времени 5700 с). Это снижает расход энергии АБ, и позволяет доехать до пункта №4 вовремя, не вызывая просрочки в доставке груза. (если бы эта мера не </w:t>
      </w:r>
      <w:r w:rsidR="00130CF7">
        <w:rPr>
          <w:b w:val="0"/>
          <w:szCs w:val="28"/>
        </w:rPr>
        <w:lastRenderedPageBreak/>
        <w:t xml:space="preserve">была предпринята, энергия АБ закончилась </w:t>
      </w:r>
      <w:r>
        <w:rPr>
          <w:b w:val="0"/>
          <w:szCs w:val="28"/>
        </w:rPr>
        <w:t>бы,</w:t>
      </w:r>
      <w:r w:rsidR="00130CF7">
        <w:rPr>
          <w:b w:val="0"/>
          <w:szCs w:val="28"/>
        </w:rPr>
        <w:t xml:space="preserve"> не доезжая </w:t>
      </w:r>
      <w:smartTag w:uri="urn:schemas-microsoft-com:office:smarttags" w:element="metricconverter">
        <w:smartTagPr>
          <w:attr w:name="ProductID" w:val="3800 м"/>
        </w:smartTagPr>
        <w:r w:rsidR="00130CF7">
          <w:rPr>
            <w:b w:val="0"/>
            <w:szCs w:val="28"/>
          </w:rPr>
          <w:t>3800 м</w:t>
        </w:r>
      </w:smartTag>
      <w:r w:rsidR="00130CF7">
        <w:rPr>
          <w:b w:val="0"/>
          <w:szCs w:val="28"/>
        </w:rPr>
        <w:t xml:space="preserve"> до пункта №4, что привело бы </w:t>
      </w:r>
      <w:r>
        <w:rPr>
          <w:b w:val="0"/>
          <w:szCs w:val="28"/>
        </w:rPr>
        <w:t>к остановке</w:t>
      </w:r>
      <w:r w:rsidR="00130CF7">
        <w:rPr>
          <w:b w:val="0"/>
          <w:szCs w:val="28"/>
        </w:rPr>
        <w:t xml:space="preserve"> автомобиля и возникновению задержки в доставке груза).</w:t>
      </w:r>
    </w:p>
    <w:p w:rsidR="00130CF7" w:rsidRPr="00F776AC" w:rsidRDefault="00130CF7" w:rsidP="00F776AC">
      <w:pPr>
        <w:pStyle w:val="1"/>
        <w:spacing w:line="360" w:lineRule="auto"/>
        <w:ind w:firstLine="567"/>
        <w:jc w:val="both"/>
        <w:rPr>
          <w:b w:val="0"/>
          <w:szCs w:val="28"/>
        </w:rPr>
      </w:pPr>
      <w:r w:rsidRPr="00F4538C">
        <w:rPr>
          <w:b w:val="0"/>
          <w:szCs w:val="28"/>
        </w:rPr>
        <w:t>В качестве пары двигатель внутреннего сгорания</w:t>
      </w:r>
      <w:r w:rsidR="00F776AC">
        <w:rPr>
          <w:b w:val="0"/>
          <w:szCs w:val="28"/>
        </w:rPr>
        <w:t xml:space="preserve"> – генератор взято </w:t>
      </w:r>
      <w:r w:rsidRPr="00F4538C">
        <w:rPr>
          <w:b w:val="0"/>
          <w:szCs w:val="28"/>
        </w:rPr>
        <w:t xml:space="preserve">изделие Hitachi E42SB </w:t>
      </w:r>
      <w:r w:rsidR="00F776AC">
        <w:rPr>
          <w:b w:val="0"/>
          <w:szCs w:val="28"/>
        </w:rPr>
        <w:t>со следующими характеристиками: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410"/>
      </w:tblGrid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Производитель: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Hitachi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Максимальная мощность: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3.6кВA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Модель двигателя: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GM 301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Вид запуска: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Ручной запуск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Напряжение: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220 в. (одна фаза) 50Hz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Обороты: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3000 об./мин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Исполнение: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Открытое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Система охлаждения: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Воздушная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Объем стандартного бака: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6.0л.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Вид топлива: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Бензин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Расход топлива (л./ч.):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2.0л.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Габариты (Д*Ш*В):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683x492x485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Вес: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58.0кг.</w:t>
            </w:r>
          </w:p>
        </w:tc>
      </w:tr>
      <w:tr w:rsidR="00130CF7" w:rsidRPr="00F776AC" w:rsidTr="000D7676"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Уровень шума:</w:t>
            </w:r>
          </w:p>
        </w:tc>
        <w:tc>
          <w:tcPr>
            <w:tcW w:w="0" w:type="auto"/>
          </w:tcPr>
          <w:p w:rsidR="00130CF7" w:rsidRPr="00F776AC" w:rsidRDefault="00130CF7" w:rsidP="000D7676">
            <w:pPr>
              <w:rPr>
                <w:sz w:val="22"/>
              </w:rPr>
            </w:pPr>
            <w:r w:rsidRPr="00F776AC">
              <w:rPr>
                <w:sz w:val="22"/>
              </w:rPr>
              <w:t>70дБ</w:t>
            </w:r>
          </w:p>
        </w:tc>
      </w:tr>
    </w:tbl>
    <w:p w:rsidR="00130CF7" w:rsidRDefault="00130CF7" w:rsidP="00130CF7">
      <w:pPr>
        <w:jc w:val="both"/>
        <w:rPr>
          <w:sz w:val="22"/>
          <w:lang w:val="en-US"/>
        </w:rPr>
      </w:pPr>
    </w:p>
    <w:p w:rsidR="00F776AC" w:rsidRDefault="00F776AC" w:rsidP="00130CF7">
      <w:pPr>
        <w:jc w:val="both"/>
        <w:rPr>
          <w:szCs w:val="28"/>
        </w:rPr>
      </w:pPr>
      <w:r>
        <w:rPr>
          <w:szCs w:val="28"/>
        </w:rPr>
        <w:t>Предоставлены данные для моделирования двух ситуаций – штатной и нештатной. Обе на временном промежутке 8000 с. Исходя из количества элементов в выборке</w:t>
      </w:r>
      <w:r w:rsidR="00391F94">
        <w:rPr>
          <w:szCs w:val="28"/>
        </w:rPr>
        <w:t xml:space="preserve">  (500)</w:t>
      </w:r>
      <w:r>
        <w:rPr>
          <w:szCs w:val="28"/>
        </w:rPr>
        <w:t>, замеры производились каждые 16 секунд.</w:t>
      </w:r>
    </w:p>
    <w:p w:rsidR="000C7E41" w:rsidRPr="00573188" w:rsidRDefault="000C7E41" w:rsidP="000C7E41">
      <w:pPr>
        <w:jc w:val="both"/>
        <w:rPr>
          <w:szCs w:val="28"/>
        </w:rPr>
      </w:pPr>
    </w:p>
    <w:p w:rsidR="000C7E41" w:rsidRDefault="000C7E41" w:rsidP="000C7E41">
      <w:pPr>
        <w:jc w:val="center"/>
        <w:rPr>
          <w:b/>
          <w:bCs/>
          <w:szCs w:val="28"/>
        </w:rPr>
      </w:pPr>
      <w:r w:rsidRPr="000C58FD">
        <w:rPr>
          <w:b/>
          <w:bCs/>
          <w:szCs w:val="28"/>
        </w:rPr>
        <w:t>Прогнозирование</w:t>
      </w:r>
      <w:r w:rsidR="006046AF">
        <w:rPr>
          <w:b/>
          <w:bCs/>
          <w:szCs w:val="28"/>
        </w:rPr>
        <w:t xml:space="preserve"> функциональных зависимостей:</w:t>
      </w:r>
    </w:p>
    <w:p w:rsidR="000C7E41" w:rsidRPr="00514350" w:rsidRDefault="006046AF" w:rsidP="000C7E41">
      <w:pPr>
        <w:rPr>
          <w:bCs/>
          <w:szCs w:val="28"/>
        </w:rPr>
      </w:pPr>
      <w:r>
        <w:rPr>
          <w:bCs/>
          <w:szCs w:val="28"/>
        </w:rPr>
        <w:t>Было решено использовать модель</w:t>
      </w:r>
      <w:r w:rsidR="000C7E4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AR</w:t>
      </w:r>
      <w:r w:rsidR="000C7E41" w:rsidRPr="00243E0B">
        <w:rPr>
          <w:bCs/>
          <w:szCs w:val="28"/>
        </w:rPr>
        <w:t>(</w:t>
      </w:r>
      <w:r w:rsidR="000C7E41">
        <w:rPr>
          <w:bCs/>
          <w:szCs w:val="28"/>
          <w:lang w:val="en-US"/>
        </w:rPr>
        <w:t>p</w:t>
      </w:r>
      <w:r w:rsidR="000C7E41" w:rsidRPr="00243E0B">
        <w:rPr>
          <w:bCs/>
          <w:szCs w:val="28"/>
        </w:rPr>
        <w:t xml:space="preserve">) </w:t>
      </w:r>
      <w:r w:rsidR="000C7E41">
        <w:rPr>
          <w:bCs/>
          <w:szCs w:val="28"/>
        </w:rPr>
        <w:t>для прогнозирования нестационарного процесса.</w:t>
      </w:r>
    </w:p>
    <w:p w:rsidR="000C7E41" w:rsidRDefault="006046AF" w:rsidP="000C7E41">
      <w:pPr>
        <w:pStyle w:val="1"/>
      </w:pPr>
      <w:bookmarkStart w:id="2" w:name="_Toc437211751"/>
      <w:r>
        <w:rPr>
          <w:lang w:val="en-US"/>
        </w:rPr>
        <w:t>AR</w:t>
      </w:r>
      <w:r w:rsidR="000C7E41">
        <w:t>(</w:t>
      </w:r>
      <w:r w:rsidR="000C7E41">
        <w:rPr>
          <w:lang w:val="en-US"/>
        </w:rPr>
        <w:t>p</w:t>
      </w:r>
      <w:r w:rsidR="000C7E41">
        <w:t>)</w:t>
      </w:r>
      <w:bookmarkEnd w:id="2"/>
    </w:p>
    <w:p w:rsidR="00FE478C" w:rsidRDefault="00FE478C" w:rsidP="000C7E41">
      <w:r w:rsidRPr="00FE478C">
        <w:t>Авторегрессионный процесс порядка p (AR(p)-процесс) определяется следующим образом:</w:t>
      </w:r>
    </w:p>
    <w:p w:rsidR="00FE478C" w:rsidRDefault="00FE478C" w:rsidP="00FE47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24319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1" w:rsidRDefault="00FE478C" w:rsidP="00FC4C42">
      <w:r>
        <w:t>где a</w:t>
      </w:r>
      <w:r>
        <w:rPr>
          <w:sz w:val="16"/>
          <w:szCs w:val="16"/>
          <w:lang w:val="en-US"/>
        </w:rPr>
        <w:t>i</w:t>
      </w:r>
      <w:r w:rsidRPr="00FE478C">
        <w:rPr>
          <w:sz w:val="16"/>
          <w:szCs w:val="16"/>
        </w:rPr>
        <w:t xml:space="preserve"> </w:t>
      </w:r>
      <w:r w:rsidRPr="00FE478C">
        <w:t xml:space="preserve">— параметры модели (коэффициенты авторегрессии), </w:t>
      </w:r>
      <w:r>
        <w:t xml:space="preserve">c — постоянная, а </w:t>
      </w:r>
      <w:r>
        <w:rPr>
          <w:lang w:val="en-US"/>
        </w:rPr>
        <w:t>E</w:t>
      </w:r>
      <w:r>
        <w:rPr>
          <w:sz w:val="16"/>
          <w:szCs w:val="16"/>
          <w:lang w:val="en-US"/>
        </w:rPr>
        <w:t>t</w:t>
      </w:r>
      <w:r>
        <w:t xml:space="preserve"> </w:t>
      </w:r>
      <w:r w:rsidRPr="00FE478C">
        <w:t>— белый шум.</w:t>
      </w:r>
    </w:p>
    <w:p w:rsidR="000C7E41" w:rsidRPr="00FC4C42" w:rsidRDefault="00FC4C42" w:rsidP="00FC4C42">
      <w:r>
        <w:t>Порядок модели определяется самым значимым лагом по ЧАКФ.</w:t>
      </w:r>
    </w:p>
    <w:p w:rsidR="000C7E41" w:rsidRDefault="000C7E41" w:rsidP="000C7E41">
      <w:pPr>
        <w:ind w:firstLine="709"/>
        <w:jc w:val="both"/>
        <w:rPr>
          <w:bCs/>
          <w:szCs w:val="28"/>
        </w:rPr>
      </w:pPr>
      <w:r w:rsidRPr="000C58FD">
        <w:rPr>
          <w:bCs/>
          <w:szCs w:val="28"/>
        </w:rPr>
        <w:t xml:space="preserve">Прогнозирование проводится на каждом шаге, используя имеющуюся динамическую выборку на </w:t>
      </w:r>
      <w:r w:rsidRPr="000C58FD">
        <w:rPr>
          <w:bCs/>
          <w:i/>
          <w:szCs w:val="28"/>
          <w:lang w:val="en-US"/>
        </w:rPr>
        <w:t>N</w:t>
      </w:r>
      <w:r w:rsidRPr="000C58FD">
        <w:rPr>
          <w:bCs/>
          <w:szCs w:val="28"/>
          <w:vertAlign w:val="subscript"/>
        </w:rPr>
        <w:t xml:space="preserve">02 </w:t>
      </w:r>
      <w:r w:rsidRPr="000C58FD">
        <w:rPr>
          <w:bCs/>
          <w:szCs w:val="28"/>
        </w:rPr>
        <w:t>= 50 значений</w:t>
      </w:r>
      <w:r w:rsidR="00FC4C42">
        <w:rPr>
          <w:bCs/>
          <w:szCs w:val="28"/>
        </w:rPr>
        <w:t xml:space="preserve"> (количество значений может быть изменено)</w:t>
      </w:r>
      <w:r w:rsidRPr="000C58FD">
        <w:rPr>
          <w:bCs/>
          <w:szCs w:val="28"/>
        </w:rPr>
        <w:t xml:space="preserve">. </w:t>
      </w:r>
      <w:r w:rsidR="00FC4C42">
        <w:rPr>
          <w:bCs/>
          <w:szCs w:val="28"/>
        </w:rPr>
        <w:t>Выполняется</w:t>
      </w:r>
      <w:r w:rsidRPr="000C58FD">
        <w:rPr>
          <w:bCs/>
          <w:szCs w:val="28"/>
        </w:rPr>
        <w:t xml:space="preserve"> построение прогнозной модели на основании </w:t>
      </w:r>
      <w:r w:rsidRPr="000C58FD">
        <w:rPr>
          <w:bCs/>
          <w:i/>
          <w:szCs w:val="28"/>
          <w:lang w:val="en-US"/>
        </w:rPr>
        <w:t>N</w:t>
      </w:r>
      <w:r w:rsidRPr="000C58FD">
        <w:rPr>
          <w:bCs/>
          <w:szCs w:val="28"/>
          <w:vertAlign w:val="subscript"/>
        </w:rPr>
        <w:t xml:space="preserve">03 </w:t>
      </w:r>
      <w:r w:rsidRPr="000C58FD">
        <w:rPr>
          <w:bCs/>
          <w:szCs w:val="28"/>
        </w:rPr>
        <w:t xml:space="preserve">= 40 </w:t>
      </w:r>
      <w:r>
        <w:rPr>
          <w:bCs/>
          <w:szCs w:val="28"/>
        </w:rPr>
        <w:t>измерений</w:t>
      </w:r>
      <w:r w:rsidRPr="000C58FD">
        <w:rPr>
          <w:bCs/>
          <w:szCs w:val="28"/>
        </w:rPr>
        <w:t xml:space="preserve">, затем прогнозируется дальнейшее поведение функции на </w:t>
      </w:r>
      <w:r w:rsidRPr="000C58FD">
        <w:rPr>
          <w:bCs/>
          <w:i/>
          <w:szCs w:val="28"/>
          <w:lang w:val="en-US"/>
        </w:rPr>
        <w:t>N</w:t>
      </w:r>
      <w:r w:rsidRPr="000C58FD">
        <w:rPr>
          <w:bCs/>
          <w:szCs w:val="28"/>
          <w:vertAlign w:val="subscript"/>
        </w:rPr>
        <w:t>02</w:t>
      </w:r>
      <w:r>
        <w:rPr>
          <w:bCs/>
          <w:szCs w:val="28"/>
          <w:vertAlign w:val="subscript"/>
        </w:rPr>
        <w:t xml:space="preserve"> </w:t>
      </w:r>
      <w:r>
        <w:rPr>
          <w:bCs/>
          <w:szCs w:val="28"/>
        </w:rPr>
        <w:t xml:space="preserve">– </w:t>
      </w:r>
      <w:r w:rsidRPr="000C58FD">
        <w:rPr>
          <w:bCs/>
          <w:i/>
          <w:szCs w:val="28"/>
          <w:lang w:val="en-US"/>
        </w:rPr>
        <w:t>N</w:t>
      </w:r>
      <w:r w:rsidRPr="000C58FD">
        <w:rPr>
          <w:bCs/>
          <w:szCs w:val="28"/>
          <w:vertAlign w:val="subscript"/>
        </w:rPr>
        <w:t>03</w:t>
      </w:r>
      <w:r>
        <w:rPr>
          <w:bCs/>
          <w:szCs w:val="28"/>
          <w:vertAlign w:val="subscript"/>
        </w:rPr>
        <w:t xml:space="preserve"> </w:t>
      </w:r>
      <w:r w:rsidRPr="000C58FD">
        <w:rPr>
          <w:bCs/>
          <w:szCs w:val="28"/>
        </w:rPr>
        <w:t>=</w:t>
      </w:r>
      <w:r>
        <w:rPr>
          <w:bCs/>
          <w:szCs w:val="28"/>
        </w:rPr>
        <w:t xml:space="preserve"> </w:t>
      </w:r>
      <w:r w:rsidRPr="000C58FD">
        <w:rPr>
          <w:bCs/>
          <w:szCs w:val="28"/>
        </w:rPr>
        <w:t>10 шагов вперед</w:t>
      </w:r>
      <w:r w:rsidR="00FC4C42">
        <w:rPr>
          <w:bCs/>
          <w:szCs w:val="28"/>
        </w:rPr>
        <w:t xml:space="preserve"> (количество шагов прогноза тоже изменяемо)</w:t>
      </w:r>
      <w:r w:rsidRPr="000C58FD">
        <w:rPr>
          <w:bCs/>
          <w:szCs w:val="28"/>
        </w:rPr>
        <w:t>. Результаты прогнозирования используются для дальнейшей оценки ситуации (штатная, внештатная, аварийная).</w:t>
      </w:r>
    </w:p>
    <w:p w:rsidR="000C7E41" w:rsidRDefault="00FC4C42" w:rsidP="00FC4C42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Покажем работу прогноза</w:t>
      </w:r>
      <w:r w:rsidR="00BA0569">
        <w:rPr>
          <w:bCs/>
          <w:szCs w:val="28"/>
        </w:rPr>
        <w:t xml:space="preserve"> на примере отдельной итерации </w:t>
      </w:r>
      <w:r>
        <w:rPr>
          <w:bCs/>
          <w:szCs w:val="28"/>
        </w:rPr>
        <w:t xml:space="preserve">– построение прогноза </w:t>
      </w:r>
      <w:r w:rsidRPr="003971C9">
        <w:rPr>
          <w:bCs/>
          <w:i/>
          <w:szCs w:val="28"/>
          <w:lang w:val="en-US"/>
        </w:rPr>
        <w:t>Y</w:t>
      </w:r>
      <w:r w:rsidRPr="000C58FD">
        <w:rPr>
          <w:bCs/>
          <w:szCs w:val="28"/>
          <w:vertAlign w:val="subscript"/>
        </w:rPr>
        <w:t>1</w:t>
      </w:r>
      <w:r w:rsidRPr="000C58FD">
        <w:rPr>
          <w:bCs/>
          <w:szCs w:val="28"/>
        </w:rPr>
        <w:t xml:space="preserve">, </w:t>
      </w:r>
      <w:r w:rsidRPr="003971C9">
        <w:rPr>
          <w:bCs/>
          <w:i/>
          <w:szCs w:val="28"/>
          <w:lang w:val="en-US"/>
        </w:rPr>
        <w:t>Y</w:t>
      </w:r>
      <w:r w:rsidRPr="000C58FD">
        <w:rPr>
          <w:bCs/>
          <w:szCs w:val="28"/>
          <w:vertAlign w:val="subscript"/>
        </w:rPr>
        <w:t>2</w:t>
      </w:r>
      <w:r w:rsidRPr="000C58FD">
        <w:rPr>
          <w:bCs/>
          <w:szCs w:val="28"/>
        </w:rPr>
        <w:t xml:space="preserve"> , </w:t>
      </w:r>
      <w:r w:rsidRPr="003971C9">
        <w:rPr>
          <w:bCs/>
          <w:i/>
          <w:szCs w:val="28"/>
          <w:lang w:val="en-US"/>
        </w:rPr>
        <w:t>Y</w:t>
      </w:r>
      <w:r w:rsidRPr="000C58FD">
        <w:rPr>
          <w:bCs/>
          <w:szCs w:val="28"/>
          <w:vertAlign w:val="subscript"/>
        </w:rPr>
        <w:t>3</w:t>
      </w:r>
      <w:r>
        <w:rPr>
          <w:bCs/>
          <w:szCs w:val="28"/>
        </w:rPr>
        <w:t xml:space="preserve"> на шаге </w:t>
      </w:r>
      <w:r w:rsidRPr="003971C9">
        <w:rPr>
          <w:bCs/>
          <w:i/>
          <w:szCs w:val="28"/>
          <w:lang w:val="en-US"/>
        </w:rPr>
        <w:t>t</w:t>
      </w:r>
      <w:r>
        <w:rPr>
          <w:bCs/>
          <w:szCs w:val="28"/>
        </w:rPr>
        <w:t xml:space="preserve"> </w:t>
      </w:r>
      <w:r w:rsidRPr="000C58FD">
        <w:rPr>
          <w:bCs/>
          <w:szCs w:val="28"/>
        </w:rPr>
        <w:t>=</w:t>
      </w:r>
      <w:r w:rsidR="00BA0569">
        <w:rPr>
          <w:bCs/>
          <w:szCs w:val="28"/>
        </w:rPr>
        <w:t xml:space="preserve"> 2496</w:t>
      </w:r>
      <w:r>
        <w:rPr>
          <w:bCs/>
          <w:szCs w:val="28"/>
        </w:rPr>
        <w:t>.</w:t>
      </w:r>
    </w:p>
    <w:p w:rsidR="00BA0569" w:rsidRDefault="00BA0569" w:rsidP="00FC4C42">
      <w:pPr>
        <w:ind w:firstLine="709"/>
        <w:jc w:val="both"/>
        <w:rPr>
          <w:bCs/>
          <w:szCs w:val="28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431917" cy="377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741" cy="37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69" w:rsidRPr="00BA0569" w:rsidRDefault="00BA0569" w:rsidP="00FC4C42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Были заданы следующие параметры для построения:</w:t>
      </w:r>
    </w:p>
    <w:p w:rsidR="000C7E41" w:rsidRPr="003971C9" w:rsidRDefault="00BA0569" w:rsidP="00BA0569">
      <w:pPr>
        <w:ind w:firstLine="709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CE5441" wp14:editId="118ECF31">
            <wp:extent cx="5519315" cy="351472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20995" cy="35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E41">
        <w:rPr>
          <w:bCs/>
          <w:szCs w:val="28"/>
        </w:rPr>
        <w:t>Н</w:t>
      </w:r>
      <w:r w:rsidR="000C7E41" w:rsidRPr="003971C9">
        <w:rPr>
          <w:bCs/>
          <w:szCs w:val="28"/>
        </w:rPr>
        <w:t>а каждом дискретном шаге времени реализуется итерационный процесс построения прогнозных</w:t>
      </w:r>
      <w:r w:rsidR="000C7E41">
        <w:rPr>
          <w:bCs/>
          <w:szCs w:val="28"/>
        </w:rPr>
        <w:t xml:space="preserve"> значений на следующие 10 шагов.</w:t>
      </w:r>
      <w:r w:rsidR="000C7E41" w:rsidRPr="003971C9">
        <w:rPr>
          <w:bCs/>
          <w:szCs w:val="28"/>
        </w:rPr>
        <w:t xml:space="preserve"> </w:t>
      </w:r>
      <w:r w:rsidR="000C7E41">
        <w:rPr>
          <w:bCs/>
          <w:szCs w:val="28"/>
        </w:rPr>
        <w:t>С использованием этих значений</w:t>
      </w:r>
      <w:r w:rsidR="000C7E41" w:rsidRPr="003971C9">
        <w:rPr>
          <w:bCs/>
          <w:szCs w:val="28"/>
        </w:rPr>
        <w:t xml:space="preserve"> </w:t>
      </w:r>
      <w:r w:rsidR="000C7E41">
        <w:rPr>
          <w:bCs/>
          <w:szCs w:val="28"/>
        </w:rPr>
        <w:t>выполняется</w:t>
      </w:r>
      <w:r w:rsidR="000C7E41" w:rsidRPr="003971C9">
        <w:rPr>
          <w:bCs/>
          <w:szCs w:val="28"/>
        </w:rPr>
        <w:t xml:space="preserve"> заключение о текущей ситуации</w:t>
      </w:r>
      <w:r w:rsidR="000C7E41">
        <w:rPr>
          <w:bCs/>
          <w:szCs w:val="28"/>
        </w:rPr>
        <w:t>.</w:t>
      </w:r>
    </w:p>
    <w:p w:rsidR="000C7E41" w:rsidRDefault="000C7E41" w:rsidP="000C7E41">
      <w:pPr>
        <w:ind w:firstLine="709"/>
        <w:jc w:val="both"/>
        <w:rPr>
          <w:szCs w:val="28"/>
        </w:rPr>
      </w:pPr>
    </w:p>
    <w:p w:rsidR="000C7E41" w:rsidRPr="00D703EC" w:rsidRDefault="007B3EC2" w:rsidP="000C7E4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Процесс выявления</w:t>
      </w:r>
      <w:r w:rsidR="000C7E41" w:rsidRPr="00D703EC">
        <w:rPr>
          <w:b/>
          <w:bCs/>
          <w:szCs w:val="28"/>
        </w:rPr>
        <w:t xml:space="preserve"> нештатной ситуации</w:t>
      </w:r>
    </w:p>
    <w:p w:rsidR="007B3EC2" w:rsidRDefault="007B3EC2" w:rsidP="000C7E41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Схема выявления нештатной или аварийной </w:t>
      </w:r>
      <w:r w:rsidR="000C7E41" w:rsidRPr="00D703EC">
        <w:rPr>
          <w:bCs/>
          <w:szCs w:val="28"/>
        </w:rPr>
        <w:t xml:space="preserve">ситуации </w:t>
      </w:r>
      <w:r>
        <w:rPr>
          <w:bCs/>
          <w:szCs w:val="28"/>
        </w:rPr>
        <w:t>основана</w:t>
      </w:r>
      <w:r w:rsidR="000C7E41" w:rsidRPr="00D703EC">
        <w:rPr>
          <w:bCs/>
          <w:szCs w:val="28"/>
        </w:rPr>
        <w:t xml:space="preserve"> на </w:t>
      </w:r>
      <w:r>
        <w:rPr>
          <w:bCs/>
          <w:szCs w:val="28"/>
        </w:rPr>
        <w:t xml:space="preserve"> вычислении и </w:t>
      </w:r>
      <w:r w:rsidR="000C7E41" w:rsidRPr="00D703EC">
        <w:rPr>
          <w:bCs/>
          <w:szCs w:val="28"/>
        </w:rPr>
        <w:t xml:space="preserve">использовании пороговых значений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>
        <w:rPr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Y_avar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>
        <w:rPr>
          <w:bCs/>
          <w:szCs w:val="28"/>
        </w:rPr>
        <w:t xml:space="preserve"> для </w:t>
      </w:r>
      <w:r w:rsidR="000C7E41" w:rsidRPr="00D703EC">
        <w:rPr>
          <w:bCs/>
          <w:szCs w:val="28"/>
        </w:rPr>
        <w:t xml:space="preserve"> </w:t>
      </w:r>
      <w:r w:rsidR="000C7E41" w:rsidRPr="00D703EC">
        <w:rPr>
          <w:bCs/>
          <w:i/>
          <w:szCs w:val="28"/>
          <w:lang w:val="en-US"/>
        </w:rPr>
        <w:t>j</w:t>
      </w:r>
      <w:r w:rsidR="000C7E41" w:rsidRPr="00D703EC">
        <w:rPr>
          <w:bCs/>
          <w:szCs w:val="28"/>
        </w:rPr>
        <w:t>-го датчика</w:t>
      </w:r>
      <w:r>
        <w:rPr>
          <w:bCs/>
          <w:szCs w:val="28"/>
        </w:rPr>
        <w:t>. Стоит заметить, что для оценки используются как данные значения, так и прогнозируемые.</w:t>
      </w:r>
      <w:r w:rsidR="000C7E41">
        <w:rPr>
          <w:bCs/>
          <w:szCs w:val="28"/>
        </w:rPr>
        <w:t xml:space="preserve"> </w:t>
      </w:r>
    </w:p>
    <w:p w:rsidR="000C7E41" w:rsidRPr="00D703EC" w:rsidRDefault="000C7E41" w:rsidP="000C7E41">
      <w:pPr>
        <w:ind w:firstLine="709"/>
        <w:jc w:val="both"/>
        <w:rPr>
          <w:bCs/>
          <w:szCs w:val="28"/>
        </w:rPr>
      </w:pPr>
      <w:r w:rsidRPr="007B3EC2">
        <w:rPr>
          <w:b/>
          <w:bCs/>
          <w:i/>
          <w:szCs w:val="28"/>
        </w:rPr>
        <w:t>Нештатная ситуация</w:t>
      </w:r>
      <w:r w:rsidRPr="00D703EC">
        <w:rPr>
          <w:bCs/>
          <w:szCs w:val="28"/>
        </w:rPr>
        <w:t xml:space="preserve"> наступает в случае, если </w:t>
      </w:r>
      <m:oMath>
        <m:r>
          <w:rPr>
            <w:rFonts w:ascii="Cambria Math" w:hAnsi="Cambria Math"/>
            <w:szCs w:val="28"/>
          </w:rPr>
          <m:t xml:space="preserve">∃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_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nes</m:t>
                </m:r>
                <m:r>
                  <w:rPr>
                    <w:rFonts w:ascii="Cambria Math" w:hAnsi="Cambria Math"/>
                    <w:szCs w:val="28"/>
                  </w:rPr>
                  <m:t>h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tat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b/>
        </m:sSub>
      </m:oMath>
      <w:r w:rsidRPr="00D703EC">
        <w:rPr>
          <w:bCs/>
          <w:szCs w:val="28"/>
        </w:rPr>
        <w:t xml:space="preserve"> – </w:t>
      </w:r>
      <w:r w:rsidR="007B3EC2">
        <w:rPr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7B3EC2">
        <w:rPr>
          <w:bCs/>
          <w:szCs w:val="28"/>
        </w:rPr>
        <w:t xml:space="preserve"> -  </w:t>
      </w:r>
      <w:r w:rsidRPr="00D703EC">
        <w:rPr>
          <w:bCs/>
          <w:szCs w:val="28"/>
        </w:rPr>
        <w:t xml:space="preserve">минимальное </w:t>
      </w:r>
      <w:r w:rsidR="007B3EC2">
        <w:rPr>
          <w:bCs/>
          <w:szCs w:val="28"/>
        </w:rPr>
        <w:t xml:space="preserve">предельное значение, или </w:t>
      </w:r>
      <w:r w:rsidR="007B3EC2" w:rsidRPr="00D703EC">
        <w:rPr>
          <w:bCs/>
          <w:szCs w:val="28"/>
        </w:rPr>
        <w:t xml:space="preserve">в случае, если </w:t>
      </w:r>
      <m:oMath>
        <m:r>
          <w:rPr>
            <w:rFonts w:ascii="Cambria Math" w:hAnsi="Cambria Math"/>
            <w:szCs w:val="28"/>
          </w:rPr>
          <m:t xml:space="preserve">∃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_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nes</m:t>
                </m:r>
                <m:r>
                  <w:rPr>
                    <w:rFonts w:ascii="Cambria Math" w:hAnsi="Cambria Math"/>
                    <w:szCs w:val="28"/>
                  </w:rPr>
                  <m:t>h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tat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b/>
        </m:sSub>
      </m:oMath>
      <w:r w:rsidR="007B3EC2" w:rsidRPr="00D703EC">
        <w:rPr>
          <w:bCs/>
          <w:szCs w:val="28"/>
        </w:rPr>
        <w:t xml:space="preserve"> – </w:t>
      </w:r>
      <w:r w:rsidR="007B3EC2">
        <w:rPr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7B3EC2">
        <w:rPr>
          <w:bCs/>
          <w:szCs w:val="28"/>
        </w:rPr>
        <w:t xml:space="preserve"> -  м</w:t>
      </w:r>
      <w:r w:rsidR="00E91011">
        <w:rPr>
          <w:bCs/>
          <w:szCs w:val="28"/>
        </w:rPr>
        <w:t>аксимальное</w:t>
      </w:r>
      <w:r w:rsidR="007B3EC2" w:rsidRPr="00D703EC">
        <w:rPr>
          <w:bCs/>
          <w:szCs w:val="28"/>
        </w:rPr>
        <w:t xml:space="preserve"> </w:t>
      </w:r>
      <w:r w:rsidR="007B3EC2">
        <w:rPr>
          <w:bCs/>
          <w:szCs w:val="28"/>
        </w:rPr>
        <w:t>предельное значение</w:t>
      </w:r>
      <w:r w:rsidR="00E91011">
        <w:rPr>
          <w:bCs/>
          <w:szCs w:val="28"/>
        </w:rPr>
        <w:t>.</w:t>
      </w:r>
    </w:p>
    <w:p w:rsidR="00E91011" w:rsidRDefault="000C7E41" w:rsidP="00E91011">
      <w:pPr>
        <w:ind w:firstLine="709"/>
        <w:jc w:val="both"/>
        <w:rPr>
          <w:bCs/>
          <w:szCs w:val="28"/>
        </w:rPr>
      </w:pPr>
      <w:r w:rsidRPr="007B3EC2">
        <w:rPr>
          <w:b/>
          <w:bCs/>
          <w:i/>
          <w:szCs w:val="28"/>
        </w:rPr>
        <w:t>Аварийная ситуация</w:t>
      </w:r>
      <w:r w:rsidRPr="00D703EC">
        <w:rPr>
          <w:bCs/>
          <w:szCs w:val="28"/>
        </w:rPr>
        <w:t xml:space="preserve"> </w:t>
      </w:r>
      <w:r w:rsidR="007B3EC2">
        <w:rPr>
          <w:bCs/>
          <w:szCs w:val="28"/>
        </w:rPr>
        <w:t xml:space="preserve"> </w:t>
      </w:r>
      <w:r w:rsidRPr="00D703EC">
        <w:rPr>
          <w:bCs/>
          <w:szCs w:val="28"/>
        </w:rPr>
        <w:t xml:space="preserve">наступает в случае, если </w:t>
      </w:r>
      <m:oMath>
        <m:r>
          <w:rPr>
            <w:rFonts w:ascii="Cambria Math" w:hAnsi="Cambria Math"/>
            <w:szCs w:val="28"/>
          </w:rPr>
          <m:t xml:space="preserve">∃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Y_avar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E91011">
        <w:rPr>
          <w:bCs/>
          <w:szCs w:val="28"/>
        </w:rPr>
        <w:t xml:space="preserve"> –</w:t>
      </w:r>
      <w:r w:rsidR="00E91011" w:rsidRPr="00D703EC">
        <w:rPr>
          <w:bCs/>
          <w:szCs w:val="28"/>
        </w:rPr>
        <w:t xml:space="preserve">– </w:t>
      </w:r>
      <w:r w:rsidR="00E91011">
        <w:rPr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</m:t>
            </m:r>
            <m:r>
              <w:rPr>
                <w:rFonts w:ascii="Cambria Math" w:hAnsi="Cambria Math"/>
                <w:szCs w:val="28"/>
                <w:lang w:val="en-US"/>
              </w:rPr>
              <m:t>avar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E91011">
        <w:rPr>
          <w:bCs/>
          <w:szCs w:val="28"/>
        </w:rPr>
        <w:t xml:space="preserve"> -  </w:t>
      </w:r>
      <w:r w:rsidR="00E91011" w:rsidRPr="00D703EC">
        <w:rPr>
          <w:bCs/>
          <w:szCs w:val="28"/>
        </w:rPr>
        <w:t xml:space="preserve">минимальное </w:t>
      </w:r>
      <w:r w:rsidR="00E91011">
        <w:rPr>
          <w:bCs/>
          <w:szCs w:val="28"/>
        </w:rPr>
        <w:t xml:space="preserve">предельное значение, или </w:t>
      </w:r>
      <w:r w:rsidR="00E91011" w:rsidRPr="00D703EC">
        <w:rPr>
          <w:bCs/>
          <w:szCs w:val="28"/>
        </w:rPr>
        <w:t xml:space="preserve">в случае, если </w:t>
      </w:r>
      <m:oMath>
        <m:r>
          <w:rPr>
            <w:rFonts w:ascii="Cambria Math" w:hAnsi="Cambria Math"/>
            <w:szCs w:val="28"/>
          </w:rPr>
          <m:t xml:space="preserve">∃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_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avar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b/>
        </m:sSub>
      </m:oMath>
      <w:r w:rsidR="00E91011" w:rsidRPr="00D703EC">
        <w:rPr>
          <w:bCs/>
          <w:szCs w:val="28"/>
        </w:rPr>
        <w:t xml:space="preserve"> – </w:t>
      </w:r>
      <w:r w:rsidR="00E91011">
        <w:rPr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_avar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E91011">
        <w:rPr>
          <w:bCs/>
          <w:szCs w:val="28"/>
        </w:rPr>
        <w:t xml:space="preserve"> -  макс</w:t>
      </w:r>
      <w:r w:rsidR="005555D6">
        <w:rPr>
          <w:bCs/>
          <w:szCs w:val="28"/>
        </w:rPr>
        <w:t>и</w:t>
      </w:r>
      <w:r w:rsidR="00E91011">
        <w:rPr>
          <w:bCs/>
          <w:szCs w:val="28"/>
        </w:rPr>
        <w:t>мальное</w:t>
      </w:r>
      <w:r w:rsidR="00E91011" w:rsidRPr="00D703EC">
        <w:rPr>
          <w:bCs/>
          <w:szCs w:val="28"/>
        </w:rPr>
        <w:t xml:space="preserve"> </w:t>
      </w:r>
      <w:r w:rsidR="00E91011">
        <w:rPr>
          <w:bCs/>
          <w:szCs w:val="28"/>
        </w:rPr>
        <w:t>предельное значение.</w:t>
      </w:r>
    </w:p>
    <w:p w:rsidR="005555D6" w:rsidRPr="005555D6" w:rsidRDefault="005555D6" w:rsidP="005555D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Поскольку пороговые значения предоставлены только для </w:t>
      </w:r>
      <w:r>
        <w:rPr>
          <w:bCs/>
          <w:szCs w:val="28"/>
          <w:lang w:val="en-US"/>
        </w:rPr>
        <w:t>Y</w:t>
      </w:r>
      <w:r w:rsidRPr="005555D6">
        <w:rPr>
          <w:bCs/>
          <w:szCs w:val="28"/>
        </w:rPr>
        <w:t xml:space="preserve">3 </w:t>
      </w:r>
      <w:r>
        <w:rPr>
          <w:bCs/>
          <w:szCs w:val="28"/>
        </w:rPr>
        <w:t>в случае нештатной ситуации 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bCs/>
          <w:szCs w:val="28"/>
        </w:rPr>
        <w:t xml:space="preserve"> = 5*10</w:t>
      </w:r>
      <w:r w:rsidRPr="005555D6">
        <w:rPr>
          <w:bCs/>
          <w:szCs w:val="28"/>
        </w:rPr>
        <w:t xml:space="preserve">^6 </w:t>
      </w:r>
      <w:r>
        <w:rPr>
          <w:bCs/>
          <w:szCs w:val="28"/>
        </w:rPr>
        <w:t xml:space="preserve">Дж.) , прочие пороговые значения выберем сами. Поскольку нештатной ситуации по другим параметрам не возникло, будем считать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bCs/>
          <w:szCs w:val="28"/>
        </w:rPr>
        <w:t xml:space="preserve"> =</w:t>
      </w:r>
      <w:r w:rsidR="00BA138C">
        <w:rPr>
          <w:bCs/>
          <w:szCs w:val="28"/>
        </w:rPr>
        <w:t xml:space="preserve"> 500</w:t>
      </w:r>
      <w:r>
        <w:rPr>
          <w:bCs/>
          <w:szCs w:val="28"/>
        </w:rPr>
        <w:t xml:space="preserve"> грн. – нежелательно малая выручка,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_neshtat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BA138C">
        <w:rPr>
          <w:bCs/>
          <w:szCs w:val="28"/>
        </w:rPr>
        <w:t xml:space="preserve"> = </w:t>
      </w:r>
      <w:r w:rsidR="00BA138C">
        <w:rPr>
          <w:bCs/>
          <w:szCs w:val="28"/>
          <w:lang w:val="en-US"/>
        </w:rPr>
        <w:t>30</w:t>
      </w:r>
      <w:r>
        <w:rPr>
          <w:bCs/>
          <w:szCs w:val="28"/>
        </w:rPr>
        <w:t xml:space="preserve">00 м. – нежелательно малый запас хода. Положим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_avar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bCs/>
          <w:szCs w:val="28"/>
        </w:rPr>
        <w:t xml:space="preserve"> = 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_avar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bCs/>
          <w:szCs w:val="28"/>
        </w:rPr>
        <w:t xml:space="preserve"> = 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_avar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bCs/>
          <w:szCs w:val="28"/>
        </w:rPr>
        <w:t xml:space="preserve"> = 0.</w:t>
      </w:r>
    </w:p>
    <w:p w:rsidR="000C7E41" w:rsidRPr="00D703EC" w:rsidRDefault="005555D6" w:rsidP="00E91011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  <w:r w:rsidR="000C7E41" w:rsidRPr="00D703EC">
        <w:rPr>
          <w:bCs/>
          <w:szCs w:val="28"/>
        </w:rPr>
        <w:t xml:space="preserve">Пороговые значения для определения </w:t>
      </w:r>
      <w:r w:rsidR="000C7E41" w:rsidRPr="00E91011">
        <w:rPr>
          <w:b/>
          <w:bCs/>
          <w:i/>
          <w:szCs w:val="28"/>
        </w:rPr>
        <w:t>нештатной</w:t>
      </w:r>
      <w:r w:rsidR="000C7E41" w:rsidRPr="00E91011">
        <w:rPr>
          <w:b/>
          <w:bCs/>
          <w:szCs w:val="28"/>
        </w:rPr>
        <w:t xml:space="preserve"> </w:t>
      </w:r>
      <w:r w:rsidR="000C7E41" w:rsidRPr="00D703EC">
        <w:rPr>
          <w:bCs/>
          <w:szCs w:val="28"/>
        </w:rPr>
        <w:t>ситуации</w:t>
      </w:r>
      <w:r w:rsidR="000C7E41">
        <w:rPr>
          <w:bCs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3275"/>
        <w:gridCol w:w="4449"/>
      </w:tblGrid>
      <w:tr w:rsidR="000C7E41" w:rsidRPr="00D703EC" w:rsidTr="00B15301">
        <w:tc>
          <w:tcPr>
            <w:tcW w:w="1621" w:type="dxa"/>
          </w:tcPr>
          <w:p w:rsidR="000C7E41" w:rsidRPr="00F50D1E" w:rsidRDefault="000C7E41" w:rsidP="000C7E41">
            <w:pPr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Условие</w:t>
            </w:r>
          </w:p>
        </w:tc>
        <w:tc>
          <w:tcPr>
            <w:tcW w:w="3275" w:type="dxa"/>
          </w:tcPr>
          <w:p w:rsidR="000C7E41" w:rsidRPr="00F50D1E" w:rsidRDefault="000C7E41" w:rsidP="000C7E41">
            <w:pPr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Расшифровка</w:t>
            </w:r>
          </w:p>
        </w:tc>
        <w:tc>
          <w:tcPr>
            <w:tcW w:w="4449" w:type="dxa"/>
          </w:tcPr>
          <w:p w:rsidR="000C7E41" w:rsidRPr="00F50D1E" w:rsidRDefault="000C7E41" w:rsidP="000C7E41">
            <w:pPr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Описание</w:t>
            </w:r>
          </w:p>
        </w:tc>
      </w:tr>
      <w:tr w:rsidR="000C7E41" w:rsidRPr="00D703EC" w:rsidTr="00B15301">
        <w:tc>
          <w:tcPr>
            <w:tcW w:w="1621" w:type="dxa"/>
          </w:tcPr>
          <w:p w:rsidR="000C7E41" w:rsidRPr="00F50D1E" w:rsidRDefault="000D6EF8" w:rsidP="000C7E41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Y1&lt;=500</w:t>
            </w:r>
          </w:p>
        </w:tc>
        <w:tc>
          <w:tcPr>
            <w:tcW w:w="3275" w:type="dxa"/>
          </w:tcPr>
          <w:p w:rsidR="000C7E41" w:rsidRPr="00B15301" w:rsidRDefault="00B15301" w:rsidP="00B1530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Прибыль от перевозки нежелательно мала.</w:t>
            </w:r>
          </w:p>
        </w:tc>
        <w:tc>
          <w:tcPr>
            <w:tcW w:w="4449" w:type="dxa"/>
          </w:tcPr>
          <w:p w:rsidR="000C7E41" w:rsidRPr="00F50D1E" w:rsidRDefault="00B15301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 расход бензина либо большая прострочка.</w:t>
            </w:r>
            <w:r w:rsidR="000C7E41" w:rsidRPr="00F50D1E">
              <w:rPr>
                <w:sz w:val="24"/>
                <w:szCs w:val="24"/>
              </w:rPr>
              <w:t xml:space="preserve"> </w:t>
            </w:r>
          </w:p>
        </w:tc>
      </w:tr>
      <w:tr w:rsidR="000C7E41" w:rsidRPr="00D703EC" w:rsidTr="00B15301">
        <w:tc>
          <w:tcPr>
            <w:tcW w:w="1621" w:type="dxa"/>
          </w:tcPr>
          <w:p w:rsidR="000C7E41" w:rsidRPr="00B15301" w:rsidRDefault="000C7E41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F50D1E">
              <w:rPr>
                <w:sz w:val="24"/>
                <w:szCs w:val="24"/>
                <w:lang w:val="en-US"/>
              </w:rPr>
              <w:t>Y</w:t>
            </w:r>
            <w:r w:rsidR="00956B29">
              <w:rPr>
                <w:sz w:val="24"/>
                <w:szCs w:val="24"/>
              </w:rPr>
              <w:t>2</w:t>
            </w:r>
            <w:r w:rsidR="000D6EF8">
              <w:rPr>
                <w:sz w:val="24"/>
                <w:szCs w:val="24"/>
              </w:rPr>
              <w:t>&lt;=3000</w:t>
            </w:r>
          </w:p>
        </w:tc>
        <w:tc>
          <w:tcPr>
            <w:tcW w:w="3275" w:type="dxa"/>
          </w:tcPr>
          <w:p w:rsidR="000C7E41" w:rsidRPr="00F50D1E" w:rsidRDefault="00B15301" w:rsidP="00B1530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Запас хода нежелательно мал.</w:t>
            </w:r>
          </w:p>
        </w:tc>
        <w:tc>
          <w:tcPr>
            <w:tcW w:w="4449" w:type="dxa"/>
          </w:tcPr>
          <w:p w:rsidR="000C7E41" w:rsidRPr="00F50D1E" w:rsidRDefault="00B15301" w:rsidP="00B1530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15301">
              <w:rPr>
                <w:sz w:val="24"/>
                <w:szCs w:val="24"/>
              </w:rPr>
              <w:t xml:space="preserve">Выход из строя одного из цилиндров ДВС </w:t>
            </w:r>
            <w:r>
              <w:rPr>
                <w:sz w:val="24"/>
                <w:szCs w:val="24"/>
              </w:rPr>
              <w:t>и др</w:t>
            </w:r>
            <w:r w:rsidR="000C7E41" w:rsidRPr="00F50D1E">
              <w:rPr>
                <w:sz w:val="24"/>
                <w:szCs w:val="24"/>
              </w:rPr>
              <w:t>.</w:t>
            </w:r>
          </w:p>
        </w:tc>
      </w:tr>
      <w:tr w:rsidR="000C7E41" w:rsidRPr="00D703EC" w:rsidTr="00B15301">
        <w:tc>
          <w:tcPr>
            <w:tcW w:w="1621" w:type="dxa"/>
          </w:tcPr>
          <w:p w:rsidR="000C7E41" w:rsidRPr="00F50D1E" w:rsidRDefault="00956B29" w:rsidP="000C7E41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Y3&lt;=5000000</w:t>
            </w:r>
          </w:p>
        </w:tc>
        <w:tc>
          <w:tcPr>
            <w:tcW w:w="3275" w:type="dxa"/>
          </w:tcPr>
          <w:p w:rsidR="000C7E41" w:rsidRPr="00B15301" w:rsidRDefault="00B15301" w:rsidP="00B1530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B15301">
              <w:rPr>
                <w:sz w:val="24"/>
                <w:szCs w:val="24"/>
              </w:rPr>
              <w:t>оличество запасенной энергии снижается ниже 5 МДж, накладывается огра</w:t>
            </w:r>
            <w:r>
              <w:rPr>
                <w:sz w:val="24"/>
                <w:szCs w:val="24"/>
              </w:rPr>
              <w:t>ничение на максимальную скорость.</w:t>
            </w:r>
          </w:p>
        </w:tc>
        <w:tc>
          <w:tcPr>
            <w:tcW w:w="4449" w:type="dxa"/>
          </w:tcPr>
          <w:p w:rsidR="000C7E41" w:rsidRPr="00F50D1E" w:rsidRDefault="00B15301" w:rsidP="00B1530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B15301">
              <w:rPr>
                <w:sz w:val="24"/>
                <w:szCs w:val="24"/>
              </w:rPr>
              <w:t>адержки во время пути (из за расхода энергии на холодильник), затяжной</w:t>
            </w:r>
            <w:r>
              <w:rPr>
                <w:sz w:val="24"/>
                <w:szCs w:val="24"/>
              </w:rPr>
              <w:t xml:space="preserve"> подъем, неисправность АБ, р</w:t>
            </w:r>
            <w:r w:rsidRPr="00B15301">
              <w:rPr>
                <w:sz w:val="24"/>
                <w:szCs w:val="24"/>
              </w:rPr>
              <w:t>азгерметизация холодильной ка</w:t>
            </w:r>
            <w:r>
              <w:rPr>
                <w:sz w:val="24"/>
                <w:szCs w:val="24"/>
              </w:rPr>
              <w:t>меры и др.</w:t>
            </w:r>
          </w:p>
        </w:tc>
      </w:tr>
    </w:tbl>
    <w:p w:rsidR="000C7E41" w:rsidRPr="00D703EC" w:rsidRDefault="000C7E41" w:rsidP="000C7E41">
      <w:pPr>
        <w:jc w:val="both"/>
        <w:rPr>
          <w:bCs/>
          <w:szCs w:val="28"/>
        </w:rPr>
      </w:pPr>
    </w:p>
    <w:p w:rsidR="000C7E41" w:rsidRPr="00D703EC" w:rsidRDefault="000C7E41" w:rsidP="000C7B68">
      <w:pPr>
        <w:spacing w:before="200"/>
        <w:jc w:val="center"/>
        <w:rPr>
          <w:bCs/>
          <w:szCs w:val="28"/>
        </w:rPr>
      </w:pPr>
      <w:r w:rsidRPr="00D703EC">
        <w:rPr>
          <w:bCs/>
          <w:szCs w:val="28"/>
        </w:rPr>
        <w:t xml:space="preserve">Пороговые значения для определения </w:t>
      </w:r>
      <w:r w:rsidRPr="000C7B68">
        <w:rPr>
          <w:b/>
          <w:bCs/>
          <w:i/>
          <w:szCs w:val="28"/>
        </w:rPr>
        <w:t>аварийной</w:t>
      </w:r>
      <w:r>
        <w:rPr>
          <w:bCs/>
          <w:szCs w:val="28"/>
        </w:rPr>
        <w:t xml:space="preserve"> ситуации.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  <w:gridCol w:w="4624"/>
      </w:tblGrid>
      <w:tr w:rsidR="000C7B68" w:rsidRPr="00D703EC" w:rsidTr="000C7E41">
        <w:tc>
          <w:tcPr>
            <w:tcW w:w="2476" w:type="dxa"/>
          </w:tcPr>
          <w:p w:rsidR="000C7E41" w:rsidRPr="00F50D1E" w:rsidRDefault="000C7E41" w:rsidP="000C7E41">
            <w:pPr>
              <w:spacing w:line="240" w:lineRule="auto"/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Условие</w:t>
            </w:r>
          </w:p>
        </w:tc>
        <w:tc>
          <w:tcPr>
            <w:tcW w:w="2476" w:type="dxa"/>
          </w:tcPr>
          <w:p w:rsidR="000C7E41" w:rsidRPr="00F50D1E" w:rsidRDefault="000C7E41" w:rsidP="000C7E41">
            <w:pPr>
              <w:spacing w:line="240" w:lineRule="auto"/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Расшифровка</w:t>
            </w:r>
          </w:p>
        </w:tc>
        <w:tc>
          <w:tcPr>
            <w:tcW w:w="4624" w:type="dxa"/>
          </w:tcPr>
          <w:p w:rsidR="000C7E41" w:rsidRPr="00F50D1E" w:rsidRDefault="000C7E41" w:rsidP="000C7E41">
            <w:pPr>
              <w:spacing w:line="240" w:lineRule="auto"/>
              <w:jc w:val="both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Описание</w:t>
            </w:r>
          </w:p>
        </w:tc>
      </w:tr>
      <w:tr w:rsidR="000C7B68" w:rsidRPr="00D703EC" w:rsidTr="000C7E41">
        <w:tc>
          <w:tcPr>
            <w:tcW w:w="2476" w:type="dxa"/>
          </w:tcPr>
          <w:p w:rsidR="000C7E41" w:rsidRPr="00D703EC" w:rsidRDefault="000C7B68" w:rsidP="000C7E41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Y1&lt;=0</w:t>
            </w:r>
          </w:p>
        </w:tc>
        <w:tc>
          <w:tcPr>
            <w:tcW w:w="2476" w:type="dxa"/>
          </w:tcPr>
          <w:p w:rsidR="000C7E41" w:rsidRPr="000C7B68" w:rsidRDefault="000C7B68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Убыток за перевозку</w:t>
            </w:r>
          </w:p>
        </w:tc>
        <w:tc>
          <w:tcPr>
            <w:tcW w:w="4624" w:type="dxa"/>
          </w:tcPr>
          <w:p w:rsidR="000C7E41" w:rsidRPr="000C7B68" w:rsidRDefault="000C7E41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703EC">
              <w:rPr>
                <w:sz w:val="24"/>
                <w:szCs w:val="24"/>
              </w:rPr>
              <w:t>Авария</w:t>
            </w:r>
            <w:r w:rsidRPr="000C7B68">
              <w:rPr>
                <w:sz w:val="24"/>
                <w:szCs w:val="24"/>
              </w:rPr>
              <w:t xml:space="preserve"> (</w:t>
            </w:r>
            <w:r w:rsidR="000C7B68">
              <w:rPr>
                <w:sz w:val="24"/>
                <w:szCs w:val="24"/>
              </w:rPr>
              <w:t>отсутствие прибыли, плата за перевозку</w:t>
            </w:r>
            <w:r w:rsidRPr="00D703EC">
              <w:rPr>
                <w:sz w:val="24"/>
                <w:szCs w:val="24"/>
              </w:rPr>
              <w:t>)</w:t>
            </w:r>
            <w:r w:rsidRPr="000C7B68">
              <w:rPr>
                <w:sz w:val="24"/>
                <w:szCs w:val="24"/>
              </w:rPr>
              <w:t>.</w:t>
            </w:r>
          </w:p>
        </w:tc>
      </w:tr>
      <w:tr w:rsidR="000C7B68" w:rsidRPr="00D703EC" w:rsidTr="000C7E41">
        <w:tc>
          <w:tcPr>
            <w:tcW w:w="2476" w:type="dxa"/>
          </w:tcPr>
          <w:p w:rsidR="000C7E41" w:rsidRPr="00D703EC" w:rsidRDefault="000C7B68" w:rsidP="000C7E41">
            <w:pPr>
              <w:spacing w:line="240" w:lineRule="auto"/>
              <w:jc w:val="both"/>
              <w:rPr>
                <w:position w:val="-12"/>
                <w:sz w:val="24"/>
                <w:szCs w:val="24"/>
                <w:lang w:val="en-US"/>
              </w:rPr>
            </w:pPr>
            <w:r>
              <w:rPr>
                <w:position w:val="-12"/>
                <w:sz w:val="24"/>
                <w:szCs w:val="24"/>
                <w:lang w:val="en-US"/>
              </w:rPr>
              <w:t>Y2&lt;=0</w:t>
            </w:r>
          </w:p>
        </w:tc>
        <w:tc>
          <w:tcPr>
            <w:tcW w:w="2476" w:type="dxa"/>
          </w:tcPr>
          <w:p w:rsidR="000C7E41" w:rsidRPr="00D703EC" w:rsidRDefault="000C7B68" w:rsidP="000C7E41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Отсутствие запаса хода.</w:t>
            </w:r>
          </w:p>
        </w:tc>
        <w:tc>
          <w:tcPr>
            <w:tcW w:w="4624" w:type="dxa"/>
          </w:tcPr>
          <w:p w:rsidR="000C7E41" w:rsidRPr="00D703EC" w:rsidRDefault="000C7E41" w:rsidP="000C7B6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703EC">
              <w:rPr>
                <w:sz w:val="24"/>
                <w:szCs w:val="24"/>
              </w:rPr>
              <w:t xml:space="preserve">Авария, так как </w:t>
            </w:r>
            <w:r w:rsidR="000C7B68">
              <w:rPr>
                <w:sz w:val="24"/>
                <w:szCs w:val="24"/>
              </w:rPr>
              <w:t>электромобиль останавливается и не может продолжить движение</w:t>
            </w:r>
            <w:r w:rsidRPr="00D703EC">
              <w:rPr>
                <w:sz w:val="24"/>
                <w:szCs w:val="24"/>
              </w:rPr>
              <w:t>.</w:t>
            </w:r>
          </w:p>
        </w:tc>
      </w:tr>
      <w:tr w:rsidR="000C7B68" w:rsidRPr="00D703EC" w:rsidTr="000C7E41">
        <w:tc>
          <w:tcPr>
            <w:tcW w:w="2476" w:type="dxa"/>
          </w:tcPr>
          <w:p w:rsidR="000C7B68" w:rsidRPr="00D703EC" w:rsidRDefault="000C7B68" w:rsidP="000C7E41">
            <w:pPr>
              <w:spacing w:line="240" w:lineRule="auto"/>
              <w:jc w:val="both"/>
              <w:rPr>
                <w:position w:val="-12"/>
                <w:sz w:val="24"/>
                <w:szCs w:val="24"/>
                <w:lang w:val="en-US"/>
              </w:rPr>
            </w:pPr>
            <w:r>
              <w:rPr>
                <w:position w:val="-12"/>
                <w:sz w:val="24"/>
                <w:szCs w:val="24"/>
                <w:lang w:val="en-US"/>
              </w:rPr>
              <w:t>Y3&lt;=0</w:t>
            </w:r>
          </w:p>
        </w:tc>
        <w:tc>
          <w:tcPr>
            <w:tcW w:w="2476" w:type="dxa"/>
          </w:tcPr>
          <w:p w:rsidR="000C7B68" w:rsidRPr="00D703EC" w:rsidRDefault="000C7B68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Батарея полностью разряжена.</w:t>
            </w:r>
          </w:p>
        </w:tc>
        <w:tc>
          <w:tcPr>
            <w:tcW w:w="4624" w:type="dxa"/>
          </w:tcPr>
          <w:p w:rsidR="000C7B68" w:rsidRPr="00D703EC" w:rsidRDefault="000C7B68" w:rsidP="000C7E4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Батарея разряжена и не работают механизмы зарядки. Работа только от генератора при наличии бензина(со сниженным ходом). </w:t>
            </w:r>
          </w:p>
        </w:tc>
      </w:tr>
    </w:tbl>
    <w:p w:rsidR="000C7E41" w:rsidRPr="00D703EC" w:rsidRDefault="000C7E41" w:rsidP="000C7E4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0C7E41" w:rsidRPr="00D703EC" w:rsidRDefault="000C7B68" w:rsidP="000C7E41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Во время появления нештатной ситуации выводится объяснение возможных причин вместе с вычислением фактора риска. </w:t>
      </w:r>
      <w:r w:rsidR="007A6E90">
        <w:rPr>
          <w:bCs/>
          <w:szCs w:val="28"/>
        </w:rPr>
        <w:t xml:space="preserve">Для вычисления фактора риска </w:t>
      </w:r>
      <w:r w:rsidR="007A6E90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используется следующая формула</w:t>
      </w:r>
      <w:r w:rsidR="000C7E41" w:rsidRPr="00D703EC">
        <w:rPr>
          <w:bCs/>
          <w:szCs w:val="28"/>
        </w:rPr>
        <w:t>:</w:t>
      </w:r>
    </w:p>
    <w:p w:rsidR="000C7E41" w:rsidRPr="0032046A" w:rsidRDefault="00C6168D" w:rsidP="000C7E41">
      <w:pPr>
        <w:jc w:val="center"/>
        <w:rPr>
          <w:bCs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Y_neshtat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Y_neshtat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Y_avar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0C7E41" w:rsidRPr="00D703EC" w:rsidRDefault="000C7E41" w:rsidP="000C7E41">
      <w:pPr>
        <w:jc w:val="both"/>
        <w:rPr>
          <w:bCs/>
          <w:szCs w:val="28"/>
        </w:rPr>
      </w:pPr>
      <w:r w:rsidRPr="00D703EC">
        <w:rPr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—</m:t>
        </m:r>
      </m:oMath>
      <w:r w:rsidRPr="00D703EC">
        <w:rPr>
          <w:bCs/>
          <w:szCs w:val="28"/>
        </w:rPr>
        <w:t xml:space="preserve"> текущее значение датчика,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</m:t>
            </m:r>
            <m:r>
              <w:rPr>
                <w:rFonts w:ascii="Cambria Math" w:hAnsi="Cambria Math"/>
                <w:szCs w:val="28"/>
                <w:lang w:val="en-US"/>
              </w:rPr>
              <m:t>nes</m:t>
            </m:r>
            <m:r>
              <w:rPr>
                <w:rFonts w:ascii="Cambria Math" w:hAnsi="Cambria Math"/>
                <w:szCs w:val="28"/>
              </w:rPr>
              <m:t>h</m:t>
            </m:r>
            <m:r>
              <w:rPr>
                <w:rFonts w:ascii="Cambria Math" w:hAnsi="Cambria Math"/>
                <w:szCs w:val="28"/>
                <w:lang w:val="en-US"/>
              </w:rPr>
              <m:t>tat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— </m:t>
        </m:r>
      </m:oMath>
      <w:r w:rsidRPr="00D703EC">
        <w:rPr>
          <w:bCs/>
          <w:szCs w:val="28"/>
        </w:rPr>
        <w:t xml:space="preserve">пороговое значение наступления нештатной ситуации,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_</m:t>
            </m:r>
            <m:r>
              <w:rPr>
                <w:rFonts w:ascii="Cambria Math" w:hAnsi="Cambria Math"/>
                <w:szCs w:val="28"/>
                <w:lang w:val="en-US"/>
              </w:rPr>
              <m:t>avar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—</m:t>
        </m:r>
      </m:oMath>
      <w:r w:rsidRPr="00D703EC">
        <w:rPr>
          <w:bCs/>
          <w:szCs w:val="28"/>
        </w:rPr>
        <w:t xml:space="preserve"> пороговое значение наступления аварийной ситуации.</w:t>
      </w:r>
    </w:p>
    <w:p w:rsidR="000C7E41" w:rsidRPr="00D703EC" w:rsidRDefault="000C7E41" w:rsidP="000C7E41">
      <w:pPr>
        <w:jc w:val="both"/>
        <w:rPr>
          <w:b/>
          <w:bCs/>
          <w:szCs w:val="28"/>
        </w:rPr>
      </w:pPr>
    </w:p>
    <w:p w:rsidR="000C7E41" w:rsidRPr="00D703EC" w:rsidRDefault="000C7E41" w:rsidP="000C7E4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Изменения уровня риска</w:t>
      </w:r>
    </w:p>
    <w:p w:rsidR="000C7E41" w:rsidRPr="0072591F" w:rsidRDefault="000C7E41" w:rsidP="007A6E90">
      <w:pPr>
        <w:tabs>
          <w:tab w:val="left" w:pos="720"/>
          <w:tab w:val="left" w:pos="7380"/>
        </w:tabs>
        <w:jc w:val="both"/>
        <w:rPr>
          <w:szCs w:val="28"/>
        </w:rPr>
      </w:pPr>
      <w:r w:rsidRPr="00D703EC">
        <w:rPr>
          <w:rStyle w:val="apple-style-span"/>
          <w:color w:val="000000"/>
          <w:szCs w:val="28"/>
        </w:rPr>
        <w:t xml:space="preserve">В качестве </w:t>
      </w:r>
      <w:r w:rsidRPr="00D703EC">
        <w:rPr>
          <w:position w:val="-18"/>
          <w:szCs w:val="28"/>
        </w:rPr>
        <w:object w:dxaOrig="1040" w:dyaOrig="480">
          <v:shape id="_x0000_i1061" type="#_x0000_t75" style="width:51.85pt;height:23.05pt" o:ole="">
            <v:imagedata r:id="rId82" o:title=""/>
          </v:shape>
          <o:OLEObject Type="Embed" ProgID="Equation.3" ShapeID="_x0000_i1061" DrawAspect="Content" ObjectID="_1596057278" r:id="rId83"/>
        </w:object>
      </w:r>
      <w:r w:rsidRPr="00D703EC">
        <w:rPr>
          <w:szCs w:val="28"/>
        </w:rPr>
        <w:t xml:space="preserve"> возьмем функцию  </w:t>
      </w:r>
      <w:r w:rsidRPr="00D703EC">
        <w:rPr>
          <w:position w:val="-32"/>
          <w:szCs w:val="28"/>
        </w:rPr>
        <w:object w:dxaOrig="2420" w:dyaOrig="760">
          <v:shape id="_x0000_i1062" type="#_x0000_t75" style="width:181.45pt;height:48.95pt" o:ole="">
            <v:imagedata r:id="rId84" o:title=""/>
          </v:shape>
          <o:OLEObject Type="Embed" ProgID="Equation.3" ShapeID="_x0000_i1062" DrawAspect="Content" ObjectID="_1596057279" r:id="rId85"/>
        </w:object>
      </w:r>
    </w:p>
    <w:p w:rsidR="000C7E41" w:rsidRDefault="000C7E41" w:rsidP="007A6E90">
      <w:pPr>
        <w:tabs>
          <w:tab w:val="left" w:pos="720"/>
          <w:tab w:val="left" w:pos="7380"/>
        </w:tabs>
        <w:jc w:val="both"/>
        <w:rPr>
          <w:rStyle w:val="apple-style-span"/>
          <w:color w:val="000000"/>
          <w:szCs w:val="28"/>
        </w:rPr>
      </w:pPr>
      <w:r>
        <w:rPr>
          <w:rStyle w:val="apple-style-span"/>
          <w:szCs w:val="28"/>
        </w:rPr>
        <w:t xml:space="preserve">где </w:t>
      </w:r>
      <w:r w:rsidRPr="00F447C0">
        <w:rPr>
          <w:position w:val="-18"/>
          <w:szCs w:val="28"/>
        </w:rPr>
        <w:object w:dxaOrig="480" w:dyaOrig="480">
          <v:shape id="_x0000_i1063" type="#_x0000_t75" style="width:24.2pt;height:24.2pt" o:ole="">
            <v:imagedata r:id="rId86" o:title=""/>
          </v:shape>
          <o:OLEObject Type="Embed" ProgID="Equation.3" ShapeID="_x0000_i1063" DrawAspect="Content" ObjectID="_1596057280" r:id="rId87"/>
        </w:object>
      </w:r>
      <w:r w:rsidRPr="00F060D8">
        <w:rPr>
          <w:szCs w:val="28"/>
        </w:rPr>
        <w:t xml:space="preserve">— значение </w:t>
      </w:r>
      <w:r w:rsidRPr="00F060D8">
        <w:rPr>
          <w:position w:val="-12"/>
          <w:szCs w:val="28"/>
        </w:rPr>
        <w:object w:dxaOrig="240" w:dyaOrig="320">
          <v:shape id="_x0000_i1064" type="#_x0000_t75" style="width:12.65pt;height:15.55pt" o:ole="">
            <v:imagedata r:id="rId88" o:title=""/>
          </v:shape>
          <o:OLEObject Type="Embed" ProgID="Equation.3" ShapeID="_x0000_i1064" DrawAspect="Content" ObjectID="_1596057281" r:id="rId89"/>
        </w:object>
      </w:r>
      <w:r w:rsidRPr="00F060D8">
        <w:rPr>
          <w:szCs w:val="28"/>
        </w:rPr>
        <w:t>-го фактора риска в момент</w:t>
      </w:r>
      <w:r w:rsidRPr="00F060D8">
        <w:rPr>
          <w:rStyle w:val="apple-style-span"/>
          <w:color w:val="000000"/>
          <w:szCs w:val="28"/>
        </w:rPr>
        <w:t xml:space="preserve"> </w:t>
      </w:r>
      <w:r w:rsidRPr="00F447C0">
        <w:rPr>
          <w:position w:val="-14"/>
          <w:szCs w:val="28"/>
        </w:rPr>
        <w:object w:dxaOrig="260" w:dyaOrig="440">
          <v:shape id="_x0000_i1065" type="#_x0000_t75" style="width:12.65pt;height:21.9pt" o:ole="">
            <v:imagedata r:id="rId90" o:title=""/>
          </v:shape>
          <o:OLEObject Type="Embed" ProgID="Equation.3" ShapeID="_x0000_i1065" DrawAspect="Content" ObjectID="_1596057282" r:id="rId91"/>
        </w:object>
      </w:r>
      <w:r w:rsidRPr="00F060D8">
        <w:rPr>
          <w:rStyle w:val="apple-style-span"/>
          <w:color w:val="000000"/>
          <w:szCs w:val="28"/>
        </w:rPr>
        <w:t>.</w:t>
      </w:r>
    </w:p>
    <w:p w:rsidR="000C7E41" w:rsidRDefault="000C7E41" w:rsidP="007A6E90">
      <w:pPr>
        <w:tabs>
          <w:tab w:val="left" w:pos="720"/>
          <w:tab w:val="left" w:pos="7380"/>
        </w:tabs>
        <w:jc w:val="both"/>
        <w:rPr>
          <w:rStyle w:val="apple-style-span"/>
          <w:color w:val="000000"/>
          <w:szCs w:val="28"/>
        </w:rPr>
      </w:pPr>
      <w:r>
        <w:rPr>
          <w:rStyle w:val="apple-style-span"/>
          <w:color w:val="000000"/>
          <w:szCs w:val="28"/>
        </w:rPr>
        <w:t>В нашем случае будем рассматривать такую формулу:</w:t>
      </w:r>
    </w:p>
    <w:p w:rsidR="000C7E41" w:rsidRDefault="00C6168D" w:rsidP="000C7E41">
      <w:pPr>
        <w:tabs>
          <w:tab w:val="left" w:pos="720"/>
          <w:tab w:val="left" w:pos="7380"/>
        </w:tabs>
        <w:ind w:firstLine="709"/>
        <w:jc w:val="both"/>
        <w:rPr>
          <w:rStyle w:val="apple-style-span"/>
          <w:i/>
          <w:szCs w:val="28"/>
          <w:lang w:val="en-US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ρ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Style w:val="apple-style-span"/>
              <w:rFonts w:ascii="Cambria Math" w:hAnsi="Cambria Math"/>
              <w:szCs w:val="28"/>
            </w:rPr>
            <m:t>=1-</m:t>
          </m:r>
          <m:d>
            <m:d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ρ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ρ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ρ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  <w:szCs w:val="28"/>
                    </w:rPr>
                    <m:t>E</m:t>
                  </m:r>
                </m:sub>
              </m:sSub>
            </m:e>
          </m:d>
          <m:r>
            <w:rPr>
              <w:rStyle w:val="apple-style-span"/>
              <w:rFonts w:ascii="Cambria Math" w:hAnsi="Cambria Math"/>
              <w:szCs w:val="28"/>
            </w:rPr>
            <m:t xml:space="preserve">  i</m:t>
          </m:r>
          <m:r>
            <w:rPr>
              <w:rStyle w:val="apple-style-span"/>
              <w:rFonts w:ascii="Cambria Math" w:hAnsi="Cambria Math"/>
              <w:szCs w:val="28"/>
              <w:lang w:val="en-US"/>
            </w:rPr>
            <m:t>=1,2,3</m:t>
          </m:r>
        </m:oMath>
      </m:oMathPara>
    </w:p>
    <w:p w:rsidR="000C7E41" w:rsidRPr="00BA2FC9" w:rsidRDefault="000C7E41" w:rsidP="007A6E90">
      <w:pPr>
        <w:tabs>
          <w:tab w:val="left" w:pos="720"/>
          <w:tab w:val="left" w:pos="7380"/>
        </w:tabs>
        <w:jc w:val="both"/>
        <w:rPr>
          <w:szCs w:val="28"/>
        </w:rPr>
      </w:pPr>
      <w:r w:rsidRPr="0072591F">
        <w:rPr>
          <w:szCs w:val="28"/>
        </w:rPr>
        <w:t xml:space="preserve">где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ρ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M</m:t>
            </m:r>
          </m:sub>
        </m:sSub>
      </m:oMath>
      <w:r w:rsidRPr="0072591F">
        <w:rPr>
          <w:szCs w:val="28"/>
        </w:rPr>
        <w:t xml:space="preserve">  – вероятность, </w:t>
      </w:r>
      <w:r w:rsidR="00E031A5">
        <w:rPr>
          <w:szCs w:val="28"/>
        </w:rPr>
        <w:t xml:space="preserve">прибыль за поездку опуститься ниже </w:t>
      </w:r>
      <w:r w:rsidRPr="0072591F">
        <w:rPr>
          <w:szCs w:val="28"/>
        </w:rPr>
        <w:t>аварийного уровня;</w:t>
      </w:r>
    </w:p>
    <w:p w:rsidR="00E031A5" w:rsidRDefault="00C6168D" w:rsidP="007A6E90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ρ</m:t>
            </m:r>
          </m:e>
          <m:sub>
            <m:r>
              <w:rPr>
                <w:rStyle w:val="apple-style-span"/>
                <w:rFonts w:ascii="Cambria Math" w:hAnsi="Cambria Math"/>
                <w:szCs w:val="28"/>
                <w:lang w:val="en-US"/>
              </w:rPr>
              <m:t>S</m:t>
            </m:r>
          </m:sub>
        </m:sSub>
      </m:oMath>
      <w:r w:rsidR="000C7E41" w:rsidRPr="0072591F">
        <w:rPr>
          <w:szCs w:val="28"/>
        </w:rPr>
        <w:t xml:space="preserve">- вероятность, что </w:t>
      </w:r>
      <w:r w:rsidR="00E031A5">
        <w:rPr>
          <w:szCs w:val="28"/>
        </w:rPr>
        <w:t>запас хода</w:t>
      </w:r>
      <w:r w:rsidR="000C7E41" w:rsidRPr="0072591F">
        <w:rPr>
          <w:szCs w:val="28"/>
        </w:rPr>
        <w:t xml:space="preserve"> оп</w:t>
      </w:r>
      <w:r w:rsidR="00E031A5">
        <w:rPr>
          <w:szCs w:val="28"/>
        </w:rPr>
        <w:t>устится ниже аварийного уровня;</w:t>
      </w:r>
    </w:p>
    <w:p w:rsidR="00E031A5" w:rsidRDefault="00C6168D" w:rsidP="007A6E90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ρ</m:t>
            </m:r>
          </m:e>
          <m:sub>
            <m:r>
              <w:rPr>
                <w:rStyle w:val="apple-style-span"/>
                <w:rFonts w:ascii="Cambria Math" w:hAnsi="Cambria Math"/>
                <w:szCs w:val="28"/>
                <w:lang w:val="en-US"/>
              </w:rPr>
              <m:t>E</m:t>
            </m:r>
          </m:sub>
        </m:sSub>
      </m:oMath>
      <w:r w:rsidR="00E031A5" w:rsidRPr="0072591F">
        <w:rPr>
          <w:szCs w:val="28"/>
        </w:rPr>
        <w:t xml:space="preserve">- вероятность, что </w:t>
      </w:r>
      <w:r w:rsidR="00E031A5">
        <w:rPr>
          <w:szCs w:val="28"/>
        </w:rPr>
        <w:t xml:space="preserve">запас энергии в аккумуляторе </w:t>
      </w:r>
      <w:r w:rsidR="00E031A5" w:rsidRPr="0072591F">
        <w:rPr>
          <w:szCs w:val="28"/>
        </w:rPr>
        <w:t>опустится ниже аварийного уровня</w:t>
      </w:r>
      <w:r w:rsidR="00E031A5">
        <w:rPr>
          <w:szCs w:val="28"/>
        </w:rPr>
        <w:t>.</w:t>
      </w:r>
    </w:p>
    <w:p w:rsidR="000C7E41" w:rsidRPr="007A6E90" w:rsidRDefault="00E031A5" w:rsidP="007A6E90">
      <w:pPr>
        <w:tabs>
          <w:tab w:val="left" w:pos="720"/>
          <w:tab w:val="left" w:pos="7380"/>
        </w:tabs>
        <w:jc w:val="both"/>
        <w:rPr>
          <w:szCs w:val="28"/>
        </w:rPr>
      </w:pPr>
      <w:r>
        <w:rPr>
          <w:szCs w:val="28"/>
        </w:rPr>
        <w:t>Расчет</w:t>
      </w:r>
      <w:r w:rsidR="000C7E41" w:rsidRPr="0072591F">
        <w:rPr>
          <w:szCs w:val="28"/>
        </w:rPr>
        <w:t xml:space="preserve"> проводится следующим образом:</w:t>
      </w:r>
    </w:p>
    <w:p w:rsidR="000C7E41" w:rsidRPr="00E031A5" w:rsidRDefault="00C6168D" w:rsidP="000C7E41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actual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avar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en>
          </m:f>
          <m:r>
            <w:rPr>
              <w:rStyle w:val="apple-style-span"/>
              <w:rFonts w:ascii="Cambria Math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neshtat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≠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avar</m:t>
              </m:r>
            </m:sub>
          </m:sSub>
        </m:oMath>
      </m:oMathPara>
    </w:p>
    <w:p w:rsidR="00E031A5" w:rsidRPr="00E031A5" w:rsidRDefault="00E031A5" w:rsidP="000C7E41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</w:rPr>
      </w:pPr>
    </w:p>
    <w:p w:rsidR="00E031A5" w:rsidRPr="00E031A5" w:rsidRDefault="00C6168D" w:rsidP="00E031A5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  <w:lang w:val="en-US"/>
                </w:rPr>
                <m:t>S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actual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avar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en>
          </m:f>
          <m:r>
            <w:rPr>
              <w:rStyle w:val="apple-style-span"/>
              <w:rFonts w:ascii="Cambria Math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neshtat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≠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avar</m:t>
              </m:r>
            </m:sub>
          </m:sSub>
        </m:oMath>
      </m:oMathPara>
    </w:p>
    <w:p w:rsidR="00E031A5" w:rsidRDefault="00E031A5" w:rsidP="00E031A5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  <w:lang w:val="en-US"/>
        </w:rPr>
      </w:pPr>
    </w:p>
    <w:p w:rsidR="00E031A5" w:rsidRDefault="00C6168D" w:rsidP="00E031A5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  <w:lang w:val="en-US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actual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pple-style-span"/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neshtat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  <w:szCs w:val="28"/>
                            </w:rPr>
                            <m:t>avar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en>
          </m:f>
          <m:r>
            <w:rPr>
              <w:rStyle w:val="apple-style-span"/>
              <w:rFonts w:ascii="Cambria Math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neshtat</m:t>
              </m:r>
            </m:sub>
          </m:sSub>
          <m:r>
            <w:rPr>
              <w:rStyle w:val="apple-style-span"/>
              <w:rFonts w:ascii="Cambria Math" w:hAnsi="Cambria Math"/>
              <w:szCs w:val="28"/>
            </w:rPr>
            <m:t>≠</m:t>
          </m:r>
          <m:sSub>
            <m:sSubPr>
              <m:ctrlPr>
                <w:rPr>
                  <w:rStyle w:val="apple-style-span"/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Style w:val="apple-style-span"/>
                  <w:rFonts w:ascii="Cambria Math" w:hAnsi="Cambria Math"/>
                  <w:szCs w:val="28"/>
                </w:rPr>
                <m:t>avar</m:t>
              </m:r>
            </m:sub>
          </m:sSub>
        </m:oMath>
      </m:oMathPara>
    </w:p>
    <w:p w:rsidR="00E031A5" w:rsidRDefault="00E031A5" w:rsidP="000C7E41">
      <w:pPr>
        <w:tabs>
          <w:tab w:val="left" w:pos="720"/>
          <w:tab w:val="left" w:pos="7380"/>
        </w:tabs>
        <w:ind w:left="720"/>
        <w:jc w:val="both"/>
        <w:rPr>
          <w:rStyle w:val="apple-style-span"/>
          <w:szCs w:val="28"/>
          <w:lang w:val="en-US"/>
        </w:rPr>
      </w:pPr>
    </w:p>
    <w:p w:rsidR="000C7E41" w:rsidRDefault="006F285B" w:rsidP="007A6E90">
      <w:pPr>
        <w:tabs>
          <w:tab w:val="left" w:pos="720"/>
          <w:tab w:val="left" w:pos="7380"/>
        </w:tabs>
        <w:jc w:val="both"/>
        <w:rPr>
          <w:szCs w:val="28"/>
        </w:rPr>
      </w:pPr>
      <w:r w:rsidRPr="0072591F">
        <w:rPr>
          <w:szCs w:val="28"/>
        </w:rPr>
        <w:t>Г</w:t>
      </w:r>
      <w:r w:rsidR="000C7E41" w:rsidRPr="0072591F">
        <w:rPr>
          <w:szCs w:val="28"/>
        </w:rPr>
        <w:t>де</w:t>
      </w:r>
    </w:p>
    <w:p w:rsidR="006F285B" w:rsidRPr="0072591F" w:rsidRDefault="00C6168D" w:rsidP="006F285B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neshtat</m:t>
            </m:r>
          </m:sub>
        </m:sSub>
      </m:oMath>
      <w:r w:rsidR="006F285B">
        <w:rPr>
          <w:szCs w:val="28"/>
        </w:rPr>
        <w:t xml:space="preserve"> –</w:t>
      </w:r>
      <w:r w:rsidR="006F285B" w:rsidRPr="0072591F">
        <w:rPr>
          <w:szCs w:val="28"/>
        </w:rPr>
        <w:t xml:space="preserve"> </w:t>
      </w:r>
      <w:r w:rsidR="006F285B">
        <w:rPr>
          <w:szCs w:val="28"/>
        </w:rPr>
        <w:t>прибыль в нештатной ситуации (&lt;800 грн.</w:t>
      </w:r>
      <w:r w:rsidR="006F285B" w:rsidRPr="0072591F">
        <w:rPr>
          <w:szCs w:val="28"/>
        </w:rPr>
        <w:t xml:space="preserve">); </w:t>
      </w:r>
    </w:p>
    <w:p w:rsidR="006F285B" w:rsidRPr="0072591F" w:rsidRDefault="00C6168D" w:rsidP="006F285B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M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avar</m:t>
            </m:r>
          </m:sub>
        </m:sSub>
      </m:oMath>
      <w:r w:rsidR="006F285B" w:rsidRPr="0072591F">
        <w:rPr>
          <w:szCs w:val="28"/>
        </w:rPr>
        <w:t xml:space="preserve">– </w:t>
      </w:r>
      <w:r w:rsidR="006F285B">
        <w:rPr>
          <w:szCs w:val="28"/>
        </w:rPr>
        <w:t>прибыль аварийной ситуации (0 грн.</w:t>
      </w:r>
      <w:r w:rsidR="006F285B" w:rsidRPr="0072591F">
        <w:rPr>
          <w:szCs w:val="28"/>
        </w:rPr>
        <w:t>);</w:t>
      </w:r>
    </w:p>
    <w:p w:rsidR="006F285B" w:rsidRDefault="00C6168D" w:rsidP="006F285B">
      <w:pPr>
        <w:tabs>
          <w:tab w:val="left" w:pos="720"/>
          <w:tab w:val="left" w:pos="7380"/>
        </w:tabs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M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actual</m:t>
            </m:r>
          </m:sub>
        </m:sSub>
      </m:oMath>
      <w:r w:rsidR="006F285B" w:rsidRPr="0072591F">
        <w:rPr>
          <w:szCs w:val="28"/>
        </w:rPr>
        <w:t xml:space="preserve">– </w:t>
      </w:r>
      <w:r w:rsidR="006F285B">
        <w:rPr>
          <w:szCs w:val="28"/>
        </w:rPr>
        <w:t xml:space="preserve">текущая прибыль </w:t>
      </w:r>
      <w:r w:rsidR="006F285B" w:rsidRPr="0072591F">
        <w:rPr>
          <w:szCs w:val="28"/>
        </w:rPr>
        <w:t xml:space="preserve">(восстановленная  </w:t>
      </w:r>
      <w:r w:rsidR="006F285B">
        <w:rPr>
          <w:szCs w:val="28"/>
        </w:rPr>
        <w:t xml:space="preserve"> функциональная зависимость c учетом прогноза на </w:t>
      </w:r>
      <w:r w:rsidR="006F285B">
        <w:rPr>
          <w:szCs w:val="28"/>
          <w:lang w:val="en-US"/>
        </w:rPr>
        <w:t>n</w:t>
      </w:r>
      <w:r w:rsidR="006F285B" w:rsidRPr="0072591F">
        <w:rPr>
          <w:szCs w:val="28"/>
        </w:rPr>
        <w:t xml:space="preserve"> значений выборки);</w:t>
      </w:r>
    </w:p>
    <w:p w:rsidR="006F285B" w:rsidRDefault="006F285B" w:rsidP="006F285B">
      <w:pPr>
        <w:tabs>
          <w:tab w:val="left" w:pos="720"/>
          <w:tab w:val="left" w:pos="7380"/>
        </w:tabs>
        <w:rPr>
          <w:szCs w:val="28"/>
        </w:rPr>
      </w:pPr>
    </w:p>
    <w:p w:rsidR="006F285B" w:rsidRPr="0072591F" w:rsidRDefault="00C6168D" w:rsidP="006F285B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neshtat</m:t>
            </m:r>
          </m:sub>
        </m:sSub>
      </m:oMath>
      <w:r w:rsidR="006F285B">
        <w:rPr>
          <w:szCs w:val="28"/>
        </w:rPr>
        <w:t xml:space="preserve"> – запас хода нештатной ситуации (&lt;2500</w:t>
      </w:r>
      <w:r w:rsidR="006F285B" w:rsidRPr="0072591F">
        <w:rPr>
          <w:szCs w:val="28"/>
        </w:rPr>
        <w:t xml:space="preserve"> м); </w:t>
      </w:r>
    </w:p>
    <w:p w:rsidR="006F285B" w:rsidRDefault="00C6168D" w:rsidP="006F285B">
      <w:pPr>
        <w:tabs>
          <w:tab w:val="left" w:pos="720"/>
          <w:tab w:val="left" w:pos="7380"/>
        </w:tabs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avar</m:t>
            </m:r>
          </m:sub>
        </m:sSub>
      </m:oMath>
      <w:r w:rsidR="006F285B">
        <w:rPr>
          <w:szCs w:val="28"/>
        </w:rPr>
        <w:t>– запас хода аварийной ситуации (0</w:t>
      </w:r>
      <w:r w:rsidR="006F285B" w:rsidRPr="0072591F">
        <w:rPr>
          <w:szCs w:val="28"/>
        </w:rPr>
        <w:t xml:space="preserve"> м);</w:t>
      </w:r>
    </w:p>
    <w:p w:rsidR="006F285B" w:rsidRDefault="00C6168D" w:rsidP="006F285B">
      <w:pPr>
        <w:tabs>
          <w:tab w:val="left" w:pos="720"/>
          <w:tab w:val="left" w:pos="7380"/>
        </w:tabs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actual</m:t>
            </m:r>
          </m:sub>
        </m:sSub>
      </m:oMath>
      <w:r w:rsidR="006F285B" w:rsidRPr="0072591F">
        <w:rPr>
          <w:szCs w:val="28"/>
        </w:rPr>
        <w:t xml:space="preserve">– </w:t>
      </w:r>
      <w:r w:rsidR="006F285B">
        <w:rPr>
          <w:szCs w:val="28"/>
        </w:rPr>
        <w:t xml:space="preserve">текущий запас хода </w:t>
      </w:r>
      <w:r w:rsidR="006F285B" w:rsidRPr="0072591F">
        <w:rPr>
          <w:szCs w:val="28"/>
        </w:rPr>
        <w:t xml:space="preserve">(восстановленная  </w:t>
      </w:r>
      <w:r w:rsidR="006F285B">
        <w:rPr>
          <w:szCs w:val="28"/>
        </w:rPr>
        <w:t xml:space="preserve"> функциональная зависимость c учетом прогноза на </w:t>
      </w:r>
      <w:r w:rsidR="006F285B">
        <w:rPr>
          <w:szCs w:val="28"/>
          <w:lang w:val="en-US"/>
        </w:rPr>
        <w:t>n</w:t>
      </w:r>
      <w:r w:rsidR="006F285B" w:rsidRPr="0072591F">
        <w:rPr>
          <w:szCs w:val="28"/>
        </w:rPr>
        <w:t xml:space="preserve"> значений выборки);</w:t>
      </w:r>
    </w:p>
    <w:p w:rsidR="006F285B" w:rsidRPr="0072591F" w:rsidRDefault="006F285B" w:rsidP="006F285B">
      <w:pPr>
        <w:tabs>
          <w:tab w:val="left" w:pos="720"/>
          <w:tab w:val="left" w:pos="7380"/>
        </w:tabs>
        <w:rPr>
          <w:szCs w:val="28"/>
        </w:rPr>
      </w:pPr>
    </w:p>
    <w:p w:rsidR="000C7E41" w:rsidRDefault="00C6168D" w:rsidP="007A6E90">
      <w:pPr>
        <w:tabs>
          <w:tab w:val="left" w:pos="720"/>
          <w:tab w:val="left" w:pos="7380"/>
        </w:tabs>
        <w:jc w:val="both"/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neshtat</m:t>
            </m:r>
          </m:sub>
        </m:sSub>
      </m:oMath>
      <w:r w:rsidR="000C7E41" w:rsidRPr="0072591F">
        <w:rPr>
          <w:szCs w:val="28"/>
        </w:rPr>
        <w:t xml:space="preserve"> – уровень </w:t>
      </w:r>
      <w:r w:rsidR="006F285B">
        <w:rPr>
          <w:szCs w:val="28"/>
        </w:rPr>
        <w:t>энергии в аккумуляторе в нештатной ситуации (&lt;5</w:t>
      </w:r>
      <w:r w:rsidR="000C7E41" w:rsidRPr="0072591F">
        <w:rPr>
          <w:szCs w:val="28"/>
        </w:rPr>
        <w:t xml:space="preserve"> м</w:t>
      </w:r>
      <w:r w:rsidR="006F285B">
        <w:rPr>
          <w:szCs w:val="28"/>
        </w:rPr>
        <w:t>Дж</w:t>
      </w:r>
      <w:r w:rsidR="000C7E41" w:rsidRPr="0072591F">
        <w:rPr>
          <w:szCs w:val="28"/>
        </w:rPr>
        <w:t xml:space="preserve">); </w:t>
      </w:r>
    </w:p>
    <w:p w:rsidR="006F285B" w:rsidRDefault="00C6168D" w:rsidP="007A6E90">
      <w:pPr>
        <w:tabs>
          <w:tab w:val="left" w:pos="720"/>
          <w:tab w:val="left" w:pos="7380"/>
        </w:tabs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E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avar</m:t>
            </m:r>
          </m:sub>
        </m:sSub>
      </m:oMath>
      <w:r w:rsidR="000C7E41" w:rsidRPr="0072591F">
        <w:rPr>
          <w:szCs w:val="28"/>
        </w:rPr>
        <w:t xml:space="preserve">– </w:t>
      </w:r>
      <w:r w:rsidR="006F285B" w:rsidRPr="0072591F">
        <w:rPr>
          <w:szCs w:val="28"/>
        </w:rPr>
        <w:t xml:space="preserve">уровень </w:t>
      </w:r>
      <w:r w:rsidR="006F285B">
        <w:rPr>
          <w:szCs w:val="28"/>
        </w:rPr>
        <w:t>энергии в аккумуляторе аварийной ситуации (0 Дж</w:t>
      </w:r>
      <w:r w:rsidR="006F285B" w:rsidRPr="0072591F">
        <w:rPr>
          <w:szCs w:val="28"/>
        </w:rPr>
        <w:t>);</w:t>
      </w:r>
    </w:p>
    <w:p w:rsidR="006F285B" w:rsidRPr="0072591F" w:rsidRDefault="00C6168D" w:rsidP="006F285B">
      <w:pPr>
        <w:tabs>
          <w:tab w:val="left" w:pos="720"/>
          <w:tab w:val="left" w:pos="7380"/>
        </w:tabs>
        <w:rPr>
          <w:szCs w:val="28"/>
        </w:rPr>
      </w:pPr>
      <m:oMath>
        <m:sSub>
          <m:sSubPr>
            <m:ctrlPr>
              <w:rPr>
                <w:rStyle w:val="apple-style-span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apple-style-span"/>
                <w:rFonts w:ascii="Cambria Math" w:hAnsi="Cambria Math"/>
                <w:szCs w:val="28"/>
              </w:rPr>
              <m:t>E</m:t>
            </m:r>
          </m:e>
          <m:sub>
            <m:r>
              <w:rPr>
                <w:rStyle w:val="apple-style-span"/>
                <w:rFonts w:ascii="Cambria Math" w:hAnsi="Cambria Math"/>
                <w:szCs w:val="28"/>
              </w:rPr>
              <m:t>actual</m:t>
            </m:r>
          </m:sub>
        </m:sSub>
      </m:oMath>
      <w:r w:rsidR="000C7E41" w:rsidRPr="0072591F">
        <w:rPr>
          <w:szCs w:val="28"/>
        </w:rPr>
        <w:t xml:space="preserve">– </w:t>
      </w:r>
      <w:r w:rsidR="006F285B" w:rsidRPr="0072591F">
        <w:rPr>
          <w:szCs w:val="28"/>
        </w:rPr>
        <w:t xml:space="preserve">текущий </w:t>
      </w:r>
      <w:r w:rsidR="006F285B">
        <w:rPr>
          <w:szCs w:val="28"/>
        </w:rPr>
        <w:t>энергии в аккумуляторе</w:t>
      </w:r>
      <w:r w:rsidR="006F285B" w:rsidRPr="006F285B">
        <w:rPr>
          <w:szCs w:val="28"/>
        </w:rPr>
        <w:t xml:space="preserve"> </w:t>
      </w:r>
      <w:r w:rsidR="006F285B" w:rsidRPr="0072591F">
        <w:rPr>
          <w:szCs w:val="28"/>
        </w:rPr>
        <w:t xml:space="preserve">(восстановленная  </w:t>
      </w:r>
      <w:r w:rsidR="006F285B">
        <w:rPr>
          <w:szCs w:val="28"/>
        </w:rPr>
        <w:t xml:space="preserve"> функциональная зависимость c учетом прогноза на </w:t>
      </w:r>
      <w:r w:rsidR="006F285B">
        <w:rPr>
          <w:szCs w:val="28"/>
          <w:lang w:val="en-US"/>
        </w:rPr>
        <w:t>n</w:t>
      </w:r>
      <w:r w:rsidR="006F285B" w:rsidRPr="0072591F">
        <w:rPr>
          <w:szCs w:val="28"/>
        </w:rPr>
        <w:t xml:space="preserve"> значений выборки);</w:t>
      </w:r>
    </w:p>
    <w:p w:rsidR="000C7E41" w:rsidRDefault="000C7E41" w:rsidP="007A6E90">
      <w:pPr>
        <w:tabs>
          <w:tab w:val="left" w:pos="720"/>
          <w:tab w:val="left" w:pos="7380"/>
        </w:tabs>
        <w:jc w:val="both"/>
        <w:rPr>
          <w:szCs w:val="28"/>
        </w:rPr>
      </w:pPr>
    </w:p>
    <w:p w:rsidR="000C7E41" w:rsidRDefault="000C7E41" w:rsidP="007A6E90">
      <w:pPr>
        <w:jc w:val="both"/>
        <w:rPr>
          <w:bCs/>
          <w:szCs w:val="28"/>
        </w:rPr>
      </w:pPr>
      <w:r w:rsidRPr="00D703EC">
        <w:rPr>
          <w:bCs/>
          <w:szCs w:val="28"/>
        </w:rPr>
        <w:t>В соответствии с полученным значением функции</w:t>
      </w:r>
      <w:r w:rsidRPr="00E478AE">
        <w:rPr>
          <w:bCs/>
          <w:szCs w:val="28"/>
        </w:rPr>
        <w:t xml:space="preserve"> </w:t>
      </w:r>
      <w:r w:rsidRPr="00D703EC">
        <w:rPr>
          <w:bCs/>
          <w:szCs w:val="28"/>
        </w:rPr>
        <w:t>определяем текущий уровень опасности</w:t>
      </w:r>
      <w:r>
        <w:rPr>
          <w:bCs/>
          <w:szCs w:val="28"/>
        </w:rPr>
        <w:t xml:space="preserve"> и классифицируем его.</w:t>
      </w:r>
    </w:p>
    <w:p w:rsidR="000C7E41" w:rsidRDefault="000C7E41" w:rsidP="000C7E41">
      <w:pPr>
        <w:spacing w:line="400" w:lineRule="exact"/>
        <w:jc w:val="both"/>
        <w:rPr>
          <w:szCs w:val="28"/>
        </w:rPr>
      </w:pPr>
    </w:p>
    <w:p w:rsidR="000C7E41" w:rsidRPr="00D703EC" w:rsidRDefault="000C7E41" w:rsidP="000C7E41">
      <w:pPr>
        <w:spacing w:line="400" w:lineRule="exact"/>
        <w:jc w:val="both"/>
        <w:rPr>
          <w:szCs w:val="28"/>
        </w:rPr>
      </w:pPr>
      <w:r>
        <w:rPr>
          <w:szCs w:val="28"/>
        </w:rPr>
        <w:t>Для каждого з</w:t>
      </w:r>
      <w:r w:rsidR="006F285B">
        <w:rPr>
          <w:szCs w:val="28"/>
        </w:rPr>
        <w:t>начения функции риска мы определен</w:t>
      </w:r>
      <w:r>
        <w:rPr>
          <w:szCs w:val="28"/>
        </w:rPr>
        <w:t xml:space="preserve"> соответствующий уровень опасности: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521"/>
        <w:gridCol w:w="5172"/>
      </w:tblGrid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F50D1E" w:rsidRDefault="000C7E41" w:rsidP="000C7E41">
            <w:pPr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Индикатор</w:t>
            </w:r>
          </w:p>
        </w:tc>
        <w:tc>
          <w:tcPr>
            <w:tcW w:w="0" w:type="auto"/>
            <w:vAlign w:val="center"/>
          </w:tcPr>
          <w:p w:rsidR="000C7E41" w:rsidRPr="00CF77B8" w:rsidRDefault="000C7E41" w:rsidP="000C7E41">
            <w:pPr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  <w:lang w:val="en-US"/>
              </w:rPr>
              <w:t>Значение уровня риска</w:t>
            </w:r>
          </w:p>
        </w:tc>
        <w:tc>
          <w:tcPr>
            <w:tcW w:w="0" w:type="auto"/>
            <w:vAlign w:val="center"/>
          </w:tcPr>
          <w:p w:rsidR="000C7E41" w:rsidRPr="00F50D1E" w:rsidRDefault="000C7E41" w:rsidP="000C7E41">
            <w:pPr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F50D1E">
              <w:rPr>
                <w:bCs/>
                <w:i/>
                <w:sz w:val="24"/>
                <w:szCs w:val="24"/>
              </w:rPr>
              <w:t>Описание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</w:rPr>
              <w:t>0</w:t>
            </w:r>
            <w:r w:rsidRPr="00D703EC">
              <w:rPr>
                <w:bCs/>
                <w:sz w:val="24"/>
                <w:szCs w:val="24"/>
                <w:lang w:val="en-US"/>
              </w:rPr>
              <w:t>&lt;=F&lt;=1/8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Безопасная ситуация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1/8&lt;F&lt;=1/4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Нештатная ситуация по одному параметру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1/4&lt;F&lt;=3/8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Нештатная ситуация по нескольким параметрам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3/8&lt;F&lt;=1/2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Наблюдается угроза аварии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1/2&lt;F&lt;=5/8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Высокая угроза аварии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5/8&lt;F&lt;=3/4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Критическая ситуация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3/4&lt;F&lt;=7/8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Шанс избежать аварии исключительно мал</w:t>
            </w:r>
          </w:p>
        </w:tc>
      </w:tr>
      <w:tr w:rsidR="000C7E41" w:rsidRPr="00D703EC" w:rsidTr="000C7E41">
        <w:trPr>
          <w:jc w:val="center"/>
        </w:trPr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D703EC">
              <w:rPr>
                <w:bCs/>
                <w:sz w:val="24"/>
                <w:szCs w:val="24"/>
                <w:lang w:val="en-US"/>
              </w:rPr>
              <w:t>7/8&lt;F&lt;=1</w:t>
            </w:r>
          </w:p>
        </w:tc>
        <w:tc>
          <w:tcPr>
            <w:tcW w:w="0" w:type="auto"/>
            <w:vAlign w:val="center"/>
          </w:tcPr>
          <w:p w:rsidR="000C7E41" w:rsidRPr="00D703EC" w:rsidRDefault="000C7E41" w:rsidP="000C7E41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703EC">
              <w:rPr>
                <w:bCs/>
                <w:sz w:val="24"/>
                <w:szCs w:val="24"/>
              </w:rPr>
              <w:t>Авария</w:t>
            </w:r>
          </w:p>
        </w:tc>
      </w:tr>
    </w:tbl>
    <w:p w:rsidR="000C7E41" w:rsidRPr="00D703EC" w:rsidRDefault="000C7E41" w:rsidP="000C7E41">
      <w:pPr>
        <w:jc w:val="both"/>
        <w:rPr>
          <w:bCs/>
          <w:szCs w:val="28"/>
        </w:rPr>
      </w:pPr>
    </w:p>
    <w:p w:rsidR="000C7E41" w:rsidRPr="000419DE" w:rsidRDefault="000C7E41" w:rsidP="000C7E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0C7E41" w:rsidRDefault="000C7E41" w:rsidP="000C7E41">
      <w:pPr>
        <w:ind w:firstLine="709"/>
        <w:jc w:val="both"/>
        <w:rPr>
          <w:bCs/>
          <w:szCs w:val="28"/>
        </w:rPr>
      </w:pPr>
      <w:r w:rsidRPr="00F50D1E">
        <w:rPr>
          <w:b/>
          <w:bCs/>
          <w:szCs w:val="28"/>
        </w:rPr>
        <w:t>Достоверность работы датчиков</w:t>
      </w:r>
      <w:r w:rsidRPr="00F50D1E">
        <w:rPr>
          <w:bCs/>
          <w:szCs w:val="28"/>
        </w:rPr>
        <w:t xml:space="preserve"> </w:t>
      </w:r>
    </w:p>
    <w:p w:rsidR="00241C20" w:rsidRDefault="00241C20" w:rsidP="00241C20">
      <w:pPr>
        <w:ind w:firstLine="709"/>
        <w:jc w:val="both"/>
        <w:rPr>
          <w:bCs/>
          <w:szCs w:val="28"/>
        </w:rPr>
      </w:pPr>
      <w:r w:rsidRPr="00241C20">
        <w:rPr>
          <w:bCs/>
          <w:szCs w:val="28"/>
        </w:rPr>
        <w:t>На тестовой выборке, а также на каждом дальнейшем шаге при получении нового элемента из множества входящих показателей, считаем для каждой координаты отдельно оценки математического ожидания</w:t>
      </w:r>
      <w:r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m</w:t>
      </w:r>
      <w:r w:rsidRPr="00241C20">
        <w:rPr>
          <w:bCs/>
          <w:szCs w:val="28"/>
        </w:rPr>
        <w:t>) и дисперсии (</w:t>
      </w:r>
      <w:r>
        <w:rPr>
          <w:bCs/>
          <w:szCs w:val="28"/>
          <w:lang w:val="en-US"/>
        </w:rPr>
        <w:t>D</w:t>
      </w:r>
      <w:r w:rsidRPr="00241C20">
        <w:rPr>
          <w:bCs/>
          <w:szCs w:val="28"/>
        </w:rPr>
        <w:t>) из множества всех предыдущих значений этих показателе</w:t>
      </w:r>
      <w:r>
        <w:rPr>
          <w:bCs/>
          <w:szCs w:val="28"/>
        </w:rPr>
        <w:t>й. Далее</w:t>
      </w:r>
      <w:r w:rsidRPr="00241C20">
        <w:rPr>
          <w:bCs/>
          <w:szCs w:val="28"/>
        </w:rPr>
        <w:t xml:space="preserve"> подставляем в обратную функцию распределения Гауссовой случайной величины с такими параметрами (</w:t>
      </w:r>
      <w:r>
        <w:rPr>
          <w:bCs/>
          <w:szCs w:val="28"/>
          <w:lang w:val="en-US"/>
        </w:rPr>
        <w:t>m</w:t>
      </w:r>
      <w:r w:rsidRPr="00241C20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D</w:t>
      </w:r>
      <w:r w:rsidRPr="00241C20">
        <w:rPr>
          <w:bCs/>
          <w:szCs w:val="28"/>
        </w:rPr>
        <w:t>) и для каждой координаты получаем вероятность, с которой случайная величина приобретает</w:t>
      </w:r>
      <w:r>
        <w:rPr>
          <w:bCs/>
          <w:szCs w:val="28"/>
        </w:rPr>
        <w:t xml:space="preserve"> такое значение. Затем</w:t>
      </w:r>
      <w:r w:rsidRPr="00241C20">
        <w:rPr>
          <w:bCs/>
          <w:szCs w:val="28"/>
        </w:rPr>
        <w:t xml:space="preserve"> умножаем на размер выборки рассмотренной до текущего момента и, если полученная величина больше 0.5 хотя бы по одной координате показателей, по которым контролируется датчик, то считаем, </w:t>
      </w:r>
      <w:r>
        <w:rPr>
          <w:bCs/>
          <w:szCs w:val="28"/>
        </w:rPr>
        <w:t>считаем датчик неисправным.</w:t>
      </w:r>
    </w:p>
    <w:p w:rsidR="00701919" w:rsidRDefault="00701919" w:rsidP="00241C20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Алгоритм выявления сбоев датчиков:</w:t>
      </w:r>
    </w:p>
    <w:p w:rsidR="00701919" w:rsidRDefault="00701919" w:rsidP="00241C20">
      <w:pPr>
        <w:ind w:firstLine="709"/>
        <w:jc w:val="both"/>
        <w:rPr>
          <w:bCs/>
          <w:szCs w:val="28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152515" cy="25031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1" w:rsidRPr="00243E0B" w:rsidRDefault="000C7E41" w:rsidP="000C7E41">
      <w:pPr>
        <w:jc w:val="center"/>
        <w:rPr>
          <w:b/>
        </w:rPr>
      </w:pPr>
      <w:r w:rsidRPr="00243E0B">
        <w:rPr>
          <w:b/>
        </w:rPr>
        <w:t>Оценка ресурса допустимого риска</w:t>
      </w:r>
    </w:p>
    <w:p w:rsidR="000D7676" w:rsidRDefault="000C7E41" w:rsidP="000D7676">
      <w:r>
        <w:t>Оценка находится с помощью</w:t>
      </w:r>
      <w:r w:rsidR="000D7676">
        <w:t xml:space="preserve"> следующего</w:t>
      </w:r>
      <w:r>
        <w:t xml:space="preserve"> алгоритма</w:t>
      </w:r>
      <w:r w:rsidR="000D7676">
        <w:t>:</w:t>
      </w:r>
    </w:p>
    <w:p w:rsidR="00A328FF" w:rsidRPr="00A328FF" w:rsidRDefault="00C6168D" w:rsidP="000D767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(s)=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, s&lt;j&lt;s+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A328FF" w:rsidRDefault="00C6168D" w:rsidP="000D76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328FF" w:rsidRPr="00A328FF">
        <w:t xml:space="preserve"> – </w:t>
      </w:r>
      <w:r w:rsidR="00A328FF">
        <w:t>количество шагов прогноза</w:t>
      </w:r>
    </w:p>
    <w:p w:rsidR="00A328FF" w:rsidRDefault="00A328FF" w:rsidP="000D7676">
      <w:r>
        <w:rPr>
          <w:lang w:val="en-US"/>
        </w:rPr>
        <w:t>S</w:t>
      </w:r>
      <w:r w:rsidRPr="00A328FF">
        <w:t xml:space="preserve"> – </w:t>
      </w:r>
      <w:r>
        <w:t>настоящий шаг для построения рдр</w:t>
      </w:r>
    </w:p>
    <w:p w:rsidR="00A328FF" w:rsidRDefault="00C6168D" w:rsidP="000D76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A305D1" w:rsidRPr="00A305D1">
        <w:t>–</w:t>
      </w:r>
      <w:r w:rsidR="00A328FF" w:rsidRPr="00A305D1">
        <w:t xml:space="preserve"> </w:t>
      </w:r>
      <w:r w:rsidR="00A305D1">
        <w:t xml:space="preserve">прогнозируемое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05D1">
        <w:t xml:space="preserve"> в момент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A305D1" w:rsidRPr="00A305D1" w:rsidRDefault="00A305D1" w:rsidP="000D7676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avar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*t , k=1,2,3 </m:t>
          </m:r>
        </m:oMath>
      </m:oMathPara>
    </w:p>
    <w:p w:rsidR="00A305D1" w:rsidRPr="00A305D1" w:rsidRDefault="00A305D1" w:rsidP="000D7676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305D1">
        <w:t xml:space="preserve">- </w:t>
      </w:r>
      <w:r>
        <w:t xml:space="preserve">ресурс допустимого риска в момент </w:t>
      </w:r>
      <w:r>
        <w:rPr>
          <w:lang w:val="en-US"/>
        </w:rPr>
        <w:t>S</w:t>
      </w:r>
    </w:p>
    <w:p w:rsidR="00A305D1" w:rsidRDefault="00A305D1" w:rsidP="000D7676">
      <w:r>
        <w:rPr>
          <w:lang w:val="en-US"/>
        </w:rPr>
        <w:t>t</w:t>
      </w:r>
      <w:r w:rsidRPr="00A305D1">
        <w:t xml:space="preserve"> – </w:t>
      </w:r>
      <w:r>
        <w:t>период между измерениями</w:t>
      </w:r>
    </w:p>
    <w:p w:rsidR="00A305D1" w:rsidRDefault="00C6168D" w:rsidP="000D76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avar</m:t>
            </m:r>
          </m:sub>
        </m:sSub>
      </m:oMath>
      <w:r w:rsidR="00A305D1">
        <w:t xml:space="preserve"> – уровень аварийной ситуации</w:t>
      </w:r>
    </w:p>
    <w:p w:rsidR="00A305D1" w:rsidRPr="00A305D1" w:rsidRDefault="00C6168D" w:rsidP="000D76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A305D1">
        <w:t xml:space="preserve"> - настоящие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305D1">
        <w:t xml:space="preserve"> в момент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s</m:t>
                </m:r>
              </m:sub>
            </m:sSub>
          </m:e>
        </m:d>
      </m:oMath>
    </w:p>
    <w:p w:rsidR="000C7E41" w:rsidRDefault="000C7E41" w:rsidP="000C7E41"/>
    <w:p w:rsidR="000C7E41" w:rsidRPr="00D471AC" w:rsidRDefault="000C7E41" w:rsidP="000C7E41">
      <w:pPr>
        <w:jc w:val="both"/>
        <w:rPr>
          <w:szCs w:val="28"/>
        </w:rPr>
      </w:pPr>
    </w:p>
    <w:p w:rsidR="000C7E41" w:rsidRPr="006F55C1" w:rsidRDefault="000C7E41" w:rsidP="000C7E41">
      <w:pPr>
        <w:tabs>
          <w:tab w:val="num" w:pos="567"/>
        </w:tabs>
        <w:spacing w:after="200"/>
        <w:jc w:val="center"/>
        <w:rPr>
          <w:b/>
          <w:szCs w:val="28"/>
        </w:rPr>
      </w:pPr>
      <w:r>
        <w:rPr>
          <w:b/>
          <w:szCs w:val="28"/>
        </w:rPr>
        <w:t>Пользовательский интерфейс</w:t>
      </w:r>
    </w:p>
    <w:p w:rsidR="000C7E41" w:rsidRDefault="00BA0569" w:rsidP="000C7E41">
      <w:pPr>
        <w:ind w:firstLine="709"/>
        <w:jc w:val="both"/>
        <w:rPr>
          <w:szCs w:val="28"/>
        </w:rPr>
      </w:pPr>
      <w:r>
        <w:rPr>
          <w:szCs w:val="28"/>
        </w:rPr>
        <w:t xml:space="preserve">При открытии главного окна можно увидеть поля для ввода данных, а также поля только для вывода значений при выполнении работы.  </w:t>
      </w:r>
    </w:p>
    <w:p w:rsidR="00BA0569" w:rsidRDefault="00BA0569" w:rsidP="000C7E41">
      <w:pPr>
        <w:ind w:firstLine="709"/>
        <w:jc w:val="both"/>
        <w:rPr>
          <w:szCs w:val="28"/>
        </w:rPr>
      </w:pPr>
      <w:r>
        <w:rPr>
          <w:szCs w:val="28"/>
        </w:rPr>
        <w:t>Поля для ввода:</w:t>
      </w:r>
    </w:p>
    <w:p w:rsidR="00BA0569" w:rsidRDefault="00BA0569" w:rsidP="00BA0569">
      <w:pPr>
        <w:jc w:val="both"/>
        <w:rPr>
          <w:szCs w:val="28"/>
        </w:rPr>
      </w:pPr>
      <w:r>
        <w:rPr>
          <w:szCs w:val="28"/>
        </w:rPr>
        <w:t>- данных на ввод/вывод.</w:t>
      </w:r>
    </w:p>
    <w:p w:rsidR="00BA0569" w:rsidRDefault="00BA0569" w:rsidP="00BA0569">
      <w:pPr>
        <w:jc w:val="both"/>
        <w:rPr>
          <w:szCs w:val="28"/>
        </w:rPr>
      </w:pPr>
      <w:r>
        <w:rPr>
          <w:szCs w:val="28"/>
        </w:rPr>
        <w:t>- типа полиномов.</w:t>
      </w:r>
    </w:p>
    <w:p w:rsidR="00BA0569" w:rsidRDefault="00BA0569" w:rsidP="00BA0569">
      <w:pPr>
        <w:jc w:val="both"/>
        <w:rPr>
          <w:szCs w:val="28"/>
        </w:rPr>
      </w:pPr>
      <w:r>
        <w:rPr>
          <w:szCs w:val="28"/>
        </w:rPr>
        <w:t>- степеней и подбора степеней полиномов.</w:t>
      </w:r>
    </w:p>
    <w:p w:rsidR="00BA0569" w:rsidRDefault="00BA0569" w:rsidP="00BA0569">
      <w:pPr>
        <w:jc w:val="both"/>
        <w:rPr>
          <w:szCs w:val="28"/>
        </w:rPr>
      </w:pPr>
      <w:r>
        <w:rPr>
          <w:szCs w:val="28"/>
        </w:rPr>
        <w:t xml:space="preserve">- </w:t>
      </w:r>
      <w:r w:rsidR="009E541A">
        <w:rPr>
          <w:szCs w:val="28"/>
        </w:rPr>
        <w:t>использование собственной структуры функции, 3-блочного вычисления лямбда, вычисления аддитивных зависимостей.</w:t>
      </w:r>
    </w:p>
    <w:p w:rsidR="009E541A" w:rsidRDefault="009E541A" w:rsidP="00BA0569">
      <w:pPr>
        <w:jc w:val="both"/>
        <w:rPr>
          <w:szCs w:val="28"/>
        </w:rPr>
      </w:pPr>
      <w:r>
        <w:rPr>
          <w:szCs w:val="28"/>
        </w:rPr>
        <w:t>- выбор окна значений для построения АР – модели и количество шагов прогнозирования.</w:t>
      </w:r>
    </w:p>
    <w:p w:rsidR="009E541A" w:rsidRDefault="009E541A" w:rsidP="00BA0569">
      <w:pPr>
        <w:jc w:val="both"/>
        <w:rPr>
          <w:szCs w:val="28"/>
        </w:rPr>
      </w:pPr>
    </w:p>
    <w:p w:rsidR="009E541A" w:rsidRDefault="009E541A" w:rsidP="00BA0569">
      <w:pPr>
        <w:jc w:val="both"/>
        <w:rPr>
          <w:szCs w:val="28"/>
        </w:rPr>
      </w:pPr>
      <w:r>
        <w:rPr>
          <w:szCs w:val="28"/>
        </w:rPr>
        <w:t>Поля только для вывода данных:</w:t>
      </w:r>
    </w:p>
    <w:p w:rsidR="009E541A" w:rsidRDefault="009E541A" w:rsidP="00BA0569">
      <w:pPr>
        <w:jc w:val="both"/>
        <w:rPr>
          <w:szCs w:val="28"/>
        </w:rPr>
      </w:pPr>
      <w:r>
        <w:rPr>
          <w:szCs w:val="28"/>
        </w:rPr>
        <w:t>- таблица с параметрами системы в момент работы с возможностью просмотра всех моментов времени.</w:t>
      </w:r>
    </w:p>
    <w:p w:rsidR="009E541A" w:rsidRDefault="009E541A" w:rsidP="00BA0569">
      <w:pPr>
        <w:jc w:val="both"/>
        <w:rPr>
          <w:szCs w:val="28"/>
        </w:rPr>
      </w:pPr>
      <w:r>
        <w:rPr>
          <w:szCs w:val="28"/>
        </w:rPr>
        <w:t>- выведение актуальных времени, РДР, прибыли, запаса хода, запаса энергии аккумулятора.</w:t>
      </w:r>
    </w:p>
    <w:p w:rsidR="009E541A" w:rsidRDefault="009E541A" w:rsidP="00BA0569">
      <w:pPr>
        <w:jc w:val="both"/>
        <w:rPr>
          <w:szCs w:val="28"/>
        </w:rPr>
      </w:pPr>
      <w:r>
        <w:rPr>
          <w:szCs w:val="28"/>
        </w:rPr>
        <w:t xml:space="preserve">- выведении информации о возможных перебоях датчиков.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0C7E41" w:rsidRPr="00573188" w:rsidTr="00244D4B">
        <w:tc>
          <w:tcPr>
            <w:tcW w:w="9516" w:type="dxa"/>
          </w:tcPr>
          <w:p w:rsidR="000C7E41" w:rsidRDefault="000C7E41" w:rsidP="000C7E41">
            <w:pPr>
              <w:rPr>
                <w:noProof/>
                <w:lang w:eastAsia="ru-RU"/>
              </w:rPr>
            </w:pPr>
          </w:p>
          <w:p w:rsidR="000C7E41" w:rsidRPr="00573188" w:rsidRDefault="00BA0569" w:rsidP="000C7E41">
            <w:pPr>
              <w:jc w:val="center"/>
              <w:rPr>
                <w:i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8FCC34" wp14:editId="07663FC6">
                  <wp:extent cx="5876925" cy="37424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293" cy="374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41" w:rsidRPr="001D65CE" w:rsidTr="00244D4B">
        <w:tc>
          <w:tcPr>
            <w:tcW w:w="9516" w:type="dxa"/>
          </w:tcPr>
          <w:p w:rsidR="009E541A" w:rsidRDefault="009E541A" w:rsidP="009E541A">
            <w:pPr>
              <w:rPr>
                <w:szCs w:val="28"/>
              </w:rPr>
            </w:pPr>
          </w:p>
          <w:p w:rsidR="000C7E41" w:rsidRDefault="009E541A" w:rsidP="009E541A">
            <w:pPr>
              <w:rPr>
                <w:szCs w:val="28"/>
              </w:rPr>
            </w:pPr>
            <w:r>
              <w:rPr>
                <w:szCs w:val="28"/>
              </w:rPr>
              <w:t>В окне с выводом графиков отображаются настоящие данные, прошлые и прогнозируемые одновременно. Графики обновляются с течением времени в системе.</w:t>
            </w:r>
          </w:p>
          <w:p w:rsidR="009E541A" w:rsidRPr="009E541A" w:rsidRDefault="009E541A" w:rsidP="009E541A">
            <w:pPr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5DDD9A" wp14:editId="79130F21">
                  <wp:extent cx="5903002" cy="408622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855" cy="408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41" w:rsidRPr="0057430C" w:rsidTr="00244D4B">
        <w:tc>
          <w:tcPr>
            <w:tcW w:w="9516" w:type="dxa"/>
          </w:tcPr>
          <w:p w:rsidR="000C7E41" w:rsidRPr="0057430C" w:rsidRDefault="000C7E41" w:rsidP="009E541A">
            <w:pPr>
              <w:rPr>
                <w:i/>
                <w:szCs w:val="28"/>
              </w:rPr>
            </w:pPr>
          </w:p>
        </w:tc>
      </w:tr>
      <w:tr w:rsidR="000C7E41" w:rsidRPr="00573188" w:rsidTr="00244D4B">
        <w:tc>
          <w:tcPr>
            <w:tcW w:w="9516" w:type="dxa"/>
          </w:tcPr>
          <w:p w:rsidR="000C7E41" w:rsidRDefault="000C7E41" w:rsidP="000C7E41">
            <w:pPr>
              <w:pStyle w:val="1"/>
              <w:rPr>
                <w:rFonts w:ascii="Courier New" w:hAnsi="Courier New" w:cs="Courier New"/>
                <w:sz w:val="20"/>
              </w:rPr>
            </w:pPr>
          </w:p>
          <w:p w:rsidR="00244D4B" w:rsidRPr="00244D4B" w:rsidRDefault="00244D4B" w:rsidP="00244D4B">
            <w:pPr>
              <w:rPr>
                <w:lang w:eastAsia="ru-RU"/>
              </w:rPr>
            </w:pPr>
          </w:p>
        </w:tc>
      </w:tr>
    </w:tbl>
    <w:p w:rsidR="00244D4B" w:rsidRDefault="00244D4B" w:rsidP="000C7E41">
      <w:pPr>
        <w:rPr>
          <w:b/>
          <w:lang w:eastAsia="ru-RU"/>
        </w:rPr>
      </w:pPr>
    </w:p>
    <w:p w:rsidR="000C7E41" w:rsidRPr="00243E0B" w:rsidRDefault="000C7E41" w:rsidP="000C7E41">
      <w:pPr>
        <w:rPr>
          <w:b/>
          <w:lang w:eastAsia="ru-RU"/>
        </w:rPr>
      </w:pPr>
      <w:r w:rsidRPr="00243E0B">
        <w:rPr>
          <w:b/>
          <w:lang w:eastAsia="ru-RU"/>
        </w:rPr>
        <w:t xml:space="preserve">Обзор литературы: </w:t>
      </w:r>
    </w:p>
    <w:p w:rsidR="00F1166C" w:rsidRDefault="000D6EF8" w:rsidP="00701919">
      <w:pPr>
        <w:ind w:left="426"/>
        <w:jc w:val="both"/>
      </w:pPr>
      <w:r>
        <w:rPr>
          <w:szCs w:val="28"/>
          <w:lang w:val="en-US"/>
        </w:rPr>
        <w:t>…</w:t>
      </w:r>
    </w:p>
    <w:sectPr w:rsidR="00F1166C">
      <w:headerReference w:type="even" r:id="rId95"/>
      <w:headerReference w:type="default" r:id="rId9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8D" w:rsidRDefault="00C6168D">
      <w:pPr>
        <w:spacing w:line="240" w:lineRule="auto"/>
      </w:pPr>
      <w:r>
        <w:separator/>
      </w:r>
    </w:p>
  </w:endnote>
  <w:endnote w:type="continuationSeparator" w:id="0">
    <w:p w:rsidR="00C6168D" w:rsidRDefault="00C61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8D" w:rsidRDefault="00C6168D">
      <w:pPr>
        <w:spacing w:line="240" w:lineRule="auto"/>
      </w:pPr>
      <w:r>
        <w:separator/>
      </w:r>
    </w:p>
  </w:footnote>
  <w:footnote w:type="continuationSeparator" w:id="0">
    <w:p w:rsidR="00C6168D" w:rsidRDefault="00C61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919" w:rsidRDefault="00701919" w:rsidP="000D7676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701919" w:rsidRDefault="00701919" w:rsidP="000D7676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919" w:rsidRDefault="00701919" w:rsidP="000D7676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76787">
      <w:rPr>
        <w:rStyle w:val="af"/>
        <w:noProof/>
      </w:rPr>
      <w:t>1</w:t>
    </w:r>
    <w:r>
      <w:rPr>
        <w:rStyle w:val="af"/>
      </w:rPr>
      <w:fldChar w:fldCharType="end"/>
    </w:r>
  </w:p>
  <w:p w:rsidR="00701919" w:rsidRDefault="00701919" w:rsidP="000D7676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502"/>
    <w:multiLevelType w:val="hybridMultilevel"/>
    <w:tmpl w:val="F4C60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18E2"/>
    <w:multiLevelType w:val="hybridMultilevel"/>
    <w:tmpl w:val="9ECCA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57D27"/>
    <w:multiLevelType w:val="hybridMultilevel"/>
    <w:tmpl w:val="E37A8006"/>
    <w:lvl w:ilvl="0" w:tplc="09DED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8069EB"/>
    <w:multiLevelType w:val="hybridMultilevel"/>
    <w:tmpl w:val="FC8A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2B7B"/>
    <w:multiLevelType w:val="hybridMultilevel"/>
    <w:tmpl w:val="A4FCE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39F1"/>
    <w:multiLevelType w:val="hybridMultilevel"/>
    <w:tmpl w:val="C45A55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190A01"/>
    <w:multiLevelType w:val="multilevel"/>
    <w:tmpl w:val="4A7E5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="Calibri" w:hint="default"/>
      </w:rPr>
    </w:lvl>
  </w:abstractNum>
  <w:abstractNum w:abstractNumId="7" w15:restartNumberingAfterBreak="0">
    <w:nsid w:val="3373003A"/>
    <w:multiLevelType w:val="hybridMultilevel"/>
    <w:tmpl w:val="D8026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239FD"/>
    <w:multiLevelType w:val="hybridMultilevel"/>
    <w:tmpl w:val="C6543588"/>
    <w:lvl w:ilvl="0" w:tplc="E62224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46556ED"/>
    <w:multiLevelType w:val="singleLevel"/>
    <w:tmpl w:val="118445DE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</w:abstractNum>
  <w:abstractNum w:abstractNumId="10" w15:restartNumberingAfterBreak="0">
    <w:nsid w:val="37DB1EAB"/>
    <w:multiLevelType w:val="hybridMultilevel"/>
    <w:tmpl w:val="ADDC4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B5C09"/>
    <w:multiLevelType w:val="hybridMultilevel"/>
    <w:tmpl w:val="EA1E3B4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9D3D82"/>
    <w:multiLevelType w:val="hybridMultilevel"/>
    <w:tmpl w:val="7EE45F80"/>
    <w:lvl w:ilvl="0" w:tplc="23583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CC4174"/>
    <w:multiLevelType w:val="hybridMultilevel"/>
    <w:tmpl w:val="95F8B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801127"/>
    <w:multiLevelType w:val="hybridMultilevel"/>
    <w:tmpl w:val="F798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20460"/>
    <w:multiLevelType w:val="hybridMultilevel"/>
    <w:tmpl w:val="16E4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14480"/>
    <w:multiLevelType w:val="hybridMultilevel"/>
    <w:tmpl w:val="6C92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85362"/>
    <w:multiLevelType w:val="hybridMultilevel"/>
    <w:tmpl w:val="5C64D6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830275"/>
    <w:multiLevelType w:val="hybridMultilevel"/>
    <w:tmpl w:val="F0EC4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7407A8"/>
    <w:multiLevelType w:val="hybridMultilevel"/>
    <w:tmpl w:val="6C4E57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8222A7"/>
    <w:multiLevelType w:val="hybridMultilevel"/>
    <w:tmpl w:val="3E56F214"/>
    <w:lvl w:ilvl="0" w:tplc="734EE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8A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A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2F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2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E0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4D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64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C8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DE1643"/>
    <w:multiLevelType w:val="hybridMultilevel"/>
    <w:tmpl w:val="F4C60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05780"/>
    <w:multiLevelType w:val="hybridMultilevel"/>
    <w:tmpl w:val="2A102B56"/>
    <w:lvl w:ilvl="0" w:tplc="E204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A3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42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2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2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0A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0C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0F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A1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2B7977"/>
    <w:multiLevelType w:val="hybridMultilevel"/>
    <w:tmpl w:val="284657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9"/>
  </w:num>
  <w:num w:numId="9">
    <w:abstractNumId w:val="12"/>
  </w:num>
  <w:num w:numId="10">
    <w:abstractNumId w:val="11"/>
  </w:num>
  <w:num w:numId="11">
    <w:abstractNumId w:val="2"/>
  </w:num>
  <w:num w:numId="12">
    <w:abstractNumId w:val="13"/>
  </w:num>
  <w:num w:numId="13">
    <w:abstractNumId w:val="18"/>
  </w:num>
  <w:num w:numId="14">
    <w:abstractNumId w:val="23"/>
  </w:num>
  <w:num w:numId="15">
    <w:abstractNumId w:val="7"/>
  </w:num>
  <w:num w:numId="16">
    <w:abstractNumId w:val="14"/>
  </w:num>
  <w:num w:numId="17">
    <w:abstractNumId w:val="17"/>
  </w:num>
  <w:num w:numId="18">
    <w:abstractNumId w:val="20"/>
  </w:num>
  <w:num w:numId="19">
    <w:abstractNumId w:val="4"/>
  </w:num>
  <w:num w:numId="20">
    <w:abstractNumId w:val="22"/>
  </w:num>
  <w:num w:numId="21">
    <w:abstractNumId w:val="1"/>
  </w:num>
  <w:num w:numId="22">
    <w:abstractNumId w:val="7"/>
  </w:num>
  <w:num w:numId="23">
    <w:abstractNumId w:val="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06"/>
    <w:rsid w:val="000419DE"/>
    <w:rsid w:val="000C7B68"/>
    <w:rsid w:val="000C7E41"/>
    <w:rsid w:val="000D6EF8"/>
    <w:rsid w:val="000D7676"/>
    <w:rsid w:val="00130CF7"/>
    <w:rsid w:val="001329A5"/>
    <w:rsid w:val="0016038E"/>
    <w:rsid w:val="001A3080"/>
    <w:rsid w:val="001F4C0B"/>
    <w:rsid w:val="00241C20"/>
    <w:rsid w:val="00243E9B"/>
    <w:rsid w:val="00244D4B"/>
    <w:rsid w:val="003133CD"/>
    <w:rsid w:val="00391F94"/>
    <w:rsid w:val="00421E0D"/>
    <w:rsid w:val="004A0706"/>
    <w:rsid w:val="00530CEA"/>
    <w:rsid w:val="005555D6"/>
    <w:rsid w:val="00566C30"/>
    <w:rsid w:val="00570E94"/>
    <w:rsid w:val="006046AF"/>
    <w:rsid w:val="006065A4"/>
    <w:rsid w:val="00631FE9"/>
    <w:rsid w:val="006F285B"/>
    <w:rsid w:val="006F6AF7"/>
    <w:rsid w:val="00701919"/>
    <w:rsid w:val="00717961"/>
    <w:rsid w:val="007742F8"/>
    <w:rsid w:val="007A6E90"/>
    <w:rsid w:val="007B3EC2"/>
    <w:rsid w:val="00876787"/>
    <w:rsid w:val="00883F20"/>
    <w:rsid w:val="00946641"/>
    <w:rsid w:val="00956B29"/>
    <w:rsid w:val="009E4261"/>
    <w:rsid w:val="009E541A"/>
    <w:rsid w:val="009F4A17"/>
    <w:rsid w:val="00A305D1"/>
    <w:rsid w:val="00A328FF"/>
    <w:rsid w:val="00B15301"/>
    <w:rsid w:val="00BA0569"/>
    <w:rsid w:val="00BA138C"/>
    <w:rsid w:val="00C2183D"/>
    <w:rsid w:val="00C6168D"/>
    <w:rsid w:val="00D41DDA"/>
    <w:rsid w:val="00DF2DD2"/>
    <w:rsid w:val="00E031A5"/>
    <w:rsid w:val="00E91011"/>
    <w:rsid w:val="00F1166C"/>
    <w:rsid w:val="00F14475"/>
    <w:rsid w:val="00F37F13"/>
    <w:rsid w:val="00F776AC"/>
    <w:rsid w:val="00FA50D1"/>
    <w:rsid w:val="00FC4C42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12BB0-B6EF-4559-B949-D890BB4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1"/>
    <w:pPr>
      <w:spacing w:after="0" w:line="360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7E41"/>
    <w:pPr>
      <w:keepNext/>
      <w:spacing w:before="240" w:after="60" w:line="240" w:lineRule="auto"/>
      <w:jc w:val="center"/>
      <w:outlineLvl w:val="0"/>
    </w:pPr>
    <w:rPr>
      <w:rFonts w:eastAsia="Times New Roman"/>
      <w:b/>
      <w:kern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E4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1"/>
    <w:rPr>
      <w:rFonts w:ascii="Times New Roman" w:eastAsia="Times New Roman" w:hAnsi="Times New Roman" w:cs="Times New Roman"/>
      <w:b/>
      <w:kern w:val="28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7E41"/>
    <w:rPr>
      <w:rFonts w:ascii="Cambria" w:eastAsia="Times New Roman" w:hAnsi="Cambria" w:cs="Times New Roman"/>
      <w:b/>
      <w:bCs/>
      <w:sz w:val="26"/>
      <w:szCs w:val="26"/>
      <w:lang w:val="ru-RU"/>
    </w:rPr>
  </w:style>
  <w:style w:type="table" w:styleId="a3">
    <w:name w:val="Table Grid"/>
    <w:basedOn w:val="a1"/>
    <w:rsid w:val="000C7E41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0C7E41"/>
    <w:rPr>
      <w:rFonts w:ascii="Courier" w:hAnsi="Courier" w:cs="Courier"/>
    </w:rPr>
  </w:style>
  <w:style w:type="paragraph" w:styleId="a4">
    <w:name w:val="Body Text Indent"/>
    <w:basedOn w:val="a"/>
    <w:link w:val="a5"/>
    <w:rsid w:val="000C7E41"/>
    <w:pPr>
      <w:spacing w:line="240" w:lineRule="auto"/>
      <w:ind w:left="851"/>
      <w:jc w:val="both"/>
    </w:pPr>
    <w:rPr>
      <w:rFonts w:eastAsia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C7E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Body Text"/>
    <w:basedOn w:val="a"/>
    <w:link w:val="a7"/>
    <w:uiPriority w:val="99"/>
    <w:unhideWhenUsed/>
    <w:rsid w:val="000C7E4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0C7E41"/>
    <w:rPr>
      <w:rFonts w:ascii="Times New Roman" w:eastAsia="Calibri" w:hAnsi="Times New Roman" w:cs="Times New Roman"/>
      <w:sz w:val="28"/>
      <w:lang w:val="ru-RU"/>
    </w:rPr>
  </w:style>
  <w:style w:type="character" w:customStyle="1" w:styleId="header1">
    <w:name w:val="header1"/>
    <w:basedOn w:val="a0"/>
    <w:rsid w:val="000C7E41"/>
    <w:rPr>
      <w:b/>
      <w:bCs/>
      <w:sz w:val="17"/>
      <w:szCs w:val="17"/>
    </w:rPr>
  </w:style>
  <w:style w:type="paragraph" w:customStyle="1" w:styleId="default">
    <w:name w:val="default"/>
    <w:basedOn w:val="a"/>
    <w:rsid w:val="000C7E4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7E41"/>
  </w:style>
  <w:style w:type="character" w:styleId="a8">
    <w:name w:val="Emphasis"/>
    <w:basedOn w:val="a0"/>
    <w:uiPriority w:val="20"/>
    <w:qFormat/>
    <w:rsid w:val="000C7E41"/>
    <w:rPr>
      <w:i/>
      <w:iCs/>
    </w:rPr>
  </w:style>
  <w:style w:type="paragraph" w:styleId="a9">
    <w:name w:val="List Paragraph"/>
    <w:basedOn w:val="a"/>
    <w:uiPriority w:val="34"/>
    <w:qFormat/>
    <w:rsid w:val="000C7E41"/>
    <w:pPr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0C7E41"/>
  </w:style>
  <w:style w:type="character" w:customStyle="1" w:styleId="aa">
    <w:name w:val="Текст выноски Знак"/>
    <w:basedOn w:val="a0"/>
    <w:link w:val="ab"/>
    <w:uiPriority w:val="99"/>
    <w:semiHidden/>
    <w:rsid w:val="000C7E41"/>
    <w:rPr>
      <w:rFonts w:ascii="Tahoma" w:eastAsia="Calibri" w:hAnsi="Tahoma" w:cs="Tahoma"/>
      <w:sz w:val="16"/>
      <w:szCs w:val="16"/>
      <w:lang w:val="ru-RU"/>
    </w:rPr>
  </w:style>
  <w:style w:type="paragraph" w:styleId="ab">
    <w:name w:val="Balloon Text"/>
    <w:basedOn w:val="a"/>
    <w:link w:val="aa"/>
    <w:uiPriority w:val="99"/>
    <w:semiHidden/>
    <w:unhideWhenUsed/>
    <w:rsid w:val="000C7E41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Hyperlink"/>
    <w:rsid w:val="00130CF7"/>
    <w:rPr>
      <w:color w:val="0000FF"/>
      <w:u w:val="single"/>
    </w:rPr>
  </w:style>
  <w:style w:type="paragraph" w:styleId="ad">
    <w:name w:val="header"/>
    <w:basedOn w:val="a"/>
    <w:link w:val="ae"/>
    <w:rsid w:val="00130CF7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rsid w:val="00130C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page number"/>
    <w:basedOn w:val="a0"/>
    <w:rsid w:val="00130CF7"/>
  </w:style>
  <w:style w:type="character" w:styleId="af0">
    <w:name w:val="Placeholder Text"/>
    <w:basedOn w:val="a0"/>
    <w:uiPriority w:val="99"/>
    <w:semiHidden/>
    <w:rsid w:val="0013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image" Target="media/image37.png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94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C8216-6346-43CB-BCFF-AA68A958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3138</Words>
  <Characters>17892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2018-08-17T21:25:00Z</dcterms:created>
  <dcterms:modified xsi:type="dcterms:W3CDTF">2018-08-17T21:25:00Z</dcterms:modified>
</cp:coreProperties>
</file>