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83D7F">
        <w:tc>
          <w:tcPr>
            <w:tcW w:w="534" w:type="dxa"/>
          </w:tcPr>
          <w:p w:rsidR="00483D7F" w:rsidRDefault="000553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83D7F" w:rsidRDefault="000553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83D7F" w:rsidRDefault="000553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83D7F" w:rsidRDefault="000553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83D7F">
        <w:tc>
          <w:tcPr>
            <w:tcW w:w="534" w:type="dxa"/>
          </w:tcPr>
          <w:p w:rsidR="00483D7F" w:rsidRDefault="000553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83D7F" w:rsidRDefault="001F30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0553BF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483D7F" w:rsidRDefault="000553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1F3009"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483D7F" w:rsidRDefault="000553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83D7F">
        <w:tc>
          <w:tcPr>
            <w:tcW w:w="534" w:type="dxa"/>
          </w:tcPr>
          <w:p w:rsidR="00483D7F" w:rsidRDefault="000553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83D7F" w:rsidRDefault="006D3D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用户不愿分享其病情</w:t>
            </w:r>
          </w:p>
        </w:tc>
        <w:tc>
          <w:tcPr>
            <w:tcW w:w="8505" w:type="dxa"/>
          </w:tcPr>
          <w:p w:rsidR="00483D7F" w:rsidRDefault="006D3DE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一些用户觉得病情是自己的隐私，因而不愿在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交流区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交流</w:t>
            </w:r>
          </w:p>
        </w:tc>
        <w:tc>
          <w:tcPr>
            <w:tcW w:w="995" w:type="dxa"/>
          </w:tcPr>
          <w:p w:rsidR="00483D7F" w:rsidRDefault="000553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83D7F">
        <w:tc>
          <w:tcPr>
            <w:tcW w:w="534" w:type="dxa"/>
          </w:tcPr>
          <w:p w:rsidR="00483D7F" w:rsidRDefault="000553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483D7F" w:rsidRDefault="001F300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心率测量不准确</w:t>
            </w:r>
          </w:p>
        </w:tc>
        <w:tc>
          <w:tcPr>
            <w:tcW w:w="8505" w:type="dxa"/>
          </w:tcPr>
          <w:p w:rsidR="00483D7F" w:rsidRDefault="001F30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一般情况下 测量数据是准确的，误差在可接受范围内，但是受手机硬件及环境影响，数据存在较大不确定性</w:t>
            </w:r>
          </w:p>
        </w:tc>
        <w:tc>
          <w:tcPr>
            <w:tcW w:w="995" w:type="dxa"/>
          </w:tcPr>
          <w:p w:rsidR="00483D7F" w:rsidRDefault="000553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83D7F" w:rsidTr="006D3DE3">
        <w:trPr>
          <w:trHeight w:val="654"/>
        </w:trPr>
        <w:tc>
          <w:tcPr>
            <w:tcW w:w="534" w:type="dxa"/>
            <w:tcBorders>
              <w:bottom w:val="single" w:sz="4" w:space="0" w:color="auto"/>
            </w:tcBorders>
          </w:tcPr>
          <w:p w:rsidR="00483D7F" w:rsidRDefault="000553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1F3009" w:rsidRDefault="000553BF" w:rsidP="001F3009"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eastAsiaTheme="minorEastAsia" w:hAnsi="Lucida Console" w:cs="Lucida Console"/>
                <w:snapToGrid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  <w:p w:rsidR="00483D7F" w:rsidRDefault="00483D7F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483D7F" w:rsidRDefault="000553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483D7F" w:rsidRDefault="000553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D3DE3" w:rsidTr="006D3DE3">
        <w:trPr>
          <w:trHeight w:val="620"/>
        </w:trPr>
        <w:tc>
          <w:tcPr>
            <w:tcW w:w="534" w:type="dxa"/>
            <w:tcBorders>
              <w:top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ascii="Calibri" w:hAnsi="Calibri" w:hint="eastAsia"/>
              </w:rPr>
            </w:pPr>
            <w:proofErr w:type="gramStart"/>
            <w:r>
              <w:rPr>
                <w:rFonts w:ascii="Calibri" w:hAnsi="Calibri" w:hint="eastAsia"/>
              </w:rPr>
              <w:t>交流区</w:t>
            </w:r>
            <w:proofErr w:type="gramEnd"/>
            <w:r>
              <w:rPr>
                <w:rFonts w:ascii="Calibri" w:hAnsi="Calibri" w:hint="eastAsia"/>
              </w:rPr>
              <w:t>混乱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</w:t>
            </w:r>
            <w:proofErr w:type="gramStart"/>
            <w:r>
              <w:rPr>
                <w:rFonts w:hAnsi="宋体" w:hint="eastAsia"/>
                <w:bCs/>
                <w:szCs w:val="21"/>
              </w:rPr>
              <w:t>交流区</w:t>
            </w:r>
            <w:proofErr w:type="gramEnd"/>
            <w:r>
              <w:rPr>
                <w:rFonts w:hAnsi="宋体" w:hint="eastAsia"/>
                <w:bCs/>
                <w:szCs w:val="21"/>
              </w:rPr>
              <w:t>可以随便发言，因而用户可能发一些与本软件功能无关的言论甚至广告，造成</w:t>
            </w:r>
            <w:proofErr w:type="gramStart"/>
            <w:r>
              <w:rPr>
                <w:rFonts w:hAnsi="宋体" w:hint="eastAsia"/>
                <w:bCs/>
                <w:szCs w:val="21"/>
              </w:rPr>
              <w:t>交流区</w:t>
            </w:r>
            <w:proofErr w:type="gramEnd"/>
            <w:r>
              <w:rPr>
                <w:rFonts w:hAnsi="宋体" w:hint="eastAsia"/>
                <w:bCs/>
                <w:szCs w:val="21"/>
              </w:rPr>
              <w:t>混乱，甚至出现争吵等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483D7F" w:rsidTr="006D3DE3">
        <w:trPr>
          <w:trHeight w:val="942"/>
        </w:trPr>
        <w:tc>
          <w:tcPr>
            <w:tcW w:w="534" w:type="dxa"/>
            <w:tcBorders>
              <w:bottom w:val="single" w:sz="4" w:space="0" w:color="auto"/>
            </w:tcBorders>
          </w:tcPr>
          <w:p w:rsidR="00483D7F" w:rsidRDefault="006D3D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483D7F" w:rsidRDefault="000553B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483D7F" w:rsidRDefault="000553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483D7F" w:rsidRDefault="000553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6D3DE3" w:rsidTr="006D3DE3">
        <w:trPr>
          <w:trHeight w:val="105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数据库庞大，</w:t>
            </w:r>
            <w:proofErr w:type="gramStart"/>
            <w:r>
              <w:rPr>
                <w:rFonts w:ascii="Calibri" w:hAnsi="Calibri" w:hint="eastAsia"/>
              </w:rPr>
              <w:t>不易维护</w:t>
            </w:r>
            <w:proofErr w:type="gramEnd"/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由于本软件产品有很多推荐和常识普及，因而需要经常更新维护，且符合实际需要和社会发展趋势，积极向上，因而维护起来有一定难度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6D3DE3" w:rsidTr="006D3DE3">
        <w:trPr>
          <w:trHeight w:val="97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8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兼容性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测量心率血压，一些手机可能不支持，因而测量数据会有很大偏差，需要解决兼容问题，或向用户提醒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险</w:t>
            </w:r>
          </w:p>
        </w:tc>
      </w:tr>
      <w:tr w:rsidR="006D3DE3" w:rsidTr="006D3DE3">
        <w:trPr>
          <w:trHeight w:val="831"/>
        </w:trPr>
        <w:tc>
          <w:tcPr>
            <w:tcW w:w="534" w:type="dxa"/>
            <w:tcBorders>
              <w:top w:val="single" w:sz="4" w:space="0" w:color="auto"/>
            </w:tcBorders>
          </w:tcPr>
          <w:p w:rsidR="006D3DE3" w:rsidRDefault="006D3DE3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</w:t>
            </w:r>
            <w:r>
              <w:rPr>
                <w:rFonts w:hAnsi="宋体"/>
                <w:bCs/>
                <w:szCs w:val="21"/>
              </w:rPr>
              <w:t>9</w:t>
            </w: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6D3DE3" w:rsidRDefault="000553BF" w:rsidP="006D3DE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交互需求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:rsidR="006D3DE3" w:rsidRDefault="000553BF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本软件需要与一些软件进行交互，如百度，Q</w:t>
            </w:r>
            <w:r>
              <w:rPr>
                <w:rFonts w:hAnsi="宋体"/>
                <w:bCs/>
                <w:szCs w:val="21"/>
              </w:rPr>
              <w:t>Q</w:t>
            </w:r>
            <w:r>
              <w:rPr>
                <w:rFonts w:hAnsi="宋体" w:hint="eastAsia"/>
                <w:bCs/>
                <w:szCs w:val="21"/>
              </w:rPr>
              <w:t>，因而需要与之建立连接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D3DE3" w:rsidRDefault="000553BF" w:rsidP="006D3D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:rsidR="00483D7F" w:rsidRDefault="00483D7F"/>
    <w:sectPr w:rsidR="00483D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553B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3009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3D7F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3DE3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61C6"/>
  <w15:docId w15:val="{A41328E0-078B-4183-AE6D-937B855B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潘 智晓</cp:lastModifiedBy>
  <cp:revision>6</cp:revision>
  <dcterms:created xsi:type="dcterms:W3CDTF">2012-08-13T07:25:00Z</dcterms:created>
  <dcterms:modified xsi:type="dcterms:W3CDTF">2020-03-10T10:00:00Z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