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208C17A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w:t>
        </w:r>
        <w:r w:rsidR="005F3FA6">
          <w:rPr>
            <w:rStyle w:val="Hyperlink"/>
            <w:noProof/>
          </w:rPr>
          <w:t>1</w:t>
        </w:r>
        <w:r w:rsidR="00FD4D87">
          <w:rPr>
            <w:rFonts w:cstheme="minorBidi"/>
            <w:noProof/>
            <w:kern w:val="2"/>
            <w:sz w:val="24"/>
            <w:szCs w:val="24"/>
            <w14:ligatures w14:val="standardContextual"/>
          </w:rPr>
          <w:tab/>
        </w:r>
        <w:r w:rsidR="005F3FA6">
          <w:rPr>
            <w:rStyle w:val="Hyperlink"/>
            <w:noProof/>
          </w:rPr>
          <w:t>Models Construction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3520D7E2"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w:t>
        </w:r>
        <w:r w:rsidR="002D0BC0">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44C3C82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w:t>
        </w:r>
        <w:r w:rsidR="002D0BC0">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0E88E8B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w:t>
        </w:r>
        <w:r w:rsidR="002D0BC0">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272E60C3"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w:t>
        </w:r>
        <w:r w:rsidR="0014732D">
          <w:rPr>
            <w:rStyle w:val="Hyperlink"/>
            <w:noProof/>
          </w:rPr>
          <w:t>2</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55E98B76" w:rsidR="00FD4D87" w:rsidRDefault="00000000" w:rsidP="00FD4D87">
      <w:pPr>
        <w:pStyle w:val="TOC3"/>
        <w:tabs>
          <w:tab w:val="left" w:pos="1200"/>
          <w:tab w:val="right" w:leader="dot" w:pos="10456"/>
        </w:tabs>
        <w:rPr>
          <w:noProof/>
        </w:rPr>
      </w:pPr>
      <w:hyperlink w:anchor="_Toc161174050" w:history="1">
        <w:r w:rsidR="00FD4D87" w:rsidRPr="00F1633D">
          <w:rPr>
            <w:rStyle w:val="Hyperlink"/>
            <w:noProof/>
          </w:rPr>
          <w:t>3.</w:t>
        </w:r>
        <w:r w:rsidR="0014732D">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54FC9F" w14:textId="169CAC31" w:rsid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.1.1</w:t>
        </w:r>
        <w:r w:rsidR="00207CE2">
          <w:rPr>
            <w:rFonts w:eastAsiaTheme="minorEastAsia"/>
            <w:noProof/>
            <w:sz w:val="24"/>
            <w:szCs w:val="24"/>
            <w:lang w:eastAsia="en-GB"/>
          </w:rPr>
          <w:tab/>
        </w:r>
        <w:r w:rsidR="00777C99">
          <w:rPr>
            <w:rStyle w:val="Hyperlink"/>
            <w:noProof/>
          </w:rPr>
          <w:t>Vector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10A349DA" w14:textId="2A8D85A4" w:rsidR="00207CE2" w:rsidRP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w:t>
        </w:r>
        <w:r w:rsidR="00207CE2">
          <w:rPr>
            <w:rStyle w:val="Hyperlink"/>
            <w:noProof/>
          </w:rPr>
          <w:t>2</w:t>
        </w:r>
        <w:r w:rsidR="00207CE2">
          <w:rPr>
            <w:rFonts w:eastAsiaTheme="minorEastAsia"/>
            <w:noProof/>
            <w:sz w:val="24"/>
            <w:szCs w:val="24"/>
            <w:lang w:eastAsia="en-GB"/>
          </w:rPr>
          <w:tab/>
        </w:r>
        <w:r w:rsidR="00777C99">
          <w:rPr>
            <w:rStyle w:val="Hyperlink"/>
            <w:noProof/>
          </w:rPr>
          <w:t>Image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686EF915" w14:textId="4119C4F3" w:rsidR="00FD4D87" w:rsidRDefault="00000000" w:rsidP="00FD4D87">
      <w:pPr>
        <w:pStyle w:val="TOC2"/>
        <w:tabs>
          <w:tab w:val="left" w:pos="960"/>
          <w:tab w:val="right" w:leader="dot" w:pos="10456"/>
        </w:tabs>
        <w:rPr>
          <w:noProof/>
        </w:rPr>
      </w:pPr>
      <w:hyperlink w:anchor="_Toc161174051" w:history="1">
        <w:r w:rsidR="00FD4D87" w:rsidRPr="00F1633D">
          <w:rPr>
            <w:rStyle w:val="Hyperlink"/>
            <w:noProof/>
          </w:rPr>
          <w:t>3.</w:t>
        </w:r>
        <w:r w:rsidR="001E733A">
          <w:rPr>
            <w:rStyle w:val="Hyperlink"/>
            <w:noProof/>
          </w:rPr>
          <w:t>3</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25CAE3F" w14:textId="75A1194A" w:rsidR="00390964" w:rsidRDefault="00390964" w:rsidP="00390964">
      <w:pPr>
        <w:pStyle w:val="TOC3"/>
        <w:tabs>
          <w:tab w:val="left" w:pos="1200"/>
          <w:tab w:val="right" w:leader="dot" w:pos="10456"/>
        </w:tabs>
        <w:rPr>
          <w:noProof/>
        </w:rPr>
      </w:pPr>
      <w:hyperlink w:anchor="_Toc161174050" w:history="1">
        <w:r w:rsidRPr="00F1633D">
          <w:rPr>
            <w:rStyle w:val="Hyperlink"/>
            <w:noProof/>
          </w:rPr>
          <w:t>3.</w:t>
        </w:r>
        <w:r w:rsidR="001557B2">
          <w:rPr>
            <w:rStyle w:val="Hyperlink"/>
            <w:noProof/>
          </w:rPr>
          <w:t>3</w:t>
        </w:r>
        <w:r w:rsidRPr="00F1633D">
          <w:rPr>
            <w:rStyle w:val="Hyperlink"/>
            <w:noProof/>
          </w:rPr>
          <w:t>.1</w:t>
        </w:r>
        <w:r>
          <w:rPr>
            <w:rFonts w:cstheme="minorBidi"/>
            <w:noProof/>
            <w:kern w:val="2"/>
            <w:sz w:val="24"/>
            <w:szCs w:val="24"/>
            <w14:ligatures w14:val="standardContextual"/>
          </w:rPr>
          <w:tab/>
        </w:r>
        <w:r w:rsidR="001557B2">
          <w:rPr>
            <w:rFonts w:cstheme="minorBidi"/>
            <w:noProof/>
            <w:kern w:val="2"/>
            <w:sz w:val="24"/>
            <w:szCs w:val="24"/>
            <w14:ligatures w14:val="standardContextual"/>
          </w:rPr>
          <w:t xml:space="preserve">Model </w:t>
        </w:r>
        <w:r w:rsidR="001557B2">
          <w:t>Selection Justification: CNN Family Models</w:t>
        </w:r>
        <w:r>
          <w:rPr>
            <w:noProof/>
            <w:webHidden/>
          </w:rPr>
          <w:tab/>
        </w:r>
        <w:r>
          <w:rPr>
            <w:noProof/>
            <w:webHidden/>
          </w:rPr>
          <w:fldChar w:fldCharType="begin"/>
        </w:r>
        <w:r>
          <w:rPr>
            <w:noProof/>
            <w:webHidden/>
          </w:rPr>
          <w:instrText xml:space="preserve"> PAGEREF _Toc161174050 \h </w:instrText>
        </w:r>
        <w:r>
          <w:rPr>
            <w:noProof/>
            <w:webHidden/>
          </w:rPr>
        </w:r>
        <w:r>
          <w:rPr>
            <w:noProof/>
            <w:webHidden/>
          </w:rPr>
          <w:fldChar w:fldCharType="separate"/>
        </w:r>
        <w:r>
          <w:rPr>
            <w:noProof/>
            <w:webHidden/>
          </w:rPr>
          <w:t>00</w:t>
        </w:r>
        <w:r>
          <w:rPr>
            <w:noProof/>
            <w:webHidden/>
          </w:rPr>
          <w:fldChar w:fldCharType="end"/>
        </w:r>
      </w:hyperlink>
    </w:p>
    <w:p w14:paraId="49F0B500" w14:textId="2B802DEC" w:rsidR="00390964" w:rsidRDefault="00390964" w:rsidP="001557B2">
      <w:pPr>
        <w:pStyle w:val="TOC3"/>
        <w:tabs>
          <w:tab w:val="left" w:pos="1200"/>
          <w:tab w:val="right" w:leader="dot" w:pos="10456"/>
        </w:tabs>
        <w:rPr>
          <w:noProof/>
        </w:rPr>
      </w:pPr>
      <w:hyperlink w:anchor="_Toc161174050" w:history="1">
        <w:r w:rsidRPr="00F1633D">
          <w:rPr>
            <w:rStyle w:val="Hyperlink"/>
            <w:noProof/>
          </w:rPr>
          <w:t>3.</w:t>
        </w:r>
        <w:r w:rsidR="001557B2">
          <w:rPr>
            <w:rStyle w:val="Hyperlink"/>
            <w:noProof/>
          </w:rPr>
          <w:t>3</w:t>
        </w:r>
        <w:r w:rsidRPr="00F1633D">
          <w:rPr>
            <w:rStyle w:val="Hyperlink"/>
            <w:noProof/>
          </w:rPr>
          <w:t>.</w:t>
        </w:r>
        <w:r w:rsidR="001557B2">
          <w:rPr>
            <w:rStyle w:val="Hyperlink"/>
            <w:noProof/>
          </w:rPr>
          <w:t>2</w:t>
        </w:r>
        <w:r>
          <w:rPr>
            <w:rFonts w:cstheme="minorBidi"/>
            <w:noProof/>
            <w:kern w:val="2"/>
            <w:sz w:val="24"/>
            <w:szCs w:val="24"/>
            <w14:ligatures w14:val="standardContextual"/>
          </w:rPr>
          <w:tab/>
        </w:r>
        <w:r w:rsidRPr="00F1633D">
          <w:rPr>
            <w:rStyle w:val="Hyperlink"/>
            <w:noProof/>
          </w:rPr>
          <w:t>Dataset</w:t>
        </w:r>
        <w:r w:rsidR="00691CD1">
          <w:rPr>
            <w:rStyle w:val="Hyperlink"/>
            <w:noProof/>
          </w:rPr>
          <w:t>s</w:t>
        </w:r>
        <w:r w:rsidR="00F96A13" w:rsidRPr="00F96A13">
          <w:t xml:space="preserve"> </w:t>
        </w:r>
        <w:r w:rsidR="00F96A13">
          <w:t>Selection Rationale: EMODB &amp; RAVDESS</w:t>
        </w:r>
        <w:r>
          <w:rPr>
            <w:noProof/>
            <w:webHidden/>
          </w:rPr>
          <w:tab/>
        </w:r>
        <w:r>
          <w:rPr>
            <w:noProof/>
            <w:webHidden/>
          </w:rPr>
          <w:fldChar w:fldCharType="begin"/>
        </w:r>
        <w:r>
          <w:rPr>
            <w:noProof/>
            <w:webHidden/>
          </w:rPr>
          <w:instrText xml:space="preserve"> PAGEREF _Toc161174050 \h </w:instrText>
        </w:r>
        <w:r>
          <w:rPr>
            <w:noProof/>
            <w:webHidden/>
          </w:rPr>
        </w:r>
        <w:r>
          <w:rPr>
            <w:noProof/>
            <w:webHidden/>
          </w:rPr>
          <w:fldChar w:fldCharType="separate"/>
        </w:r>
        <w:r>
          <w:rPr>
            <w:noProof/>
            <w:webHidden/>
          </w:rPr>
          <w:t>00</w:t>
        </w:r>
        <w:r>
          <w:rPr>
            <w:noProof/>
            <w:webHidden/>
          </w:rPr>
          <w:fldChar w:fldCharType="end"/>
        </w:r>
      </w:hyperlink>
    </w:p>
    <w:p w14:paraId="755D5B06" w14:textId="4282087C" w:rsidR="00032F90" w:rsidRPr="00032F90" w:rsidRDefault="00032F90" w:rsidP="00032F90">
      <w:pPr>
        <w:pStyle w:val="TOC3"/>
        <w:tabs>
          <w:tab w:val="left" w:pos="1200"/>
          <w:tab w:val="right" w:leader="dot" w:pos="10456"/>
        </w:tabs>
        <w:rPr>
          <w:noProof/>
        </w:rPr>
      </w:pPr>
      <w:hyperlink w:anchor="_Toc161174050" w:history="1">
        <w:r w:rsidRPr="00F1633D">
          <w:rPr>
            <w:rStyle w:val="Hyperlink"/>
            <w:noProof/>
          </w:rPr>
          <w:t>3.</w:t>
        </w:r>
        <w:r>
          <w:rPr>
            <w:rStyle w:val="Hyperlink"/>
            <w:noProof/>
          </w:rPr>
          <w:t>3</w:t>
        </w:r>
        <w:r w:rsidRPr="00F1633D">
          <w:rPr>
            <w:rStyle w:val="Hyperlink"/>
            <w:noProof/>
          </w:rPr>
          <w:t>.</w:t>
        </w:r>
        <w:r>
          <w:rPr>
            <w:rStyle w:val="Hyperlink"/>
            <w:noProof/>
          </w:rPr>
          <w:t>3</w:t>
        </w:r>
        <w:r>
          <w:rPr>
            <w:rFonts w:cstheme="minorBidi"/>
            <w:noProof/>
            <w:kern w:val="2"/>
            <w:sz w:val="24"/>
            <w:szCs w:val="24"/>
            <w14:ligatures w14:val="standardContextual"/>
          </w:rPr>
          <w:tab/>
        </w:r>
        <w:r>
          <w:rPr>
            <w:rStyle w:val="Hyperlink"/>
            <w:noProof/>
          </w:rPr>
          <w:t>Optimisation</w:t>
        </w:r>
        <w:r>
          <w:rPr>
            <w:noProof/>
            <w:webHidden/>
          </w:rPr>
          <w:tab/>
        </w:r>
        <w:r>
          <w:rPr>
            <w:noProof/>
            <w:webHidden/>
          </w:rPr>
          <w:fldChar w:fldCharType="begin"/>
        </w:r>
        <w:r>
          <w:rPr>
            <w:noProof/>
            <w:webHidden/>
          </w:rPr>
          <w:instrText xml:space="preserve"> PAGEREF _Toc161174050 \h </w:instrText>
        </w:r>
        <w:r>
          <w:rPr>
            <w:noProof/>
            <w:webHidden/>
          </w:rPr>
        </w:r>
        <w:r>
          <w:rPr>
            <w:noProof/>
            <w:webHidden/>
          </w:rPr>
          <w:fldChar w:fldCharType="separate"/>
        </w:r>
        <w:r>
          <w:rPr>
            <w:noProof/>
            <w:webHidden/>
          </w:rPr>
          <w:t>00</w:t>
        </w:r>
        <w:r>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34B70C58"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642E4A">
          <w:rPr>
            <w:rStyle w:val="Hyperlink"/>
            <w:noProof/>
          </w:rPr>
          <w:t>Dataset</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207962">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40039C39" w14:textId="73A876A8" w:rsidR="00E30404" w:rsidRDefault="00820FB9" w:rsidP="00125B05">
      <w:pPr>
        <w:pStyle w:val="Heading2"/>
        <w:spacing w:before="0" w:beforeAutospacing="0" w:after="0" w:afterAutospacing="0"/>
        <w:jc w:val="both"/>
      </w:pPr>
      <w:bookmarkStart w:id="4" w:name="_Hlk163854115"/>
      <w:r>
        <w:t>Model Constructions</w:t>
      </w:r>
    </w:p>
    <w:bookmarkEnd w:id="4"/>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55F269EE" w14:textId="77777777" w:rsidR="00701841" w:rsidRDefault="00701841" w:rsidP="00701841">
      <w:pPr>
        <w:pStyle w:val="Heading3"/>
        <w:numPr>
          <w:ilvl w:val="0"/>
          <w:numId w:val="0"/>
        </w:numPr>
        <w:spacing w:before="0" w:beforeAutospacing="0" w:after="0" w:afterAutospacing="0"/>
        <w:ind w:left="720"/>
        <w:jc w:val="both"/>
      </w:pPr>
    </w:p>
    <w:p w14:paraId="692CC161" w14:textId="098BDEE3" w:rsidR="00D7037F" w:rsidRDefault="00407807" w:rsidP="000961D5">
      <w:pPr>
        <w:pStyle w:val="Heading3"/>
        <w:spacing w:before="0" w:beforeAutospacing="0" w:after="0" w:afterAutospacing="0"/>
        <w:jc w:val="both"/>
      </w:pPr>
      <w:r>
        <w:t>Deep Learning Models – Image Features</w:t>
      </w:r>
    </w:p>
    <w:p w14:paraId="784C6A99" w14:textId="77777777" w:rsidR="00701841" w:rsidRDefault="00701841" w:rsidP="00701841">
      <w:pPr>
        <w:pStyle w:val="Heading2"/>
        <w:numPr>
          <w:ilvl w:val="0"/>
          <w:numId w:val="0"/>
        </w:numPr>
        <w:spacing w:before="0" w:beforeAutospacing="0" w:after="0" w:afterAutospacing="0"/>
        <w:ind w:left="576"/>
        <w:jc w:val="both"/>
      </w:pPr>
    </w:p>
    <w:p w14:paraId="1AE462BA" w14:textId="4FD6A388"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16"/>
      </w:tblGrid>
      <w:tr w:rsidR="0011261D" w14:paraId="2517D218" w14:textId="77777777" w:rsidTr="00D5287D">
        <w:tc>
          <w:tcPr>
            <w:tcW w:w="5240" w:type="dxa"/>
          </w:tcPr>
          <w:p w14:paraId="5804CC40" w14:textId="77777777" w:rsidR="0011261D" w:rsidRDefault="0011261D" w:rsidP="004641E8">
            <w:pPr>
              <w:pStyle w:val="Heading3"/>
              <w:numPr>
                <w:ilvl w:val="0"/>
                <w:numId w:val="0"/>
              </w:numPr>
              <w:jc w:val="center"/>
            </w:pPr>
            <w:r>
              <w:rPr>
                <w:noProof/>
                <w14:ligatures w14:val="standardContextual"/>
              </w:rPr>
              <w:drawing>
                <wp:inline distT="0" distB="0" distL="0" distR="0" wp14:anchorId="5E5F0DFB" wp14:editId="7FA83C3B">
                  <wp:extent cx="2700000" cy="1620000"/>
                  <wp:effectExtent l="0" t="0" r="5715" b="0"/>
                  <wp:docPr id="153522566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661" name="Picture 1" descr="A graph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5216" w:type="dxa"/>
          </w:tcPr>
          <w:p w14:paraId="4B1CA5F7" w14:textId="77777777" w:rsidR="0011261D" w:rsidRDefault="0011261D" w:rsidP="004641E8">
            <w:pPr>
              <w:pStyle w:val="Heading3"/>
              <w:numPr>
                <w:ilvl w:val="0"/>
                <w:numId w:val="0"/>
              </w:numPr>
              <w:jc w:val="center"/>
              <w:rPr>
                <w:noProof/>
                <w14:ligatures w14:val="standardContextual"/>
              </w:rPr>
            </w:pPr>
            <w:r>
              <w:rPr>
                <w:noProof/>
                <w14:ligatures w14:val="standardContextual"/>
              </w:rPr>
              <w:drawing>
                <wp:inline distT="0" distB="0" distL="0" distR="0" wp14:anchorId="741BB2C5" wp14:editId="65A61BD6">
                  <wp:extent cx="2700000" cy="1620000"/>
                  <wp:effectExtent l="0" t="0" r="5715" b="0"/>
                  <wp:docPr id="1296776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20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6D60BD" w:rsidRDefault="0011261D" w:rsidP="004641E8">
            <w:pPr>
              <w:pStyle w:val="Heading3"/>
              <w:numPr>
                <w:ilvl w:val="0"/>
                <w:numId w:val="0"/>
              </w:numPr>
              <w:rPr>
                <w:sz w:val="24"/>
                <w:szCs w:val="24"/>
              </w:rPr>
            </w:pPr>
            <w:r w:rsidRPr="006D60BD">
              <w:rPr>
                <w:sz w:val="24"/>
                <w:szCs w:val="24"/>
              </w:rPr>
              <w:lastRenderedPageBreak/>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xml:space="preserve">, using Mel-Spectrogram </w:t>
            </w:r>
            <w:r w:rsidR="00EE7F67">
              <w:rPr>
                <w:b w:val="0"/>
                <w:bCs w:val="0"/>
                <w:sz w:val="24"/>
                <w:szCs w:val="24"/>
              </w:rPr>
              <w:t xml:space="preserve">and MFCC </w:t>
            </w:r>
            <w:r>
              <w:rPr>
                <w:b w:val="0"/>
                <w:bCs w:val="0"/>
                <w:sz w:val="24"/>
                <w:szCs w:val="24"/>
              </w:rPr>
              <w:t xml:space="preserve">as </w:t>
            </w:r>
            <w:proofErr w:type="gramStart"/>
            <w:r>
              <w:rPr>
                <w:b w:val="0"/>
                <w:bCs w:val="0"/>
                <w:sz w:val="24"/>
                <w:szCs w:val="24"/>
              </w:rPr>
              <w:t>a</w:t>
            </w:r>
            <w:proofErr w:type="gramEnd"/>
            <w:r>
              <w:rPr>
                <w:b w:val="0"/>
                <w:bCs w:val="0"/>
                <w:sz w:val="24"/>
                <w:szCs w:val="24"/>
              </w:rPr>
              <w:t xml:space="preserve"> </w:t>
            </w:r>
            <w:r w:rsidR="00EE7F67">
              <w:rPr>
                <w:b w:val="0"/>
                <w:bCs w:val="0"/>
                <w:sz w:val="24"/>
                <w:szCs w:val="24"/>
              </w:rPr>
              <w:t xml:space="preserve">input </w:t>
            </w:r>
            <w:r>
              <w:rPr>
                <w:b w:val="0"/>
                <w:bCs w:val="0"/>
                <w:sz w:val="24"/>
                <w:szCs w:val="24"/>
              </w:rPr>
              <w:t>Vector Feature</w:t>
            </w:r>
            <w:r w:rsidR="00EE7F67">
              <w:rPr>
                <w:b w:val="0"/>
                <w:bCs w:val="0"/>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81A6A" w14:paraId="1D6B11C8" w14:textId="2C509E68" w:rsidTr="00C22050">
        <w:trPr>
          <w:trHeight w:val="631"/>
        </w:trPr>
        <w:tc>
          <w:tcPr>
            <w:tcW w:w="5228" w:type="dxa"/>
          </w:tcPr>
          <w:p w14:paraId="34AAF44E" w14:textId="77777777" w:rsidR="00081A6A" w:rsidRDefault="00081A6A" w:rsidP="00270FA4">
            <w:pPr>
              <w:pStyle w:val="Heading3"/>
              <w:numPr>
                <w:ilvl w:val="0"/>
                <w:numId w:val="0"/>
              </w:numPr>
              <w:jc w:val="center"/>
            </w:pPr>
            <w:r>
              <w:rPr>
                <w:noProof/>
                <w14:ligatures w14:val="standardContextual"/>
              </w:rPr>
              <w:drawing>
                <wp:inline distT="0" distB="0" distL="0" distR="0" wp14:anchorId="6E748DA1" wp14:editId="114C8A02">
                  <wp:extent cx="2880000" cy="1440000"/>
                  <wp:effectExtent l="0" t="0" r="0" b="8255"/>
                  <wp:docPr id="76159093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0936" name="Picture 4"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c>
          <w:tcPr>
            <w:tcW w:w="5228" w:type="dxa"/>
          </w:tcPr>
          <w:p w14:paraId="2BD9BB2C" w14:textId="48168872" w:rsidR="00081A6A" w:rsidRDefault="003E0FCB" w:rsidP="00270FA4">
            <w:pPr>
              <w:pStyle w:val="Heading3"/>
              <w:numPr>
                <w:ilvl w:val="0"/>
                <w:numId w:val="0"/>
              </w:numPr>
              <w:jc w:val="center"/>
              <w:rPr>
                <w:noProof/>
                <w14:ligatures w14:val="standardContextual"/>
              </w:rPr>
            </w:pPr>
            <w:r>
              <w:rPr>
                <w:noProof/>
                <w14:ligatures w14:val="standardContextual"/>
              </w:rPr>
              <w:drawing>
                <wp:inline distT="0" distB="0" distL="0" distR="0" wp14:anchorId="237D6724" wp14:editId="405737C8">
                  <wp:extent cx="2880000" cy="1440000"/>
                  <wp:effectExtent l="0" t="0" r="0" b="8255"/>
                  <wp:docPr id="223625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355" name="Picture 6"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Delving deeper into the Mel-Spectrogram vector metrics with an emphasis on the F1 Macro Average reveals distinct patterns. For instance, in the CREMA-D dataset, MLP distinguished itself with the highest F1 Macro 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lastRenderedPageBreak/>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Pr="009825B9" w:rsidRDefault="00E20B8F" w:rsidP="009825B9">
      <w:pPr>
        <w:pStyle w:val="Heading4"/>
      </w:pPr>
      <w:r>
        <w:t>Image Features</w:t>
      </w:r>
    </w:p>
    <w:tbl>
      <w:tblPr>
        <w:tblStyle w:val="ListTable7Colourful"/>
        <w:tblW w:w="0" w:type="auto"/>
        <w:tblLook w:val="04A0" w:firstRow="1" w:lastRow="0" w:firstColumn="1" w:lastColumn="0" w:noHBand="0" w:noVBand="1"/>
      </w:tblPr>
      <w:tblGrid>
        <w:gridCol w:w="1171"/>
        <w:gridCol w:w="4667"/>
        <w:gridCol w:w="4618"/>
      </w:tblGrid>
      <w:tr w:rsidR="00C06370" w:rsidRPr="00921EA9" w14:paraId="09586D0E" w14:textId="77777777" w:rsidTr="004641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1" w:type="dxa"/>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667" w:type="dxa"/>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618" w:type="dxa"/>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C06370" w:rsidRPr="00921EA9" w14:paraId="4A64A9AE"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205C723A"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32x32</w:t>
            </w:r>
          </w:p>
        </w:tc>
        <w:tc>
          <w:tcPr>
            <w:tcW w:w="4667" w:type="dxa"/>
            <w:shd w:val="clear" w:color="auto" w:fill="FFFFFF" w:themeFill="background1"/>
          </w:tcPr>
          <w:p w14:paraId="1596E122"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3072E305" wp14:editId="427C090D">
                  <wp:extent cx="2700000" cy="1620000"/>
                  <wp:effectExtent l="0" t="0" r="5715" b="0"/>
                  <wp:docPr id="1193153037" name="Picture 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3037" name="Picture 7" descr="A graph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58478275"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2B740BD5" wp14:editId="1DF6ACEB">
                  <wp:extent cx="2700000" cy="1620000"/>
                  <wp:effectExtent l="0" t="0" r="5715" b="0"/>
                  <wp:docPr id="1013883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3913"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6A351A38"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CE56A0"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64x64</w:t>
            </w:r>
          </w:p>
        </w:tc>
        <w:tc>
          <w:tcPr>
            <w:tcW w:w="4667" w:type="dxa"/>
            <w:shd w:val="clear" w:color="auto" w:fill="FFFFFF" w:themeFill="background1"/>
          </w:tcPr>
          <w:p w14:paraId="10DDE682"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1B54723D" wp14:editId="11AF50D9">
                  <wp:extent cx="2700000" cy="1620000"/>
                  <wp:effectExtent l="0" t="0" r="5715" b="0"/>
                  <wp:docPr id="171092424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424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2BE0CD6A"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0DBD61A3" wp14:editId="355764A9">
                  <wp:extent cx="2700000" cy="1620000"/>
                  <wp:effectExtent l="0" t="0" r="5715" b="0"/>
                  <wp:docPr id="49540173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1736"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E6B1FC9"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3BD7D3"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128x128</w:t>
            </w:r>
          </w:p>
        </w:tc>
        <w:tc>
          <w:tcPr>
            <w:tcW w:w="4667" w:type="dxa"/>
            <w:shd w:val="clear" w:color="auto" w:fill="FFFFFF" w:themeFill="background1"/>
          </w:tcPr>
          <w:p w14:paraId="1CD36856"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74BD74F1" wp14:editId="1546BB40">
                  <wp:extent cx="2700000" cy="1620000"/>
                  <wp:effectExtent l="0" t="0" r="5715" b="0"/>
                  <wp:docPr id="20762386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645" name="Picture 1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755664EF"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59B07B10" wp14:editId="626E0042">
                  <wp:extent cx="2700000" cy="1620000"/>
                  <wp:effectExtent l="0" t="0" r="5715" b="0"/>
                  <wp:docPr id="17564954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5475"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164C6CA"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3EAF1858"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256x256</w:t>
            </w:r>
          </w:p>
        </w:tc>
        <w:tc>
          <w:tcPr>
            <w:tcW w:w="4667" w:type="dxa"/>
            <w:shd w:val="clear" w:color="auto" w:fill="FFFFFF" w:themeFill="background1"/>
          </w:tcPr>
          <w:p w14:paraId="5E45B5E5"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10CCFF3" wp14:editId="53926D4D">
                  <wp:extent cx="2700000" cy="1620000"/>
                  <wp:effectExtent l="0" t="0" r="5715" b="0"/>
                  <wp:docPr id="516108678"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8678" name="Picture 16"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335FE86F"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377FC83" wp14:editId="1D1F09C1">
                  <wp:extent cx="2700000" cy="1620000"/>
                  <wp:effectExtent l="0" t="0" r="5715" b="0"/>
                  <wp:docPr id="4321732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298"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13BC0E07" w14:textId="77777777" w:rsidTr="0046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Borders>
              <w:right w:val="none" w:sz="0" w:space="0" w:color="auto"/>
            </w:tcBorders>
          </w:tcPr>
          <w:p w14:paraId="122AEC68" w14:textId="77777777"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921EA9">
              <w:rPr>
                <w:b w:val="0"/>
                <w:bCs w:val="0"/>
                <w:color w:val="auto"/>
              </w:rPr>
              <w:t xml:space="preserve">Comparison charts of Mel-Spectrogram and MFCC images, independently, using F1-Score Macro Average metric on </w:t>
            </w:r>
            <w:r w:rsidRPr="00921EA9">
              <w:rPr>
                <w:b w:val="0"/>
                <w:bCs w:val="0"/>
                <w:i w:val="0"/>
                <w:iCs w:val="0"/>
                <w:color w:val="auto"/>
              </w:rPr>
              <w:t xml:space="preserve">all </w:t>
            </w:r>
            <w:r w:rsidRPr="00921EA9">
              <w:rPr>
                <w:b w:val="0"/>
                <w:bCs w:val="0"/>
                <w:color w:val="auto"/>
              </w:rPr>
              <w:t xml:space="preserve"> resolution</w:t>
            </w:r>
            <w:r w:rsidRPr="00921EA9">
              <w:rPr>
                <w:b w:val="0"/>
                <w:bCs w:val="0"/>
                <w:i w:val="0"/>
                <w:iCs w:val="0"/>
                <w:color w:val="auto"/>
              </w:rPr>
              <w:t>s</w:t>
            </w:r>
          </w:p>
        </w:tc>
      </w:tr>
    </w:tbl>
    <w:p w14:paraId="2B4C85B6" w14:textId="09863850" w:rsidR="00D877F1" w:rsidRDefault="00D877F1" w:rsidP="001509D0">
      <w:pPr>
        <w:pStyle w:val="NormalWeb"/>
        <w:jc w:val="both"/>
      </w:pPr>
      <w:r>
        <w:t xml:space="preserve">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w:t>
      </w:r>
      <w:r>
        <w:lastRenderedPageBreak/>
        <w:t>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2537BAD2" w14:textId="77777777" w:rsidR="005208D2" w:rsidRDefault="005208D2" w:rsidP="001509D0">
      <w:pPr>
        <w:pStyle w:val="NormalWeb"/>
        <w:jc w:val="both"/>
      </w:pPr>
    </w:p>
    <w:p w14:paraId="70412677" w14:textId="77777777" w:rsidR="008F5917" w:rsidRDefault="008F5917" w:rsidP="001509D0">
      <w:pPr>
        <w:pStyle w:val="NormalWeb"/>
        <w:jc w:val="both"/>
      </w:pPr>
    </w:p>
    <w:p w14:paraId="1B1E995F" w14:textId="77777777" w:rsidR="008F5917" w:rsidRDefault="008F5917" w:rsidP="001509D0">
      <w:pPr>
        <w:pStyle w:val="NormalWeb"/>
        <w:jc w:val="both"/>
      </w:pPr>
    </w:p>
    <w:p w14:paraId="000B6613" w14:textId="77777777" w:rsidR="008F5917" w:rsidRDefault="008F5917" w:rsidP="001509D0">
      <w:pPr>
        <w:pStyle w:val="NormalWeb"/>
        <w:jc w:val="both"/>
      </w:pPr>
    </w:p>
    <w:p w14:paraId="699B0177" w14:textId="77777777" w:rsidR="00176EE9" w:rsidRDefault="00176EE9" w:rsidP="001509D0">
      <w:pPr>
        <w:pStyle w:val="NormalWeb"/>
        <w:jc w:val="both"/>
      </w:pPr>
    </w:p>
    <w:p w14:paraId="1F0424AB" w14:textId="77777777" w:rsidR="00176EE9" w:rsidRDefault="00176EE9" w:rsidP="001509D0">
      <w:pPr>
        <w:pStyle w:val="NormalWeb"/>
        <w:jc w:val="both"/>
      </w:pPr>
    </w:p>
    <w:tbl>
      <w:tblPr>
        <w:tblStyle w:val="ListTable7Colourful"/>
        <w:tblW w:w="0" w:type="auto"/>
        <w:tblLook w:val="04A0" w:firstRow="1" w:lastRow="0" w:firstColumn="1" w:lastColumn="0" w:noHBand="0" w:noVBand="1"/>
      </w:tblPr>
      <w:tblGrid>
        <w:gridCol w:w="993"/>
        <w:gridCol w:w="9463"/>
      </w:tblGrid>
      <w:tr w:rsidR="00176EE9" w14:paraId="56228F05" w14:textId="77777777" w:rsidTr="00176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761A3DD" w14:textId="77777777" w:rsidR="00176EE9" w:rsidRDefault="00176EE9" w:rsidP="001509D0">
            <w:pPr>
              <w:pStyle w:val="NormalWeb"/>
              <w:jc w:val="both"/>
            </w:pPr>
          </w:p>
        </w:tc>
        <w:tc>
          <w:tcPr>
            <w:tcW w:w="9463" w:type="dxa"/>
          </w:tcPr>
          <w:p w14:paraId="17D80AC9" w14:textId="77777777" w:rsidR="00176EE9" w:rsidRDefault="00176EE9" w:rsidP="001509D0">
            <w:pPr>
              <w:pStyle w:val="NormalWeb"/>
              <w:jc w:val="both"/>
              <w:cnfStyle w:val="100000000000" w:firstRow="1" w:lastRow="0" w:firstColumn="0" w:lastColumn="0" w:oddVBand="0" w:evenVBand="0" w:oddHBand="0" w:evenHBand="0" w:firstRowFirstColumn="0" w:firstRowLastColumn="0" w:lastRowFirstColumn="0" w:lastRowLastColumn="0"/>
            </w:pPr>
          </w:p>
        </w:tc>
      </w:tr>
      <w:tr w:rsidR="00176EE9" w14:paraId="7810A1DB"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06D59008" w14:textId="5C860BA8" w:rsidR="00176EE9" w:rsidRPr="006924A6" w:rsidRDefault="00176EE9" w:rsidP="006924A6">
            <w:pPr>
              <w:pStyle w:val="NormalWeb"/>
              <w:jc w:val="center"/>
              <w:rPr>
                <w:b/>
                <w:bCs/>
              </w:rPr>
            </w:pPr>
            <w:r w:rsidRPr="006924A6">
              <w:rPr>
                <w:b/>
                <w:bCs/>
                <w:noProof/>
                <w:color w:val="auto"/>
                <w:sz w:val="40"/>
                <w:szCs w:val="40"/>
                <w14:ligatures w14:val="standardContextual"/>
              </w:rPr>
              <w:t>32x32</w:t>
            </w:r>
          </w:p>
        </w:tc>
        <w:tc>
          <w:tcPr>
            <w:tcW w:w="9463" w:type="dxa"/>
            <w:shd w:val="clear" w:color="auto" w:fill="FFFFFF" w:themeFill="background1"/>
          </w:tcPr>
          <w:p w14:paraId="4A0334E2" w14:textId="1D7A0F50"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color w:val="FF0000"/>
                <w14:ligatures w14:val="standardContextual"/>
              </w:rPr>
              <w:drawing>
                <wp:inline distT="0" distB="0" distL="0" distR="0" wp14:anchorId="6EAA3D63" wp14:editId="1401EA31">
                  <wp:extent cx="3600000" cy="1784901"/>
                  <wp:effectExtent l="0" t="0" r="635" b="6350"/>
                  <wp:docPr id="7637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00872F33"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311E5402" w14:textId="28820A95" w:rsidR="00176EE9" w:rsidRPr="006924A6" w:rsidRDefault="00176EE9" w:rsidP="006924A6">
            <w:pPr>
              <w:pStyle w:val="NormalWeb"/>
              <w:jc w:val="center"/>
              <w:rPr>
                <w:b/>
                <w:bCs/>
              </w:rPr>
            </w:pPr>
            <w:r w:rsidRPr="006924A6">
              <w:rPr>
                <w:b/>
                <w:bCs/>
                <w:noProof/>
                <w:color w:val="auto"/>
                <w:sz w:val="40"/>
                <w:szCs w:val="40"/>
                <w14:ligatures w14:val="standardContextual"/>
              </w:rPr>
              <w:t>64x64</w:t>
            </w:r>
          </w:p>
        </w:tc>
        <w:tc>
          <w:tcPr>
            <w:tcW w:w="9463" w:type="dxa"/>
            <w:shd w:val="clear" w:color="auto" w:fill="FFFFFF" w:themeFill="background1"/>
          </w:tcPr>
          <w:p w14:paraId="73899788" w14:textId="1FDCB31F"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70D0808E" wp14:editId="09E0AEB1">
                  <wp:extent cx="3600000" cy="1784901"/>
                  <wp:effectExtent l="0" t="0" r="635" b="6350"/>
                  <wp:docPr id="212281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766341D0"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5D2A757E" w14:textId="0B9A6D62" w:rsidR="00176EE9" w:rsidRPr="006924A6" w:rsidRDefault="00176EE9" w:rsidP="006924A6">
            <w:pPr>
              <w:pStyle w:val="NormalWeb"/>
              <w:jc w:val="center"/>
              <w:rPr>
                <w:b/>
                <w:bCs/>
              </w:rPr>
            </w:pPr>
            <w:r w:rsidRPr="006924A6">
              <w:rPr>
                <w:b/>
                <w:bCs/>
                <w:noProof/>
                <w:color w:val="auto"/>
                <w:sz w:val="40"/>
                <w:szCs w:val="40"/>
                <w14:ligatures w14:val="standardContextual"/>
              </w:rPr>
              <w:t>128x128</w:t>
            </w:r>
          </w:p>
        </w:tc>
        <w:tc>
          <w:tcPr>
            <w:tcW w:w="9463" w:type="dxa"/>
            <w:shd w:val="clear" w:color="auto" w:fill="FFFFFF" w:themeFill="background1"/>
          </w:tcPr>
          <w:p w14:paraId="40EA44EE" w14:textId="3E62FB1B"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14:ligatures w14:val="standardContextual"/>
              </w:rPr>
              <w:drawing>
                <wp:inline distT="0" distB="0" distL="0" distR="0" wp14:anchorId="7647FE9E" wp14:editId="42FFDC00">
                  <wp:extent cx="3600000" cy="1784901"/>
                  <wp:effectExtent l="0" t="0" r="635" b="6350"/>
                  <wp:docPr id="73719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4587D820"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29E4DC14" w14:textId="6CA7B55A" w:rsidR="00176EE9" w:rsidRPr="006924A6" w:rsidRDefault="00176EE9" w:rsidP="006924A6">
            <w:pPr>
              <w:pStyle w:val="NormalWeb"/>
              <w:jc w:val="center"/>
              <w:rPr>
                <w:b/>
                <w:bCs/>
              </w:rPr>
            </w:pPr>
            <w:r w:rsidRPr="006924A6">
              <w:rPr>
                <w:b/>
                <w:bCs/>
                <w:noProof/>
                <w:color w:val="auto"/>
                <w:sz w:val="40"/>
                <w:szCs w:val="40"/>
                <w14:ligatures w14:val="standardContextual"/>
              </w:rPr>
              <w:lastRenderedPageBreak/>
              <w:t>256x256</w:t>
            </w:r>
          </w:p>
        </w:tc>
        <w:tc>
          <w:tcPr>
            <w:tcW w:w="9463" w:type="dxa"/>
            <w:shd w:val="clear" w:color="auto" w:fill="FFFFFF" w:themeFill="background1"/>
          </w:tcPr>
          <w:p w14:paraId="4BDBACFA" w14:textId="78E5373A"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0C849DE4" wp14:editId="56A9E402">
                  <wp:extent cx="3600000" cy="1784901"/>
                  <wp:effectExtent l="0" t="0" r="635" b="6350"/>
                  <wp:docPr id="1222462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506F26BA" w14:textId="77777777" w:rsidTr="0017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AE2285" w14:textId="7201BCB1" w:rsidR="00176EE9" w:rsidRPr="009563BF" w:rsidRDefault="009563BF" w:rsidP="001509D0">
            <w:pPr>
              <w:pStyle w:val="NormalWeb"/>
              <w:jc w:val="both"/>
            </w:pPr>
            <w:r w:rsidRPr="009563BF">
              <w:rPr>
                <w:b/>
                <w:bCs/>
              </w:rPr>
              <w:t>Fig:</w:t>
            </w:r>
            <w:r w:rsidRPr="009563BF">
              <w:t xml:space="preserve"> Comparisons of all model’s F1-Score Macro Average, on all Datasets, against Mel-Spectrogram and MFCC together, on </w:t>
            </w:r>
            <w:r w:rsidR="00011E1A">
              <w:t>all</w:t>
            </w:r>
            <w:r w:rsidRPr="009563BF">
              <w:t xml:space="preserve"> resolution</w:t>
            </w:r>
            <w:r w:rsidR="00BA0B6F">
              <w:t>s</w:t>
            </w:r>
          </w:p>
        </w:tc>
      </w:tr>
    </w:tbl>
    <w:p w14:paraId="6DD72302" w14:textId="77777777" w:rsidR="00176EE9" w:rsidRDefault="00176EE9" w:rsidP="001509D0">
      <w:pPr>
        <w:pStyle w:val="NormalWeb"/>
        <w:jc w:val="both"/>
      </w:pPr>
    </w:p>
    <w:p w14:paraId="48F5ED80" w14:textId="77777777" w:rsidR="008F5917" w:rsidRDefault="008F5917" w:rsidP="001509D0">
      <w:pPr>
        <w:pStyle w:val="NormalWeb"/>
        <w:jc w:val="both"/>
      </w:pPr>
    </w:p>
    <w:p w14:paraId="30EC1D5A" w14:textId="77777777" w:rsidR="005208D2" w:rsidRDefault="005208D2" w:rsidP="001509D0">
      <w:pPr>
        <w:pStyle w:val="NormalWeb"/>
        <w:jc w:val="both"/>
      </w:pPr>
    </w:p>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t>The analysis across resolutions reveals:</w:t>
      </w:r>
    </w:p>
    <w:p w14:paraId="7D1061C2" w14:textId="77777777" w:rsidR="00D877F1" w:rsidRDefault="00D877F1" w:rsidP="001509D0">
      <w:pPr>
        <w:pStyle w:val="NormalWeb"/>
        <w:numPr>
          <w:ilvl w:val="0"/>
          <w:numId w:val="18"/>
        </w:numPr>
        <w:jc w:val="both"/>
      </w:pPr>
      <w:r>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05FE1418" w14:textId="50D1ECFF" w:rsidR="00E80DBC" w:rsidRPr="00310ADD" w:rsidRDefault="00D877F1" w:rsidP="001D61C6">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2A60503A" w14:textId="77777777" w:rsidR="00B83DC3" w:rsidRPr="004148B9" w:rsidRDefault="00B83DC3" w:rsidP="00B83DC3">
      <w:pPr>
        <w:pStyle w:val="Heading3"/>
      </w:pPr>
    </w:p>
    <w:p w14:paraId="5B583257" w14:textId="77777777" w:rsidR="00EE4994" w:rsidRDefault="00983BB9" w:rsidP="00506495">
      <w:pPr>
        <w:pStyle w:val="Heading2"/>
        <w:spacing w:before="0" w:beforeAutospacing="0" w:after="0" w:afterAutospacing="0"/>
        <w:jc w:val="both"/>
      </w:pPr>
      <w:r>
        <w:t>Selection</w:t>
      </w:r>
    </w:p>
    <w:p w14:paraId="430AE19F" w14:textId="720F9872" w:rsidR="0009414A" w:rsidRDefault="0009414A" w:rsidP="00506495">
      <w:pPr>
        <w:pStyle w:val="Heading3"/>
        <w:jc w:val="both"/>
      </w:pPr>
      <w:r>
        <w:t>Model Selection Justification: CNN Family Models</w:t>
      </w:r>
    </w:p>
    <w:p w14:paraId="137E7638" w14:textId="77777777" w:rsidR="0009414A" w:rsidRDefault="0009414A" w:rsidP="00506495">
      <w:pPr>
        <w:pStyle w:val="NormalWeb"/>
        <w:jc w:val="both"/>
      </w:pPr>
      <w:r>
        <w:lastRenderedPageBreak/>
        <w:t>In our efforts to advance Speech Emotion Recognition (SER) technology, selecting the right model architecture is crucial. After extensive evaluations, we have chosen to focus on the CNN family, including CNN, DenseNet, and ResNet, due to their robust performance across various tests. These models have demonstrated remarkable consistency and adaptability across different datasets, particularly in the EMO-DB and RAVDESS datasets. They effectively manage varied data structures—from the straightforward arrangement of EMO-DB to the more complex, actor-wise hierarchical organization in RAVDESS. Their ability to maintain high performance across these diverse data arrangements is indicative of their strong generalization capabilities, which are essential for the varied dataset requirements in SER.</w:t>
      </w:r>
    </w:p>
    <w:p w14:paraId="7589F392" w14:textId="77777777" w:rsidR="0009414A" w:rsidRDefault="0009414A" w:rsidP="00506495">
      <w:pPr>
        <w:pStyle w:val="NormalWeb"/>
        <w:jc w:val="both"/>
      </w:pPr>
      <w:r>
        <w:t>These models are particularly adept at processing Mel-Spectrogram features, essential for capturing the nuanced emotional states depicted in speech. This capability is crucial for datasets like RAVDESS, which features a broad spectrum of emotional expressions across different actors. The superior handling of Mel-Spectrogram inputs by CNN, DenseNet, and ResNet across various resolutions underscores their effectiveness in extracting detailed emotional cues, which is pivotal for accurate emotion recognition.</w:t>
      </w:r>
    </w:p>
    <w:p w14:paraId="48520ED7" w14:textId="77777777" w:rsidR="0009414A" w:rsidRDefault="0009414A" w:rsidP="00506495">
      <w:pPr>
        <w:pStyle w:val="NormalWeb"/>
        <w:jc w:val="both"/>
      </w:pPr>
      <w:r>
        <w:t xml:space="preserve">The architectural flexibility of the CNN family also significantly contributes to their selection. These models support deep and complex network structures that are advantageous for the evolving needs of sophisticated SER tasks. For instance, </w:t>
      </w:r>
      <w:proofErr w:type="spellStart"/>
      <w:r>
        <w:t>DenseNet's</w:t>
      </w:r>
      <w:proofErr w:type="spellEnd"/>
      <w:r>
        <w:t xml:space="preserve"> design promotes efficient feature propagation and reuse across its layers, ensuring that essential information is preserved and utilized effectively throughout the network. This feature is particularly beneficial for SER, where capturing every emotional nuance can greatly enhance recognition accuracy. Similarly, ResNet’s ability to address the vanishing gradient problem allows for the construction of deeper networks that learn complex patterns more effectively, without the degradation of performance over depth.</w:t>
      </w:r>
    </w:p>
    <w:p w14:paraId="0F10300A" w14:textId="77777777" w:rsidR="0009414A" w:rsidRDefault="0009414A" w:rsidP="00506495">
      <w:pPr>
        <w:pStyle w:val="NormalWeb"/>
        <w:jc w:val="both"/>
      </w:pPr>
      <w:r>
        <w:t>By incorporating the CNN family into our SER analysis, we are not only utilizing the distinct advantages of each model but also exploring the potential of hybrid architectures and ensemble methods. These approaches can integrate the strengths of CNN, DenseNet, and ResNet to achieve superior performance. This strategy ensures that our SER system is robust, adaptable, and capable of handling the complex nuances of human emotions in speech effectively, thus paving the way for significant advancements in the field.</w:t>
      </w:r>
    </w:p>
    <w:p w14:paraId="26C503CD" w14:textId="09271DBD" w:rsidR="005A6947" w:rsidRDefault="005A6947" w:rsidP="00506495">
      <w:pPr>
        <w:pStyle w:val="Heading3"/>
        <w:jc w:val="both"/>
      </w:pPr>
      <w:r>
        <w:t>Dataset Selection Rationale</w:t>
      </w:r>
      <w:r w:rsidR="00291A6F">
        <w:t>: EMODB &amp; RAVDESS</w:t>
      </w:r>
    </w:p>
    <w:p w14:paraId="6F2F9DFF" w14:textId="77777777" w:rsidR="005A6947" w:rsidRDefault="005A6947" w:rsidP="00506495">
      <w:pPr>
        <w:pStyle w:val="NormalWeb"/>
        <w:jc w:val="both"/>
      </w:pPr>
      <w:r>
        <w:t>In the domain of Speech Emotion Recognition (SER), the choice of datasets is as critical as the selection of the model architecture. For our ongoing research, we have strategically chosen EMO-DB and RAVDESS as our primary datasets. These selections are made based on their distinct characteristics, which together provide a comprehensive overview of the model's capabilities in varied contexts.</w:t>
      </w:r>
    </w:p>
    <w:p w14:paraId="10CD2744" w14:textId="5D89B04F" w:rsidR="005A6947" w:rsidRDefault="005A6947" w:rsidP="00506495">
      <w:pPr>
        <w:pStyle w:val="NormalWeb"/>
        <w:jc w:val="both"/>
      </w:pPr>
      <w:r>
        <w:rPr>
          <w:rStyle w:val="Strong"/>
        </w:rPr>
        <w:t>EMO-DB</w:t>
      </w:r>
      <w:r>
        <w:t xml:space="preserve">: This dataset is </w:t>
      </w:r>
      <w:r w:rsidR="00C905F6">
        <w:t>favoured</w:t>
      </w:r>
      <w:r>
        <w:t xml:space="preserve"> primarily for its high accuracy and clarity, which make it an excellent benchmark for evaluating model performance and feature extraction capabilities. EMO-DB is known for its straightforward file structure, which allows researchers to focus intensively on model tuning and feature extraction methodologies. The simplicity of the dataset structure reduces the complexity typically involved in navigating through more layered data organizations. This characteristic makes EMO-DB an ideal choice for initial model validations and fine-tuning, providing clear insights into the effectiveness of different architectural nuances and feature handling strategies.</w:t>
      </w:r>
    </w:p>
    <w:p w14:paraId="057C64B1" w14:textId="0E56C017" w:rsidR="000E7D19" w:rsidRDefault="005A6947" w:rsidP="00506495">
      <w:pPr>
        <w:pStyle w:val="NormalWeb"/>
        <w:jc w:val="both"/>
      </w:pPr>
      <w:r>
        <w:rPr>
          <w:rStyle w:val="Strong"/>
        </w:rPr>
        <w:t>RAVDESS</w:t>
      </w:r>
      <w:r>
        <w:t>: In contrast to EMO-DB, RAVDESS introduces a higher level of complexity with its hierarchical and actor-wise organization. This structure challenges the model to maintain high performance across a more diverse and voluminous dataset. Such complexity is crucial for evaluating the model’s scalability and robustness under varied and challenging conditions. Additionally, RAVDESS is characterized by its diverse emotional expressions, with multiple actors portraying a range of emotions. This diversity offers a comprehensive canvas for assessing the model's ability to generalize across different vocal characteristics and emotional intensities, thus providing a robust test of the model’s adaptability and accuracy in real-world scenarios.</w:t>
      </w:r>
      <w:bookmarkEnd w:id="2"/>
      <w:bookmarkEnd w:id="3"/>
    </w:p>
    <w:p w14:paraId="5C8EF71E" w14:textId="27F397D7" w:rsidR="00DA35DC" w:rsidRDefault="00F70892" w:rsidP="00506495">
      <w:pPr>
        <w:pStyle w:val="Heading3"/>
        <w:jc w:val="both"/>
      </w:pPr>
      <w:r>
        <w:lastRenderedPageBreak/>
        <w:t>Optimisation</w:t>
      </w:r>
    </w:p>
    <w:p w14:paraId="2DFBE545" w14:textId="1861F18C" w:rsidR="004F4958" w:rsidRDefault="004F4958" w:rsidP="004F4958">
      <w:pPr>
        <w:pStyle w:val="NormalWeb"/>
        <w:jc w:val="both"/>
      </w:pPr>
      <w:r>
        <w:t>As we progress in enhancing our Speech Emotion Recognition (SER) systems, several innovative experiments and analytical approaches are planned to refine and advance our models. These initiatives are aimed at both augmenting the datasets and optimizing model performance through a series of structured experimental setups.</w:t>
      </w:r>
      <w:r>
        <w:t xml:space="preserve"> </w:t>
      </w:r>
      <w:r>
        <w:t>To assess the impact of image data augmentation on model performance, an experiment will be designed. This will involve a comparative analysis of the baseline CNN performance with and against an augmented dataset version. Techniques such as rotation, scaling, and flipping could be explored to determine their efficacy in enhancing the robustness and generalization capabilities of our models.</w:t>
      </w:r>
    </w:p>
    <w:p w14:paraId="33974403" w14:textId="429DD9FF" w:rsidR="004F4958" w:rsidRDefault="004F4958" w:rsidP="004F4958">
      <w:pPr>
        <w:pStyle w:val="NormalWeb"/>
        <w:jc w:val="both"/>
      </w:pPr>
      <w:r>
        <w:t>An automated hyperparameter optimization process will be implemented, utilizing advanced techniques like Genetic Algorithm optimization. The objective here is to systematically explore and identify the optimal configuration of CNN parameters that maximizes performance specifically on the EMO-DB and RAVDESS datasets. This step is crucial for ensuring our models are not only accurate but also efficient and scalable.</w:t>
      </w:r>
    </w:p>
    <w:p w14:paraId="34717846" w14:textId="14B26074" w:rsidR="004F4958" w:rsidRDefault="004F4958" w:rsidP="00506495">
      <w:pPr>
        <w:pStyle w:val="NormalWeb"/>
        <w:jc w:val="both"/>
      </w:pPr>
      <w:r>
        <w:t>Another experimental avenue involves testing the SER models on a reduced emotion spectrum. Instead of the broader range presented in EMO-DB’s 7 and RAVDESS’s 8 emotion categories, we will explore the model's performance with only 4 classes. This will provide insights into the model's effectiveness in a more generalized approach to emotion recognition, which could be beneficial for applications requiring less granularity in emotional distinction.</w:t>
      </w:r>
    </w:p>
    <w:p w14:paraId="6356454E" w14:textId="77777777" w:rsidR="004F4958" w:rsidRPr="004148B9" w:rsidRDefault="004F4958" w:rsidP="00506495">
      <w:pPr>
        <w:pStyle w:val="NormalWeb"/>
        <w:jc w:val="both"/>
      </w:pPr>
    </w:p>
    <w:p w14:paraId="61D3B0D7" w14:textId="77777777" w:rsidR="00E30404" w:rsidRDefault="00E30404" w:rsidP="00125B05">
      <w:pPr>
        <w:pStyle w:val="Heading1"/>
        <w:spacing w:before="0"/>
        <w:jc w:val="both"/>
      </w:pPr>
      <w:bookmarkStart w:id="5" w:name="_Hlk160455788"/>
      <w:r>
        <w:t>Own Approach</w:t>
      </w:r>
    </w:p>
    <w:p w14:paraId="0930D48A" w14:textId="57C19416" w:rsidR="00545064" w:rsidRDefault="00C21DAB" w:rsidP="00545064">
      <w:pPr>
        <w:pStyle w:val="Heading2"/>
        <w:spacing w:before="0" w:beforeAutospacing="0" w:after="0" w:afterAutospacing="0"/>
        <w:jc w:val="both"/>
      </w:pPr>
      <w:r>
        <w:t>Dataset</w:t>
      </w:r>
    </w:p>
    <w:p w14:paraId="7AB0B2D6" w14:textId="77777777" w:rsidR="00545064" w:rsidRDefault="00545064" w:rsidP="00545064">
      <w:pPr>
        <w:pStyle w:val="Heading2"/>
        <w:numPr>
          <w:ilvl w:val="0"/>
          <w:numId w:val="0"/>
        </w:numPr>
        <w:spacing w:before="0" w:beforeAutospacing="0" w:after="0" w:afterAutospacing="0"/>
        <w:jc w:val="both"/>
      </w:pPr>
    </w:p>
    <w:p w14:paraId="67BA80F9" w14:textId="1F54439E" w:rsidR="00806DCF" w:rsidRDefault="00B56CDD" w:rsidP="00806DCF">
      <w:pPr>
        <w:pStyle w:val="Heading3"/>
      </w:pPr>
      <w:r>
        <w:t>Features to Image Channels</w:t>
      </w:r>
    </w:p>
    <w:p w14:paraId="677BC8FE" w14:textId="77777777" w:rsidR="00EA0C8F" w:rsidRDefault="00EA0C8F" w:rsidP="00EA0C8F">
      <w:pPr>
        <w:pStyle w:val="Heading3"/>
        <w:numPr>
          <w:ilvl w:val="0"/>
          <w:numId w:val="0"/>
        </w:numPr>
      </w:pPr>
    </w:p>
    <w:tbl>
      <w:tblPr>
        <w:tblStyle w:val="TableGrid"/>
        <w:tblW w:w="0" w:type="auto"/>
        <w:jc w:val="center"/>
        <w:tblLook w:val="04A0" w:firstRow="1" w:lastRow="0" w:firstColumn="1" w:lastColumn="0" w:noHBand="0" w:noVBand="1"/>
      </w:tblPr>
      <w:tblGrid>
        <w:gridCol w:w="10456"/>
      </w:tblGrid>
      <w:tr w:rsidR="00D442AD" w14:paraId="283321C0" w14:textId="77777777" w:rsidTr="00D442AD">
        <w:trPr>
          <w:jc w:val="center"/>
        </w:trPr>
        <w:tc>
          <w:tcPr>
            <w:tcW w:w="10456" w:type="dxa"/>
          </w:tcPr>
          <w:p w14:paraId="6EE02688" w14:textId="16C5C2CF" w:rsidR="00D442AD" w:rsidRDefault="00D442AD" w:rsidP="00D442AD">
            <w:pPr>
              <w:pStyle w:val="Heading3"/>
              <w:numPr>
                <w:ilvl w:val="0"/>
                <w:numId w:val="0"/>
              </w:numPr>
              <w:jc w:val="center"/>
            </w:pPr>
            <w:r w:rsidRPr="00D442AD">
              <w:rPr>
                <w:rFonts w:ascii="Courier New" w:hAnsi="Courier New" w:cs="Courier New"/>
                <w:noProof/>
                <w:color w:val="BCBEC4"/>
                <w:sz w:val="16"/>
                <w:szCs w:val="16"/>
              </w:rPr>
              <w:lastRenderedPageBreak/>
              <w:drawing>
                <wp:inline distT="0" distB="0" distL="0" distR="0" wp14:anchorId="3BCF32E6" wp14:editId="5B8C69DC">
                  <wp:extent cx="3551274" cy="6032932"/>
                  <wp:effectExtent l="0" t="0" r="0" b="6350"/>
                  <wp:docPr id="16697309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0979"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577213" cy="6076997"/>
                          </a:xfrm>
                          <a:prstGeom prst="rect">
                            <a:avLst/>
                          </a:prstGeom>
                        </pic:spPr>
                      </pic:pic>
                    </a:graphicData>
                  </a:graphic>
                </wp:inline>
              </w:drawing>
            </w:r>
          </w:p>
        </w:tc>
      </w:tr>
      <w:tr w:rsidR="00D442AD" w14:paraId="10B25455" w14:textId="77777777" w:rsidTr="00D442AD">
        <w:trPr>
          <w:jc w:val="center"/>
        </w:trPr>
        <w:tc>
          <w:tcPr>
            <w:tcW w:w="10456" w:type="dxa"/>
          </w:tcPr>
          <w:p w14:paraId="4CA27D6B" w14:textId="48C5F36E" w:rsidR="00D442AD" w:rsidRPr="00D442AD" w:rsidRDefault="00D442AD" w:rsidP="00EA0C8F">
            <w:pPr>
              <w:pStyle w:val="Heading3"/>
              <w:numPr>
                <w:ilvl w:val="0"/>
                <w:numId w:val="0"/>
              </w:numPr>
              <w:rPr>
                <w:b w:val="0"/>
                <w:bCs w:val="0"/>
                <w:i/>
                <w:iCs/>
              </w:rPr>
            </w:pPr>
            <w:r>
              <w:rPr>
                <w:i/>
                <w:iCs/>
              </w:rPr>
              <w:t xml:space="preserve">Fig: </w:t>
            </w:r>
            <w:r>
              <w:rPr>
                <w:b w:val="0"/>
                <w:bCs w:val="0"/>
                <w:i/>
                <w:iCs/>
              </w:rPr>
              <w:t>Diagram of how audio files are transformed into image, using feature extraction to extract precisely 3 features, and concatenating them towards each of the Red, Green, and Blue channels (RGB) of the image, to create a unique visual representation of that audio, into a single image.</w:t>
            </w:r>
          </w:p>
        </w:tc>
      </w:tr>
    </w:tbl>
    <w:p w14:paraId="69998C5F" w14:textId="77777777" w:rsidR="00EA0C8F" w:rsidRDefault="00EA0C8F" w:rsidP="00EA0C8F">
      <w:pPr>
        <w:pStyle w:val="Heading3"/>
        <w:numPr>
          <w:ilvl w:val="0"/>
          <w:numId w:val="0"/>
        </w:numPr>
      </w:pPr>
    </w:p>
    <w:p w14:paraId="38503C9F" w14:textId="77777777" w:rsidR="00EA0C8F" w:rsidRDefault="00EA0C8F" w:rsidP="00EA0C8F">
      <w:pPr>
        <w:pStyle w:val="Heading3"/>
        <w:numPr>
          <w:ilvl w:val="0"/>
          <w:numId w:val="0"/>
        </w:numPr>
      </w:pPr>
    </w:p>
    <w:p w14:paraId="5B3CFA6D" w14:textId="1A90EFB0" w:rsidR="001D5BFE" w:rsidRDefault="001D5BFE" w:rsidP="00806DCF">
      <w:pPr>
        <w:pStyle w:val="Heading3"/>
      </w:pPr>
      <w:r>
        <w:t>New Datasets</w:t>
      </w:r>
    </w:p>
    <w:tbl>
      <w:tblPr>
        <w:tblStyle w:val="ListTable6Colourful"/>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7"/>
        <w:gridCol w:w="2234"/>
        <w:gridCol w:w="2338"/>
        <w:gridCol w:w="1971"/>
        <w:gridCol w:w="1936"/>
      </w:tblGrid>
      <w:tr w:rsidR="008514CC" w14:paraId="2BC99125" w14:textId="22757D7E" w:rsidTr="00EC71BE">
        <w:trPr>
          <w:gridBefore w:val="1"/>
          <w:cnfStyle w:val="100000000000" w:firstRow="1" w:lastRow="0" w:firstColumn="0" w:lastColumn="0" w:oddVBand="0" w:evenVBand="0" w:oddHBand="0" w:evenHBand="0" w:firstRowFirstColumn="0" w:firstRowLastColumn="0" w:lastRowFirstColumn="0" w:lastRowLastColumn="0"/>
          <w:wBefore w:w="1967" w:type="dxa"/>
        </w:trPr>
        <w:tc>
          <w:tcPr>
            <w:cnfStyle w:val="001000000000" w:firstRow="0" w:lastRow="0" w:firstColumn="1" w:lastColumn="0" w:oddVBand="0" w:evenVBand="0" w:oddHBand="0" w:evenHBand="0" w:firstRowFirstColumn="0" w:firstRowLastColumn="0" w:lastRowFirstColumn="0" w:lastRowLastColumn="0"/>
            <w:tcW w:w="2234" w:type="dxa"/>
            <w:shd w:val="clear" w:color="auto" w:fill="FF0000"/>
          </w:tcPr>
          <w:p w14:paraId="171D3092" w14:textId="429B3011" w:rsidR="008514CC" w:rsidRPr="001D3760" w:rsidRDefault="008514CC" w:rsidP="00E159E2">
            <w:pPr>
              <w:pStyle w:val="Heading3"/>
              <w:numPr>
                <w:ilvl w:val="0"/>
                <w:numId w:val="0"/>
              </w:numPr>
              <w:jc w:val="center"/>
              <w:rPr>
                <w:color w:val="FFFFFF" w:themeColor="background1"/>
                <w:sz w:val="24"/>
                <w:szCs w:val="24"/>
              </w:rPr>
            </w:pPr>
            <w:r w:rsidRPr="001D3760">
              <w:rPr>
                <w:color w:val="FFFFFF" w:themeColor="background1"/>
                <w:sz w:val="24"/>
                <w:szCs w:val="24"/>
              </w:rPr>
              <w:t>Red</w:t>
            </w:r>
          </w:p>
        </w:tc>
        <w:tc>
          <w:tcPr>
            <w:tcW w:w="2338" w:type="dxa"/>
            <w:shd w:val="clear" w:color="auto" w:fill="00FF00"/>
          </w:tcPr>
          <w:p w14:paraId="55DD0C4E" w14:textId="49301491"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Green</w:t>
            </w:r>
          </w:p>
        </w:tc>
        <w:tc>
          <w:tcPr>
            <w:tcW w:w="1971" w:type="dxa"/>
            <w:shd w:val="clear" w:color="auto" w:fill="0000FF"/>
          </w:tcPr>
          <w:p w14:paraId="1C2E002D" w14:textId="5110657C"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Blue</w:t>
            </w:r>
          </w:p>
        </w:tc>
        <w:tc>
          <w:tcPr>
            <w:tcW w:w="1936" w:type="dxa"/>
            <w:shd w:val="clear" w:color="auto" w:fill="404040" w:themeFill="text1" w:themeFillTint="BF"/>
          </w:tcPr>
          <w:p w14:paraId="105C201F" w14:textId="62A18204" w:rsidR="008514CC" w:rsidRPr="00A5576E"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b/>
                <w:bCs/>
                <w:color w:val="FFFFFF" w:themeColor="background1"/>
              </w:rPr>
            </w:pPr>
            <w:r w:rsidRPr="00A5576E">
              <w:rPr>
                <w:b/>
                <w:bCs/>
                <w:color w:val="FFFFFF" w:themeColor="background1"/>
              </w:rPr>
              <w:t>OUTPUT</w:t>
            </w:r>
          </w:p>
        </w:tc>
      </w:tr>
      <w:tr w:rsidR="00D36C0B" w14:paraId="72AC2BBB" w14:textId="3948F478"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FF0000"/>
          </w:tcPr>
          <w:p w14:paraId="596E68DA" w14:textId="6997A3FF"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Red</w:t>
            </w:r>
          </w:p>
        </w:tc>
        <w:tc>
          <w:tcPr>
            <w:tcW w:w="2234" w:type="dxa"/>
            <w:shd w:val="clear" w:color="auto" w:fill="FFFFFF" w:themeFill="background1"/>
          </w:tcPr>
          <w:p w14:paraId="7BB94E01" w14:textId="658BC45A"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2338" w:type="dxa"/>
            <w:shd w:val="clear" w:color="auto" w:fill="FFFFFF" w:themeFill="background1"/>
          </w:tcPr>
          <w:p w14:paraId="0EF28243" w14:textId="4EA9D1CB"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1971" w:type="dxa"/>
            <w:shd w:val="clear" w:color="auto" w:fill="FFFFFF" w:themeFill="background1"/>
          </w:tcPr>
          <w:p w14:paraId="087C0E99" w14:textId="763D275D"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36" w:type="dxa"/>
            <w:shd w:val="clear" w:color="auto" w:fill="808080" w:themeFill="background1" w:themeFillShade="80"/>
          </w:tcPr>
          <w:p w14:paraId="3ED763B4" w14:textId="22ADC661"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CH_ME_MF</w:t>
            </w:r>
          </w:p>
        </w:tc>
      </w:tr>
      <w:tr w:rsidR="00FC72FD" w14:paraId="6928CB24" w14:textId="6818CE80" w:rsidTr="00EC71BE">
        <w:tc>
          <w:tcPr>
            <w:cnfStyle w:val="001000000000" w:firstRow="0" w:lastRow="0" w:firstColumn="1" w:lastColumn="0" w:oddVBand="0" w:evenVBand="0" w:oddHBand="0" w:evenHBand="0" w:firstRowFirstColumn="0" w:firstRowLastColumn="0" w:lastRowFirstColumn="0" w:lastRowLastColumn="0"/>
            <w:tcW w:w="1967" w:type="dxa"/>
            <w:shd w:val="clear" w:color="auto" w:fill="00FF00"/>
          </w:tcPr>
          <w:p w14:paraId="4213D968" w14:textId="5AF394F0"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Green</w:t>
            </w:r>
          </w:p>
        </w:tc>
        <w:tc>
          <w:tcPr>
            <w:tcW w:w="2234" w:type="dxa"/>
            <w:shd w:val="clear" w:color="auto" w:fill="FFFFFF" w:themeFill="background1"/>
          </w:tcPr>
          <w:p w14:paraId="0E883E41" w14:textId="2AF5C6F0"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MFCC</w:t>
            </w:r>
          </w:p>
        </w:tc>
        <w:tc>
          <w:tcPr>
            <w:tcW w:w="2338" w:type="dxa"/>
            <w:shd w:val="clear" w:color="auto" w:fill="FFFFFF" w:themeFill="background1"/>
          </w:tcPr>
          <w:p w14:paraId="1BC9046E" w14:textId="6A8A1114"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Chroma</w:t>
            </w:r>
          </w:p>
        </w:tc>
        <w:tc>
          <w:tcPr>
            <w:tcW w:w="1971" w:type="dxa"/>
            <w:shd w:val="clear" w:color="auto" w:fill="FFFFFF" w:themeFill="background1"/>
          </w:tcPr>
          <w:p w14:paraId="09BBA803" w14:textId="6FD12E8A"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Mel-Spectrogram</w:t>
            </w:r>
          </w:p>
        </w:tc>
        <w:tc>
          <w:tcPr>
            <w:tcW w:w="1936" w:type="dxa"/>
            <w:shd w:val="clear" w:color="auto" w:fill="808080" w:themeFill="background1" w:themeFillShade="80"/>
          </w:tcPr>
          <w:p w14:paraId="1AB6E3BD" w14:textId="2E140E5B"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MF_CH_ME</w:t>
            </w:r>
          </w:p>
        </w:tc>
      </w:tr>
      <w:tr w:rsidR="00C601D2" w14:paraId="3B263A07" w14:textId="754B77F7"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0000FF"/>
          </w:tcPr>
          <w:p w14:paraId="1FD25558" w14:textId="036E7A24"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Blue</w:t>
            </w:r>
          </w:p>
        </w:tc>
        <w:tc>
          <w:tcPr>
            <w:tcW w:w="2234" w:type="dxa"/>
            <w:shd w:val="clear" w:color="auto" w:fill="FFFFFF" w:themeFill="background1"/>
          </w:tcPr>
          <w:p w14:paraId="6320DBAC" w14:textId="770B6BC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2338" w:type="dxa"/>
            <w:shd w:val="clear" w:color="auto" w:fill="FFFFFF" w:themeFill="background1"/>
          </w:tcPr>
          <w:p w14:paraId="7E9832FE" w14:textId="1348D73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71" w:type="dxa"/>
            <w:shd w:val="clear" w:color="auto" w:fill="FFFFFF" w:themeFill="background1"/>
          </w:tcPr>
          <w:p w14:paraId="2FE92E7D" w14:textId="0D316492"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1936" w:type="dxa"/>
            <w:shd w:val="clear" w:color="auto" w:fill="808080" w:themeFill="background1" w:themeFillShade="80"/>
          </w:tcPr>
          <w:p w14:paraId="6B46224F" w14:textId="504321CF"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ME_MF_CH</w:t>
            </w:r>
          </w:p>
        </w:tc>
      </w:tr>
      <w:tr w:rsidR="008514CC" w14:paraId="5489D29C" w14:textId="7C9F19F8" w:rsidTr="00EC71BE">
        <w:trPr>
          <w:gridAfter w:val="1"/>
          <w:wAfter w:w="1936" w:type="dxa"/>
        </w:trPr>
        <w:tc>
          <w:tcPr>
            <w:cnfStyle w:val="001000000000" w:firstRow="0" w:lastRow="0" w:firstColumn="1" w:lastColumn="0" w:oddVBand="0" w:evenVBand="0" w:oddHBand="0" w:evenHBand="0" w:firstRowFirstColumn="0" w:firstRowLastColumn="0" w:lastRowFirstColumn="0" w:lastRowLastColumn="0"/>
            <w:tcW w:w="1967" w:type="dxa"/>
            <w:shd w:val="clear" w:color="auto" w:fill="404040" w:themeFill="text1" w:themeFillTint="BF"/>
          </w:tcPr>
          <w:p w14:paraId="50227F27" w14:textId="08402F4C" w:rsidR="00E159E2" w:rsidRPr="00A5576E" w:rsidRDefault="00E159E2" w:rsidP="00E159E2">
            <w:pPr>
              <w:pStyle w:val="Heading3"/>
              <w:numPr>
                <w:ilvl w:val="0"/>
                <w:numId w:val="0"/>
              </w:numPr>
              <w:jc w:val="center"/>
              <w:rPr>
                <w:b/>
                <w:bCs/>
                <w:color w:val="FFFFFF" w:themeColor="background1"/>
              </w:rPr>
            </w:pPr>
            <w:r w:rsidRPr="00A5576E">
              <w:rPr>
                <w:b/>
                <w:bCs/>
                <w:color w:val="FFFFFF" w:themeColor="background1"/>
              </w:rPr>
              <w:t>OUTPUT</w:t>
            </w:r>
          </w:p>
        </w:tc>
        <w:tc>
          <w:tcPr>
            <w:tcW w:w="2234" w:type="dxa"/>
            <w:shd w:val="clear" w:color="auto" w:fill="808080" w:themeFill="background1" w:themeFillShade="80"/>
          </w:tcPr>
          <w:p w14:paraId="5674D442" w14:textId="26D81223"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CH_MF_ME</w:t>
            </w:r>
          </w:p>
        </w:tc>
        <w:tc>
          <w:tcPr>
            <w:tcW w:w="2338" w:type="dxa"/>
            <w:shd w:val="clear" w:color="auto" w:fill="808080" w:themeFill="background1" w:themeFillShade="80"/>
          </w:tcPr>
          <w:p w14:paraId="5AFFC0B1" w14:textId="1D8D53ED"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ME_CH_MF</w:t>
            </w:r>
          </w:p>
        </w:tc>
        <w:tc>
          <w:tcPr>
            <w:tcW w:w="1971" w:type="dxa"/>
            <w:shd w:val="clear" w:color="auto" w:fill="808080" w:themeFill="background1" w:themeFillShade="80"/>
          </w:tcPr>
          <w:p w14:paraId="2090228A" w14:textId="67534722"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MF_ME_CH</w:t>
            </w:r>
          </w:p>
        </w:tc>
      </w:tr>
    </w:tbl>
    <w:p w14:paraId="10186FF4" w14:textId="67DA7F67" w:rsidR="00831C6F" w:rsidRDefault="00831C6F" w:rsidP="00806DCF">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91A1D" w14:paraId="6171DB56" w14:textId="77777777" w:rsidTr="00E50D58">
        <w:tc>
          <w:tcPr>
            <w:tcW w:w="10456" w:type="dxa"/>
          </w:tcPr>
          <w:tbl>
            <w:tblPr>
              <w:tblStyle w:val="ListTable7Colourfu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3050"/>
            </w:tblGrid>
            <w:tr w:rsidR="00491A1D" w:rsidRPr="001B7909" w14:paraId="2D7D3C27" w14:textId="77777777" w:rsidTr="006033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36" w:type="dxa"/>
                  <w:tcBorders>
                    <w:bottom w:val="none" w:sz="0" w:space="0" w:color="auto"/>
                    <w:right w:val="none" w:sz="0" w:space="0" w:color="auto"/>
                  </w:tcBorders>
                  <w:shd w:val="clear" w:color="auto" w:fill="000000" w:themeFill="text1"/>
                </w:tcPr>
                <w:p w14:paraId="255BA42D"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lastRenderedPageBreak/>
                    <w:t>CH_ME_MF</w:t>
                  </w:r>
                </w:p>
              </w:tc>
              <w:tc>
                <w:tcPr>
                  <w:tcW w:w="2946" w:type="dxa"/>
                  <w:tcBorders>
                    <w:bottom w:val="none" w:sz="0" w:space="0" w:color="auto"/>
                  </w:tcBorders>
                  <w:shd w:val="clear" w:color="auto" w:fill="000000" w:themeFill="text1"/>
                </w:tcPr>
                <w:p w14:paraId="47B608D2" w14:textId="77777777" w:rsidR="00491A1D" w:rsidRPr="006E4C9B" w:rsidRDefault="00491A1D" w:rsidP="00491A1D">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6E4C9B">
                    <w:rPr>
                      <w:color w:val="FFFFFF" w:themeColor="background1"/>
                      <w:sz w:val="22"/>
                      <w:szCs w:val="22"/>
                    </w:rPr>
                    <w:t>CH_MF_ME</w:t>
                  </w:r>
                </w:p>
              </w:tc>
            </w:tr>
            <w:tr w:rsidR="00491A1D" w:rsidRPr="001B7909" w14:paraId="5D489BB8"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3879722B" w14:textId="77777777" w:rsidR="00491A1D" w:rsidRPr="001B7909" w:rsidRDefault="00491A1D" w:rsidP="00491A1D">
                  <w:pPr>
                    <w:pStyle w:val="Heading3"/>
                    <w:numPr>
                      <w:ilvl w:val="0"/>
                      <w:numId w:val="0"/>
                    </w:numPr>
                  </w:pPr>
                  <w:r w:rsidRPr="001B7909">
                    <w:rPr>
                      <w:noProof/>
                    </w:rPr>
                    <w:drawing>
                      <wp:inline distT="0" distB="0" distL="0" distR="0" wp14:anchorId="23C8D685" wp14:editId="6ADA70B9">
                        <wp:extent cx="1800000" cy="1800000"/>
                        <wp:effectExtent l="0" t="0" r="0" b="0"/>
                        <wp:docPr id="99483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261DB8D5"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59236330" wp14:editId="3DA11D8D">
                        <wp:extent cx="1800000" cy="1800000"/>
                        <wp:effectExtent l="0" t="0" r="0" b="0"/>
                        <wp:docPr id="53154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569DC9A3"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458AC19A"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MF_CH_ME</w:t>
                  </w:r>
                </w:p>
              </w:tc>
              <w:tc>
                <w:tcPr>
                  <w:tcW w:w="2946" w:type="dxa"/>
                  <w:shd w:val="clear" w:color="auto" w:fill="000000" w:themeFill="text1"/>
                </w:tcPr>
                <w:p w14:paraId="77321007"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MF_ME_CH</w:t>
                  </w:r>
                </w:p>
              </w:tc>
            </w:tr>
            <w:tr w:rsidR="00491A1D" w:rsidRPr="001B7909" w14:paraId="7820DFC6"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7E4D5E08" w14:textId="77777777" w:rsidR="00491A1D" w:rsidRPr="001B7909" w:rsidRDefault="00491A1D" w:rsidP="00491A1D">
                  <w:pPr>
                    <w:pStyle w:val="Heading3"/>
                    <w:numPr>
                      <w:ilvl w:val="0"/>
                      <w:numId w:val="0"/>
                    </w:numPr>
                  </w:pPr>
                  <w:r w:rsidRPr="001B7909">
                    <w:rPr>
                      <w:noProof/>
                    </w:rPr>
                    <w:drawing>
                      <wp:inline distT="0" distB="0" distL="0" distR="0" wp14:anchorId="68F78063" wp14:editId="7A0551D1">
                        <wp:extent cx="1800000" cy="1800000"/>
                        <wp:effectExtent l="0" t="0" r="0" b="0"/>
                        <wp:docPr id="1360735254" name="Picture 5" descr="A red and gree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5254" name="Picture 5" descr="A red and green striped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791D67B7"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3920C8CB" wp14:editId="39C3F5FA">
                        <wp:extent cx="1800000" cy="1800000"/>
                        <wp:effectExtent l="0" t="0" r="0" b="0"/>
                        <wp:docPr id="1213569448" name="Picture 6" descr="A red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9448" name="Picture 6" descr="A red and blue striped background&#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230A49AE"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2035985B"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ME_CH_MF</w:t>
                  </w:r>
                </w:p>
              </w:tc>
              <w:tc>
                <w:tcPr>
                  <w:tcW w:w="2946" w:type="dxa"/>
                  <w:shd w:val="clear" w:color="auto" w:fill="000000" w:themeFill="text1"/>
                </w:tcPr>
                <w:p w14:paraId="4322A46A"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ME_MF_CH</w:t>
                  </w:r>
                </w:p>
              </w:tc>
            </w:tr>
            <w:tr w:rsidR="00491A1D" w:rsidRPr="001B7909" w14:paraId="53F9734B"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5CB96383" w14:textId="77777777" w:rsidR="00491A1D" w:rsidRPr="001B7909" w:rsidRDefault="00491A1D" w:rsidP="00491A1D">
                  <w:pPr>
                    <w:pStyle w:val="Heading3"/>
                    <w:numPr>
                      <w:ilvl w:val="0"/>
                      <w:numId w:val="0"/>
                    </w:numPr>
                  </w:pPr>
                  <w:r>
                    <w:rPr>
                      <w:noProof/>
                    </w:rPr>
                    <w:drawing>
                      <wp:inline distT="0" distB="0" distL="0" distR="0" wp14:anchorId="2DC056AE" wp14:editId="46CA2967">
                        <wp:extent cx="1800000" cy="1800000"/>
                        <wp:effectExtent l="0" t="0" r="0" b="0"/>
                        <wp:docPr id="1614569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4F2B877C"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A3263D" wp14:editId="11FED97D">
                        <wp:extent cx="1800000" cy="1800000"/>
                        <wp:effectExtent l="0" t="0" r="0" b="0"/>
                        <wp:docPr id="1262715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4BF3C24D" w14:textId="77777777" w:rsidR="00491A1D" w:rsidRDefault="00491A1D" w:rsidP="00806DCF">
            <w:pPr>
              <w:pStyle w:val="Heading3"/>
              <w:numPr>
                <w:ilvl w:val="0"/>
                <w:numId w:val="0"/>
              </w:numPr>
            </w:pPr>
          </w:p>
        </w:tc>
      </w:tr>
      <w:tr w:rsidR="00491A1D" w14:paraId="401A9ECB" w14:textId="77777777" w:rsidTr="00E50D58">
        <w:tc>
          <w:tcPr>
            <w:tcW w:w="10456" w:type="dxa"/>
          </w:tcPr>
          <w:p w14:paraId="67F86A80" w14:textId="5E45F7CE" w:rsidR="00491A1D" w:rsidRDefault="00491A1D" w:rsidP="00806DCF">
            <w:pPr>
              <w:pStyle w:val="Heading3"/>
              <w:numPr>
                <w:ilvl w:val="0"/>
                <w:numId w:val="0"/>
              </w:numPr>
            </w:pPr>
            <w:r w:rsidRPr="004E50BB">
              <w:rPr>
                <w:i/>
                <w:iCs/>
              </w:rPr>
              <w:t>Fig:</w:t>
            </w:r>
            <w:r w:rsidR="00630589">
              <w:t xml:space="preserve"> </w:t>
            </w:r>
            <w:r w:rsidR="00630589" w:rsidRPr="004E50BB">
              <w:rPr>
                <w:b w:val="0"/>
                <w:bCs w:val="0"/>
              </w:rPr>
              <w:t>Different variations of 3 Features concatenated into an image</w:t>
            </w:r>
            <w:r w:rsidR="005E0E9D">
              <w:rPr>
                <w:b w:val="0"/>
                <w:bCs w:val="0"/>
              </w:rPr>
              <w:t xml:space="preserve"> from the same audio file</w:t>
            </w:r>
            <w:r w:rsidR="00630589" w:rsidRPr="004E50BB">
              <w:rPr>
                <w:b w:val="0"/>
                <w:bCs w:val="0"/>
              </w:rPr>
              <w:t>, by mapping each feature into an RGB channel.</w:t>
            </w:r>
          </w:p>
        </w:tc>
      </w:tr>
    </w:tbl>
    <w:p w14:paraId="593AEE34" w14:textId="77777777" w:rsidR="00A074F3" w:rsidRPr="004148B9" w:rsidRDefault="00A074F3" w:rsidP="00806DCF">
      <w:pPr>
        <w:pStyle w:val="Heading3"/>
        <w:numPr>
          <w:ilvl w:val="0"/>
          <w:numId w:val="0"/>
        </w:numPr>
      </w:pPr>
    </w:p>
    <w:p w14:paraId="17578341" w14:textId="7ACE9466" w:rsidR="00E30404" w:rsidRPr="004148B9" w:rsidRDefault="00EA5B05" w:rsidP="00125B05">
      <w:pPr>
        <w:pStyle w:val="Heading2"/>
        <w:spacing w:before="0" w:beforeAutospacing="0" w:after="0" w:afterAutospacing="0"/>
        <w:jc w:val="both"/>
      </w:pPr>
      <w:r>
        <w:t>CNN models</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5"/>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xml:space="preserve">, S. and Jayaswal, D., 2014, April. Automatic speech emotion recognition: A survey. In 2014 international conference on circuits, systems, </w:t>
      </w:r>
      <w:proofErr w:type="gramStart"/>
      <w:r w:rsidRPr="00A33B2A">
        <w:t>communication</w:t>
      </w:r>
      <w:proofErr w:type="gramEnd"/>
      <w:r w:rsidRPr="00A33B2A">
        <w:t xml:space="preserve">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xml:space="preserve">, P., 2018. Databases, </w:t>
      </w:r>
      <w:proofErr w:type="gramStart"/>
      <w:r w:rsidRPr="00A33B2A">
        <w:t>features</w:t>
      </w:r>
      <w:proofErr w:type="gramEnd"/>
      <w:r w:rsidRPr="00A33B2A">
        <w:t xml:space="preserve">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lastRenderedPageBreak/>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xml:space="preserve">, A. and Verma, R., 2014. Crema-d: Crowd-sourced emotional multimodal </w:t>
      </w:r>
      <w:proofErr w:type="gramStart"/>
      <w:r w:rsidRPr="00EA13BA">
        <w:t>actors</w:t>
      </w:r>
      <w:proofErr w:type="gramEnd"/>
      <w:r w:rsidRPr="00EA13BA">
        <w:t xml:space="preserve">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w:t>
      </w:r>
      <w:proofErr w:type="gramStart"/>
      <w:r w:rsidRPr="00ED3E0E">
        <w:t>S.R.</w:t>
      </w:r>
      <w:proofErr w:type="gramEnd"/>
      <w:r w:rsidRPr="00ED3E0E">
        <w:t xml:space="preserve">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207962">
      <w:footerReference w:type="default" r:id="rId35"/>
      <w:footerReference w:type="first" r:id="rId36"/>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588A2" w14:textId="77777777" w:rsidR="00207962" w:rsidRDefault="00207962" w:rsidP="00CB71B3">
      <w:pPr>
        <w:spacing w:after="0" w:line="240" w:lineRule="auto"/>
      </w:pPr>
      <w:r>
        <w:separator/>
      </w:r>
    </w:p>
  </w:endnote>
  <w:endnote w:type="continuationSeparator" w:id="0">
    <w:p w14:paraId="6AE2F6F9" w14:textId="77777777" w:rsidR="00207962" w:rsidRDefault="00207962"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2056A" w14:textId="77777777" w:rsidR="00207962" w:rsidRDefault="00207962" w:rsidP="00CB71B3">
      <w:pPr>
        <w:spacing w:after="0" w:line="240" w:lineRule="auto"/>
      </w:pPr>
      <w:r>
        <w:separator/>
      </w:r>
    </w:p>
  </w:footnote>
  <w:footnote w:type="continuationSeparator" w:id="0">
    <w:p w14:paraId="14AEA8B2" w14:textId="77777777" w:rsidR="00207962" w:rsidRDefault="00207962"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455"/>
    <w:multiLevelType w:val="hybridMultilevel"/>
    <w:tmpl w:val="8174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D3229"/>
    <w:multiLevelType w:val="multilevel"/>
    <w:tmpl w:val="06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A0477"/>
    <w:multiLevelType w:val="multilevel"/>
    <w:tmpl w:val="DC5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2B18BB"/>
    <w:multiLevelType w:val="multilevel"/>
    <w:tmpl w:val="0B5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B57F4"/>
    <w:multiLevelType w:val="multilevel"/>
    <w:tmpl w:val="E1A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52AA7"/>
    <w:multiLevelType w:val="multilevel"/>
    <w:tmpl w:val="093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28C8"/>
    <w:multiLevelType w:val="multilevel"/>
    <w:tmpl w:val="935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16"/>
  </w:num>
  <w:num w:numId="2" w16cid:durableId="388462188">
    <w:abstractNumId w:val="23"/>
  </w:num>
  <w:num w:numId="3" w16cid:durableId="1395162113">
    <w:abstractNumId w:val="13"/>
  </w:num>
  <w:num w:numId="4" w16cid:durableId="853375363">
    <w:abstractNumId w:val="0"/>
  </w:num>
  <w:num w:numId="5" w16cid:durableId="1806896419">
    <w:abstractNumId w:val="2"/>
  </w:num>
  <w:num w:numId="6" w16cid:durableId="1782721490">
    <w:abstractNumId w:val="15"/>
  </w:num>
  <w:num w:numId="7" w16cid:durableId="1867939406">
    <w:abstractNumId w:val="21"/>
  </w:num>
  <w:num w:numId="8" w16cid:durableId="1531841524">
    <w:abstractNumId w:val="8"/>
  </w:num>
  <w:num w:numId="9" w16cid:durableId="1418134552">
    <w:abstractNumId w:val="19"/>
  </w:num>
  <w:num w:numId="10" w16cid:durableId="1757750019">
    <w:abstractNumId w:val="17"/>
  </w:num>
  <w:num w:numId="11" w16cid:durableId="1291745084">
    <w:abstractNumId w:val="20"/>
  </w:num>
  <w:num w:numId="12" w16cid:durableId="121581490">
    <w:abstractNumId w:val="4"/>
  </w:num>
  <w:num w:numId="13" w16cid:durableId="842815292">
    <w:abstractNumId w:val="3"/>
  </w:num>
  <w:num w:numId="14" w16cid:durableId="1933079808">
    <w:abstractNumId w:val="12"/>
  </w:num>
  <w:num w:numId="15" w16cid:durableId="1387997252">
    <w:abstractNumId w:val="11"/>
  </w:num>
  <w:num w:numId="16" w16cid:durableId="1688826005">
    <w:abstractNumId w:val="24"/>
  </w:num>
  <w:num w:numId="17" w16cid:durableId="1793205376">
    <w:abstractNumId w:val="18"/>
  </w:num>
  <w:num w:numId="18" w16cid:durableId="2016223788">
    <w:abstractNumId w:val="7"/>
  </w:num>
  <w:num w:numId="19" w16cid:durableId="684475747">
    <w:abstractNumId w:val="5"/>
  </w:num>
  <w:num w:numId="20" w16cid:durableId="158623418">
    <w:abstractNumId w:val="6"/>
  </w:num>
  <w:num w:numId="21" w16cid:durableId="1795057752">
    <w:abstractNumId w:val="9"/>
  </w:num>
  <w:num w:numId="22" w16cid:durableId="1331713608">
    <w:abstractNumId w:val="10"/>
  </w:num>
  <w:num w:numId="23" w16cid:durableId="1276793690">
    <w:abstractNumId w:val="14"/>
  </w:num>
  <w:num w:numId="24" w16cid:durableId="79177964">
    <w:abstractNumId w:val="22"/>
  </w:num>
  <w:num w:numId="25" w16cid:durableId="482619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3317"/>
    <w:rsid w:val="000051D1"/>
    <w:rsid w:val="0001099B"/>
    <w:rsid w:val="00011E1A"/>
    <w:rsid w:val="000239A6"/>
    <w:rsid w:val="00023FF5"/>
    <w:rsid w:val="000320A9"/>
    <w:rsid w:val="00032F90"/>
    <w:rsid w:val="00033091"/>
    <w:rsid w:val="00040DE8"/>
    <w:rsid w:val="0004329B"/>
    <w:rsid w:val="00044891"/>
    <w:rsid w:val="000452D3"/>
    <w:rsid w:val="00055DB3"/>
    <w:rsid w:val="000732EA"/>
    <w:rsid w:val="00073BD9"/>
    <w:rsid w:val="00081A6A"/>
    <w:rsid w:val="00082EA1"/>
    <w:rsid w:val="0008387A"/>
    <w:rsid w:val="0009414A"/>
    <w:rsid w:val="00094C3F"/>
    <w:rsid w:val="000961D5"/>
    <w:rsid w:val="000A4F04"/>
    <w:rsid w:val="000B02C5"/>
    <w:rsid w:val="000B1E13"/>
    <w:rsid w:val="000B7052"/>
    <w:rsid w:val="000B7131"/>
    <w:rsid w:val="000C0D00"/>
    <w:rsid w:val="000D00EF"/>
    <w:rsid w:val="000D6BB1"/>
    <w:rsid w:val="000E5936"/>
    <w:rsid w:val="000E5AB4"/>
    <w:rsid w:val="000E5F1C"/>
    <w:rsid w:val="000E7D19"/>
    <w:rsid w:val="000F314F"/>
    <w:rsid w:val="001006A8"/>
    <w:rsid w:val="00103D96"/>
    <w:rsid w:val="00104691"/>
    <w:rsid w:val="00105740"/>
    <w:rsid w:val="00107129"/>
    <w:rsid w:val="001105B8"/>
    <w:rsid w:val="00110FE3"/>
    <w:rsid w:val="0011261D"/>
    <w:rsid w:val="0012417F"/>
    <w:rsid w:val="00125B05"/>
    <w:rsid w:val="00145F4E"/>
    <w:rsid w:val="0014644A"/>
    <w:rsid w:val="0014732D"/>
    <w:rsid w:val="001473D3"/>
    <w:rsid w:val="00150443"/>
    <w:rsid w:val="001509D0"/>
    <w:rsid w:val="001557B2"/>
    <w:rsid w:val="00157568"/>
    <w:rsid w:val="00157EB0"/>
    <w:rsid w:val="0016492A"/>
    <w:rsid w:val="0016633E"/>
    <w:rsid w:val="001734CE"/>
    <w:rsid w:val="00174973"/>
    <w:rsid w:val="00176EE9"/>
    <w:rsid w:val="00186B6B"/>
    <w:rsid w:val="001958D8"/>
    <w:rsid w:val="001A14FD"/>
    <w:rsid w:val="001A1B8E"/>
    <w:rsid w:val="001A2689"/>
    <w:rsid w:val="001A4DF5"/>
    <w:rsid w:val="001B2A17"/>
    <w:rsid w:val="001B34B3"/>
    <w:rsid w:val="001B3C0A"/>
    <w:rsid w:val="001B7909"/>
    <w:rsid w:val="001D3760"/>
    <w:rsid w:val="001D5BFE"/>
    <w:rsid w:val="001D61C6"/>
    <w:rsid w:val="001E13A1"/>
    <w:rsid w:val="001E36E0"/>
    <w:rsid w:val="001E3792"/>
    <w:rsid w:val="001E721C"/>
    <w:rsid w:val="001E733A"/>
    <w:rsid w:val="001E7D46"/>
    <w:rsid w:val="001F39E4"/>
    <w:rsid w:val="00204B56"/>
    <w:rsid w:val="00204CDC"/>
    <w:rsid w:val="00207962"/>
    <w:rsid w:val="00207CE2"/>
    <w:rsid w:val="00210481"/>
    <w:rsid w:val="0021303F"/>
    <w:rsid w:val="002161DC"/>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1A6F"/>
    <w:rsid w:val="00292711"/>
    <w:rsid w:val="00293A74"/>
    <w:rsid w:val="00294CFE"/>
    <w:rsid w:val="002963F8"/>
    <w:rsid w:val="002A1B59"/>
    <w:rsid w:val="002A50EA"/>
    <w:rsid w:val="002B1EEA"/>
    <w:rsid w:val="002B557B"/>
    <w:rsid w:val="002B79C0"/>
    <w:rsid w:val="002C692D"/>
    <w:rsid w:val="002C6F46"/>
    <w:rsid w:val="002D00DE"/>
    <w:rsid w:val="002D0A73"/>
    <w:rsid w:val="002D0BC0"/>
    <w:rsid w:val="002D4218"/>
    <w:rsid w:val="002D6961"/>
    <w:rsid w:val="002D7679"/>
    <w:rsid w:val="002E4C4D"/>
    <w:rsid w:val="002E4C7E"/>
    <w:rsid w:val="002E4E24"/>
    <w:rsid w:val="002E6C62"/>
    <w:rsid w:val="003000BE"/>
    <w:rsid w:val="003058D2"/>
    <w:rsid w:val="00310ADD"/>
    <w:rsid w:val="00310D6B"/>
    <w:rsid w:val="00313955"/>
    <w:rsid w:val="00317AE4"/>
    <w:rsid w:val="003230B5"/>
    <w:rsid w:val="003273BA"/>
    <w:rsid w:val="00335B5B"/>
    <w:rsid w:val="003378A0"/>
    <w:rsid w:val="003408DF"/>
    <w:rsid w:val="00342030"/>
    <w:rsid w:val="003436F0"/>
    <w:rsid w:val="00351915"/>
    <w:rsid w:val="0035311E"/>
    <w:rsid w:val="003566DD"/>
    <w:rsid w:val="00357068"/>
    <w:rsid w:val="003575C6"/>
    <w:rsid w:val="003617C5"/>
    <w:rsid w:val="003725A3"/>
    <w:rsid w:val="003749B4"/>
    <w:rsid w:val="00374A02"/>
    <w:rsid w:val="00381A50"/>
    <w:rsid w:val="00386491"/>
    <w:rsid w:val="003873F4"/>
    <w:rsid w:val="00390778"/>
    <w:rsid w:val="00390964"/>
    <w:rsid w:val="00390AF4"/>
    <w:rsid w:val="003929C9"/>
    <w:rsid w:val="0039621C"/>
    <w:rsid w:val="00397822"/>
    <w:rsid w:val="003A2B1A"/>
    <w:rsid w:val="003B1022"/>
    <w:rsid w:val="003B2B10"/>
    <w:rsid w:val="003B5CE2"/>
    <w:rsid w:val="003C4D39"/>
    <w:rsid w:val="003C6975"/>
    <w:rsid w:val="003D0428"/>
    <w:rsid w:val="003D0B82"/>
    <w:rsid w:val="003E0FCB"/>
    <w:rsid w:val="003E4D4C"/>
    <w:rsid w:val="00403D2D"/>
    <w:rsid w:val="00407807"/>
    <w:rsid w:val="00410376"/>
    <w:rsid w:val="00415EE5"/>
    <w:rsid w:val="00417B6C"/>
    <w:rsid w:val="00427996"/>
    <w:rsid w:val="0043003F"/>
    <w:rsid w:val="00433529"/>
    <w:rsid w:val="00437BB2"/>
    <w:rsid w:val="0044108D"/>
    <w:rsid w:val="004476BF"/>
    <w:rsid w:val="0045173E"/>
    <w:rsid w:val="0045198A"/>
    <w:rsid w:val="004534D2"/>
    <w:rsid w:val="00453EA3"/>
    <w:rsid w:val="004553B4"/>
    <w:rsid w:val="00460277"/>
    <w:rsid w:val="00474DB4"/>
    <w:rsid w:val="00477964"/>
    <w:rsid w:val="004852B0"/>
    <w:rsid w:val="0048608A"/>
    <w:rsid w:val="00486D95"/>
    <w:rsid w:val="004871A9"/>
    <w:rsid w:val="00491A1D"/>
    <w:rsid w:val="0049791F"/>
    <w:rsid w:val="00497A09"/>
    <w:rsid w:val="004A1175"/>
    <w:rsid w:val="004A3C74"/>
    <w:rsid w:val="004A4888"/>
    <w:rsid w:val="004B17BD"/>
    <w:rsid w:val="004C1959"/>
    <w:rsid w:val="004C36A3"/>
    <w:rsid w:val="004C4EC1"/>
    <w:rsid w:val="004C686C"/>
    <w:rsid w:val="004D24C4"/>
    <w:rsid w:val="004D686D"/>
    <w:rsid w:val="004E50BB"/>
    <w:rsid w:val="004F23FF"/>
    <w:rsid w:val="004F3B0C"/>
    <w:rsid w:val="004F450A"/>
    <w:rsid w:val="004F4958"/>
    <w:rsid w:val="004F525B"/>
    <w:rsid w:val="004F567E"/>
    <w:rsid w:val="004F640E"/>
    <w:rsid w:val="00505795"/>
    <w:rsid w:val="00506495"/>
    <w:rsid w:val="005069FD"/>
    <w:rsid w:val="00514D5D"/>
    <w:rsid w:val="00515418"/>
    <w:rsid w:val="00515D4D"/>
    <w:rsid w:val="005208D2"/>
    <w:rsid w:val="00522DEF"/>
    <w:rsid w:val="0052388B"/>
    <w:rsid w:val="00526580"/>
    <w:rsid w:val="005278E3"/>
    <w:rsid w:val="00531FAB"/>
    <w:rsid w:val="00534871"/>
    <w:rsid w:val="00535A5F"/>
    <w:rsid w:val="00537788"/>
    <w:rsid w:val="005405FA"/>
    <w:rsid w:val="00543F88"/>
    <w:rsid w:val="005446D7"/>
    <w:rsid w:val="00545064"/>
    <w:rsid w:val="00556794"/>
    <w:rsid w:val="005642DE"/>
    <w:rsid w:val="00565656"/>
    <w:rsid w:val="00593B98"/>
    <w:rsid w:val="00597672"/>
    <w:rsid w:val="005A5AE3"/>
    <w:rsid w:val="005A6947"/>
    <w:rsid w:val="005A7450"/>
    <w:rsid w:val="005B1FC7"/>
    <w:rsid w:val="005B2CB1"/>
    <w:rsid w:val="005B3CF7"/>
    <w:rsid w:val="005B4282"/>
    <w:rsid w:val="005B6944"/>
    <w:rsid w:val="005B6EC0"/>
    <w:rsid w:val="005C08DC"/>
    <w:rsid w:val="005C59F1"/>
    <w:rsid w:val="005C7E69"/>
    <w:rsid w:val="005D0D3B"/>
    <w:rsid w:val="005D253A"/>
    <w:rsid w:val="005E0E9D"/>
    <w:rsid w:val="005E4389"/>
    <w:rsid w:val="005F1F10"/>
    <w:rsid w:val="005F2CD1"/>
    <w:rsid w:val="005F305D"/>
    <w:rsid w:val="005F3954"/>
    <w:rsid w:val="005F3FA6"/>
    <w:rsid w:val="00614AE1"/>
    <w:rsid w:val="006169DF"/>
    <w:rsid w:val="00623106"/>
    <w:rsid w:val="0062460A"/>
    <w:rsid w:val="0063017E"/>
    <w:rsid w:val="00630589"/>
    <w:rsid w:val="00635833"/>
    <w:rsid w:val="00635ACE"/>
    <w:rsid w:val="006400FB"/>
    <w:rsid w:val="006403CC"/>
    <w:rsid w:val="0064278F"/>
    <w:rsid w:val="00642E4A"/>
    <w:rsid w:val="00650DB4"/>
    <w:rsid w:val="00651C5A"/>
    <w:rsid w:val="006535A1"/>
    <w:rsid w:val="00656FEB"/>
    <w:rsid w:val="00661A40"/>
    <w:rsid w:val="006649B1"/>
    <w:rsid w:val="00665CFB"/>
    <w:rsid w:val="00666905"/>
    <w:rsid w:val="00671C66"/>
    <w:rsid w:val="00673C61"/>
    <w:rsid w:val="0067694E"/>
    <w:rsid w:val="00682E90"/>
    <w:rsid w:val="00684B7C"/>
    <w:rsid w:val="00686E03"/>
    <w:rsid w:val="00691CD1"/>
    <w:rsid w:val="006924A6"/>
    <w:rsid w:val="006A2175"/>
    <w:rsid w:val="006A2279"/>
    <w:rsid w:val="006A44C2"/>
    <w:rsid w:val="006A51E9"/>
    <w:rsid w:val="006B4B7E"/>
    <w:rsid w:val="006C0F10"/>
    <w:rsid w:val="006C5179"/>
    <w:rsid w:val="006C557D"/>
    <w:rsid w:val="006C5CDB"/>
    <w:rsid w:val="006C7BE0"/>
    <w:rsid w:val="006D03FC"/>
    <w:rsid w:val="006D60BD"/>
    <w:rsid w:val="006D696F"/>
    <w:rsid w:val="006E4C9B"/>
    <w:rsid w:val="006E56DE"/>
    <w:rsid w:val="006E5E81"/>
    <w:rsid w:val="006E7010"/>
    <w:rsid w:val="006E7633"/>
    <w:rsid w:val="006F58A0"/>
    <w:rsid w:val="00701841"/>
    <w:rsid w:val="00701D05"/>
    <w:rsid w:val="00701D7B"/>
    <w:rsid w:val="007037A9"/>
    <w:rsid w:val="00704520"/>
    <w:rsid w:val="00705403"/>
    <w:rsid w:val="00711FD4"/>
    <w:rsid w:val="00720228"/>
    <w:rsid w:val="00726238"/>
    <w:rsid w:val="00726EF1"/>
    <w:rsid w:val="007271C4"/>
    <w:rsid w:val="007324ED"/>
    <w:rsid w:val="00735028"/>
    <w:rsid w:val="00737855"/>
    <w:rsid w:val="00751E8B"/>
    <w:rsid w:val="007532C3"/>
    <w:rsid w:val="007535C8"/>
    <w:rsid w:val="007604AA"/>
    <w:rsid w:val="00762766"/>
    <w:rsid w:val="0076752B"/>
    <w:rsid w:val="007701F6"/>
    <w:rsid w:val="00777C99"/>
    <w:rsid w:val="00780E61"/>
    <w:rsid w:val="007823E6"/>
    <w:rsid w:val="00791BCA"/>
    <w:rsid w:val="007A1147"/>
    <w:rsid w:val="007A1A32"/>
    <w:rsid w:val="007A29C3"/>
    <w:rsid w:val="007A5726"/>
    <w:rsid w:val="007A5F97"/>
    <w:rsid w:val="007A6AAE"/>
    <w:rsid w:val="007A707C"/>
    <w:rsid w:val="007A7BEB"/>
    <w:rsid w:val="007B0445"/>
    <w:rsid w:val="007B2432"/>
    <w:rsid w:val="007B7E6E"/>
    <w:rsid w:val="007C341F"/>
    <w:rsid w:val="007C5ABE"/>
    <w:rsid w:val="007D1844"/>
    <w:rsid w:val="007E3510"/>
    <w:rsid w:val="007E43E8"/>
    <w:rsid w:val="007E589D"/>
    <w:rsid w:val="007E6457"/>
    <w:rsid w:val="007F17D8"/>
    <w:rsid w:val="00800E7D"/>
    <w:rsid w:val="00802FF5"/>
    <w:rsid w:val="00804D1A"/>
    <w:rsid w:val="0080536C"/>
    <w:rsid w:val="00806DCF"/>
    <w:rsid w:val="008121C3"/>
    <w:rsid w:val="00813828"/>
    <w:rsid w:val="00817522"/>
    <w:rsid w:val="00820FB9"/>
    <w:rsid w:val="0083176E"/>
    <w:rsid w:val="00831C6F"/>
    <w:rsid w:val="0083355A"/>
    <w:rsid w:val="008402C9"/>
    <w:rsid w:val="008478C1"/>
    <w:rsid w:val="008514CC"/>
    <w:rsid w:val="008538EB"/>
    <w:rsid w:val="00860DFD"/>
    <w:rsid w:val="00874416"/>
    <w:rsid w:val="00883A40"/>
    <w:rsid w:val="00894009"/>
    <w:rsid w:val="0089750C"/>
    <w:rsid w:val="008A0D44"/>
    <w:rsid w:val="008A1BBC"/>
    <w:rsid w:val="008A41B7"/>
    <w:rsid w:val="008A4C89"/>
    <w:rsid w:val="008A7EAE"/>
    <w:rsid w:val="008A7F90"/>
    <w:rsid w:val="008D44D6"/>
    <w:rsid w:val="008D483F"/>
    <w:rsid w:val="008E272D"/>
    <w:rsid w:val="008E36CA"/>
    <w:rsid w:val="008E5A85"/>
    <w:rsid w:val="008F5917"/>
    <w:rsid w:val="009030D0"/>
    <w:rsid w:val="00903C85"/>
    <w:rsid w:val="009058AB"/>
    <w:rsid w:val="00906619"/>
    <w:rsid w:val="0090670C"/>
    <w:rsid w:val="009134C9"/>
    <w:rsid w:val="009140B4"/>
    <w:rsid w:val="009160DD"/>
    <w:rsid w:val="009166D4"/>
    <w:rsid w:val="00921EA9"/>
    <w:rsid w:val="00925ADB"/>
    <w:rsid w:val="00932C0A"/>
    <w:rsid w:val="0093722F"/>
    <w:rsid w:val="00937369"/>
    <w:rsid w:val="00942D96"/>
    <w:rsid w:val="00952D96"/>
    <w:rsid w:val="00955E2E"/>
    <w:rsid w:val="009563BF"/>
    <w:rsid w:val="00964773"/>
    <w:rsid w:val="00964B1E"/>
    <w:rsid w:val="00966BA1"/>
    <w:rsid w:val="009711A7"/>
    <w:rsid w:val="00971EC3"/>
    <w:rsid w:val="00972DBD"/>
    <w:rsid w:val="00974C88"/>
    <w:rsid w:val="00976F63"/>
    <w:rsid w:val="00980B5C"/>
    <w:rsid w:val="009825B9"/>
    <w:rsid w:val="00983BB9"/>
    <w:rsid w:val="00985B3A"/>
    <w:rsid w:val="00985E5A"/>
    <w:rsid w:val="009873E1"/>
    <w:rsid w:val="00994C40"/>
    <w:rsid w:val="00995A60"/>
    <w:rsid w:val="0099640D"/>
    <w:rsid w:val="009A2C6B"/>
    <w:rsid w:val="009A4B3D"/>
    <w:rsid w:val="009B1D6A"/>
    <w:rsid w:val="009B679F"/>
    <w:rsid w:val="009C6CF5"/>
    <w:rsid w:val="009D4198"/>
    <w:rsid w:val="009D4B23"/>
    <w:rsid w:val="009D7B50"/>
    <w:rsid w:val="009E06EC"/>
    <w:rsid w:val="009E4F0C"/>
    <w:rsid w:val="009E724B"/>
    <w:rsid w:val="009F1A8E"/>
    <w:rsid w:val="009F5965"/>
    <w:rsid w:val="009F6851"/>
    <w:rsid w:val="00A02EB0"/>
    <w:rsid w:val="00A074F3"/>
    <w:rsid w:val="00A108D5"/>
    <w:rsid w:val="00A12365"/>
    <w:rsid w:val="00A27EF4"/>
    <w:rsid w:val="00A33B2A"/>
    <w:rsid w:val="00A34FD1"/>
    <w:rsid w:val="00A35674"/>
    <w:rsid w:val="00A403F0"/>
    <w:rsid w:val="00A431E4"/>
    <w:rsid w:val="00A46BB9"/>
    <w:rsid w:val="00A524CE"/>
    <w:rsid w:val="00A5576E"/>
    <w:rsid w:val="00A55E04"/>
    <w:rsid w:val="00A60321"/>
    <w:rsid w:val="00A6225A"/>
    <w:rsid w:val="00A62FB3"/>
    <w:rsid w:val="00A646BB"/>
    <w:rsid w:val="00A732BF"/>
    <w:rsid w:val="00A80F69"/>
    <w:rsid w:val="00A82925"/>
    <w:rsid w:val="00A90BC1"/>
    <w:rsid w:val="00A915DB"/>
    <w:rsid w:val="00A91BA8"/>
    <w:rsid w:val="00A92557"/>
    <w:rsid w:val="00A95C3C"/>
    <w:rsid w:val="00A97D93"/>
    <w:rsid w:val="00AB2483"/>
    <w:rsid w:val="00AB30B5"/>
    <w:rsid w:val="00AC1151"/>
    <w:rsid w:val="00AC215F"/>
    <w:rsid w:val="00AC42C8"/>
    <w:rsid w:val="00AC58D7"/>
    <w:rsid w:val="00AC6530"/>
    <w:rsid w:val="00AC6C3A"/>
    <w:rsid w:val="00AD7677"/>
    <w:rsid w:val="00AE13DE"/>
    <w:rsid w:val="00AE6427"/>
    <w:rsid w:val="00AF52B4"/>
    <w:rsid w:val="00B0296B"/>
    <w:rsid w:val="00B16549"/>
    <w:rsid w:val="00B17595"/>
    <w:rsid w:val="00B17B6A"/>
    <w:rsid w:val="00B21840"/>
    <w:rsid w:val="00B227A7"/>
    <w:rsid w:val="00B26E2F"/>
    <w:rsid w:val="00B31749"/>
    <w:rsid w:val="00B372C2"/>
    <w:rsid w:val="00B37454"/>
    <w:rsid w:val="00B408F0"/>
    <w:rsid w:val="00B44525"/>
    <w:rsid w:val="00B46F59"/>
    <w:rsid w:val="00B4753E"/>
    <w:rsid w:val="00B50BD2"/>
    <w:rsid w:val="00B513A4"/>
    <w:rsid w:val="00B56CDD"/>
    <w:rsid w:val="00B60C43"/>
    <w:rsid w:val="00B65B5A"/>
    <w:rsid w:val="00B70502"/>
    <w:rsid w:val="00B70C0C"/>
    <w:rsid w:val="00B70D2E"/>
    <w:rsid w:val="00B710D8"/>
    <w:rsid w:val="00B83A0D"/>
    <w:rsid w:val="00B83DC3"/>
    <w:rsid w:val="00BA0B6F"/>
    <w:rsid w:val="00BA0F41"/>
    <w:rsid w:val="00BA5985"/>
    <w:rsid w:val="00BB17D3"/>
    <w:rsid w:val="00BB3507"/>
    <w:rsid w:val="00BB3BC1"/>
    <w:rsid w:val="00BB54AA"/>
    <w:rsid w:val="00BB5FF0"/>
    <w:rsid w:val="00BC7817"/>
    <w:rsid w:val="00BE22CA"/>
    <w:rsid w:val="00BE6D14"/>
    <w:rsid w:val="00BF34D7"/>
    <w:rsid w:val="00BF76D4"/>
    <w:rsid w:val="00C0415D"/>
    <w:rsid w:val="00C06370"/>
    <w:rsid w:val="00C06B5F"/>
    <w:rsid w:val="00C10995"/>
    <w:rsid w:val="00C13A08"/>
    <w:rsid w:val="00C16CB2"/>
    <w:rsid w:val="00C21DAB"/>
    <w:rsid w:val="00C22050"/>
    <w:rsid w:val="00C22A37"/>
    <w:rsid w:val="00C34155"/>
    <w:rsid w:val="00C34DFF"/>
    <w:rsid w:val="00C378C9"/>
    <w:rsid w:val="00C3797D"/>
    <w:rsid w:val="00C40361"/>
    <w:rsid w:val="00C41AC7"/>
    <w:rsid w:val="00C51368"/>
    <w:rsid w:val="00C5666D"/>
    <w:rsid w:val="00C601D2"/>
    <w:rsid w:val="00C63D43"/>
    <w:rsid w:val="00C63D86"/>
    <w:rsid w:val="00C6502D"/>
    <w:rsid w:val="00C66E65"/>
    <w:rsid w:val="00C727D5"/>
    <w:rsid w:val="00C77C85"/>
    <w:rsid w:val="00C83844"/>
    <w:rsid w:val="00C846B5"/>
    <w:rsid w:val="00C85928"/>
    <w:rsid w:val="00C85E30"/>
    <w:rsid w:val="00C87E6F"/>
    <w:rsid w:val="00C905F6"/>
    <w:rsid w:val="00C938C9"/>
    <w:rsid w:val="00CB4B3F"/>
    <w:rsid w:val="00CB605A"/>
    <w:rsid w:val="00CB67BA"/>
    <w:rsid w:val="00CB685D"/>
    <w:rsid w:val="00CB71B3"/>
    <w:rsid w:val="00CC0E21"/>
    <w:rsid w:val="00CD1A87"/>
    <w:rsid w:val="00CD2500"/>
    <w:rsid w:val="00CD6851"/>
    <w:rsid w:val="00CE051B"/>
    <w:rsid w:val="00CE0A1C"/>
    <w:rsid w:val="00CE3496"/>
    <w:rsid w:val="00CE4C99"/>
    <w:rsid w:val="00CE59B0"/>
    <w:rsid w:val="00CF3E2D"/>
    <w:rsid w:val="00D00F43"/>
    <w:rsid w:val="00D02AF3"/>
    <w:rsid w:val="00D04439"/>
    <w:rsid w:val="00D04C41"/>
    <w:rsid w:val="00D0508B"/>
    <w:rsid w:val="00D16C68"/>
    <w:rsid w:val="00D2182A"/>
    <w:rsid w:val="00D26F6E"/>
    <w:rsid w:val="00D32BCB"/>
    <w:rsid w:val="00D33913"/>
    <w:rsid w:val="00D343EC"/>
    <w:rsid w:val="00D36142"/>
    <w:rsid w:val="00D36261"/>
    <w:rsid w:val="00D36C0B"/>
    <w:rsid w:val="00D442AD"/>
    <w:rsid w:val="00D4442D"/>
    <w:rsid w:val="00D44FAE"/>
    <w:rsid w:val="00D4680A"/>
    <w:rsid w:val="00D473F7"/>
    <w:rsid w:val="00D5287D"/>
    <w:rsid w:val="00D536DE"/>
    <w:rsid w:val="00D56C9F"/>
    <w:rsid w:val="00D6240E"/>
    <w:rsid w:val="00D654AA"/>
    <w:rsid w:val="00D7037F"/>
    <w:rsid w:val="00D71F7B"/>
    <w:rsid w:val="00D73ABB"/>
    <w:rsid w:val="00D7462C"/>
    <w:rsid w:val="00D816C4"/>
    <w:rsid w:val="00D829F4"/>
    <w:rsid w:val="00D84180"/>
    <w:rsid w:val="00D84BF5"/>
    <w:rsid w:val="00D877F1"/>
    <w:rsid w:val="00D9111F"/>
    <w:rsid w:val="00D91DB4"/>
    <w:rsid w:val="00DA1A69"/>
    <w:rsid w:val="00DA21B1"/>
    <w:rsid w:val="00DA29EC"/>
    <w:rsid w:val="00DA35DC"/>
    <w:rsid w:val="00DA474F"/>
    <w:rsid w:val="00DA6543"/>
    <w:rsid w:val="00DB41B4"/>
    <w:rsid w:val="00DC0E2B"/>
    <w:rsid w:val="00DC1465"/>
    <w:rsid w:val="00DC4237"/>
    <w:rsid w:val="00DD0C67"/>
    <w:rsid w:val="00DD15A8"/>
    <w:rsid w:val="00DD18C0"/>
    <w:rsid w:val="00DD7470"/>
    <w:rsid w:val="00DE24BC"/>
    <w:rsid w:val="00DE4312"/>
    <w:rsid w:val="00DE6724"/>
    <w:rsid w:val="00DE67D6"/>
    <w:rsid w:val="00E02652"/>
    <w:rsid w:val="00E04A03"/>
    <w:rsid w:val="00E13AE3"/>
    <w:rsid w:val="00E1544E"/>
    <w:rsid w:val="00E159E2"/>
    <w:rsid w:val="00E173BA"/>
    <w:rsid w:val="00E1746B"/>
    <w:rsid w:val="00E20B8F"/>
    <w:rsid w:val="00E20FAC"/>
    <w:rsid w:val="00E26B2C"/>
    <w:rsid w:val="00E30312"/>
    <w:rsid w:val="00E30404"/>
    <w:rsid w:val="00E40A6E"/>
    <w:rsid w:val="00E40E9C"/>
    <w:rsid w:val="00E41AFA"/>
    <w:rsid w:val="00E4450B"/>
    <w:rsid w:val="00E47FD1"/>
    <w:rsid w:val="00E50B1A"/>
    <w:rsid w:val="00E50D58"/>
    <w:rsid w:val="00E538C5"/>
    <w:rsid w:val="00E56902"/>
    <w:rsid w:val="00E61268"/>
    <w:rsid w:val="00E65544"/>
    <w:rsid w:val="00E66DD6"/>
    <w:rsid w:val="00E7361F"/>
    <w:rsid w:val="00E80DBC"/>
    <w:rsid w:val="00E83FC4"/>
    <w:rsid w:val="00E87C9C"/>
    <w:rsid w:val="00E87FE3"/>
    <w:rsid w:val="00E907D8"/>
    <w:rsid w:val="00E9643F"/>
    <w:rsid w:val="00EA0C8F"/>
    <w:rsid w:val="00EA13BA"/>
    <w:rsid w:val="00EA1AAA"/>
    <w:rsid w:val="00EA5B05"/>
    <w:rsid w:val="00EB0B47"/>
    <w:rsid w:val="00EB2D24"/>
    <w:rsid w:val="00EB635C"/>
    <w:rsid w:val="00EB7950"/>
    <w:rsid w:val="00EC6AB0"/>
    <w:rsid w:val="00EC71BE"/>
    <w:rsid w:val="00ED1B9B"/>
    <w:rsid w:val="00ED356B"/>
    <w:rsid w:val="00ED3E0E"/>
    <w:rsid w:val="00ED487E"/>
    <w:rsid w:val="00EE43B4"/>
    <w:rsid w:val="00EE4994"/>
    <w:rsid w:val="00EE7F67"/>
    <w:rsid w:val="00EF0787"/>
    <w:rsid w:val="00EF1AA6"/>
    <w:rsid w:val="00EF3C15"/>
    <w:rsid w:val="00EF434A"/>
    <w:rsid w:val="00EF790F"/>
    <w:rsid w:val="00EF7D90"/>
    <w:rsid w:val="00F03009"/>
    <w:rsid w:val="00F05211"/>
    <w:rsid w:val="00F110B9"/>
    <w:rsid w:val="00F12D5D"/>
    <w:rsid w:val="00F13BB6"/>
    <w:rsid w:val="00F16BA1"/>
    <w:rsid w:val="00F20002"/>
    <w:rsid w:val="00F2118E"/>
    <w:rsid w:val="00F221A3"/>
    <w:rsid w:val="00F22842"/>
    <w:rsid w:val="00F22C22"/>
    <w:rsid w:val="00F22FF6"/>
    <w:rsid w:val="00F4089D"/>
    <w:rsid w:val="00F45400"/>
    <w:rsid w:val="00F4609C"/>
    <w:rsid w:val="00F52431"/>
    <w:rsid w:val="00F544AC"/>
    <w:rsid w:val="00F54BB2"/>
    <w:rsid w:val="00F56787"/>
    <w:rsid w:val="00F60A67"/>
    <w:rsid w:val="00F60E59"/>
    <w:rsid w:val="00F62BE1"/>
    <w:rsid w:val="00F637DC"/>
    <w:rsid w:val="00F70892"/>
    <w:rsid w:val="00F7183F"/>
    <w:rsid w:val="00F76114"/>
    <w:rsid w:val="00F76636"/>
    <w:rsid w:val="00F81371"/>
    <w:rsid w:val="00F83F38"/>
    <w:rsid w:val="00F84DD5"/>
    <w:rsid w:val="00F966CB"/>
    <w:rsid w:val="00F96A13"/>
    <w:rsid w:val="00FA35D6"/>
    <w:rsid w:val="00FB3621"/>
    <w:rsid w:val="00FB5028"/>
    <w:rsid w:val="00FC1171"/>
    <w:rsid w:val="00FC1A53"/>
    <w:rsid w:val="00FC305A"/>
    <w:rsid w:val="00FC72FD"/>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D56C9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41283">
      <w:bodyDiv w:val="1"/>
      <w:marLeft w:val="0"/>
      <w:marRight w:val="0"/>
      <w:marTop w:val="0"/>
      <w:marBottom w:val="0"/>
      <w:divBdr>
        <w:top w:val="none" w:sz="0" w:space="0" w:color="auto"/>
        <w:left w:val="none" w:sz="0" w:space="0" w:color="auto"/>
        <w:bottom w:val="none" w:sz="0" w:space="0" w:color="auto"/>
        <w:right w:val="none" w:sz="0" w:space="0" w:color="auto"/>
      </w:divBdr>
    </w:div>
    <w:div w:id="231236415">
      <w:bodyDiv w:val="1"/>
      <w:marLeft w:val="0"/>
      <w:marRight w:val="0"/>
      <w:marTop w:val="0"/>
      <w:marBottom w:val="0"/>
      <w:divBdr>
        <w:top w:val="none" w:sz="0" w:space="0" w:color="auto"/>
        <w:left w:val="none" w:sz="0" w:space="0" w:color="auto"/>
        <w:bottom w:val="none" w:sz="0" w:space="0" w:color="auto"/>
        <w:right w:val="none" w:sz="0" w:space="0" w:color="auto"/>
      </w:divBdr>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428">
      <w:bodyDiv w:val="1"/>
      <w:marLeft w:val="0"/>
      <w:marRight w:val="0"/>
      <w:marTop w:val="0"/>
      <w:marBottom w:val="0"/>
      <w:divBdr>
        <w:top w:val="none" w:sz="0" w:space="0" w:color="auto"/>
        <w:left w:val="none" w:sz="0" w:space="0" w:color="auto"/>
        <w:bottom w:val="none" w:sz="0" w:space="0" w:color="auto"/>
        <w:right w:val="none" w:sz="0" w:space="0" w:color="auto"/>
      </w:divBdr>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798032817">
      <w:bodyDiv w:val="1"/>
      <w:marLeft w:val="0"/>
      <w:marRight w:val="0"/>
      <w:marTop w:val="0"/>
      <w:marBottom w:val="0"/>
      <w:divBdr>
        <w:top w:val="none" w:sz="0" w:space="0" w:color="auto"/>
        <w:left w:val="none" w:sz="0" w:space="0" w:color="auto"/>
        <w:bottom w:val="none" w:sz="0" w:space="0" w:color="auto"/>
        <w:right w:val="none" w:sz="0" w:space="0" w:color="auto"/>
      </w:divBdr>
      <w:divsChild>
        <w:div w:id="2124838908">
          <w:marLeft w:val="0"/>
          <w:marRight w:val="0"/>
          <w:marTop w:val="0"/>
          <w:marBottom w:val="0"/>
          <w:divBdr>
            <w:top w:val="none" w:sz="0" w:space="0" w:color="auto"/>
            <w:left w:val="none" w:sz="0" w:space="0" w:color="auto"/>
            <w:bottom w:val="none" w:sz="0" w:space="0" w:color="auto"/>
            <w:right w:val="none" w:sz="0" w:space="0" w:color="auto"/>
          </w:divBdr>
          <w:divsChild>
            <w:div w:id="468715080">
              <w:marLeft w:val="0"/>
              <w:marRight w:val="0"/>
              <w:marTop w:val="0"/>
              <w:marBottom w:val="0"/>
              <w:divBdr>
                <w:top w:val="none" w:sz="0" w:space="0" w:color="auto"/>
                <w:left w:val="none" w:sz="0" w:space="0" w:color="auto"/>
                <w:bottom w:val="none" w:sz="0" w:space="0" w:color="auto"/>
                <w:right w:val="none" w:sz="0" w:space="0" w:color="auto"/>
              </w:divBdr>
              <w:divsChild>
                <w:div w:id="429935889">
                  <w:marLeft w:val="0"/>
                  <w:marRight w:val="0"/>
                  <w:marTop w:val="0"/>
                  <w:marBottom w:val="0"/>
                  <w:divBdr>
                    <w:top w:val="none" w:sz="0" w:space="0" w:color="auto"/>
                    <w:left w:val="none" w:sz="0" w:space="0" w:color="auto"/>
                    <w:bottom w:val="none" w:sz="0" w:space="0" w:color="auto"/>
                    <w:right w:val="none" w:sz="0" w:space="0" w:color="auto"/>
                  </w:divBdr>
                  <w:divsChild>
                    <w:div w:id="1434865490">
                      <w:marLeft w:val="0"/>
                      <w:marRight w:val="0"/>
                      <w:marTop w:val="0"/>
                      <w:marBottom w:val="0"/>
                      <w:divBdr>
                        <w:top w:val="none" w:sz="0" w:space="0" w:color="auto"/>
                        <w:left w:val="none" w:sz="0" w:space="0" w:color="auto"/>
                        <w:bottom w:val="none" w:sz="0" w:space="0" w:color="auto"/>
                        <w:right w:val="none" w:sz="0" w:space="0" w:color="auto"/>
                      </w:divBdr>
                      <w:divsChild>
                        <w:div w:id="483425214">
                          <w:marLeft w:val="0"/>
                          <w:marRight w:val="0"/>
                          <w:marTop w:val="0"/>
                          <w:marBottom w:val="0"/>
                          <w:divBdr>
                            <w:top w:val="none" w:sz="0" w:space="0" w:color="auto"/>
                            <w:left w:val="none" w:sz="0" w:space="0" w:color="auto"/>
                            <w:bottom w:val="none" w:sz="0" w:space="0" w:color="auto"/>
                            <w:right w:val="none" w:sz="0" w:space="0" w:color="auto"/>
                          </w:divBdr>
                          <w:divsChild>
                            <w:div w:id="4260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947081">
          <w:marLeft w:val="0"/>
          <w:marRight w:val="0"/>
          <w:marTop w:val="0"/>
          <w:marBottom w:val="0"/>
          <w:divBdr>
            <w:top w:val="none" w:sz="0" w:space="0" w:color="auto"/>
            <w:left w:val="none" w:sz="0" w:space="0" w:color="auto"/>
            <w:bottom w:val="none" w:sz="0" w:space="0" w:color="auto"/>
            <w:right w:val="none" w:sz="0" w:space="0" w:color="auto"/>
          </w:divBdr>
          <w:divsChild>
            <w:div w:id="1434976378">
              <w:marLeft w:val="0"/>
              <w:marRight w:val="0"/>
              <w:marTop w:val="0"/>
              <w:marBottom w:val="0"/>
              <w:divBdr>
                <w:top w:val="none" w:sz="0" w:space="0" w:color="auto"/>
                <w:left w:val="none" w:sz="0" w:space="0" w:color="auto"/>
                <w:bottom w:val="none" w:sz="0" w:space="0" w:color="auto"/>
                <w:right w:val="none" w:sz="0" w:space="0" w:color="auto"/>
              </w:divBdr>
              <w:divsChild>
                <w:div w:id="553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536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883711516">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12310">
      <w:bodyDiv w:val="1"/>
      <w:marLeft w:val="0"/>
      <w:marRight w:val="0"/>
      <w:marTop w:val="0"/>
      <w:marBottom w:val="0"/>
      <w:divBdr>
        <w:top w:val="none" w:sz="0" w:space="0" w:color="auto"/>
        <w:left w:val="none" w:sz="0" w:space="0" w:color="auto"/>
        <w:bottom w:val="none" w:sz="0" w:space="0" w:color="auto"/>
        <w:right w:val="none" w:sz="0" w:space="0" w:color="auto"/>
      </w:divBdr>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149203819">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275864212">
      <w:bodyDiv w:val="1"/>
      <w:marLeft w:val="0"/>
      <w:marRight w:val="0"/>
      <w:marTop w:val="0"/>
      <w:marBottom w:val="0"/>
      <w:divBdr>
        <w:top w:val="none" w:sz="0" w:space="0" w:color="auto"/>
        <w:left w:val="none" w:sz="0" w:space="0" w:color="auto"/>
        <w:bottom w:val="none" w:sz="0" w:space="0" w:color="auto"/>
        <w:right w:val="none" w:sz="0" w:space="0" w:color="auto"/>
      </w:divBdr>
      <w:divsChild>
        <w:div w:id="2017228136">
          <w:marLeft w:val="0"/>
          <w:marRight w:val="0"/>
          <w:marTop w:val="0"/>
          <w:marBottom w:val="0"/>
          <w:divBdr>
            <w:top w:val="none" w:sz="0" w:space="0" w:color="auto"/>
            <w:left w:val="none" w:sz="0" w:space="0" w:color="auto"/>
            <w:bottom w:val="none" w:sz="0" w:space="0" w:color="auto"/>
            <w:right w:val="none" w:sz="0" w:space="0" w:color="auto"/>
          </w:divBdr>
        </w:div>
      </w:divsChild>
    </w:div>
    <w:div w:id="1339189565">
      <w:bodyDiv w:val="1"/>
      <w:marLeft w:val="0"/>
      <w:marRight w:val="0"/>
      <w:marTop w:val="0"/>
      <w:marBottom w:val="0"/>
      <w:divBdr>
        <w:top w:val="none" w:sz="0" w:space="0" w:color="auto"/>
        <w:left w:val="none" w:sz="0" w:space="0" w:color="auto"/>
        <w:bottom w:val="none" w:sz="0" w:space="0" w:color="auto"/>
        <w:right w:val="none" w:sz="0" w:space="0" w:color="auto"/>
      </w:divBdr>
      <w:divsChild>
        <w:div w:id="1002051908">
          <w:marLeft w:val="0"/>
          <w:marRight w:val="0"/>
          <w:marTop w:val="0"/>
          <w:marBottom w:val="0"/>
          <w:divBdr>
            <w:top w:val="none" w:sz="0" w:space="0" w:color="auto"/>
            <w:left w:val="none" w:sz="0" w:space="0" w:color="auto"/>
            <w:bottom w:val="none" w:sz="0" w:space="0" w:color="auto"/>
            <w:right w:val="none" w:sz="0" w:space="0" w:color="auto"/>
          </w:divBdr>
        </w:div>
      </w:divsChild>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552980">
      <w:bodyDiv w:val="1"/>
      <w:marLeft w:val="0"/>
      <w:marRight w:val="0"/>
      <w:marTop w:val="0"/>
      <w:marBottom w:val="0"/>
      <w:divBdr>
        <w:top w:val="none" w:sz="0" w:space="0" w:color="auto"/>
        <w:left w:val="none" w:sz="0" w:space="0" w:color="auto"/>
        <w:bottom w:val="none" w:sz="0" w:space="0" w:color="auto"/>
        <w:right w:val="none" w:sz="0" w:space="0" w:color="auto"/>
      </w:divBdr>
      <w:divsChild>
        <w:div w:id="244338349">
          <w:marLeft w:val="0"/>
          <w:marRight w:val="0"/>
          <w:marTop w:val="0"/>
          <w:marBottom w:val="0"/>
          <w:divBdr>
            <w:top w:val="none" w:sz="0" w:space="0" w:color="auto"/>
            <w:left w:val="none" w:sz="0" w:space="0" w:color="auto"/>
            <w:bottom w:val="none" w:sz="0" w:space="0" w:color="auto"/>
            <w:right w:val="none" w:sz="0" w:space="0" w:color="auto"/>
          </w:divBdr>
          <w:divsChild>
            <w:div w:id="238949267">
              <w:marLeft w:val="0"/>
              <w:marRight w:val="0"/>
              <w:marTop w:val="0"/>
              <w:marBottom w:val="0"/>
              <w:divBdr>
                <w:top w:val="none" w:sz="0" w:space="0" w:color="auto"/>
                <w:left w:val="none" w:sz="0" w:space="0" w:color="auto"/>
                <w:bottom w:val="none" w:sz="0" w:space="0" w:color="auto"/>
                <w:right w:val="none" w:sz="0" w:space="0" w:color="auto"/>
              </w:divBdr>
              <w:divsChild>
                <w:div w:id="9076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51196">
      <w:bodyDiv w:val="1"/>
      <w:marLeft w:val="0"/>
      <w:marRight w:val="0"/>
      <w:marTop w:val="0"/>
      <w:marBottom w:val="0"/>
      <w:divBdr>
        <w:top w:val="none" w:sz="0" w:space="0" w:color="auto"/>
        <w:left w:val="none" w:sz="0" w:space="0" w:color="auto"/>
        <w:bottom w:val="none" w:sz="0" w:space="0" w:color="auto"/>
        <w:right w:val="none" w:sz="0" w:space="0" w:color="auto"/>
      </w:divBdr>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2742">
      <w:bodyDiv w:val="1"/>
      <w:marLeft w:val="0"/>
      <w:marRight w:val="0"/>
      <w:marTop w:val="0"/>
      <w:marBottom w:val="0"/>
      <w:divBdr>
        <w:top w:val="none" w:sz="0" w:space="0" w:color="auto"/>
        <w:left w:val="none" w:sz="0" w:space="0" w:color="auto"/>
        <w:bottom w:val="none" w:sz="0" w:space="0" w:color="auto"/>
        <w:right w:val="none" w:sz="0" w:space="0" w:color="auto"/>
      </w:divBdr>
      <w:divsChild>
        <w:div w:id="1752584264">
          <w:marLeft w:val="0"/>
          <w:marRight w:val="0"/>
          <w:marTop w:val="0"/>
          <w:marBottom w:val="0"/>
          <w:divBdr>
            <w:top w:val="none" w:sz="0" w:space="0" w:color="auto"/>
            <w:left w:val="none" w:sz="0" w:space="0" w:color="auto"/>
            <w:bottom w:val="none" w:sz="0" w:space="0" w:color="auto"/>
            <w:right w:val="none" w:sz="0" w:space="0" w:color="auto"/>
          </w:divBdr>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0381">
      <w:bodyDiv w:val="1"/>
      <w:marLeft w:val="0"/>
      <w:marRight w:val="0"/>
      <w:marTop w:val="0"/>
      <w:marBottom w:val="0"/>
      <w:divBdr>
        <w:top w:val="none" w:sz="0" w:space="0" w:color="auto"/>
        <w:left w:val="none" w:sz="0" w:space="0" w:color="auto"/>
        <w:bottom w:val="none" w:sz="0" w:space="0" w:color="auto"/>
        <w:right w:val="none" w:sz="0" w:space="0" w:color="auto"/>
      </w:divBdr>
      <w:divsChild>
        <w:div w:id="1483354645">
          <w:marLeft w:val="0"/>
          <w:marRight w:val="0"/>
          <w:marTop w:val="0"/>
          <w:marBottom w:val="0"/>
          <w:divBdr>
            <w:top w:val="none" w:sz="0" w:space="0" w:color="auto"/>
            <w:left w:val="none" w:sz="0" w:space="0" w:color="auto"/>
            <w:bottom w:val="none" w:sz="0" w:space="0" w:color="auto"/>
            <w:right w:val="none" w:sz="0" w:space="0" w:color="auto"/>
          </w:divBdr>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20</Pages>
  <Words>6931</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437</cp:revision>
  <dcterms:created xsi:type="dcterms:W3CDTF">2024-03-05T20:30:00Z</dcterms:created>
  <dcterms:modified xsi:type="dcterms:W3CDTF">2024-04-12T21:48:00Z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