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rPr>
          <w:rFonts w:hint="eastAsia" w:ascii="宋体" w:hAnsi="宋体" w:eastAsiaTheme="minorEastAsia"/>
          <w:sz w:val="72"/>
          <w:szCs w:val="84"/>
          <w:lang w:val="en-US" w:eastAsia="zh-CN"/>
        </w:rPr>
      </w:pPr>
      <w:r>
        <w:rPr>
          <w:rFonts w:hint="eastAsia" w:ascii="宋体" w:hAnsi="宋体"/>
          <w:sz w:val="72"/>
          <w:szCs w:val="84"/>
          <w:lang w:val="en-US" w:eastAsia="zh-CN"/>
        </w:rPr>
        <w:tab/>
      </w:r>
    </w:p>
    <w:p>
      <w:pPr>
        <w:pStyle w:val="14"/>
        <w:pBdr>
          <w:bottom w:val="none" w:color="auto" w:sz="0" w:space="0"/>
        </w:pBdr>
        <w:spacing w:line="600" w:lineRule="auto"/>
        <w:rPr>
          <w:rFonts w:ascii="宋体" w:hAnsi="宋体"/>
          <w:sz w:val="72"/>
          <w:szCs w:val="84"/>
        </w:rPr>
      </w:pPr>
      <w:r>
        <w:rPr>
          <w:rFonts w:hint="eastAsia" w:ascii="宋体" w:hAnsi="宋体"/>
          <w:sz w:val="72"/>
          <w:szCs w:val="84"/>
        </w:rPr>
        <w:t xml:space="preserve"> </w:t>
      </w:r>
      <w:r>
        <w:rPr>
          <w:rFonts w:hint="eastAsia" w:ascii="Arial" w:hAnsi="Arial"/>
          <w:color w:val="000000"/>
        </w:rPr>
        <w:drawing>
          <wp:inline distT="0" distB="0" distL="0" distR="0">
            <wp:extent cx="2638425" cy="622300"/>
            <wp:effectExtent l="0" t="0" r="3175" b="0"/>
            <wp:docPr id="68638" name="图片 68638"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 name="图片 68638" descr="徽标&#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20122" cy="642104"/>
                    </a:xfrm>
                    <a:prstGeom prst="rect">
                      <a:avLst/>
                    </a:prstGeom>
                  </pic:spPr>
                </pic:pic>
              </a:graphicData>
            </a:graphic>
          </wp:inline>
        </w:drawing>
      </w:r>
    </w:p>
    <w:p>
      <w:pPr>
        <w:pStyle w:val="14"/>
        <w:pBdr>
          <w:bottom w:val="none" w:color="auto" w:sz="0" w:space="0"/>
        </w:pBdr>
        <w:spacing w:line="600" w:lineRule="auto"/>
        <w:rPr>
          <w:rFonts w:ascii="宋体" w:hAnsi="宋体"/>
          <w:sz w:val="28"/>
          <w:szCs w:val="32"/>
        </w:rPr>
      </w:pPr>
    </w:p>
    <w:p>
      <w:pPr>
        <w:pStyle w:val="14"/>
        <w:pBdr>
          <w:bottom w:val="none" w:color="auto" w:sz="0" w:space="0"/>
        </w:pBdr>
        <w:rPr>
          <w:rFonts w:hint="eastAsia" w:ascii="宋体" w:hAnsi="宋体"/>
          <w:b/>
          <w:bCs/>
          <w:sz w:val="72"/>
          <w:szCs w:val="84"/>
          <w:lang w:val="en-US" w:eastAsia="zh-CN"/>
        </w:rPr>
      </w:pPr>
      <w:r>
        <w:rPr>
          <w:rFonts w:hint="eastAsia" w:ascii="宋体" w:hAnsi="宋体"/>
          <w:b/>
          <w:bCs/>
          <w:sz w:val="72"/>
          <w:szCs w:val="84"/>
          <w:lang w:val="en-US" w:eastAsia="zh-CN"/>
        </w:rPr>
        <w:t>多源数据汇聚分流</w:t>
      </w:r>
    </w:p>
    <w:p>
      <w:pPr>
        <w:pStyle w:val="14"/>
        <w:pBdr>
          <w:bottom w:val="none" w:color="auto" w:sz="0" w:space="0"/>
        </w:pBdr>
        <w:rPr>
          <w:rFonts w:hint="default" w:ascii="宋体" w:hAnsi="宋体"/>
          <w:b/>
          <w:bCs/>
          <w:sz w:val="72"/>
          <w:szCs w:val="84"/>
          <w:lang w:val="en-US" w:eastAsia="zh-CN"/>
        </w:rPr>
      </w:pPr>
      <w:r>
        <w:rPr>
          <w:rFonts w:hint="eastAsia" w:ascii="宋体" w:hAnsi="宋体"/>
          <w:b/>
          <w:bCs/>
          <w:sz w:val="72"/>
          <w:szCs w:val="84"/>
          <w:lang w:val="en-US" w:eastAsia="zh-CN"/>
        </w:rPr>
        <w:t>与安全审计分析</w:t>
      </w:r>
    </w:p>
    <w:p>
      <w:pPr>
        <w:pStyle w:val="14"/>
        <w:pBdr>
          <w:bottom w:val="none" w:color="auto" w:sz="0" w:space="0"/>
        </w:pBdr>
        <w:rPr>
          <w:rFonts w:hint="default" w:ascii="宋体" w:hAnsi="宋体" w:eastAsiaTheme="minorEastAsia"/>
          <w:sz w:val="40"/>
          <w:szCs w:val="44"/>
          <w:lang w:val="en-US" w:eastAsia="zh-CN"/>
        </w:rPr>
      </w:pPr>
      <w:r>
        <w:rPr>
          <w:rFonts w:hint="eastAsia" w:ascii="宋体" w:hAnsi="宋体"/>
          <w:b/>
          <w:bCs/>
          <w:sz w:val="72"/>
          <w:szCs w:val="84"/>
          <w:lang w:val="en-US" w:eastAsia="zh-CN"/>
        </w:rPr>
        <w:t>技术方案</w:t>
      </w:r>
    </w:p>
    <w:p>
      <w:pPr>
        <w:jc w:val="left"/>
        <w:rPr>
          <w:rFonts w:ascii="宋体" w:hAnsi="宋体"/>
          <w:color w:val="000000"/>
        </w:rPr>
      </w:pPr>
    </w:p>
    <w:p>
      <w:pPr>
        <w:ind w:left="3570" w:leftChars="1200" w:hanging="1050" w:hangingChars="500"/>
        <w:jc w:val="left"/>
        <w:rPr>
          <w:rFonts w:ascii="宋体" w:hAnsi="宋体"/>
          <w:color w:val="000000"/>
        </w:rPr>
      </w:pPr>
    </w:p>
    <w:p>
      <w:pPr>
        <w:ind w:left="3570" w:leftChars="1200" w:hanging="1050" w:hangingChars="500"/>
        <w:jc w:val="left"/>
        <w:rPr>
          <w:rFonts w:ascii="宋体" w:hAnsi="宋体"/>
          <w:color w:val="000000"/>
        </w:rPr>
      </w:pPr>
    </w:p>
    <w:p>
      <w:pPr>
        <w:ind w:left="3570" w:leftChars="1200" w:hanging="1050" w:hangingChars="500"/>
        <w:jc w:val="left"/>
        <w:rPr>
          <w:rFonts w:ascii="宋体" w:hAnsi="宋体"/>
          <w:color w:val="000000"/>
        </w:rPr>
      </w:pPr>
    </w:p>
    <w:p>
      <w:pPr>
        <w:ind w:left="3570" w:leftChars="1200" w:hanging="1050" w:hangingChars="500"/>
        <w:jc w:val="left"/>
        <w:rPr>
          <w:rFonts w:ascii="宋体" w:hAnsi="宋体"/>
          <w:color w:val="000000"/>
        </w:rPr>
      </w:pPr>
    </w:p>
    <w:p>
      <w:pPr>
        <w:widowControl/>
        <w:jc w:val="center"/>
        <w:rPr>
          <w:rFonts w:ascii="宋体" w:hAnsi="宋体"/>
          <w:b/>
          <w:bCs/>
          <w:sz w:val="28"/>
          <w:szCs w:val="36"/>
        </w:rPr>
      </w:pPr>
      <w:r>
        <w:rPr>
          <w:rFonts w:hint="eastAsia" w:ascii="宋体" w:hAnsi="宋体"/>
          <w:b/>
          <w:bCs/>
          <w:sz w:val="28"/>
          <w:szCs w:val="36"/>
        </w:rPr>
        <w:t>北京派网</w:t>
      </w:r>
      <w:r>
        <w:rPr>
          <w:rFonts w:hint="eastAsia" w:ascii="宋体" w:hAnsi="宋体"/>
          <w:b/>
          <w:bCs/>
          <w:sz w:val="28"/>
          <w:szCs w:val="36"/>
          <w:lang w:val="en-US" w:eastAsia="zh-CN"/>
        </w:rPr>
        <w:t>科技</w:t>
      </w:r>
      <w:r>
        <w:rPr>
          <w:rFonts w:hint="eastAsia" w:ascii="宋体" w:hAnsi="宋体"/>
          <w:b/>
          <w:bCs/>
          <w:sz w:val="28"/>
          <w:szCs w:val="36"/>
        </w:rPr>
        <w:t>有限公司</w:t>
      </w:r>
    </w:p>
    <w:p>
      <w:pPr>
        <w:widowControl/>
        <w:jc w:val="center"/>
        <w:rPr>
          <w:rFonts w:ascii="宋体" w:hAnsi="宋体"/>
          <w:b/>
          <w:bCs/>
          <w:sz w:val="28"/>
          <w:szCs w:val="36"/>
        </w:rPr>
      </w:pPr>
      <w:r>
        <w:rPr>
          <w:rFonts w:ascii="宋体" w:hAnsi="宋体"/>
          <w:b/>
          <w:bCs/>
          <w:sz w:val="28"/>
          <w:szCs w:val="36"/>
        </w:rPr>
        <w:t>202</w:t>
      </w:r>
      <w:r>
        <w:rPr>
          <w:rFonts w:hint="eastAsia" w:ascii="宋体" w:hAnsi="宋体"/>
          <w:b/>
          <w:bCs/>
          <w:sz w:val="28"/>
          <w:szCs w:val="36"/>
          <w:lang w:val="en-US" w:eastAsia="zh-CN"/>
        </w:rPr>
        <w:t>2</w:t>
      </w:r>
      <w:r>
        <w:rPr>
          <w:rFonts w:ascii="宋体" w:hAnsi="宋体"/>
          <w:b/>
          <w:bCs/>
          <w:sz w:val="28"/>
          <w:szCs w:val="36"/>
        </w:rPr>
        <w:t>年</w:t>
      </w:r>
      <w:r>
        <w:rPr>
          <w:rFonts w:hint="eastAsia" w:ascii="宋体" w:hAnsi="宋体"/>
          <w:b/>
          <w:bCs/>
          <w:sz w:val="28"/>
          <w:szCs w:val="36"/>
          <w:lang w:val="en-US" w:eastAsia="zh-CN"/>
        </w:rPr>
        <w:t>3</w:t>
      </w:r>
      <w:r>
        <w:rPr>
          <w:rFonts w:ascii="宋体" w:hAnsi="宋体"/>
          <w:b/>
          <w:bCs/>
          <w:sz w:val="28"/>
          <w:szCs w:val="36"/>
        </w:rPr>
        <w:t>月</w:t>
      </w:r>
      <w:r>
        <w:rPr>
          <w:rFonts w:hint="eastAsia" w:ascii="宋体" w:hAnsi="宋体"/>
          <w:b/>
          <w:bCs/>
          <w:sz w:val="28"/>
          <w:szCs w:val="36"/>
          <w:lang w:val="en-US" w:eastAsia="zh-CN"/>
        </w:rPr>
        <w:t>9</w:t>
      </w:r>
      <w:r>
        <w:rPr>
          <w:rFonts w:ascii="宋体" w:hAnsi="宋体"/>
          <w:b/>
          <w:bCs/>
          <w:sz w:val="28"/>
          <w:szCs w:val="36"/>
        </w:rPr>
        <w:t>日</w:t>
      </w:r>
    </w:p>
    <w:p>
      <w:pPr>
        <w:pStyle w:val="7"/>
        <w:tabs>
          <w:tab w:val="left" w:pos="6096"/>
          <w:tab w:val="right" w:pos="8306"/>
        </w:tabs>
        <w:spacing w:line="360" w:lineRule="auto"/>
        <w:rPr>
          <w:rFonts w:ascii="宋体" w:hAnsi="宋体" w:eastAsia="宋体"/>
        </w:rPr>
      </w:pPr>
      <w:bookmarkStart w:id="0" w:name="_Toc532477872"/>
      <w:bookmarkStart w:id="1" w:name="_Toc532477659"/>
      <w:r>
        <w:rPr>
          <w:rFonts w:hint="eastAsia" w:ascii="宋体" w:hAnsi="宋体" w:eastAsia="宋体"/>
        </w:rPr>
        <w:t>文档约定</w:t>
      </w:r>
      <w:bookmarkEnd w:id="0"/>
      <w:bookmarkEnd w:id="1"/>
      <w:r>
        <w:rPr>
          <w:rFonts w:ascii="宋体" w:hAnsi="宋体" w:eastAsia="宋体"/>
        </w:rPr>
        <w:tab/>
      </w:r>
      <w:r>
        <w:rPr>
          <w:rFonts w:ascii="宋体" w:hAnsi="宋体" w:eastAsia="宋体"/>
        </w:rPr>
        <w:tab/>
      </w:r>
    </w:p>
    <w:p>
      <w:pPr>
        <w:pStyle w:val="8"/>
        <w:spacing w:line="360" w:lineRule="auto"/>
        <w:rPr>
          <w:rFonts w:ascii="宋体" w:hAnsi="宋体" w:eastAsia="宋体"/>
        </w:rPr>
      </w:pPr>
      <w:bookmarkStart w:id="2" w:name="_Toc532477873"/>
      <w:bookmarkStart w:id="3" w:name="_Toc511924352"/>
      <w:r>
        <w:rPr>
          <w:rFonts w:hint="eastAsia" w:ascii="宋体" w:hAnsi="宋体" w:eastAsia="宋体"/>
        </w:rPr>
        <w:t>版权声明</w:t>
      </w:r>
      <w:bookmarkEnd w:id="2"/>
    </w:p>
    <w:p>
      <w:pPr>
        <w:ind w:left="-5" w:firstLine="420" w:firstLineChars="200"/>
        <w:rPr>
          <w:rFonts w:ascii="宋体" w:hAnsi="宋体" w:eastAsia="宋体"/>
        </w:rPr>
      </w:pPr>
      <w:r>
        <w:rPr>
          <w:rFonts w:hint="eastAsia" w:ascii="宋体" w:hAnsi="宋体" w:eastAsia="宋体"/>
        </w:rPr>
        <w:t>文中关于</w:t>
      </w:r>
      <w:r>
        <w:rPr>
          <w:rFonts w:hint="eastAsia" w:ascii="宋体" w:hAnsi="宋体" w:eastAsia="宋体"/>
          <w:b/>
          <w:bCs/>
        </w:rPr>
        <w:t>多源数据汇聚分流</w:t>
      </w:r>
      <w:r>
        <w:rPr>
          <w:rFonts w:hint="eastAsia" w:ascii="宋体" w:hAnsi="宋体" w:eastAsia="宋体"/>
          <w:b/>
          <w:bCs/>
          <w:lang w:val="en-US" w:eastAsia="zh-CN"/>
        </w:rPr>
        <w:t>与安全审计分析</w:t>
      </w:r>
      <w:r>
        <w:rPr>
          <w:rFonts w:hint="eastAsia" w:ascii="宋体" w:hAnsi="宋体" w:eastAsia="宋体"/>
          <w:b/>
          <w:bCs/>
        </w:rPr>
        <w:t>技术方案</w:t>
      </w:r>
      <w:r>
        <w:rPr>
          <w:rFonts w:hint="eastAsia" w:ascii="宋体" w:hAnsi="宋体" w:eastAsia="宋体"/>
        </w:rPr>
        <w:t>的资料、说明等相关内容归北京派网软件有限公司所有。</w:t>
      </w:r>
    </w:p>
    <w:p>
      <w:pPr>
        <w:spacing w:after="391"/>
        <w:ind w:left="-5" w:firstLine="420" w:firstLineChars="200"/>
        <w:rPr>
          <w:rFonts w:ascii="宋体" w:hAnsi="宋体" w:eastAsia="宋体"/>
        </w:rPr>
      </w:pPr>
      <w:r>
        <w:rPr>
          <w:rFonts w:hint="eastAsia" w:ascii="宋体" w:hAnsi="宋体" w:eastAsia="宋体"/>
        </w:rPr>
        <w:t>本文中的任何部分未经北京派网软件有限公司（以下简称“派网”）许可，不得转印、影印或复印、发行。</w:t>
      </w:r>
    </w:p>
    <w:bookmarkEnd w:id="3"/>
    <w:p>
      <w:pPr>
        <w:pStyle w:val="8"/>
        <w:spacing w:line="360" w:lineRule="auto"/>
        <w:rPr>
          <w:rFonts w:ascii="宋体" w:hAnsi="宋体" w:eastAsia="宋体"/>
        </w:rPr>
      </w:pPr>
      <w:bookmarkStart w:id="4" w:name="_Toc532477874"/>
      <w:bookmarkStart w:id="5" w:name="_Toc511924353"/>
      <w:r>
        <w:rPr>
          <w:rFonts w:hint="eastAsia" w:ascii="宋体" w:hAnsi="宋体" w:eastAsia="宋体"/>
        </w:rPr>
        <w:t>版本修订</w:t>
      </w:r>
      <w:bookmarkEnd w:id="4"/>
    </w:p>
    <w:p>
      <w:pPr>
        <w:spacing w:after="477"/>
        <w:ind w:left="-5" w:firstLine="420" w:firstLineChars="200"/>
        <w:rPr>
          <w:rFonts w:ascii="宋体" w:hAnsi="宋体" w:eastAsia="宋体"/>
        </w:rPr>
      </w:pPr>
      <w:r>
        <w:rPr>
          <w:rFonts w:hint="eastAsia" w:ascii="宋体" w:hAnsi="宋体" w:eastAsia="宋体"/>
        </w:rPr>
        <w:t>派网保留不预先通知客户而修改本文档所含内容的权利。</w:t>
      </w:r>
    </w:p>
    <w:p>
      <w:pPr>
        <w:pStyle w:val="8"/>
        <w:spacing w:line="360" w:lineRule="auto"/>
        <w:rPr>
          <w:rFonts w:ascii="宋体" w:hAnsi="宋体" w:eastAsia="宋体"/>
        </w:rPr>
      </w:pPr>
      <w:bookmarkStart w:id="6" w:name="_Toc532477875"/>
      <w:r>
        <w:rPr>
          <w:rFonts w:hint="eastAsia" w:ascii="宋体" w:hAnsi="宋体" w:eastAsia="宋体"/>
        </w:rPr>
        <w:t>责任限定</w:t>
      </w:r>
      <w:bookmarkEnd w:id="6"/>
    </w:p>
    <w:p>
      <w:pPr>
        <w:spacing w:after="588"/>
        <w:ind w:left="-5" w:firstLine="420" w:firstLineChars="200"/>
        <w:rPr>
          <w:rFonts w:ascii="宋体" w:hAnsi="宋体" w:eastAsia="宋体"/>
        </w:rPr>
      </w:pPr>
      <w:r>
        <w:rPr>
          <w:rFonts w:hint="eastAsia" w:ascii="宋体" w:hAnsi="宋体" w:eastAsia="宋体"/>
        </w:rPr>
        <w:t>派网对于您的使用或不能使用本产品而发生的任何损害不负任何赔偿责任，包括但不限于直接的、间接的、附加的个人损害或商业损失或任何其它损失。</w:t>
      </w:r>
    </w:p>
    <w:p>
      <w:pPr>
        <w:pStyle w:val="8"/>
        <w:spacing w:line="360" w:lineRule="auto"/>
        <w:rPr>
          <w:rFonts w:ascii="宋体" w:hAnsi="宋体" w:eastAsia="宋体"/>
        </w:rPr>
      </w:pPr>
      <w:r>
        <w:rPr>
          <w:rFonts w:hint="eastAsia" w:ascii="宋体" w:hAnsi="宋体" w:eastAsia="宋体"/>
        </w:rPr>
        <w:t>意见反馈</w:t>
      </w:r>
    </w:p>
    <w:p>
      <w:pPr>
        <w:spacing w:after="324"/>
        <w:ind w:left="-5" w:firstLine="420" w:firstLineChars="200"/>
        <w:rPr>
          <w:rFonts w:ascii="宋体" w:hAnsi="宋体" w:eastAsia="宋体" w:cs="Times New Roman"/>
          <w:szCs w:val="24"/>
        </w:rPr>
      </w:pPr>
      <w:r>
        <w:rPr>
          <w:rFonts w:hint="eastAsia" w:ascii="宋体" w:hAnsi="宋体" w:eastAsia="宋体" w:cs="Times New Roman"/>
          <w:szCs w:val="24"/>
        </w:rPr>
        <w:t>我们非常欢迎和珍惜您的意见和建议，请通过下列方式反馈您对产品及文档的意见和建议。</w:t>
      </w:r>
    </w:p>
    <w:p>
      <w:pPr>
        <w:pStyle w:val="30"/>
        <w:widowControl/>
        <w:numPr>
          <w:ilvl w:val="0"/>
          <w:numId w:val="2"/>
        </w:numPr>
        <w:spacing w:after="37"/>
        <w:ind w:firstLineChars="0"/>
        <w:jc w:val="left"/>
        <w:rPr>
          <w:rFonts w:ascii="宋体" w:hAnsi="宋体" w:eastAsia="宋体" w:cs="Times New Roman"/>
          <w:szCs w:val="24"/>
        </w:rPr>
      </w:pPr>
      <w:r>
        <w:rPr>
          <w:rFonts w:hint="eastAsia" w:ascii="宋体" w:hAnsi="宋体" w:eastAsia="宋体" w:cs="Times New Roman"/>
          <w:szCs w:val="24"/>
        </w:rPr>
        <w:t>通过电子邮件反馈，请发送至support@panabit.com。</w:t>
      </w:r>
    </w:p>
    <w:p>
      <w:pPr>
        <w:pStyle w:val="30"/>
        <w:widowControl/>
        <w:numPr>
          <w:ilvl w:val="0"/>
          <w:numId w:val="2"/>
        </w:numPr>
        <w:spacing w:after="37"/>
        <w:ind w:firstLineChars="0"/>
        <w:jc w:val="left"/>
        <w:rPr>
          <w:rFonts w:ascii="宋体" w:hAnsi="宋体" w:eastAsia="宋体" w:cs="Times New Roman"/>
          <w:szCs w:val="24"/>
        </w:rPr>
      </w:pPr>
      <w:r>
        <w:rPr>
          <w:rFonts w:hint="eastAsia" w:ascii="宋体" w:hAnsi="宋体" w:eastAsia="宋体" w:cs="Times New Roman"/>
          <w:szCs w:val="24"/>
        </w:rPr>
        <w:t>通过http://forum.panabit.com/forum.php网站在线反馈。</w:t>
      </w:r>
    </w:p>
    <w:p>
      <w:pPr>
        <w:pStyle w:val="30"/>
        <w:widowControl/>
        <w:numPr>
          <w:ilvl w:val="0"/>
          <w:numId w:val="2"/>
        </w:numPr>
        <w:spacing w:after="5"/>
        <w:ind w:firstLineChars="0"/>
        <w:jc w:val="left"/>
        <w:rPr>
          <w:rFonts w:ascii="宋体" w:hAnsi="宋体" w:eastAsia="宋体" w:cs="Times New Roman"/>
          <w:szCs w:val="24"/>
        </w:rPr>
      </w:pPr>
      <w:r>
        <w:rPr>
          <w:rFonts w:hint="eastAsia" w:ascii="宋体" w:hAnsi="宋体" w:eastAsia="宋体" w:cs="Times New Roman"/>
          <w:szCs w:val="24"/>
        </w:rPr>
        <w:t>通过客户服务电话4008981066热线电话反馈。</w:t>
      </w:r>
    </w:p>
    <w:bookmarkEnd w:id="5"/>
    <w:p>
      <w:pPr>
        <w:pStyle w:val="7"/>
        <w:tabs>
          <w:tab w:val="left" w:pos="6096"/>
        </w:tabs>
        <w:spacing w:line="360" w:lineRule="auto"/>
        <w:rPr>
          <w:rFonts w:ascii="宋体" w:hAnsi="宋体" w:eastAsia="宋体"/>
        </w:rPr>
      </w:pPr>
      <w:r>
        <w:rPr>
          <w:rFonts w:hint="eastAsia" w:ascii="宋体" w:hAnsi="宋体" w:eastAsia="宋体"/>
        </w:rPr>
        <w:t>修订记录</w:t>
      </w:r>
    </w:p>
    <w:tbl>
      <w:tblPr>
        <w:tblStyle w:val="33"/>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
        <w:gridCol w:w="850"/>
        <w:gridCol w:w="1418"/>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Borders>
              <w:top w:val="nil"/>
              <w:left w:val="nil"/>
              <w:bottom w:val="nil"/>
              <w:right w:val="nil"/>
              <w:insideH w:val="nil"/>
              <w:insideV w:val="nil"/>
            </w:tcBorders>
            <w:shd w:val="clear" w:color="auto" w:fill="A5A5A5" w:themeFill="background1" w:themeFillShade="A6"/>
          </w:tcPr>
          <w:p>
            <w:pPr>
              <w:rPr>
                <w:rFonts w:ascii="宋体" w:hAnsi="宋体" w:eastAsia="宋体"/>
                <w:b/>
                <w:bCs/>
                <w:i w:val="0"/>
                <w:iCs w:val="0"/>
              </w:rPr>
            </w:pPr>
            <w:r>
              <w:rPr>
                <w:rFonts w:hint="eastAsia" w:ascii="宋体" w:hAnsi="宋体" w:eastAsia="宋体"/>
                <w:b/>
                <w:bCs/>
                <w:i w:val="0"/>
                <w:iCs w:val="0"/>
              </w:rPr>
              <w:t>编号</w:t>
            </w:r>
          </w:p>
        </w:tc>
        <w:tc>
          <w:tcPr>
            <w:tcW w:w="850" w:type="dxa"/>
            <w:tcBorders>
              <w:top w:val="nil"/>
              <w:left w:val="nil"/>
              <w:right w:val="nil"/>
              <w:insideV w:val="nil"/>
            </w:tcBorders>
            <w:shd w:val="clear" w:color="auto" w:fill="A5A5A5" w:themeFill="background1" w:themeFillShade="A6"/>
          </w:tcPr>
          <w:p>
            <w:pPr>
              <w:rPr>
                <w:rFonts w:ascii="宋体" w:hAnsi="宋体" w:eastAsia="宋体"/>
                <w:b/>
                <w:bCs/>
              </w:rPr>
            </w:pPr>
            <w:r>
              <w:rPr>
                <w:rFonts w:hint="eastAsia" w:ascii="宋体" w:hAnsi="宋体" w:eastAsia="宋体"/>
                <w:b/>
                <w:bCs/>
              </w:rPr>
              <w:t>版本</w:t>
            </w:r>
          </w:p>
        </w:tc>
        <w:tc>
          <w:tcPr>
            <w:tcW w:w="1418" w:type="dxa"/>
            <w:tcBorders>
              <w:top w:val="nil"/>
              <w:left w:val="nil"/>
              <w:right w:val="nil"/>
              <w:insideV w:val="nil"/>
            </w:tcBorders>
            <w:shd w:val="clear" w:color="auto" w:fill="A5A5A5" w:themeFill="background1" w:themeFillShade="A6"/>
          </w:tcPr>
          <w:p>
            <w:pPr>
              <w:rPr>
                <w:rFonts w:ascii="宋体" w:hAnsi="宋体" w:eastAsia="宋体"/>
                <w:b/>
                <w:bCs/>
              </w:rPr>
            </w:pPr>
            <w:r>
              <w:rPr>
                <w:rFonts w:hint="eastAsia" w:ascii="宋体" w:hAnsi="宋体" w:eastAsia="宋体"/>
                <w:b/>
                <w:bCs/>
              </w:rPr>
              <w:t>修订日期</w:t>
            </w:r>
          </w:p>
        </w:tc>
        <w:tc>
          <w:tcPr>
            <w:tcW w:w="1134" w:type="dxa"/>
            <w:tcBorders>
              <w:top w:val="nil"/>
              <w:left w:val="nil"/>
              <w:right w:val="nil"/>
              <w:insideV w:val="nil"/>
            </w:tcBorders>
            <w:shd w:val="clear" w:color="auto" w:fill="A5A5A5" w:themeFill="background1" w:themeFillShade="A6"/>
          </w:tcPr>
          <w:p>
            <w:pPr>
              <w:rPr>
                <w:rFonts w:ascii="宋体" w:hAnsi="宋体" w:eastAsia="宋体"/>
                <w:b/>
                <w:bCs/>
              </w:rPr>
            </w:pPr>
            <w:r>
              <w:rPr>
                <w:rFonts w:hint="eastAsia" w:ascii="宋体" w:hAnsi="宋体" w:eastAsia="宋体"/>
                <w:b/>
                <w:bCs/>
              </w:rPr>
              <w:t>修订人</w:t>
            </w:r>
          </w:p>
        </w:tc>
        <w:tc>
          <w:tcPr>
            <w:tcW w:w="4048" w:type="dxa"/>
            <w:tcBorders>
              <w:top w:val="nil"/>
              <w:left w:val="nil"/>
              <w:right w:val="nil"/>
              <w:insideV w:val="nil"/>
            </w:tcBorders>
            <w:shd w:val="clear" w:color="auto" w:fill="A5A5A5" w:themeFill="background1" w:themeFillShade="A6"/>
          </w:tcPr>
          <w:p>
            <w:pPr>
              <w:rPr>
                <w:rFonts w:ascii="宋体" w:hAnsi="宋体" w:eastAsia="宋体"/>
                <w:b/>
                <w:bCs/>
              </w:rPr>
            </w:pPr>
            <w:r>
              <w:rPr>
                <w:rFonts w:hint="eastAsia" w:ascii="宋体" w:hAnsi="宋体" w:eastAsia="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Borders>
              <w:top w:val="nil"/>
              <w:left w:val="nil"/>
              <w:bottom w:val="nil"/>
              <w:insideH w:val="nil"/>
            </w:tcBorders>
            <w:shd w:val="clear" w:color="auto" w:fill="FFFFFF" w:themeFill="background1"/>
            <w:vAlign w:val="center"/>
          </w:tcPr>
          <w:p>
            <w:pPr>
              <w:rPr>
                <w:rFonts w:ascii="宋体" w:hAnsi="宋体" w:eastAsia="宋体"/>
                <w:i w:val="0"/>
                <w:iCs w:val="0"/>
              </w:rPr>
            </w:pPr>
            <w:r>
              <w:rPr>
                <w:rFonts w:ascii="宋体" w:hAnsi="宋体" w:eastAsia="宋体"/>
                <w:i w:val="0"/>
                <w:iCs w:val="0"/>
              </w:rPr>
              <w:t>1</w:t>
            </w:r>
          </w:p>
        </w:tc>
        <w:tc>
          <w:tcPr>
            <w:tcW w:w="850" w:type="dxa"/>
            <w:shd w:val="clear" w:color="auto" w:fill="FFFFFF" w:themeFill="background1"/>
          </w:tcPr>
          <w:p>
            <w:pPr>
              <w:rPr>
                <w:rFonts w:ascii="宋体" w:hAnsi="宋体" w:eastAsia="宋体"/>
              </w:rPr>
            </w:pPr>
            <w:r>
              <w:rPr>
                <w:rFonts w:ascii="宋体" w:hAnsi="宋体" w:eastAsia="宋体"/>
              </w:rPr>
              <w:t>V1.0</w:t>
            </w:r>
          </w:p>
        </w:tc>
        <w:tc>
          <w:tcPr>
            <w:tcW w:w="1418" w:type="dxa"/>
            <w:shd w:val="clear" w:color="auto" w:fill="FFFFFF" w:themeFill="background1"/>
          </w:tcPr>
          <w:p>
            <w:pPr>
              <w:rPr>
                <w:rFonts w:hint="eastAsia" w:ascii="宋体" w:hAnsi="宋体" w:eastAsia="宋体"/>
                <w:lang w:val="en-US" w:eastAsia="zh-CN"/>
              </w:rPr>
            </w:pPr>
            <w:r>
              <w:rPr>
                <w:rFonts w:hint="eastAsia" w:ascii="宋体" w:hAnsi="宋体" w:eastAsia="宋体"/>
              </w:rPr>
              <w:t>2</w:t>
            </w:r>
            <w:r>
              <w:rPr>
                <w:rFonts w:ascii="宋体" w:hAnsi="宋体" w:eastAsia="宋体"/>
              </w:rPr>
              <w:t>02</w:t>
            </w:r>
            <w:r>
              <w:rPr>
                <w:rFonts w:hint="eastAsia" w:ascii="宋体" w:hAnsi="宋体" w:eastAsia="宋体"/>
                <w:lang w:val="en-US" w:eastAsia="zh-CN"/>
              </w:rPr>
              <w:t>2</w:t>
            </w:r>
            <w:r>
              <w:rPr>
                <w:rFonts w:hint="eastAsia" w:ascii="宋体" w:hAnsi="宋体" w:eastAsia="宋体"/>
              </w:rPr>
              <w:t>-</w:t>
            </w:r>
            <w:r>
              <w:rPr>
                <w:rFonts w:ascii="宋体" w:hAnsi="宋体" w:eastAsia="宋体"/>
              </w:rPr>
              <w:t>0</w:t>
            </w:r>
            <w:r>
              <w:rPr>
                <w:rFonts w:hint="eastAsia" w:ascii="宋体" w:hAnsi="宋体" w:eastAsia="宋体"/>
                <w:lang w:val="en-US" w:eastAsia="zh-CN"/>
              </w:rPr>
              <w:t>4</w:t>
            </w:r>
            <w:r>
              <w:rPr>
                <w:rFonts w:hint="eastAsia" w:ascii="宋体" w:hAnsi="宋体" w:eastAsia="宋体"/>
              </w:rPr>
              <w:t>-</w:t>
            </w:r>
            <w:r>
              <w:rPr>
                <w:rFonts w:hint="eastAsia" w:ascii="宋体" w:hAnsi="宋体" w:eastAsia="宋体"/>
                <w:lang w:val="en-US" w:eastAsia="zh-CN"/>
              </w:rPr>
              <w:t>01</w:t>
            </w:r>
          </w:p>
        </w:tc>
        <w:tc>
          <w:tcPr>
            <w:tcW w:w="1134" w:type="dxa"/>
            <w:shd w:val="clear" w:color="auto" w:fill="FFFFFF" w:themeFill="background1"/>
          </w:tcPr>
          <w:p>
            <w:pPr>
              <w:rPr>
                <w:rFonts w:hint="eastAsia" w:ascii="宋体" w:hAnsi="宋体" w:eastAsia="宋体"/>
                <w:lang w:val="en-US" w:eastAsia="zh-CN"/>
              </w:rPr>
            </w:pPr>
            <w:r>
              <w:rPr>
                <w:rFonts w:hint="eastAsia" w:ascii="宋体" w:hAnsi="宋体" w:eastAsia="宋体"/>
                <w:lang w:val="en-US" w:eastAsia="zh-CN"/>
              </w:rPr>
              <w:t>马海业</w:t>
            </w:r>
          </w:p>
        </w:tc>
        <w:tc>
          <w:tcPr>
            <w:tcW w:w="4048" w:type="dxa"/>
            <w:shd w:val="clear" w:color="auto" w:fill="FFFFFF" w:themeFill="background1"/>
          </w:tcPr>
          <w:p>
            <w:pPr>
              <w:rPr>
                <w:rFonts w:ascii="宋体" w:hAnsi="宋体" w:eastAsia="宋体"/>
              </w:rPr>
            </w:pPr>
            <w:r>
              <w:rPr>
                <w:rFonts w:hint="eastAsia" w:ascii="宋体" w:hAnsi="宋体" w:eastAsia="宋体"/>
              </w:rPr>
              <w:t>创建文档</w:t>
            </w:r>
          </w:p>
        </w:tc>
      </w:tr>
    </w:tbl>
    <w:p>
      <w:pPr>
        <w:widowControl/>
        <w:jc w:val="left"/>
        <w:rPr>
          <w:rFonts w:ascii="宋体" w:hAnsi="宋体" w:eastAsia="宋体"/>
        </w:rPr>
      </w:pPr>
      <w:r>
        <w:rPr>
          <w:rFonts w:ascii="宋体" w:hAnsi="宋体" w:eastAsia="宋体"/>
        </w:rPr>
        <w:br w:type="page"/>
      </w:r>
    </w:p>
    <w:sdt>
      <w:sdtPr>
        <w:rPr>
          <w:rFonts w:ascii="宋体" w:hAnsi="宋体" w:eastAsia="宋体" w:cs="Times New Roman"/>
          <w:color w:val="auto"/>
          <w:kern w:val="2"/>
          <w:sz w:val="21"/>
          <w:szCs w:val="24"/>
          <w:lang w:val="zh-CN"/>
        </w:rPr>
        <w:id w:val="276145137"/>
        <w:docPartObj>
          <w:docPartGallery w:val="Table of Contents"/>
          <w:docPartUnique/>
        </w:docPartObj>
      </w:sdtPr>
      <w:sdtEndPr>
        <w:rPr>
          <w:rFonts w:ascii="宋体" w:hAnsi="宋体" w:eastAsia="宋体" w:cstheme="minorEastAsia"/>
          <w:b/>
          <w:bCs/>
          <w:color w:val="auto"/>
          <w:kern w:val="2"/>
          <w:sz w:val="21"/>
          <w:szCs w:val="21"/>
          <w:lang w:val="zh-CN"/>
        </w:rPr>
      </w:sdtEndPr>
      <w:sdtContent>
        <w:p>
          <w:pPr>
            <w:pStyle w:val="32"/>
            <w:jc w:val="center"/>
            <w:rPr>
              <w:rFonts w:ascii="宋体" w:hAnsi="宋体" w:eastAsia="宋体"/>
              <w:b/>
              <w:bCs/>
              <w:color w:val="auto"/>
            </w:rPr>
          </w:pPr>
          <w:r>
            <w:rPr>
              <w:rFonts w:ascii="宋体" w:hAnsi="宋体" w:eastAsia="宋体"/>
              <w:b/>
              <w:bCs/>
              <w:color w:val="auto"/>
              <w:lang w:val="zh-CN"/>
            </w:rPr>
            <w:t>目录</w:t>
          </w:r>
        </w:p>
        <w:p>
          <w:pPr>
            <w:pStyle w:val="15"/>
            <w:tabs>
              <w:tab w:val="right" w:leader="dot" w:pos="8306"/>
              <w:tab w:val="clear" w:pos="8296"/>
            </w:tabs>
          </w:pPr>
          <w:r>
            <w:rPr>
              <w:rFonts w:eastAsia="宋体"/>
            </w:rPr>
            <w:fldChar w:fldCharType="begin"/>
          </w:r>
          <w:r>
            <w:rPr>
              <w:rFonts w:eastAsia="宋体"/>
            </w:rPr>
            <w:instrText xml:space="preserve"> TOC \o "1-3" \h \z \u </w:instrText>
          </w:r>
          <w:r>
            <w:rPr>
              <w:rFonts w:eastAsia="宋体"/>
            </w:rPr>
            <w:fldChar w:fldCharType="separate"/>
          </w:r>
          <w:r>
            <w:rPr>
              <w:rFonts w:eastAsia="宋体"/>
            </w:rPr>
            <w:fldChar w:fldCharType="begin"/>
          </w:r>
          <w:r>
            <w:rPr>
              <w:rFonts w:eastAsia="宋体"/>
            </w:rPr>
            <w:instrText xml:space="preserve"> HYPERLINK \l _Toc22742 </w:instrText>
          </w:r>
          <w:r>
            <w:rPr>
              <w:rFonts w:eastAsia="宋体"/>
            </w:rPr>
            <w:fldChar w:fldCharType="separate"/>
          </w:r>
          <w:r>
            <w:rPr>
              <w:rFonts w:hint="default" w:ascii="宋体" w:hAnsi="宋体" w:eastAsia="宋体"/>
            </w:rPr>
            <w:t xml:space="preserve">一、 </w:t>
          </w:r>
          <w:r>
            <w:rPr>
              <w:rFonts w:hint="eastAsia" w:ascii="宋体" w:hAnsi="宋体" w:eastAsia="宋体"/>
              <w:lang w:val="en-US" w:eastAsia="zh-CN"/>
            </w:rPr>
            <w:t>项目背景</w:t>
          </w:r>
          <w:r>
            <w:tab/>
          </w:r>
          <w:r>
            <w:fldChar w:fldCharType="begin"/>
          </w:r>
          <w:r>
            <w:instrText xml:space="preserve"> PAGEREF _Toc22742 \h </w:instrText>
          </w:r>
          <w:r>
            <w:fldChar w:fldCharType="separate"/>
          </w:r>
          <w:r>
            <w:t>1</w:t>
          </w:r>
          <w:r>
            <w:fldChar w:fldCharType="end"/>
          </w:r>
          <w:r>
            <w:rPr>
              <w:rFonts w:eastAsia="宋体"/>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_Toc23291 </w:instrText>
          </w:r>
          <w:r>
            <w:rPr>
              <w:rFonts w:ascii="宋体" w:hAnsi="宋体" w:eastAsia="宋体"/>
              <w:bCs/>
              <w:lang w:val="zh-CN"/>
            </w:rPr>
            <w:fldChar w:fldCharType="separate"/>
          </w:r>
          <w:r>
            <w:rPr>
              <w:rFonts w:hint="default" w:ascii="宋体" w:hAnsi="宋体" w:eastAsia="宋体"/>
            </w:rPr>
            <w:t xml:space="preserve">1.1 </w:t>
          </w:r>
          <w:r>
            <w:rPr>
              <w:rFonts w:hint="eastAsia" w:ascii="宋体" w:hAnsi="宋体" w:eastAsia="宋体"/>
              <w:lang w:val="en-US" w:eastAsia="zh-CN"/>
            </w:rPr>
            <w:t>用户背景</w:t>
          </w:r>
          <w:r>
            <w:tab/>
          </w:r>
          <w:r>
            <w:fldChar w:fldCharType="begin"/>
          </w:r>
          <w:r>
            <w:instrText xml:space="preserve"> PAGEREF _Toc23291 \h </w:instrText>
          </w:r>
          <w:r>
            <w:fldChar w:fldCharType="separate"/>
          </w:r>
          <w:r>
            <w:t>1</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_Toc31193 </w:instrText>
          </w:r>
          <w:r>
            <w:rPr>
              <w:rFonts w:ascii="宋体" w:hAnsi="宋体" w:eastAsia="宋体"/>
              <w:bCs/>
              <w:lang w:val="zh-CN"/>
            </w:rPr>
            <w:fldChar w:fldCharType="separate"/>
          </w:r>
          <w:r>
            <w:rPr>
              <w:rFonts w:hint="default" w:ascii="宋体" w:hAnsi="宋体" w:eastAsia="宋体"/>
            </w:rPr>
            <w:t xml:space="preserve">1.2 </w:t>
          </w:r>
          <w:r>
            <w:rPr>
              <w:rFonts w:hint="eastAsia" w:ascii="宋体" w:hAnsi="宋体" w:eastAsia="宋体"/>
              <w:lang w:val="en-US" w:eastAsia="zh-CN"/>
            </w:rPr>
            <w:t>项目背景</w:t>
          </w:r>
          <w:r>
            <w:tab/>
          </w:r>
          <w:r>
            <w:fldChar w:fldCharType="begin"/>
          </w:r>
          <w:r>
            <w:instrText xml:space="preserve"> PAGEREF _Toc31193 \h </w:instrText>
          </w:r>
          <w:r>
            <w:fldChar w:fldCharType="separate"/>
          </w:r>
          <w:r>
            <w:t>1</w:t>
          </w:r>
          <w:r>
            <w:fldChar w:fldCharType="end"/>
          </w:r>
          <w:r>
            <w:rPr>
              <w:rFonts w:ascii="宋体" w:hAnsi="宋体" w:eastAsia="宋体"/>
              <w:bCs/>
              <w:lang w:val="zh-CN"/>
            </w:rPr>
            <w:fldChar w:fldCharType="end"/>
          </w:r>
        </w:p>
        <w:p>
          <w:pPr>
            <w:pStyle w:val="15"/>
            <w:tabs>
              <w:tab w:val="right" w:leader="dot" w:pos="8306"/>
              <w:tab w:val="clear" w:pos="8296"/>
            </w:tabs>
          </w:pPr>
          <w:r>
            <w:rPr>
              <w:rFonts w:ascii="宋体" w:hAnsi="宋体" w:eastAsia="宋体"/>
              <w:bCs/>
              <w:lang w:val="zh-CN"/>
            </w:rPr>
            <w:fldChar w:fldCharType="begin"/>
          </w:r>
          <w:r>
            <w:rPr>
              <w:rFonts w:ascii="宋体" w:hAnsi="宋体" w:eastAsia="宋体"/>
              <w:bCs/>
              <w:lang w:val="zh-CN"/>
            </w:rPr>
            <w:instrText xml:space="preserve"> HYPERLINK \l _Toc9866 </w:instrText>
          </w:r>
          <w:r>
            <w:rPr>
              <w:rFonts w:ascii="宋体" w:hAnsi="宋体" w:eastAsia="宋体"/>
              <w:bCs/>
              <w:lang w:val="zh-CN"/>
            </w:rPr>
            <w:fldChar w:fldCharType="separate"/>
          </w:r>
          <w:r>
            <w:rPr>
              <w:rFonts w:hint="default" w:ascii="宋体" w:hAnsi="宋体" w:eastAsia="宋体"/>
            </w:rPr>
            <w:t xml:space="preserve">二、 </w:t>
          </w:r>
          <w:r>
            <w:rPr>
              <w:rFonts w:hint="eastAsia" w:ascii="宋体" w:hAnsi="宋体" w:eastAsia="宋体"/>
              <w:lang w:val="en-US" w:eastAsia="zh-CN"/>
            </w:rPr>
            <w:t>需求分析</w:t>
          </w:r>
          <w:r>
            <w:tab/>
          </w:r>
          <w:r>
            <w:fldChar w:fldCharType="begin"/>
          </w:r>
          <w:r>
            <w:instrText xml:space="preserve"> PAGEREF _Toc9866 \h </w:instrText>
          </w:r>
          <w:r>
            <w:fldChar w:fldCharType="separate"/>
          </w:r>
          <w:r>
            <w:t>2</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_Toc22792 </w:instrText>
          </w:r>
          <w:r>
            <w:rPr>
              <w:rFonts w:ascii="宋体" w:hAnsi="宋体" w:eastAsia="宋体"/>
              <w:bCs/>
              <w:lang w:val="zh-CN"/>
            </w:rPr>
            <w:fldChar w:fldCharType="separate"/>
          </w:r>
          <w:r>
            <w:rPr>
              <w:rFonts w:hint="default" w:ascii="宋体" w:hAnsi="宋体" w:eastAsia="宋体"/>
            </w:rPr>
            <w:t xml:space="preserve">2.1 </w:t>
          </w:r>
          <w:r>
            <w:rPr>
              <w:rFonts w:hint="eastAsia" w:ascii="宋体" w:hAnsi="宋体" w:eastAsia="宋体"/>
              <w:lang w:val="en-US" w:eastAsia="zh-CN"/>
            </w:rPr>
            <w:t>问题描述</w:t>
          </w:r>
          <w:r>
            <w:tab/>
          </w:r>
          <w:r>
            <w:fldChar w:fldCharType="begin"/>
          </w:r>
          <w:r>
            <w:instrText xml:space="preserve"> PAGEREF _Toc22792 \h </w:instrText>
          </w:r>
          <w:r>
            <w:fldChar w:fldCharType="separate"/>
          </w:r>
          <w:r>
            <w:t>2</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_Toc23181 </w:instrText>
          </w:r>
          <w:r>
            <w:rPr>
              <w:rFonts w:ascii="宋体" w:hAnsi="宋体" w:eastAsia="宋体"/>
              <w:bCs/>
              <w:lang w:val="zh-CN"/>
            </w:rPr>
            <w:fldChar w:fldCharType="separate"/>
          </w:r>
          <w:r>
            <w:rPr>
              <w:rFonts w:hint="default" w:ascii="宋体" w:hAnsi="宋体" w:eastAsia="宋体"/>
            </w:rPr>
            <w:t xml:space="preserve">2.2 </w:t>
          </w:r>
          <w:r>
            <w:rPr>
              <w:rFonts w:hint="eastAsia" w:ascii="宋体" w:hAnsi="宋体" w:eastAsia="宋体"/>
              <w:lang w:val="en-US" w:eastAsia="zh-CN"/>
            </w:rPr>
            <w:t>实现目的</w:t>
          </w:r>
          <w:r>
            <w:tab/>
          </w:r>
          <w:r>
            <w:fldChar w:fldCharType="begin"/>
          </w:r>
          <w:r>
            <w:instrText xml:space="preserve"> PAGEREF _Toc23181 \h </w:instrText>
          </w:r>
          <w:r>
            <w:fldChar w:fldCharType="separate"/>
          </w:r>
          <w:r>
            <w:t>2</w:t>
          </w:r>
          <w:r>
            <w:fldChar w:fldCharType="end"/>
          </w:r>
          <w:r>
            <w:rPr>
              <w:rFonts w:ascii="宋体" w:hAnsi="宋体" w:eastAsia="宋体"/>
              <w:bCs/>
              <w:lang w:val="zh-CN"/>
            </w:rPr>
            <w:fldChar w:fldCharType="end"/>
          </w:r>
        </w:p>
        <w:p>
          <w:pPr>
            <w:pStyle w:val="15"/>
            <w:tabs>
              <w:tab w:val="right" w:leader="dot" w:pos="8306"/>
              <w:tab w:val="clear" w:pos="8296"/>
            </w:tabs>
          </w:pPr>
          <w:r>
            <w:rPr>
              <w:rFonts w:ascii="宋体" w:hAnsi="宋体" w:eastAsia="宋体"/>
              <w:bCs/>
              <w:lang w:val="zh-CN"/>
            </w:rPr>
            <w:fldChar w:fldCharType="begin"/>
          </w:r>
          <w:r>
            <w:rPr>
              <w:rFonts w:ascii="宋体" w:hAnsi="宋体" w:eastAsia="宋体"/>
              <w:bCs/>
              <w:lang w:val="zh-CN"/>
            </w:rPr>
            <w:instrText xml:space="preserve"> HYPERLINK \l _Toc757 </w:instrText>
          </w:r>
          <w:r>
            <w:rPr>
              <w:rFonts w:ascii="宋体" w:hAnsi="宋体" w:eastAsia="宋体"/>
              <w:bCs/>
              <w:lang w:val="zh-CN"/>
            </w:rPr>
            <w:fldChar w:fldCharType="separate"/>
          </w:r>
          <w:r>
            <w:rPr>
              <w:rFonts w:hint="default" w:ascii="宋体" w:hAnsi="宋体" w:eastAsia="宋体"/>
            </w:rPr>
            <w:t xml:space="preserve">三、 </w:t>
          </w:r>
          <w:r>
            <w:rPr>
              <w:rFonts w:hint="eastAsia" w:ascii="宋体" w:hAnsi="宋体" w:eastAsia="宋体"/>
              <w:lang w:val="en-US" w:eastAsia="zh-CN"/>
            </w:rPr>
            <w:t>解决方案</w:t>
          </w:r>
          <w:r>
            <w:tab/>
          </w:r>
          <w:r>
            <w:fldChar w:fldCharType="begin"/>
          </w:r>
          <w:r>
            <w:instrText xml:space="preserve"> PAGEREF _Toc757 \h </w:instrText>
          </w:r>
          <w:r>
            <w:fldChar w:fldCharType="separate"/>
          </w:r>
          <w:r>
            <w:t>3</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_Toc23300 </w:instrText>
          </w:r>
          <w:r>
            <w:rPr>
              <w:rFonts w:ascii="宋体" w:hAnsi="宋体" w:eastAsia="宋体"/>
              <w:bCs/>
              <w:lang w:val="zh-CN"/>
            </w:rPr>
            <w:fldChar w:fldCharType="separate"/>
          </w:r>
          <w:r>
            <w:rPr>
              <w:rFonts w:hint="default" w:ascii="宋体" w:hAnsi="宋体" w:eastAsia="宋体" w:cs="宋体"/>
              <w:lang w:val="en-US" w:eastAsia="zh-CN"/>
            </w:rPr>
            <w:t xml:space="preserve">3.1 </w:t>
          </w:r>
          <w:r>
            <w:rPr>
              <w:rFonts w:hint="eastAsia" w:ascii="宋体" w:hAnsi="宋体" w:eastAsia="宋体"/>
              <w:lang w:val="en-US" w:eastAsia="zh-CN"/>
            </w:rPr>
            <w:t>派网具体解决方案</w:t>
          </w:r>
          <w:r>
            <w:tab/>
          </w:r>
          <w:r>
            <w:fldChar w:fldCharType="begin"/>
          </w:r>
          <w:r>
            <w:instrText xml:space="preserve"> PAGEREF _Toc23300 \h </w:instrText>
          </w:r>
          <w:r>
            <w:fldChar w:fldCharType="separate"/>
          </w:r>
          <w:r>
            <w:t>3</w:t>
          </w:r>
          <w:r>
            <w:fldChar w:fldCharType="end"/>
          </w:r>
          <w:r>
            <w:rPr>
              <w:rFonts w:ascii="宋体" w:hAnsi="宋体" w:eastAsia="宋体"/>
              <w:bCs/>
              <w:lang w:val="zh-CN"/>
            </w:rPr>
            <w:fldChar w:fldCharType="end"/>
          </w:r>
        </w:p>
        <w:p>
          <w:pPr>
            <w:pStyle w:val="1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_Toc5746 </w:instrText>
          </w:r>
          <w:r>
            <w:rPr>
              <w:rFonts w:ascii="宋体" w:hAnsi="宋体" w:eastAsia="宋体"/>
              <w:bCs/>
              <w:lang w:val="zh-CN"/>
            </w:rPr>
            <w:fldChar w:fldCharType="separate"/>
          </w:r>
          <w:r>
            <w:rPr>
              <w:rFonts w:hint="default" w:ascii="宋体" w:hAnsi="宋体" w:eastAsia="宋体" w:cs="宋体"/>
            </w:rPr>
            <w:t xml:space="preserve">3.2.1 </w:t>
          </w:r>
          <w:r>
            <w:rPr>
              <w:rFonts w:hint="eastAsia" w:ascii="宋体" w:hAnsi="宋体" w:eastAsia="宋体"/>
              <w:lang w:val="en-US" w:eastAsia="zh-CN"/>
            </w:rPr>
            <w:t>精细化流量镜像</w:t>
          </w:r>
          <w:r>
            <w:tab/>
          </w:r>
          <w:r>
            <w:fldChar w:fldCharType="begin"/>
          </w:r>
          <w:r>
            <w:instrText xml:space="preserve"> PAGEREF _Toc5746 \h </w:instrText>
          </w:r>
          <w:r>
            <w:fldChar w:fldCharType="separate"/>
          </w:r>
          <w:r>
            <w:t>3</w:t>
          </w:r>
          <w:r>
            <w:fldChar w:fldCharType="end"/>
          </w:r>
          <w:r>
            <w:rPr>
              <w:rFonts w:ascii="宋体" w:hAnsi="宋体" w:eastAsia="宋体"/>
              <w:bCs/>
              <w:lang w:val="zh-CN"/>
            </w:rPr>
            <w:fldChar w:fldCharType="end"/>
          </w:r>
        </w:p>
        <w:p>
          <w:pPr>
            <w:pStyle w:val="1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_Toc13064 </w:instrText>
          </w:r>
          <w:r>
            <w:rPr>
              <w:rFonts w:ascii="宋体" w:hAnsi="宋体" w:eastAsia="宋体"/>
              <w:bCs/>
              <w:lang w:val="zh-CN"/>
            </w:rPr>
            <w:fldChar w:fldCharType="separate"/>
          </w:r>
          <w:r>
            <w:rPr>
              <w:rFonts w:hint="default" w:ascii="宋体" w:hAnsi="宋体" w:eastAsia="宋体" w:cs="宋体"/>
            </w:rPr>
            <w:t xml:space="preserve">3.2.2 </w:t>
          </w:r>
          <w:r>
            <w:rPr>
              <w:rFonts w:hint="eastAsia" w:ascii="宋体" w:hAnsi="宋体" w:eastAsia="宋体"/>
            </w:rPr>
            <w:t>网络性能分析</w:t>
          </w:r>
          <w:r>
            <w:rPr>
              <w:rFonts w:hint="eastAsia" w:ascii="宋体" w:hAnsi="宋体" w:eastAsia="宋体"/>
              <w:lang w:eastAsia="zh-CN"/>
            </w:rPr>
            <w:t>（</w:t>
          </w:r>
          <w:r>
            <w:rPr>
              <w:rFonts w:hint="eastAsia" w:ascii="宋体" w:hAnsi="宋体" w:eastAsia="宋体"/>
              <w:lang w:val="en-US" w:eastAsia="zh-CN"/>
            </w:rPr>
            <w:t>NPM</w:t>
          </w:r>
          <w:r>
            <w:rPr>
              <w:rFonts w:hint="eastAsia" w:ascii="宋体" w:hAnsi="宋体" w:eastAsia="宋体"/>
              <w:lang w:eastAsia="zh-CN"/>
            </w:rPr>
            <w:t>）</w:t>
          </w:r>
          <w:r>
            <w:tab/>
          </w:r>
          <w:r>
            <w:fldChar w:fldCharType="begin"/>
          </w:r>
          <w:r>
            <w:instrText xml:space="preserve"> PAGEREF _Toc13064 \h </w:instrText>
          </w:r>
          <w:r>
            <w:fldChar w:fldCharType="separate"/>
          </w:r>
          <w:r>
            <w:t>4</w:t>
          </w:r>
          <w:r>
            <w:fldChar w:fldCharType="end"/>
          </w:r>
          <w:r>
            <w:rPr>
              <w:rFonts w:ascii="宋体" w:hAnsi="宋体" w:eastAsia="宋体"/>
              <w:bCs/>
              <w:lang w:val="zh-CN"/>
            </w:rPr>
            <w:fldChar w:fldCharType="end"/>
          </w:r>
        </w:p>
        <w:p>
          <w:pPr>
            <w:pStyle w:val="15"/>
            <w:tabs>
              <w:tab w:val="right" w:leader="dot" w:pos="8306"/>
              <w:tab w:val="clear" w:pos="8296"/>
            </w:tabs>
          </w:pPr>
          <w:r>
            <w:rPr>
              <w:rFonts w:ascii="宋体" w:hAnsi="宋体" w:eastAsia="宋体"/>
              <w:bCs/>
              <w:lang w:val="zh-CN"/>
            </w:rPr>
            <w:fldChar w:fldCharType="begin"/>
          </w:r>
          <w:r>
            <w:rPr>
              <w:rFonts w:ascii="宋体" w:hAnsi="宋体" w:eastAsia="宋体"/>
              <w:bCs/>
              <w:lang w:val="zh-CN"/>
            </w:rPr>
            <w:instrText xml:space="preserve"> HYPERLINK \l _Toc25493 </w:instrText>
          </w:r>
          <w:r>
            <w:rPr>
              <w:rFonts w:ascii="宋体" w:hAnsi="宋体" w:eastAsia="宋体"/>
              <w:bCs/>
              <w:lang w:val="zh-CN"/>
            </w:rPr>
            <w:fldChar w:fldCharType="separate"/>
          </w:r>
          <w:r>
            <w:rPr>
              <w:rFonts w:hint="default"/>
              <w:lang w:val="en-US" w:eastAsia="zh-CN"/>
            </w:rPr>
            <w:t xml:space="preserve">四、 </w:t>
          </w:r>
          <w:r>
            <w:rPr>
              <w:rFonts w:hint="eastAsia"/>
              <w:lang w:val="en-US" w:eastAsia="zh-CN"/>
            </w:rPr>
            <w:t>方案设计</w:t>
          </w:r>
          <w:r>
            <w:tab/>
          </w:r>
          <w:r>
            <w:fldChar w:fldCharType="begin"/>
          </w:r>
          <w:r>
            <w:instrText xml:space="preserve"> PAGEREF _Toc25493 \h </w:instrText>
          </w:r>
          <w:r>
            <w:fldChar w:fldCharType="separate"/>
          </w:r>
          <w:r>
            <w:t>7</w:t>
          </w:r>
          <w:r>
            <w:fldChar w:fldCharType="end"/>
          </w:r>
          <w:r>
            <w:rPr>
              <w:rFonts w:ascii="宋体" w:hAnsi="宋体" w:eastAsia="宋体"/>
              <w:bCs/>
              <w:lang w:val="zh-CN"/>
            </w:rPr>
            <w:fldChar w:fldCharType="end"/>
          </w:r>
        </w:p>
        <w:p>
          <w:pPr>
            <w:pStyle w:val="15"/>
            <w:tabs>
              <w:tab w:val="right" w:leader="dot" w:pos="8306"/>
              <w:tab w:val="clear" w:pos="8296"/>
            </w:tabs>
          </w:pPr>
          <w:r>
            <w:rPr>
              <w:rFonts w:ascii="宋体" w:hAnsi="宋体" w:eastAsia="宋体"/>
              <w:bCs/>
              <w:lang w:val="zh-CN"/>
            </w:rPr>
            <w:fldChar w:fldCharType="begin"/>
          </w:r>
          <w:r>
            <w:rPr>
              <w:rFonts w:ascii="宋体" w:hAnsi="宋体" w:eastAsia="宋体"/>
              <w:bCs/>
              <w:lang w:val="zh-CN"/>
            </w:rPr>
            <w:instrText xml:space="preserve"> HYPERLINK \l _Toc9774 </w:instrText>
          </w:r>
          <w:r>
            <w:rPr>
              <w:rFonts w:ascii="宋体" w:hAnsi="宋体" w:eastAsia="宋体"/>
              <w:bCs/>
              <w:lang w:val="zh-CN"/>
            </w:rPr>
            <w:fldChar w:fldCharType="separate"/>
          </w:r>
          <w:r>
            <w:rPr>
              <w:rFonts w:hint="default"/>
              <w:lang w:val="en-US" w:eastAsia="zh-CN"/>
            </w:rPr>
            <w:t xml:space="preserve">五、 </w:t>
          </w:r>
          <w:r>
            <w:rPr>
              <w:rFonts w:hint="eastAsia"/>
              <w:lang w:val="en-US" w:eastAsia="zh-CN"/>
            </w:rPr>
            <w:t>方案优势</w:t>
          </w:r>
          <w:r>
            <w:tab/>
          </w:r>
          <w:r>
            <w:fldChar w:fldCharType="begin"/>
          </w:r>
          <w:r>
            <w:instrText xml:space="preserve"> PAGEREF _Toc9774 \h </w:instrText>
          </w:r>
          <w:r>
            <w:fldChar w:fldCharType="separate"/>
          </w:r>
          <w:r>
            <w:t>8</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_Toc27668 </w:instrText>
          </w:r>
          <w:r>
            <w:rPr>
              <w:rFonts w:ascii="宋体" w:hAnsi="宋体" w:eastAsia="宋体"/>
              <w:bCs/>
              <w:lang w:val="zh-CN"/>
            </w:rPr>
            <w:fldChar w:fldCharType="separate"/>
          </w:r>
          <w:r>
            <w:rPr>
              <w:rFonts w:hint="default" w:ascii="宋体" w:hAnsi="宋体" w:eastAsia="宋体" w:cs="宋体"/>
              <w:lang w:val="en-US" w:eastAsia="zh-CN"/>
            </w:rPr>
            <w:t xml:space="preserve">5.1 </w:t>
          </w:r>
          <w:r>
            <w:rPr>
              <w:rFonts w:hint="eastAsia" w:ascii="宋体" w:hAnsi="宋体" w:eastAsia="宋体"/>
              <w:lang w:val="en-US" w:eastAsia="zh-CN"/>
            </w:rPr>
            <w:t>全网流量可视化管理</w:t>
          </w:r>
          <w:r>
            <w:tab/>
          </w:r>
          <w:r>
            <w:fldChar w:fldCharType="begin"/>
          </w:r>
          <w:r>
            <w:instrText xml:space="preserve"> PAGEREF _Toc27668 \h </w:instrText>
          </w:r>
          <w:r>
            <w:fldChar w:fldCharType="separate"/>
          </w:r>
          <w:r>
            <w:t>8</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_Toc4610 </w:instrText>
          </w:r>
          <w:r>
            <w:rPr>
              <w:rFonts w:ascii="宋体" w:hAnsi="宋体" w:eastAsia="宋体"/>
              <w:bCs/>
              <w:lang w:val="zh-CN"/>
            </w:rPr>
            <w:fldChar w:fldCharType="separate"/>
          </w:r>
          <w:r>
            <w:rPr>
              <w:rFonts w:hint="default" w:ascii="宋体" w:hAnsi="宋体" w:eastAsia="宋体" w:cs="宋体"/>
              <w:lang w:val="en-US" w:eastAsia="zh-CN"/>
            </w:rPr>
            <w:t xml:space="preserve">5.2 </w:t>
          </w:r>
          <w:r>
            <w:rPr>
              <w:rFonts w:hint="eastAsia"/>
              <w:lang w:val="en-US" w:eastAsia="zh-CN"/>
            </w:rPr>
            <w:t>业务网大数据生成</w:t>
          </w:r>
          <w:r>
            <w:tab/>
          </w:r>
          <w:r>
            <w:fldChar w:fldCharType="begin"/>
          </w:r>
          <w:r>
            <w:instrText xml:space="preserve"> PAGEREF _Toc4610 \h </w:instrText>
          </w:r>
          <w:r>
            <w:fldChar w:fldCharType="separate"/>
          </w:r>
          <w:r>
            <w:t>8</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_Toc5963 </w:instrText>
          </w:r>
          <w:r>
            <w:rPr>
              <w:rFonts w:ascii="宋体" w:hAnsi="宋体" w:eastAsia="宋体"/>
              <w:bCs/>
              <w:lang w:val="zh-CN"/>
            </w:rPr>
            <w:fldChar w:fldCharType="separate"/>
          </w:r>
          <w:r>
            <w:rPr>
              <w:rFonts w:hint="default" w:ascii="宋体" w:hAnsi="宋体" w:eastAsia="宋体" w:cs="宋体"/>
              <w:lang w:val="en-US" w:eastAsia="zh-CN"/>
            </w:rPr>
            <w:t xml:space="preserve">5.3 </w:t>
          </w:r>
          <w:r>
            <w:rPr>
              <w:rFonts w:hint="eastAsia"/>
              <w:lang w:val="en-US" w:eastAsia="zh-CN"/>
            </w:rPr>
            <w:t>NPM动态监控大屏</w:t>
          </w:r>
          <w:r>
            <w:tab/>
          </w:r>
          <w:r>
            <w:fldChar w:fldCharType="begin"/>
          </w:r>
          <w:r>
            <w:instrText xml:space="preserve"> PAGEREF _Toc5963 \h </w:instrText>
          </w:r>
          <w:r>
            <w:fldChar w:fldCharType="separate"/>
          </w:r>
          <w:r>
            <w:t>9</w:t>
          </w:r>
          <w:r>
            <w:fldChar w:fldCharType="end"/>
          </w:r>
          <w:r>
            <w:rPr>
              <w:rFonts w:ascii="宋体" w:hAnsi="宋体" w:eastAsia="宋体"/>
              <w:bCs/>
              <w:lang w:val="zh-CN"/>
            </w:rPr>
            <w:fldChar w:fldCharType="end"/>
          </w:r>
        </w:p>
        <w:p>
          <w:pPr>
            <w:pStyle w:val="16"/>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_Toc18532 </w:instrText>
          </w:r>
          <w:r>
            <w:rPr>
              <w:rFonts w:ascii="宋体" w:hAnsi="宋体" w:eastAsia="宋体"/>
              <w:bCs/>
              <w:lang w:val="zh-CN"/>
            </w:rPr>
            <w:fldChar w:fldCharType="separate"/>
          </w:r>
          <w:r>
            <w:rPr>
              <w:rFonts w:hint="default" w:ascii="宋体" w:hAnsi="宋体" w:eastAsia="宋体" w:cs="宋体"/>
              <w:lang w:val="en-US" w:eastAsia="zh-CN"/>
            </w:rPr>
            <w:t xml:space="preserve">5.4 </w:t>
          </w:r>
          <w:r>
            <w:rPr>
              <w:rFonts w:hint="eastAsia"/>
              <w:lang w:val="en-US" w:eastAsia="zh-CN"/>
            </w:rPr>
            <w:t>一键断网（快速关停）</w:t>
          </w:r>
          <w:r>
            <w:tab/>
          </w:r>
          <w:r>
            <w:fldChar w:fldCharType="begin"/>
          </w:r>
          <w:r>
            <w:instrText xml:space="preserve"> PAGEREF _Toc18532 \h </w:instrText>
          </w:r>
          <w:r>
            <w:fldChar w:fldCharType="separate"/>
          </w:r>
          <w:r>
            <w:t>9</w:t>
          </w:r>
          <w:r>
            <w:fldChar w:fldCharType="end"/>
          </w:r>
          <w:r>
            <w:rPr>
              <w:rFonts w:ascii="宋体" w:hAnsi="宋体" w:eastAsia="宋体"/>
              <w:bCs/>
              <w:lang w:val="zh-CN"/>
            </w:rPr>
            <w:fldChar w:fldCharType="end"/>
          </w:r>
        </w:p>
        <w:p>
          <w:pPr>
            <w:rPr>
              <w:rFonts w:ascii="宋体" w:hAnsi="宋体" w:eastAsia="宋体"/>
            </w:rPr>
          </w:pPr>
          <w:r>
            <w:rPr>
              <w:rFonts w:ascii="宋体" w:hAnsi="宋体" w:eastAsia="宋体"/>
              <w:bCs/>
              <w:lang w:val="zh-CN"/>
            </w:rPr>
            <w:fldChar w:fldCharType="end"/>
          </w:r>
        </w:p>
      </w:sdtContent>
    </w:sdt>
    <w:p>
      <w:pPr>
        <w:widowControl/>
        <w:spacing w:after="5"/>
        <w:jc w:val="left"/>
        <w:rPr>
          <w:rFonts w:ascii="宋体" w:hAnsi="宋体" w:eastAsia="宋体"/>
        </w:rPr>
      </w:pPr>
    </w:p>
    <w:p>
      <w:pPr>
        <w:widowControl/>
        <w:spacing w:after="5"/>
        <w:jc w:val="center"/>
        <w:rPr>
          <w:rFonts w:ascii="宋体" w:hAnsi="宋体" w:eastAsia="宋体"/>
        </w:rPr>
      </w:pPr>
    </w:p>
    <w:p>
      <w:pPr>
        <w:tabs>
          <w:tab w:val="left" w:pos="2040"/>
          <w:tab w:val="center" w:pos="4153"/>
        </w:tabs>
        <w:rPr>
          <w:rFonts w:ascii="宋体" w:hAnsi="宋体" w:eastAsia="宋体"/>
        </w:rPr>
        <w:sectPr>
          <w:headerReference r:id="rId5" w:type="default"/>
          <w:footerReference r:id="rId6" w:type="default"/>
          <w:pgSz w:w="11906" w:h="16838"/>
          <w:pgMar w:top="1440" w:right="1800" w:bottom="1440" w:left="1800" w:header="851" w:footer="992" w:gutter="0"/>
          <w:pgNumType w:start="1"/>
          <w:cols w:space="425" w:num="1"/>
          <w:titlePg/>
          <w:docGrid w:type="lines" w:linePitch="312" w:charSpace="0"/>
        </w:sectPr>
      </w:pPr>
      <w:r>
        <w:rPr>
          <w:rFonts w:ascii="宋体" w:hAnsi="宋体" w:eastAsia="宋体"/>
        </w:rPr>
        <w:tab/>
      </w:r>
      <w:r>
        <w:rPr>
          <w:rFonts w:ascii="宋体" w:hAnsi="宋体" w:eastAsia="宋体"/>
        </w:rPr>
        <w:tab/>
      </w:r>
    </w:p>
    <w:p>
      <w:pPr>
        <w:pStyle w:val="2"/>
        <w:numPr>
          <w:ilvl w:val="0"/>
          <w:numId w:val="3"/>
        </w:numPr>
        <w:spacing w:line="360" w:lineRule="auto"/>
        <w:rPr>
          <w:rFonts w:ascii="宋体" w:hAnsi="宋体" w:eastAsia="宋体"/>
        </w:rPr>
      </w:pPr>
      <w:bookmarkStart w:id="7" w:name="_Toc22742"/>
      <w:r>
        <w:rPr>
          <w:rFonts w:hint="eastAsia" w:ascii="宋体" w:hAnsi="宋体" w:eastAsia="宋体"/>
          <w:lang w:val="en-US" w:eastAsia="zh-CN"/>
        </w:rPr>
        <w:t>项目背景</w:t>
      </w:r>
      <w:bookmarkEnd w:id="7"/>
    </w:p>
    <w:p>
      <w:pPr>
        <w:pStyle w:val="3"/>
        <w:numPr>
          <w:ilvl w:val="1"/>
          <w:numId w:val="4"/>
        </w:numPr>
        <w:spacing w:line="360" w:lineRule="auto"/>
        <w:rPr>
          <w:rFonts w:ascii="宋体" w:hAnsi="宋体" w:eastAsia="宋体"/>
        </w:rPr>
      </w:pPr>
      <w:bookmarkStart w:id="8" w:name="_Toc23291"/>
      <w:r>
        <w:rPr>
          <w:rFonts w:hint="eastAsia" w:ascii="宋体" w:hAnsi="宋体" w:eastAsia="宋体"/>
          <w:lang w:val="en-US" w:eastAsia="zh-CN"/>
        </w:rPr>
        <w:t>用户背景</w:t>
      </w:r>
      <w:bookmarkEnd w:id="8"/>
    </w:p>
    <w:p>
      <w:pPr>
        <w:ind w:firstLine="420"/>
        <w:rPr>
          <w:rFonts w:ascii="宋体" w:hAnsi="宋体" w:eastAsia="宋体"/>
        </w:rPr>
      </w:pPr>
      <w:r>
        <w:rPr>
          <w:rFonts w:hint="eastAsia" w:ascii="宋体" w:hAnsi="宋体" w:eastAsia="宋体"/>
          <w:lang w:val="en-US" w:eastAsia="zh-CN"/>
        </w:rPr>
        <w:t>GDCERT</w:t>
      </w:r>
    </w:p>
    <w:p>
      <w:pPr>
        <w:pStyle w:val="3"/>
        <w:numPr>
          <w:ilvl w:val="1"/>
          <w:numId w:val="4"/>
        </w:numPr>
        <w:rPr>
          <w:rFonts w:ascii="宋体" w:hAnsi="宋体" w:eastAsia="宋体"/>
        </w:rPr>
      </w:pPr>
      <w:bookmarkStart w:id="9" w:name="_Toc31193"/>
      <w:r>
        <w:rPr>
          <w:rFonts w:hint="eastAsia" w:ascii="宋体" w:hAnsi="宋体" w:eastAsia="宋体"/>
          <w:lang w:val="en-US" w:eastAsia="zh-CN"/>
        </w:rPr>
        <w:t>项目背景</w:t>
      </w:r>
      <w:bookmarkEnd w:id="9"/>
    </w:p>
    <w:p>
      <w:pPr>
        <w:tabs>
          <w:tab w:val="center" w:pos="4363"/>
        </w:tabs>
        <w:ind w:firstLine="420"/>
      </w:pPr>
      <w:r>
        <w:rPr>
          <w:rFonts w:hint="eastAsia" w:ascii="宋体" w:hAnsi="宋体" w:eastAsia="宋体"/>
          <w:lang w:val="en-US" w:eastAsia="zh-CN"/>
        </w:rPr>
        <w:t>网络安全态势感知平台建设。</w:t>
      </w:r>
      <w:r>
        <w:rPr>
          <w:rFonts w:hint="eastAsia" w:ascii="宋体" w:hAnsi="宋体" w:eastAsia="宋体" w:cstheme="minorEastAsia"/>
          <w:b w:val="0"/>
          <w:bCs w:val="0"/>
          <w:kern w:val="2"/>
          <w:szCs w:val="21"/>
          <w:lang w:val="en-US" w:eastAsia="zh-CN" w:bidi="ar-SA"/>
        </w:rPr>
        <w:br w:type="page"/>
      </w:r>
    </w:p>
    <w:p>
      <w:pPr>
        <w:pStyle w:val="2"/>
        <w:numPr>
          <w:ilvl w:val="0"/>
          <w:numId w:val="3"/>
        </w:numPr>
        <w:spacing w:line="360" w:lineRule="auto"/>
        <w:rPr>
          <w:rFonts w:ascii="宋体" w:hAnsi="宋体" w:eastAsia="宋体"/>
        </w:rPr>
      </w:pPr>
      <w:bookmarkStart w:id="10" w:name="_Toc9866"/>
      <w:r>
        <w:rPr>
          <w:rFonts w:hint="eastAsia" w:ascii="宋体" w:hAnsi="宋体" w:eastAsia="宋体"/>
          <w:lang w:val="en-US" w:eastAsia="zh-CN"/>
        </w:rPr>
        <w:t>需求分析</w:t>
      </w:r>
      <w:bookmarkEnd w:id="10"/>
    </w:p>
    <w:p>
      <w:pPr>
        <w:pStyle w:val="3"/>
        <w:numPr>
          <w:ilvl w:val="1"/>
          <w:numId w:val="5"/>
        </w:numPr>
        <w:rPr>
          <w:rFonts w:ascii="宋体" w:hAnsi="宋体" w:eastAsia="宋体"/>
        </w:rPr>
      </w:pPr>
      <w:bookmarkStart w:id="11" w:name="_Toc22792"/>
      <w:r>
        <w:rPr>
          <w:rFonts w:hint="eastAsia" w:ascii="宋体" w:hAnsi="宋体" w:eastAsia="宋体"/>
          <w:lang w:val="en-US" w:eastAsia="zh-CN"/>
        </w:rPr>
        <w:t>问题描述</w:t>
      </w:r>
      <w:bookmarkEnd w:id="11"/>
    </w:p>
    <w:p>
      <w:pPr>
        <w:ind w:firstLine="42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为满足XXXX态势感知平台项目的建设的多源数据汇聚与多安全分析引擎数据采集需求，</w:t>
      </w:r>
      <w:r>
        <w:rPr>
          <w:rFonts w:hint="eastAsia" w:ascii="Arial" w:hAnsi="Arial" w:cs="Arial"/>
          <w:color w:val="333333"/>
          <w:shd w:val="clear" w:color="auto" w:fill="FFFFFF"/>
        </w:rPr>
        <w:t>现阶段都以</w:t>
      </w:r>
      <w:r>
        <w:rPr>
          <w:rFonts w:hint="eastAsia" w:ascii="Arial" w:hAnsi="Arial" w:cs="Arial"/>
          <w:color w:val="333333"/>
          <w:shd w:val="clear" w:color="auto" w:fill="FFFFFF"/>
          <w:lang w:val="en-US" w:eastAsia="zh-CN"/>
        </w:rPr>
        <w:t>多源汇聚</w:t>
      </w:r>
      <w:r>
        <w:rPr>
          <w:rFonts w:hint="eastAsia" w:ascii="Arial" w:hAnsi="Arial" w:cs="Arial"/>
          <w:color w:val="333333"/>
          <w:shd w:val="clear" w:color="auto" w:fill="FFFFFF"/>
        </w:rPr>
        <w:t>交换机提供镜像接口</w:t>
      </w:r>
      <w:r>
        <w:rPr>
          <w:rFonts w:hint="eastAsia" w:ascii="Arial" w:hAnsi="Arial" w:cs="Arial"/>
          <w:color w:val="333333"/>
          <w:shd w:val="clear" w:color="auto" w:fill="FFFFFF"/>
          <w:lang w:val="en-US" w:eastAsia="zh-CN"/>
        </w:rPr>
        <w:t>给予安全分析引擎</w:t>
      </w:r>
      <w:r>
        <w:rPr>
          <w:rFonts w:hint="eastAsia" w:ascii="Arial" w:hAnsi="Arial" w:cs="Arial"/>
          <w:color w:val="333333"/>
          <w:shd w:val="clear" w:color="auto" w:fill="FFFFFF"/>
        </w:rPr>
        <w:t>为主</w:t>
      </w:r>
      <w:r>
        <w:rPr>
          <w:rFonts w:hint="eastAsia" w:ascii="Arial" w:hAnsi="Arial" w:cs="Arial"/>
          <w:color w:val="333333"/>
          <w:shd w:val="clear" w:color="auto" w:fill="FFFFFF"/>
          <w:lang w:eastAsia="zh-CN"/>
        </w:rPr>
        <w:t>，</w:t>
      </w:r>
      <w:r>
        <w:rPr>
          <w:rFonts w:hint="eastAsia" w:ascii="Arial" w:hAnsi="Arial" w:cs="Arial"/>
          <w:color w:val="333333"/>
          <w:shd w:val="clear" w:color="auto" w:fill="FFFFFF"/>
          <w:lang w:val="en-US" w:eastAsia="zh-CN"/>
        </w:rPr>
        <w:t>其中存在问题有：</w:t>
      </w:r>
    </w:p>
    <w:p>
      <w:pPr>
        <w:numPr>
          <w:ilvl w:val="0"/>
          <w:numId w:val="6"/>
        </w:numPr>
        <w:ind w:firstLine="420"/>
        <w:rPr>
          <w:rFonts w:hint="eastAsia" w:ascii="Arial" w:hAnsi="Arial" w:cs="Arial"/>
          <w:color w:val="333333"/>
          <w:shd w:val="clear" w:color="auto" w:fill="FFFFFF"/>
        </w:rPr>
      </w:pPr>
      <w:r>
        <w:rPr>
          <w:rFonts w:hint="eastAsia" w:ascii="Arial" w:hAnsi="Arial" w:cs="Arial"/>
          <w:color w:val="333333"/>
          <w:shd w:val="clear" w:color="auto" w:fill="FFFFFF"/>
          <w:lang w:val="en-US" w:eastAsia="zh-CN"/>
        </w:rPr>
        <w:t>物理接口上，一般汇聚</w:t>
      </w:r>
      <w:r>
        <w:rPr>
          <w:rFonts w:hint="eastAsia" w:ascii="Arial" w:hAnsi="Arial" w:cs="Arial"/>
          <w:color w:val="333333"/>
          <w:shd w:val="clear" w:color="auto" w:fill="FFFFFF"/>
        </w:rPr>
        <w:t>交换机接口有限，</w:t>
      </w:r>
      <w:r>
        <w:rPr>
          <w:rFonts w:hint="eastAsia" w:ascii="Arial" w:hAnsi="Arial" w:cs="Arial"/>
          <w:color w:val="333333"/>
          <w:shd w:val="clear" w:color="auto" w:fill="FFFFFF"/>
          <w:lang w:val="en-US" w:eastAsia="zh-CN"/>
        </w:rPr>
        <w:t>无法满足多路多组的流量镜像需求；</w:t>
      </w:r>
    </w:p>
    <w:p>
      <w:pPr>
        <w:numPr>
          <w:ilvl w:val="0"/>
          <w:numId w:val="6"/>
        </w:numPr>
        <w:ind w:firstLine="420"/>
        <w:rPr>
          <w:rFonts w:hint="eastAsia" w:ascii="Arial" w:hAnsi="Arial" w:cs="Arial"/>
          <w:color w:val="333333"/>
          <w:shd w:val="clear" w:color="auto" w:fill="FFFFFF"/>
          <w:lang w:val="en-US" w:eastAsia="zh-CN"/>
        </w:rPr>
      </w:pPr>
      <w:r>
        <w:rPr>
          <w:rFonts w:hint="eastAsia" w:ascii="Arial" w:hAnsi="Arial" w:cs="Arial"/>
          <w:color w:val="333333"/>
          <w:shd w:val="clear" w:color="auto" w:fill="FFFFFF"/>
        </w:rPr>
        <w:t>同时镜像多路</w:t>
      </w:r>
      <w:r>
        <w:rPr>
          <w:rFonts w:hint="eastAsia" w:ascii="Arial" w:hAnsi="Arial" w:cs="Arial"/>
          <w:color w:val="333333"/>
          <w:shd w:val="clear" w:color="auto" w:fill="FFFFFF"/>
          <w:lang w:val="en-US" w:eastAsia="zh-CN"/>
        </w:rPr>
        <w:t>多组</w:t>
      </w:r>
      <w:r>
        <w:rPr>
          <w:rFonts w:hint="eastAsia" w:ascii="Arial" w:hAnsi="Arial" w:cs="Arial"/>
          <w:color w:val="333333"/>
          <w:shd w:val="clear" w:color="auto" w:fill="FFFFFF"/>
        </w:rPr>
        <w:t>流量</w:t>
      </w:r>
      <w:r>
        <w:rPr>
          <w:rFonts w:hint="eastAsia" w:ascii="Arial" w:hAnsi="Arial" w:cs="Arial"/>
          <w:color w:val="333333"/>
          <w:shd w:val="clear" w:color="auto" w:fill="FFFFFF"/>
          <w:lang w:val="en-US" w:eastAsia="zh-CN"/>
        </w:rPr>
        <w:t>出去</w:t>
      </w:r>
      <w:r>
        <w:rPr>
          <w:rFonts w:hint="eastAsia" w:ascii="Arial" w:hAnsi="Arial" w:cs="Arial"/>
          <w:color w:val="333333"/>
          <w:shd w:val="clear" w:color="auto" w:fill="FFFFFF"/>
        </w:rPr>
        <w:t>对于</w:t>
      </w:r>
      <w:r>
        <w:rPr>
          <w:rFonts w:hint="eastAsia" w:ascii="Arial" w:hAnsi="Arial" w:cs="Arial"/>
          <w:color w:val="333333"/>
          <w:shd w:val="clear" w:color="auto" w:fill="FFFFFF"/>
          <w:lang w:val="en-US" w:eastAsia="zh-CN"/>
        </w:rPr>
        <w:t>一般</w:t>
      </w:r>
      <w:r>
        <w:rPr>
          <w:rFonts w:hint="eastAsia" w:ascii="Arial" w:hAnsi="Arial" w:cs="Arial"/>
          <w:color w:val="333333"/>
          <w:shd w:val="clear" w:color="auto" w:fill="FFFFFF"/>
        </w:rPr>
        <w:t>交换机的性能存在压力</w:t>
      </w:r>
      <w:r>
        <w:rPr>
          <w:rFonts w:hint="eastAsia" w:ascii="Arial" w:hAnsi="Arial" w:cs="Arial"/>
          <w:color w:val="333333"/>
          <w:shd w:val="clear" w:color="auto" w:fill="FFFFFF"/>
          <w:lang w:eastAsia="zh-CN"/>
        </w:rPr>
        <w:t>，</w:t>
      </w:r>
      <w:r>
        <w:rPr>
          <w:rFonts w:hint="eastAsia" w:ascii="Arial" w:hAnsi="Arial" w:cs="Arial"/>
          <w:color w:val="333333"/>
          <w:shd w:val="clear" w:color="auto" w:fill="FFFFFF"/>
        </w:rPr>
        <w:t>所有需要旁路部署获取流量的设备，策略改动均需要在核心交换机上面做变更，对于</w:t>
      </w:r>
      <w:r>
        <w:rPr>
          <w:rFonts w:hint="eastAsia" w:ascii="Arial" w:hAnsi="Arial" w:cs="Arial"/>
          <w:color w:val="333333"/>
          <w:shd w:val="clear" w:color="auto" w:fill="FFFFFF"/>
          <w:lang w:val="en-US" w:eastAsia="zh-CN"/>
        </w:rPr>
        <w:t>汇聚交换机</w:t>
      </w:r>
      <w:r>
        <w:rPr>
          <w:rFonts w:hint="eastAsia" w:ascii="Arial" w:hAnsi="Arial" w:cs="Arial"/>
          <w:color w:val="333333"/>
          <w:shd w:val="clear" w:color="auto" w:fill="FFFFFF"/>
        </w:rPr>
        <w:t>的运维存在难度以及未知风险。</w:t>
      </w:r>
    </w:p>
    <w:p>
      <w:pPr>
        <w:numPr>
          <w:ilvl w:val="0"/>
          <w:numId w:val="6"/>
        </w:numPr>
        <w:ind w:firstLine="42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一般汇聚交换机无法实现</w:t>
      </w:r>
      <w:r>
        <w:rPr>
          <w:rFonts w:hint="eastAsia" w:ascii="Arial" w:hAnsi="Arial" w:cs="Arial"/>
          <w:color w:val="333333"/>
          <w:shd w:val="clear" w:color="auto" w:fill="FFFFFF"/>
        </w:rPr>
        <w:t>按需</w:t>
      </w:r>
      <w:r>
        <w:rPr>
          <w:rFonts w:hint="eastAsia" w:ascii="Arial" w:hAnsi="Arial" w:cs="Arial"/>
          <w:color w:val="333333"/>
          <w:shd w:val="clear" w:color="auto" w:fill="FFFFFF"/>
          <w:lang w:val="en-US" w:eastAsia="zh-CN"/>
        </w:rPr>
        <w:t>过滤</w:t>
      </w:r>
      <w:r>
        <w:rPr>
          <w:rFonts w:hint="eastAsia" w:ascii="Arial" w:hAnsi="Arial" w:cs="Arial"/>
          <w:color w:val="333333"/>
          <w:shd w:val="clear" w:color="auto" w:fill="FFFFFF"/>
        </w:rPr>
        <w:t>流量，</w:t>
      </w:r>
      <w:r>
        <w:rPr>
          <w:rFonts w:hint="eastAsia" w:ascii="Arial" w:hAnsi="Arial" w:cs="Arial"/>
          <w:color w:val="333333"/>
          <w:shd w:val="clear" w:color="auto" w:fill="FFFFFF"/>
          <w:lang w:val="en-US" w:eastAsia="zh-CN"/>
        </w:rPr>
        <w:t>仅支持简单的接口镜像，且镜像资源有限，在原始流量较大但安全分析引擎性能不足的时候，根据所需协议类型进行定制化镜像分析，既可以减小分析引擎压力，仅分析关键协议流量，也充分提现分析引擎能力</w:t>
      </w:r>
      <w:r>
        <w:rPr>
          <w:rFonts w:hint="eastAsia" w:ascii="Arial" w:hAnsi="Arial" w:cs="Arial"/>
          <w:color w:val="333333"/>
          <w:shd w:val="clear" w:color="auto" w:fill="FFFFFF"/>
        </w:rPr>
        <w:t>。</w:t>
      </w:r>
    </w:p>
    <w:p>
      <w:pPr>
        <w:numPr>
          <w:ilvl w:val="0"/>
          <w:numId w:val="6"/>
        </w:numPr>
        <w:ind w:firstLine="42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缺少全流量会话审计系统；</w:t>
      </w:r>
    </w:p>
    <w:p>
      <w:pPr>
        <w:numPr>
          <w:ilvl w:val="0"/>
          <w:numId w:val="6"/>
        </w:numPr>
        <w:ind w:firstLine="42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缺少关键业务流量报文留存能力。</w:t>
      </w:r>
    </w:p>
    <w:p>
      <w:pPr>
        <w:pStyle w:val="3"/>
        <w:numPr>
          <w:ilvl w:val="1"/>
          <w:numId w:val="5"/>
        </w:numPr>
        <w:rPr>
          <w:rFonts w:ascii="宋体" w:hAnsi="宋体" w:eastAsia="宋体"/>
        </w:rPr>
      </w:pPr>
      <w:bookmarkStart w:id="12" w:name="_Toc23181"/>
      <w:r>
        <w:rPr>
          <w:rFonts w:hint="eastAsia" w:ascii="宋体" w:hAnsi="宋体" w:eastAsia="宋体"/>
          <w:lang w:val="en-US" w:eastAsia="zh-CN"/>
        </w:rPr>
        <w:t>实现目的</w:t>
      </w:r>
      <w:bookmarkEnd w:id="12"/>
    </w:p>
    <w:p>
      <w:pPr>
        <w:ind w:firstLine="420"/>
        <w:rPr>
          <w:rFonts w:hint="default" w:ascii="Arial" w:hAnsi="Arial" w:cs="Arial"/>
          <w:color w:val="333333"/>
          <w:shd w:val="clear" w:color="auto" w:fill="FFFFFF"/>
          <w:lang w:val="en-US"/>
        </w:rPr>
      </w:pPr>
      <w:r>
        <w:rPr>
          <w:rFonts w:hint="eastAsia"/>
          <w:lang w:val="en-US" w:eastAsia="zh-CN"/>
        </w:rPr>
        <w:t>根据上述多源流量采集与镜像的需求，在多源数据汇聚交换机上，旁路部署精细化汇聚分流设备，可基于应用协议与类型进行精细化镜像，且该设备作为安全分析引擎之一，提供全会话采集送到对应日志审计的能力；再部署增强型TAP镜像分流器，提供基于IP与协议类型等条件的多源多组流量镜像的功能做镜像能力升级；同时部署全流量审计日志与全流量报文设计系统，对采集的原始流量进行全会话审计与指定报文的留存。</w:t>
      </w:r>
    </w:p>
    <w:p>
      <w:pPr>
        <w:ind w:firstLine="420" w:firstLineChars="0"/>
        <w:rPr>
          <w:rFonts w:hint="eastAsia"/>
          <w:lang w:val="en-US" w:eastAsia="zh-CN"/>
        </w:rPr>
      </w:pPr>
    </w:p>
    <w:p>
      <w:pPr>
        <w:rPr>
          <w:rFonts w:ascii="宋体" w:hAnsi="宋体" w:eastAsia="宋体"/>
        </w:rPr>
      </w:pPr>
      <w:r>
        <w:rPr>
          <w:rFonts w:hint="eastAsia" w:ascii="宋体" w:hAnsi="宋体" w:eastAsia="宋体"/>
          <w:lang w:val="en-US" w:eastAsia="zh-CN"/>
        </w:rPr>
        <w:br w:type="page"/>
      </w:r>
    </w:p>
    <w:p>
      <w:pPr>
        <w:pStyle w:val="2"/>
        <w:numPr>
          <w:ilvl w:val="0"/>
          <w:numId w:val="3"/>
        </w:numPr>
        <w:spacing w:line="360" w:lineRule="auto"/>
        <w:rPr>
          <w:rFonts w:ascii="宋体" w:hAnsi="宋体" w:eastAsia="宋体"/>
        </w:rPr>
      </w:pPr>
      <w:bookmarkStart w:id="13" w:name="_Toc757"/>
      <w:r>
        <w:rPr>
          <w:rFonts w:hint="eastAsia" w:ascii="宋体" w:hAnsi="宋体" w:eastAsia="宋体"/>
          <w:lang w:val="en-US" w:eastAsia="zh-CN"/>
        </w:rPr>
        <w:t>解决方案</w:t>
      </w:r>
      <w:bookmarkEnd w:id="13"/>
    </w:p>
    <w:p>
      <w:pPr>
        <w:pStyle w:val="5"/>
        <w:numPr>
          <w:ilvl w:val="2"/>
          <w:numId w:val="7"/>
        </w:numPr>
        <w:spacing w:line="360" w:lineRule="auto"/>
        <w:ind w:left="1080" w:leftChars="0" w:hanging="1080" w:firstLineChars="0"/>
        <w:rPr>
          <w:rFonts w:hint="eastAsia" w:ascii="宋体" w:hAnsi="宋体" w:eastAsia="宋体"/>
          <w:lang w:val="en-US" w:eastAsia="zh-CN"/>
        </w:rPr>
      </w:pPr>
      <w:bookmarkStart w:id="14" w:name="_Toc16506"/>
      <w:r>
        <w:rPr>
          <w:rFonts w:hint="eastAsia" w:ascii="宋体" w:hAnsi="宋体" w:eastAsia="宋体"/>
          <w:lang w:val="en-US" w:eastAsia="zh-CN"/>
        </w:rPr>
        <w:t>精细化汇聚分流</w:t>
      </w:r>
      <w:bookmarkEnd w:id="14"/>
    </w:p>
    <w:p>
      <w:pPr>
        <w:ind w:firstLine="420" w:firstLineChars="0"/>
        <w:rPr>
          <w:rFonts w:hint="default"/>
          <w:lang w:val="en-US" w:eastAsia="zh-CN"/>
        </w:rPr>
      </w:pPr>
      <w:r>
        <w:rPr>
          <w:rFonts w:hint="eastAsia"/>
          <w:lang w:val="en-US" w:eastAsia="zh-CN"/>
        </w:rPr>
        <w:t>依托于强大的七层应用识别能力与对应用的管控能力，Panabit在汇聚分流的解决方案上，不仅仅是基于端口到端口的简单流量复制，更能基于IP、端口甚至应用协议、协议类型等条件进行精细化的汇聚分流，将指定协议流量镜像给对应的安全分析设备，既提高了安全设备的分析效率，还减少了大量无意义流量的分析，大大减少了安全分析设备的性能要求。在大带宽的分析场景，既满足等保要求的安全能力建设要求，还能更好的提高运维工作的效率。</w:t>
      </w:r>
    </w:p>
    <w:p>
      <w:r>
        <w:drawing>
          <wp:inline distT="0" distB="0" distL="114300" distR="114300">
            <wp:extent cx="5269865" cy="4109720"/>
            <wp:effectExtent l="0" t="0" r="317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9865" cy="4109720"/>
                    </a:xfrm>
                    <a:prstGeom prst="rect">
                      <a:avLst/>
                    </a:prstGeom>
                    <a:noFill/>
                    <a:ln>
                      <a:noFill/>
                    </a:ln>
                  </pic:spPr>
                </pic:pic>
              </a:graphicData>
            </a:graphic>
          </wp:inline>
        </w:drawing>
      </w:r>
    </w:p>
    <w:p>
      <w:pPr>
        <w:pStyle w:val="5"/>
        <w:numPr>
          <w:ilvl w:val="2"/>
          <w:numId w:val="7"/>
        </w:numPr>
        <w:spacing w:line="360" w:lineRule="auto"/>
        <w:ind w:left="1080" w:leftChars="0" w:hanging="1080" w:firstLineChars="0"/>
        <w:rPr>
          <w:rFonts w:hint="eastAsia" w:ascii="宋体" w:hAnsi="宋体" w:eastAsia="宋体"/>
          <w:lang w:val="en-US" w:eastAsia="zh-CN"/>
        </w:rPr>
      </w:pPr>
      <w:bookmarkStart w:id="15" w:name="_Toc22982"/>
      <w:r>
        <w:rPr>
          <w:rFonts w:hint="eastAsia" w:ascii="宋体" w:hAnsi="宋体" w:eastAsia="宋体"/>
          <w:lang w:val="en-US" w:eastAsia="zh-CN"/>
        </w:rPr>
        <w:t>上网行为分析/审计</w:t>
      </w:r>
      <w:bookmarkEnd w:id="15"/>
    </w:p>
    <w:p>
      <w:pPr>
        <w:ind w:firstLine="420" w:firstLineChars="0"/>
        <w:rPr>
          <w:rFonts w:hint="eastAsia"/>
          <w:b/>
          <w:bCs/>
          <w:lang w:val="en-US" w:eastAsia="zh-CN"/>
        </w:rPr>
      </w:pPr>
      <w:r>
        <w:rPr>
          <w:rFonts w:hint="eastAsia"/>
          <w:b/>
          <w:bCs/>
          <w:lang w:val="en-US" w:eastAsia="zh-CN"/>
        </w:rPr>
        <w:t>满足“151号令”和《网络安全法》需求一会话日志</w:t>
      </w:r>
    </w:p>
    <w:p>
      <w:pPr>
        <w:ind w:firstLine="420" w:firstLineChars="0"/>
        <w:rPr>
          <w:rFonts w:hint="eastAsia"/>
          <w:lang w:val="en-US" w:eastAsia="zh-CN"/>
        </w:rPr>
      </w:pPr>
      <w:r>
        <w:rPr>
          <w:rFonts w:hint="eastAsia"/>
          <w:lang w:val="en-US" w:eastAsia="zh-CN"/>
        </w:rPr>
        <w:t>政企网内部人员非常多，用户上网访问的内容也难免会有一-些不符合国家相关规定或者涉及到“黄、赌、毒”内容。作为政务网网络总出口，必须留存相关人员上网记录，以便发生网络安全事件后进行追查。例如：某人上网攻击了政府的某个部门的网站，需要通过政务网出口NAT日志来定位到攻击来源自那个学校的那台计算机，再根据当时的时间，定位到人。Panabit提供全网统一用户认证日志+NAT日志+URL日志，同时提供1:1的日志输出,在一张表里面可以体现访问时间、源地址、目标地址、NAT地址、账号信息、域名、协议类型、7层协议名称、流量等元素完整保留网络中的相关信息。当发生相关网关安全事件时候， 通过NAT日志、帐号的登录信息以及URL访问等记录信息，可以对外到具体上网用户满足《网络安全法》和“151号令”相关要求。</w:t>
      </w:r>
    </w:p>
    <w:p>
      <w:pPr>
        <w:ind w:firstLine="420" w:firstLineChars="0"/>
        <w:rPr>
          <w:rFonts w:hint="eastAsia"/>
          <w:b/>
          <w:bCs/>
          <w:lang w:val="en-US" w:eastAsia="zh-CN"/>
        </w:rPr>
      </w:pPr>
      <w:r>
        <w:rPr>
          <w:rFonts w:hint="eastAsia"/>
          <w:b/>
          <w:bCs/>
          <w:lang w:val="en-US" w:eastAsia="zh-CN"/>
        </w:rPr>
        <w:t>满足“151号令”和《网络安全法》需求一虚拟身份日志</w:t>
      </w:r>
    </w:p>
    <w:p>
      <w:pPr>
        <w:ind w:firstLine="420" w:firstLineChars="0"/>
        <w:rPr>
          <w:rFonts w:hint="eastAsia"/>
          <w:lang w:val="en-US" w:eastAsia="zh-CN"/>
        </w:rPr>
      </w:pPr>
      <w:r>
        <w:rPr>
          <w:rFonts w:hint="eastAsia"/>
          <w:lang w:val="en-US" w:eastAsia="zh-CN"/>
        </w:rPr>
        <w:t>微信、QQ等聊天工具的发展,增加了人们的沟通方式。但如果某人通过QQ群,微信群发表不良言论(尤其是涉及到发动、危害民族团结言论)网监有可能要求政务网出口通过QQ号码或者微信ID来对应于上网人员。Panabit还提供这个功能通过QQ号码微信ID、邮箱地址或者论坛用户名查询到到底这些虚拟身份对应是谁。</w:t>
      </w:r>
    </w:p>
    <w:p>
      <w:pPr>
        <w:ind w:firstLine="420" w:firstLineChars="0"/>
        <w:rPr>
          <w:rFonts w:hint="eastAsia"/>
          <w:b/>
          <w:bCs/>
          <w:lang w:val="en-US" w:eastAsia="zh-CN"/>
        </w:rPr>
      </w:pPr>
      <w:r>
        <w:rPr>
          <w:rFonts w:hint="eastAsia"/>
          <w:b/>
          <w:bCs/>
          <w:lang w:val="en-US" w:eastAsia="zh-CN"/>
        </w:rPr>
        <w:t>对外访问TOP域名分析</w:t>
      </w:r>
    </w:p>
    <w:p>
      <w:pPr>
        <w:ind w:firstLine="420" w:firstLineChars="0"/>
        <w:rPr>
          <w:rFonts w:hint="eastAsia"/>
          <w:lang w:val="en-US" w:eastAsia="zh-CN"/>
        </w:rPr>
      </w:pPr>
      <w:r>
        <w:rPr>
          <w:rFonts w:hint="eastAsia"/>
          <w:lang w:val="en-US" w:eastAsia="zh-CN"/>
        </w:rPr>
        <w:t>域名日志的访问频率和吞吐的变化,经常会伴随着网络上一些关键事件的发生。观察域名排名变化，是追踪分析这些事件的有效手段。例如一个不熟悉的域名，突然访问量急剧上升，一般都伴随着病毒或者网站挂马的发生。一些互联网营销手段也会推动域名的急剧变化，比如360推送微软升级，会引起微软升级服务器访问频率急剧上升。同时观察某个域名的流量上下行比例，也可推测它提供的服务是否存在问题。</w:t>
      </w:r>
    </w:p>
    <w:p>
      <w:pPr>
        <w:pStyle w:val="5"/>
        <w:numPr>
          <w:ilvl w:val="2"/>
          <w:numId w:val="7"/>
        </w:numPr>
        <w:spacing w:line="360" w:lineRule="auto"/>
        <w:ind w:left="1080" w:leftChars="0" w:hanging="1080" w:firstLineChars="0"/>
        <w:rPr>
          <w:rFonts w:hint="eastAsia" w:ascii="宋体" w:hAnsi="宋体" w:eastAsia="宋体"/>
          <w:lang w:val="en-US" w:eastAsia="zh-CN"/>
        </w:rPr>
      </w:pPr>
      <w:bookmarkStart w:id="16" w:name="_Toc18839"/>
      <w:r>
        <w:rPr>
          <w:rFonts w:hint="eastAsia" w:ascii="宋体" w:hAnsi="宋体" w:eastAsia="宋体"/>
          <w:lang w:val="en-US" w:eastAsia="zh-CN"/>
        </w:rPr>
        <w:t>全流量报文分析</w:t>
      </w:r>
      <w:bookmarkEnd w:id="16"/>
    </w:p>
    <w:p>
      <w:pPr>
        <w:ind w:firstLine="420" w:firstLineChars="0"/>
        <w:rPr>
          <w:rFonts w:hint="eastAsia"/>
          <w:lang w:val="en-US" w:eastAsia="zh-CN"/>
        </w:rPr>
      </w:pPr>
      <w:r>
        <w:rPr>
          <w:rFonts w:hint="eastAsia"/>
          <w:lang w:val="en-US" w:eastAsia="zh-CN"/>
        </w:rPr>
        <w:t>Panabit NTM（Network Trace&amp;Monitor）是一种全新的，基于超级摘要的全流量分析产品。专门为运营商、教育、政府、集团企业等客户提供高性能、高可用性、功能丰富的全流量分析解决方案。能够满足用户对网络故障定位、网络未知威胁发现、原始数据包溯源等全方位需求，赋予用户最细粒度的可视能力。</w:t>
      </w:r>
    </w:p>
    <w:p>
      <w:pPr>
        <w:ind w:firstLine="420" w:firstLineChars="0"/>
        <w:rPr>
          <w:rFonts w:hint="eastAsia"/>
          <w:lang w:val="en-US" w:eastAsia="zh-CN"/>
        </w:rPr>
      </w:pPr>
      <w:r>
        <w:rPr>
          <w:rFonts w:hint="eastAsia"/>
          <w:lang w:val="en-US" w:eastAsia="zh-CN"/>
        </w:rPr>
        <w:t>通过上面的分析，我们可以看到，在多数场景中，仅针对部分流量进行分析和存储是远远不够的，真正的全流量分析不仅限于关注某些安全分析关心的流量，而是全部的流量，并将原始数据包保存下来。NTM正是这样一款存储全部数据包的全流量分析产品。</w:t>
      </w:r>
    </w:p>
    <w:p>
      <w:pPr>
        <w:ind w:firstLine="420" w:firstLineChars="0"/>
        <w:rPr>
          <w:rFonts w:hint="eastAsia"/>
          <w:lang w:val="en-US" w:eastAsia="zh-CN"/>
        </w:rPr>
      </w:pPr>
      <w:r>
        <w:rPr>
          <w:rFonts w:hint="eastAsia"/>
          <w:lang w:val="en-US" w:eastAsia="zh-CN"/>
        </w:rPr>
        <w:t>当然，在做到全流量的采集和储存之后，面对可能出现的大量无分析价值的数据，NTM还具备快速定位异常的能力，也就是全流量分析的重点——超级摘要。</w:t>
      </w:r>
    </w:p>
    <w:p>
      <w:pPr>
        <w:ind w:firstLine="420" w:firstLineChars="0"/>
        <w:rPr>
          <w:rFonts w:hint="eastAsia"/>
          <w:lang w:val="en-US" w:eastAsia="zh-CN"/>
        </w:rPr>
      </w:pPr>
      <w:r>
        <w:rPr>
          <w:rFonts w:hint="eastAsia"/>
          <w:lang w:val="en-US" w:eastAsia="zh-CN"/>
        </w:rPr>
        <w:t>超级摘要是对全部原始数据包的提炼与分析结果展示，包含例如域名差量，异常诊断，性能异常分析，异常会话提取等运维及安全人员关注的关键信息。超级摘要与原始数据包的关系如下：</w:t>
      </w:r>
    </w:p>
    <w:p>
      <w:pPr>
        <w:rPr>
          <w:rFonts w:hint="eastAsia"/>
          <w:lang w:val="en-US" w:eastAsia="zh-CN"/>
        </w:rPr>
      </w:pPr>
      <w:r>
        <w:rPr>
          <w:rFonts w:hint="eastAsia"/>
          <w:lang w:val="en-US" w:eastAsia="zh-CN"/>
        </w:rPr>
        <w:drawing>
          <wp:inline distT="0" distB="0" distL="0" distR="0">
            <wp:extent cx="5301615" cy="221996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322932" cy="2229143"/>
                    </a:xfrm>
                    <a:prstGeom prst="rect">
                      <a:avLst/>
                    </a:prstGeom>
                    <a:noFill/>
                  </pic:spPr>
                </pic:pic>
              </a:graphicData>
            </a:graphic>
          </wp:inline>
        </w:drawing>
      </w:r>
    </w:p>
    <w:p>
      <w:pPr>
        <w:ind w:firstLine="420" w:firstLineChars="0"/>
        <w:rPr>
          <w:rFonts w:hint="eastAsia"/>
          <w:lang w:val="en-US" w:eastAsia="zh-CN"/>
        </w:rPr>
      </w:pPr>
      <w:r>
        <w:rPr>
          <w:rFonts w:hint="eastAsia"/>
          <w:lang w:val="en-US" w:eastAsia="zh-CN"/>
        </w:rPr>
        <w:t>NTM首先实现的是对原始数据的储存。其后，在原始数据包的基础之上提取关键字段，生成数据仓库，其中包含1:1会话日志、URL日志，TOP IP及域名等信息。最后，NTM进一步对生成的数据仓库进行分析，将分析结果进行展示，形成超级摘要。</w:t>
      </w:r>
    </w:p>
    <w:p>
      <w:pPr>
        <w:ind w:firstLine="420" w:firstLineChars="0"/>
        <w:rPr>
          <w:rFonts w:hint="eastAsia"/>
          <w:lang w:val="en-US" w:eastAsia="zh-CN"/>
        </w:rPr>
      </w:pPr>
      <w:r>
        <w:rPr>
          <w:rFonts w:hint="eastAsia"/>
          <w:lang w:val="en-US" w:eastAsia="zh-CN"/>
        </w:rPr>
        <w:t>作为一款基于超级摘要的全流量分析产品，NTM能够集中推送与展示需要关注的信息，大大提高运维人员的工作效率。首先，通过超级摘要，运维人员能够快速定位网络中存在的异常；另一方面，运维人员可以根据超级摘要的提示，有目的地深挖相应的原始数据，实现进一步的深入分析。</w:t>
      </w:r>
    </w:p>
    <w:p>
      <w:pPr>
        <w:ind w:firstLine="420" w:firstLineChars="0"/>
        <w:rPr>
          <w:rFonts w:hint="eastAsia"/>
          <w:b/>
          <w:bCs/>
          <w:lang w:val="en-US" w:eastAsia="zh-CN"/>
        </w:rPr>
      </w:pPr>
      <w:r>
        <w:rPr>
          <w:rFonts w:hint="eastAsia"/>
          <w:b/>
          <w:bCs/>
          <w:lang w:val="en-US" w:eastAsia="zh-CN"/>
        </w:rPr>
        <w:t>数据采集模块</w:t>
      </w:r>
    </w:p>
    <w:p>
      <w:pPr>
        <w:ind w:firstLine="420" w:firstLineChars="0"/>
        <w:rPr>
          <w:rFonts w:hint="eastAsia"/>
          <w:lang w:val="en-US" w:eastAsia="zh-CN"/>
        </w:rPr>
      </w:pPr>
      <w:r>
        <w:rPr>
          <w:rFonts w:hint="eastAsia"/>
          <w:lang w:val="en-US" w:eastAsia="zh-CN"/>
        </w:rPr>
        <w:t>基于精准的应用识别能力，数据采集模块实现流量的采集与识别分类。在应用识别中使用了DPI引擎，将传统DPI技术中的基于“特征字”的识别技术、应用层网关识别技术、行为模式识别技术有机的整合起来，有效的灵活的识别网络上的各类应用。</w:t>
      </w:r>
    </w:p>
    <w:p>
      <w:pPr>
        <w:rPr>
          <w:rFonts w:hint="eastAsia"/>
          <w:lang w:val="en-US" w:eastAsia="zh-CN"/>
        </w:rPr>
      </w:pPr>
      <w:r>
        <w:rPr>
          <w:rFonts w:hint="eastAsia"/>
          <w:lang w:val="en-US" w:eastAsia="zh-CN"/>
        </w:rPr>
        <w:drawing>
          <wp:inline distT="0" distB="0" distL="0" distR="0">
            <wp:extent cx="5336540" cy="1413510"/>
            <wp:effectExtent l="0" t="0" r="1270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367132" cy="1422090"/>
                    </a:xfrm>
                    <a:prstGeom prst="rect">
                      <a:avLst/>
                    </a:prstGeom>
                    <a:noFill/>
                  </pic:spPr>
                </pic:pic>
              </a:graphicData>
            </a:graphic>
          </wp:inline>
        </w:drawing>
      </w:r>
    </w:p>
    <w:p>
      <w:pPr>
        <w:ind w:firstLine="420" w:firstLineChars="0"/>
        <w:rPr>
          <w:rFonts w:hint="eastAsia"/>
          <w:lang w:val="en-US" w:eastAsia="zh-CN"/>
        </w:rPr>
      </w:pPr>
      <w:r>
        <w:rPr>
          <w:rFonts w:hint="eastAsia"/>
          <w:lang w:val="en-US" w:eastAsia="zh-CN"/>
        </w:rPr>
        <w:t>数据采集模块目前支持1400多种协议和应用的自动识别，从而为用户提供全面的、有效的、灵活的大数据处理基石。</w:t>
      </w:r>
    </w:p>
    <w:p>
      <w:pPr>
        <w:ind w:firstLine="420" w:firstLineChars="0"/>
        <w:rPr>
          <w:rFonts w:hint="eastAsia"/>
          <w:b/>
          <w:bCs/>
          <w:lang w:val="en-US" w:eastAsia="zh-CN"/>
        </w:rPr>
      </w:pPr>
      <w:r>
        <w:rPr>
          <w:rFonts w:hint="eastAsia"/>
          <w:b/>
          <w:bCs/>
          <w:lang w:val="en-US" w:eastAsia="zh-CN"/>
        </w:rPr>
        <w:t>数据管理模块</w:t>
      </w:r>
    </w:p>
    <w:p>
      <w:pPr>
        <w:ind w:firstLine="420" w:firstLineChars="0"/>
        <w:rPr>
          <w:rFonts w:hint="eastAsia"/>
          <w:lang w:val="en-US" w:eastAsia="zh-CN"/>
        </w:rPr>
      </w:pPr>
      <w:r>
        <w:rPr>
          <w:rFonts w:hint="eastAsia"/>
          <w:lang w:val="en-US" w:eastAsia="zh-CN"/>
        </w:rPr>
        <w:t>数据管理模块实现原始数据包，以及流量日志数据的存储与管理。Panabit的全流量探针NTM产品具备一套完整的智能文件管理系统，以达到稳定快速的数据包存盘，以及数据包快速检索的目的。该系统具备以下三种特性：</w:t>
      </w:r>
    </w:p>
    <w:p>
      <w:pPr>
        <w:ind w:firstLine="420" w:firstLineChars="0"/>
        <w:rPr>
          <w:rFonts w:hint="eastAsia"/>
          <w:lang w:val="en-US" w:eastAsia="zh-CN"/>
        </w:rPr>
      </w:pPr>
      <w:r>
        <w:rPr>
          <w:rFonts w:hint="eastAsia"/>
          <w:lang w:val="en-US" w:eastAsia="zh-CN"/>
        </w:rPr>
        <w:t>1）时序存储：对采集的数据进行时序存储，并采用固定块大小，固定文件个数，轮循覆盖最老文件，减少硬盘存储碎片。</w:t>
      </w:r>
    </w:p>
    <w:p>
      <w:pPr>
        <w:ind w:firstLine="420" w:firstLineChars="0"/>
        <w:rPr>
          <w:rFonts w:hint="eastAsia"/>
          <w:lang w:val="en-US" w:eastAsia="zh-CN"/>
        </w:rPr>
      </w:pPr>
      <w:r>
        <w:rPr>
          <w:rFonts w:hint="eastAsia"/>
          <w:lang w:val="en-US" w:eastAsia="zh-CN"/>
        </w:rPr>
        <w:t>2）数据压缩：通过内存进行原始数据压缩，减少硬盘存储文件的数量，以达到存储性能提升的目的。并且由于内存擅长文件的压缩，使用内存进行数据压缩并不会消耗太多性能。</w:t>
      </w:r>
    </w:p>
    <w:p>
      <w:pPr>
        <w:ind w:firstLine="420" w:firstLineChars="0"/>
        <w:rPr>
          <w:rFonts w:hint="eastAsia"/>
          <w:lang w:val="en-US" w:eastAsia="zh-CN"/>
        </w:rPr>
      </w:pPr>
      <w:r>
        <w:rPr>
          <w:rFonts w:hint="eastAsia"/>
          <w:lang w:val="en-US" w:eastAsia="zh-CN"/>
        </w:rPr>
        <w:t>3）分级存储：智能文件管理系统支持元数据与原始数据包的分级存储，元数据存在SSD中，原始数据包存在机械硬盘中。以此保证索引信息的快速查询，又不会因为原始数据包过多，造成用户硬盘存储成本的增加。</w:t>
      </w:r>
    </w:p>
    <w:p>
      <w:pPr>
        <w:ind w:firstLine="420" w:firstLineChars="0"/>
        <w:rPr>
          <w:rFonts w:hint="default"/>
          <w:b/>
          <w:bCs/>
          <w:lang w:val="en-US" w:eastAsia="zh-CN"/>
        </w:rPr>
      </w:pPr>
      <w:r>
        <w:rPr>
          <w:rFonts w:hint="default"/>
          <w:b/>
          <w:bCs/>
          <w:lang w:val="en-US" w:eastAsia="zh-CN"/>
        </w:rPr>
        <w:t>数据分析模块</w:t>
      </w:r>
    </w:p>
    <w:p>
      <w:pPr>
        <w:ind w:firstLine="420" w:firstLineChars="0"/>
        <w:rPr>
          <w:rFonts w:hint="default"/>
          <w:lang w:val="en-US" w:eastAsia="zh-CN"/>
        </w:rPr>
      </w:pPr>
      <w:r>
        <w:rPr>
          <w:rFonts w:hint="default"/>
          <w:lang w:val="en-US" w:eastAsia="zh-CN"/>
        </w:rPr>
        <w:t>数据分析模块实现对原始数据包，以及流量日志数据的分析工作。除了浏览查询等基本操作，NTM还提供了针对网络数据的性能分析与安全分析。</w:t>
      </w:r>
    </w:p>
    <w:p>
      <w:pPr>
        <w:ind w:firstLine="420" w:firstLineChars="0"/>
        <w:rPr>
          <w:rFonts w:hint="default"/>
          <w:lang w:val="en-US" w:eastAsia="zh-CN"/>
        </w:rPr>
      </w:pPr>
      <w:r>
        <w:rPr>
          <w:rFonts w:hint="eastAsia"/>
          <w:lang w:val="en-US" w:eastAsia="zh-CN"/>
        </w:rPr>
        <w:t>1）</w:t>
      </w:r>
      <w:r>
        <w:rPr>
          <w:rFonts w:hint="default"/>
          <w:lang w:val="en-US" w:eastAsia="zh-CN"/>
        </w:rPr>
        <w:t>性能分析</w:t>
      </w:r>
      <w:r>
        <w:rPr>
          <w:rFonts w:hint="eastAsia"/>
          <w:lang w:val="en-US" w:eastAsia="zh-CN"/>
        </w:rPr>
        <w:t>：</w:t>
      </w:r>
      <w:r>
        <w:rPr>
          <w:rFonts w:hint="default"/>
          <w:lang w:val="en-US" w:eastAsia="zh-CN"/>
        </w:rPr>
        <w:t>对比传统的网络性能检测系统，数据分析模块能够提供业务级别的性能感知，看得更深、更广。</w:t>
      </w:r>
    </w:p>
    <w:p>
      <w:pPr>
        <w:rPr>
          <w:rFonts w:hint="default"/>
          <w:lang w:val="en-US" w:eastAsia="zh-CN"/>
        </w:rPr>
      </w:pPr>
      <w:r>
        <w:rPr>
          <w:rFonts w:hint="eastAsia"/>
          <w:lang w:val="en-US" w:eastAsia="zh-CN"/>
        </w:rPr>
        <w:drawing>
          <wp:inline distT="0" distB="0" distL="0" distR="0">
            <wp:extent cx="5274310" cy="2725420"/>
            <wp:effectExtent l="0" t="0" r="1397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725849"/>
                    </a:xfrm>
                    <a:prstGeom prst="rect">
                      <a:avLst/>
                    </a:prstGeom>
                    <a:noFill/>
                  </pic:spPr>
                </pic:pic>
              </a:graphicData>
            </a:graphic>
          </wp:inline>
        </w:drawing>
      </w:r>
    </w:p>
    <w:p>
      <w:pPr>
        <w:ind w:firstLine="420" w:firstLineChars="0"/>
        <w:rPr>
          <w:rFonts w:hint="default"/>
          <w:lang w:val="en-US" w:eastAsia="zh-CN"/>
        </w:rPr>
      </w:pPr>
      <w:r>
        <w:rPr>
          <w:rFonts w:hint="default"/>
          <w:lang w:val="en-US" w:eastAsia="zh-CN"/>
        </w:rPr>
        <w:t>除了可以识别出应用协议数据结构，NTM还能看到应用协议的交互流程，以及业务的传输服务性能。既可以实现业务性能指标的实时查看，在出了问题后，也可以按需追溯，找到问题所在。</w:t>
      </w:r>
    </w:p>
    <w:p>
      <w:pPr>
        <w:ind w:firstLine="420" w:firstLineChars="0"/>
        <w:rPr>
          <w:rFonts w:hint="default"/>
          <w:lang w:val="en-US" w:eastAsia="zh-CN"/>
        </w:rPr>
      </w:pPr>
      <w:r>
        <w:rPr>
          <w:rFonts w:hint="eastAsia"/>
          <w:lang w:val="en-US" w:eastAsia="zh-CN"/>
        </w:rPr>
        <w:t>2）</w:t>
      </w:r>
      <w:r>
        <w:rPr>
          <w:rFonts w:hint="default"/>
          <w:lang w:val="en-US" w:eastAsia="zh-CN"/>
        </w:rPr>
        <w:t>安全分析</w:t>
      </w:r>
      <w:r>
        <w:rPr>
          <w:rFonts w:hint="eastAsia"/>
          <w:lang w:val="en-US" w:eastAsia="zh-CN"/>
        </w:rPr>
        <w:t>：</w:t>
      </w:r>
      <w:r>
        <w:rPr>
          <w:rFonts w:hint="default"/>
          <w:lang w:val="en-US" w:eastAsia="zh-CN"/>
        </w:rPr>
        <w:t>对于传统的安全设备而言，由于其所秉承的“黑名单”理念，它们更关注于已知威胁的表现。但是，全流量分析中相当重要的一部分是对未知威胁的探索，因为无论是操作系统、应用软件或是网络设备均普遍有可能存在未知的漏洞。NTM能够根据威胁情报系统检测已知威胁，并通过对异常网络行为的分析，发现未知威胁。</w:t>
      </w:r>
    </w:p>
    <w:p>
      <w:pPr>
        <w:rPr>
          <w:rFonts w:hint="eastAsia"/>
          <w:lang w:val="en-US" w:eastAsia="zh-CN"/>
        </w:rPr>
      </w:pPr>
      <w:r>
        <w:rPr>
          <w:rFonts w:hint="eastAsia"/>
          <w:lang w:val="en-US" w:eastAsia="zh-CN"/>
        </w:rPr>
        <w:drawing>
          <wp:inline distT="0" distB="0" distL="0" distR="0">
            <wp:extent cx="5276850" cy="255079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304155" cy="2564220"/>
                    </a:xfrm>
                    <a:prstGeom prst="rect">
                      <a:avLst/>
                    </a:prstGeom>
                    <a:noFill/>
                  </pic:spPr>
                </pic:pic>
              </a:graphicData>
            </a:graphic>
          </wp:inline>
        </w:drawing>
      </w:r>
    </w:p>
    <w:p>
      <w:pPr>
        <w:ind w:firstLine="420" w:firstLineChars="0"/>
        <w:rPr>
          <w:rFonts w:hint="eastAsia"/>
          <w:b/>
          <w:bCs/>
          <w:lang w:val="en-US" w:eastAsia="zh-CN"/>
        </w:rPr>
      </w:pPr>
      <w:r>
        <w:rPr>
          <w:rFonts w:hint="eastAsia"/>
          <w:b/>
          <w:bCs/>
          <w:lang w:val="en-US" w:eastAsia="zh-CN"/>
        </w:rPr>
        <w:t>数据控制模块</w:t>
      </w:r>
    </w:p>
    <w:p>
      <w:pPr>
        <w:ind w:firstLine="420" w:firstLineChars="0"/>
        <w:rPr>
          <w:rFonts w:hint="eastAsia"/>
          <w:lang w:val="en-US" w:eastAsia="zh-CN"/>
        </w:rPr>
      </w:pPr>
      <w:r>
        <w:rPr>
          <w:rFonts w:hint="eastAsia"/>
          <w:lang w:val="en-US" w:eastAsia="zh-CN"/>
        </w:rPr>
        <w:t>数据控制模块实现针对流量的控制，以及数据包的按需采集。数据控制模块的逻辑如下图所示。</w:t>
      </w:r>
    </w:p>
    <w:p>
      <w:pPr>
        <w:rPr>
          <w:rFonts w:hint="eastAsia"/>
          <w:lang w:val="en-US" w:eastAsia="zh-CN"/>
        </w:rPr>
      </w:pPr>
      <w:r>
        <w:rPr>
          <w:rFonts w:hint="eastAsia"/>
          <w:lang w:val="en-US" w:eastAsia="zh-CN"/>
        </w:rPr>
        <w:drawing>
          <wp:inline distT="0" distB="0" distL="0" distR="0">
            <wp:extent cx="5371465" cy="2654935"/>
            <wp:effectExtent l="0" t="0" r="825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388106" cy="2663518"/>
                    </a:xfrm>
                    <a:prstGeom prst="rect">
                      <a:avLst/>
                    </a:prstGeom>
                    <a:noFill/>
                  </pic:spPr>
                </pic:pic>
              </a:graphicData>
            </a:graphic>
          </wp:inline>
        </w:drawing>
      </w:r>
    </w:p>
    <w:p>
      <w:pPr>
        <w:ind w:firstLine="420" w:firstLineChars="0"/>
        <w:rPr>
          <w:rFonts w:hint="eastAsia"/>
          <w:lang w:val="en-US" w:eastAsia="zh-CN"/>
        </w:rPr>
      </w:pPr>
      <w:r>
        <w:rPr>
          <w:rFonts w:hint="eastAsia"/>
          <w:lang w:val="en-US" w:eastAsia="zh-CN"/>
        </w:rPr>
        <w:t>数据控制模块分为流量控制与抓包控制两个子模块。与其他全流量分析设备不同，NTM支持串接部署，并在串接的基础之上对流量进行管控。NTM在串接部署时，数据从内网接口进外网接口出，或者从外网接口进内网接口出，在这个过程中，NTM默认不会对数据做任何干预。如果要对数据进行干预，则可以配置控制策略来实现，解决了分析设备缺乏反制干预能力的问题。</w:t>
      </w:r>
      <w:bookmarkStart w:id="21" w:name="_GoBack"/>
      <w:bookmarkEnd w:id="21"/>
    </w:p>
    <w:p>
      <w:pPr>
        <w:ind w:firstLine="420" w:firstLineChars="0"/>
        <w:rPr>
          <w:rFonts w:hint="eastAsia"/>
          <w:lang w:val="en-US" w:eastAsia="zh-CN"/>
        </w:rPr>
      </w:pPr>
      <w:r>
        <w:rPr>
          <w:rFonts w:hint="eastAsia"/>
          <w:lang w:val="en-US" w:eastAsia="zh-CN"/>
        </w:rPr>
        <w:t>此外，在对流量精确识别的基础上，NTM的数据采集模块可以做到数据包的按需采集。例如基于应用协议抓包（只抓HTTP的数据包）；或者基于策略抓包（对于HTTPS的应用，只抓前100个包，其他应用则全部抓）等。这样可以合理采集所需的流量，有针对性地进行储存分析，更加有效的利用磁盘空间。</w:t>
      </w:r>
    </w:p>
    <w:p>
      <w:pPr>
        <w:rPr>
          <w:rFonts w:hint="eastAsia"/>
          <w:lang w:val="en-US" w:eastAsia="zh-CN"/>
        </w:rPr>
      </w:pPr>
    </w:p>
    <w:p>
      <w:pPr>
        <w:pStyle w:val="5"/>
        <w:numPr>
          <w:ilvl w:val="2"/>
          <w:numId w:val="7"/>
        </w:numPr>
        <w:spacing w:line="360" w:lineRule="auto"/>
        <w:ind w:left="1080" w:leftChars="0" w:hanging="1080" w:firstLineChars="0"/>
        <w:rPr>
          <w:rFonts w:hint="eastAsia"/>
          <w:lang w:val="en-US" w:eastAsia="zh-CN"/>
        </w:rPr>
      </w:pPr>
      <w:r>
        <w:rPr>
          <w:rFonts w:hint="eastAsia"/>
          <w:lang w:val="en-US" w:eastAsia="zh-CN"/>
        </w:rPr>
        <w:t>高性能流量镜像</w:t>
      </w:r>
    </w:p>
    <w:p>
      <w:pPr>
        <w:ind w:firstLine="420" w:firstLineChars="0"/>
        <w:rPr>
          <w:rFonts w:hint="eastAsia"/>
          <w:lang w:val="en-US" w:eastAsia="zh-CN"/>
        </w:rPr>
      </w:pPr>
      <w:r>
        <w:rPr>
          <w:rFonts w:hint="eastAsia"/>
          <w:lang w:val="en-US" w:eastAsia="zh-CN"/>
        </w:rPr>
        <w:t>PA_TAP支持基于源接口、源/目的地址端口等条件进行流量镜像，过滤安全分析引擎不需要的流量，仅对引擎需要的流量进行镜像。有效减少汇聚交换机的镜像压力，大幅度降低网络拓扑的单点故障隐患。通过，经过有效流量筛选分流，对于安全设备WAF，DLP，IPS等按需分配流量，对于安全设备的性能压力能够大幅度下降。</w:t>
      </w:r>
    </w:p>
    <w:p>
      <w:pPr>
        <w:numPr>
          <w:ilvl w:val="0"/>
          <w:numId w:val="0"/>
        </w:numPr>
        <w:jc w:val="both"/>
        <w:rPr>
          <w:rFonts w:hint="eastAsia"/>
          <w:lang w:val="en-US" w:eastAsia="zh-CN"/>
        </w:rPr>
      </w:pPr>
      <w:r>
        <w:drawing>
          <wp:inline distT="0" distB="0" distL="114300" distR="114300">
            <wp:extent cx="5266690" cy="2658110"/>
            <wp:effectExtent l="0" t="0" r="63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66690" cy="2658110"/>
                    </a:xfrm>
                    <a:prstGeom prst="rect">
                      <a:avLst/>
                    </a:prstGeom>
                    <a:noFill/>
                    <a:ln>
                      <a:noFill/>
                    </a:ln>
                  </pic:spPr>
                </pic:pic>
              </a:graphicData>
            </a:graphic>
          </wp:inline>
        </w:drawing>
      </w:r>
      <w:r>
        <w:rPr>
          <w:rFonts w:hint="eastAsia"/>
          <w:lang w:val="en-US" w:eastAsia="zh-CN"/>
        </w:rPr>
        <w:br w:type="page"/>
      </w:r>
    </w:p>
    <w:p>
      <w:pPr>
        <w:pStyle w:val="2"/>
        <w:numPr>
          <w:ilvl w:val="0"/>
          <w:numId w:val="3"/>
        </w:numPr>
        <w:spacing w:line="360" w:lineRule="auto"/>
        <w:rPr>
          <w:rFonts w:hint="eastAsia"/>
          <w:lang w:val="en-US" w:eastAsia="zh-CN"/>
        </w:rPr>
      </w:pPr>
      <w:bookmarkStart w:id="17" w:name="_Toc25493"/>
      <w:r>
        <w:rPr>
          <w:rFonts w:hint="eastAsia"/>
          <w:lang w:val="en-US" w:eastAsia="zh-CN"/>
        </w:rPr>
        <w:t>方案设计</w:t>
      </w:r>
      <w:bookmarkEnd w:id="17"/>
    </w:p>
    <w:p>
      <w:pPr>
        <w:ind w:firstLine="420" w:firstLineChars="0"/>
        <w:rPr>
          <w:rFonts w:hint="eastAsia"/>
          <w:lang w:val="en-US" w:eastAsia="zh-CN"/>
        </w:rPr>
      </w:pPr>
      <w:r>
        <w:rPr>
          <w:rFonts w:hint="eastAsia"/>
          <w:lang w:val="en-US" w:eastAsia="zh-CN"/>
        </w:rPr>
        <w:t>为满足上述需求，且本次流量镜像速率达30Gbps，具体部署方案如下：</w:t>
      </w:r>
    </w:p>
    <w:p>
      <w:pPr>
        <w:numPr>
          <w:ilvl w:val="0"/>
          <w:numId w:val="8"/>
        </w:numPr>
        <w:ind w:firstLine="420" w:firstLineChars="0"/>
        <w:rPr>
          <w:rFonts w:hint="eastAsia"/>
          <w:lang w:val="en-US" w:eastAsia="zh-CN"/>
        </w:rPr>
      </w:pPr>
      <w:r>
        <w:rPr>
          <w:rFonts w:hint="eastAsia"/>
          <w:lang w:val="en-US" w:eastAsia="zh-CN"/>
        </w:rPr>
        <w:t>新增一台Panabit探针旁路部署在多源汇聚交换机上，由汇聚交换机将多源数据从3个万兆光纤路镜像到Panabit探针上，在Panabit上实现流量清洗过滤后镜像给TAP交换机，同时将本机日志通过IP+端口方式将SYSLOG留存到Panabit日志系统上；</w:t>
      </w:r>
    </w:p>
    <w:p>
      <w:pPr>
        <w:numPr>
          <w:ilvl w:val="0"/>
          <w:numId w:val="8"/>
        </w:numPr>
        <w:ind w:firstLine="420" w:firstLineChars="0"/>
        <w:rPr>
          <w:rFonts w:hint="default"/>
          <w:lang w:val="en-US" w:eastAsia="zh-CN"/>
        </w:rPr>
      </w:pPr>
      <w:r>
        <w:rPr>
          <w:rFonts w:hint="eastAsia"/>
          <w:lang w:val="en-US" w:eastAsia="zh-CN"/>
        </w:rPr>
        <w:t>新增一台PATAP交换机旁路部署在Panabit探针上，通过3个口Panabit探针镜像过来的流量，基于本TAP交换机的多口多组端口流量复制能力，将接收口的流量按需复制到指定的物理接口上，镜像给对应的态势感知引擎设备，如需全量复制，则所有引擎均通过3根万兆光纤路接收TAP交换机镜像的流量。</w:t>
      </w:r>
    </w:p>
    <w:p>
      <w:pPr>
        <w:numPr>
          <w:ilvl w:val="0"/>
          <w:numId w:val="8"/>
        </w:numPr>
        <w:ind w:firstLine="420" w:firstLineChars="0"/>
        <w:rPr>
          <w:rFonts w:hint="default"/>
          <w:lang w:val="en-US" w:eastAsia="zh-CN"/>
        </w:rPr>
      </w:pPr>
      <w:r>
        <w:rPr>
          <w:rFonts w:hint="eastAsia"/>
          <w:lang w:val="en-US" w:eastAsia="zh-CN"/>
        </w:rPr>
        <w:t>新增一台Panabit日志系统旁路部署于数据中心服务器上（支持虚拟化），对接Panabit探针设备的流量做日志分析与留存。对派网探针提供的数据进行整理分析，最后将分析的结果分级呈现。最终实现对网络进行监控管理、网络态势感知，完成网络虚拟身份信息、故障快速排查，网络管理审查工作迈向高效、智能、可监管、可审计的新阶段。</w:t>
      </w:r>
    </w:p>
    <w:p>
      <w:pPr>
        <w:ind w:firstLine="420" w:firstLineChars="0"/>
        <w:rPr>
          <w:rFonts w:hint="default"/>
          <w:lang w:val="en-US" w:eastAsia="zh-CN"/>
        </w:rPr>
      </w:pPr>
      <w:r>
        <w:rPr>
          <w:rFonts w:hint="eastAsia"/>
          <w:lang w:val="en-US" w:eastAsia="zh-CN"/>
        </w:rPr>
        <w:t>方案部署的拓扑示意图如下：</w:t>
      </w:r>
    </w:p>
    <w:p>
      <w:pPr>
        <w:jc w:val="center"/>
        <w:rPr>
          <w:rFonts w:hint="eastAsia"/>
          <w:lang w:val="en-US" w:eastAsia="zh-CN"/>
        </w:rPr>
      </w:pPr>
      <w:r>
        <w:drawing>
          <wp:inline distT="0" distB="0" distL="114300" distR="114300">
            <wp:extent cx="5126990" cy="3589655"/>
            <wp:effectExtent l="0" t="0" r="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5126990" cy="358965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3"/>
        </w:numPr>
        <w:spacing w:line="360" w:lineRule="auto"/>
        <w:rPr>
          <w:rFonts w:hint="eastAsia"/>
          <w:lang w:val="en-US" w:eastAsia="zh-CN"/>
        </w:rPr>
      </w:pPr>
      <w:bookmarkStart w:id="18" w:name="_Toc9774"/>
      <w:r>
        <w:rPr>
          <w:rFonts w:hint="eastAsia"/>
          <w:lang w:val="en-US" w:eastAsia="zh-CN"/>
        </w:rPr>
        <w:t>方案优势</w:t>
      </w:r>
      <w:bookmarkEnd w:id="18"/>
    </w:p>
    <w:p>
      <w:pPr>
        <w:pStyle w:val="3"/>
        <w:numPr>
          <w:ilvl w:val="1"/>
          <w:numId w:val="9"/>
        </w:numPr>
        <w:ind w:left="720" w:leftChars="0" w:hanging="720" w:firstLineChars="0"/>
        <w:rPr>
          <w:rFonts w:hint="eastAsia"/>
          <w:lang w:val="en-US" w:eastAsia="zh-CN"/>
        </w:rPr>
      </w:pPr>
      <w:bookmarkStart w:id="19" w:name="_Toc27668"/>
      <w:r>
        <w:rPr>
          <w:rFonts w:hint="eastAsia" w:ascii="宋体" w:hAnsi="宋体" w:eastAsia="宋体"/>
          <w:lang w:val="en-US" w:eastAsia="zh-CN"/>
        </w:rPr>
        <w:t>全网流量可视化管理</w:t>
      </w:r>
      <w:bookmarkEnd w:id="19"/>
    </w:p>
    <w:p>
      <w:pPr>
        <w:ind w:firstLine="420" w:firstLineChars="0"/>
        <w:rPr>
          <w:rFonts w:hint="eastAsia"/>
          <w:lang w:val="en-US" w:eastAsia="zh-CN"/>
        </w:rPr>
      </w:pPr>
      <w:r>
        <w:rPr>
          <w:rFonts w:hint="eastAsia"/>
          <w:lang w:val="en-US" w:eastAsia="zh-CN"/>
        </w:rPr>
        <w:t>实现流量异常随时发现，便于随时管控。通过长期记录多个协议的TOP排行情况，可以实时发现网络出现的异常和突发情况。当遇到异常和突发情况时，来追溯网络中真实发生的情况，对网络可能出现的危险进行预判和告警，从而防患于未然。</w:t>
      </w:r>
    </w:p>
    <w:p>
      <w:pPr>
        <w:pStyle w:val="3"/>
        <w:numPr>
          <w:ilvl w:val="1"/>
          <w:numId w:val="9"/>
        </w:numPr>
        <w:ind w:left="720" w:leftChars="0" w:hanging="720" w:firstLineChars="0"/>
        <w:rPr>
          <w:rFonts w:hint="eastAsia"/>
          <w:lang w:val="en-US" w:eastAsia="zh-CN"/>
        </w:rPr>
      </w:pPr>
      <w:bookmarkStart w:id="20" w:name="_Toc4610"/>
      <w:r>
        <w:rPr>
          <w:rFonts w:hint="eastAsia"/>
          <w:lang w:val="en-US" w:eastAsia="zh-CN"/>
        </w:rPr>
        <w:t>业务网大数据生成</w:t>
      </w:r>
      <w:bookmarkEnd w:id="20"/>
    </w:p>
    <w:p>
      <w:pPr>
        <w:rPr>
          <w:rFonts w:hint="eastAsia"/>
          <w:b/>
          <w:bCs/>
          <w:lang w:val="en-US" w:eastAsia="zh-CN"/>
        </w:rPr>
      </w:pPr>
      <w:r>
        <w:rPr>
          <w:rFonts w:hint="eastAsia"/>
          <w:b/>
          <w:bCs/>
          <w:lang w:val="en-US" w:eastAsia="zh-CN"/>
        </w:rPr>
        <w:t>精确识别应用</w:t>
      </w:r>
    </w:p>
    <w:p>
      <w:pPr>
        <w:ind w:firstLine="420" w:firstLineChars="0"/>
        <w:rPr>
          <w:rFonts w:hint="eastAsia"/>
          <w:lang w:val="en-US" w:eastAsia="zh-CN"/>
        </w:rPr>
      </w:pPr>
      <w:r>
        <w:rPr>
          <w:rFonts w:hint="eastAsia"/>
          <w:lang w:val="en-US" w:eastAsia="zh-CN"/>
        </w:rPr>
        <w:t>派网Panabit通过14年的积累，应用识别能力方面无人出其右。通过对DPI、DFI、节点跟踪、主动探测等方面的技术积累和研究，可精确识别网络中的14大类数千种应用协议，识别率在95%以上。也许Panabit应用识别只比别人强5%，但影响用户体验的往往就是那5%，占用带宽的往往就是那5%，出现安全问题也往往就是那5%。</w:t>
      </w:r>
    </w:p>
    <w:p>
      <w:pPr>
        <w:rPr>
          <w:rFonts w:hint="eastAsia"/>
          <w:b/>
          <w:bCs/>
          <w:lang w:val="en-US" w:eastAsia="zh-CN"/>
        </w:rPr>
      </w:pPr>
      <w:r>
        <w:rPr>
          <w:rFonts w:hint="eastAsia"/>
          <w:b/>
          <w:bCs/>
          <w:lang w:val="en-US" w:eastAsia="zh-CN"/>
        </w:rPr>
        <w:t>全量1:1的日志留存</w:t>
      </w:r>
    </w:p>
    <w:p>
      <w:pPr>
        <w:ind w:firstLine="420" w:firstLineChars="0"/>
        <w:rPr>
          <w:rFonts w:hint="eastAsia"/>
          <w:lang w:val="en-US" w:eastAsia="zh-CN"/>
        </w:rPr>
      </w:pPr>
      <w:r>
        <w:rPr>
          <w:rFonts w:hint="eastAsia"/>
          <w:lang w:val="en-US" w:eastAsia="zh-CN"/>
        </w:rPr>
        <w:t>Panabit具备日志输出功能，配套提供专用的Panalog大数据日志集群系统，可提供IP日志、应用日志、帐号日志、事件日志；其中事件日志主要包含：URL访问日志、QQ登陆登出日志、POP3登陆日志、DNS查询事件、微博帐号日志、淘宝、飞信等日志。例如URL日志，它的访问频率和吞吐的变化，协助判断、分析企业网的一些关键事件的发生。</w:t>
      </w:r>
    </w:p>
    <w:p>
      <w:pPr>
        <w:rPr>
          <w:rFonts w:hint="eastAsia"/>
          <w:lang w:val="en-US" w:eastAsia="zh-CN"/>
        </w:rPr>
      </w:pPr>
      <w:r>
        <w:rPr>
          <w:lang w:eastAsia="zh-CN"/>
        </w:rPr>
        <w:drawing>
          <wp:inline distT="0" distB="0" distL="114300" distR="114300">
            <wp:extent cx="5324475" cy="2181225"/>
            <wp:effectExtent l="0" t="0" r="9525" b="13335"/>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18"/>
                    <a:stretch>
                      <a:fillRect/>
                    </a:stretch>
                  </pic:blipFill>
                  <pic:spPr>
                    <a:xfrm>
                      <a:off x="0" y="0"/>
                      <a:ext cx="5324475" cy="21812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全量1:1行为日志留存，记录每时每刻每个IP的每个会话信息，提供日志审计查询、分析和回溯。充分满足《网络安全法》和公安部“151号令”的要求，确保企业网的日志信息安全。</w:t>
      </w:r>
    </w:p>
    <w:p>
      <w:pPr>
        <w:pStyle w:val="3"/>
        <w:numPr>
          <w:ilvl w:val="1"/>
          <w:numId w:val="9"/>
        </w:numPr>
        <w:ind w:left="720" w:leftChars="0" w:hanging="720" w:firstLineChars="0"/>
        <w:rPr>
          <w:rFonts w:hint="eastAsia"/>
          <w:lang w:val="en-US" w:eastAsia="zh-CN"/>
        </w:rPr>
      </w:pPr>
      <w:r>
        <w:rPr>
          <w:rFonts w:hint="eastAsia"/>
          <w:lang w:val="en-US" w:eastAsia="zh-CN"/>
        </w:rPr>
        <w:t>超高处理性能</w:t>
      </w:r>
    </w:p>
    <w:p>
      <w:pPr>
        <w:ind w:firstLine="420" w:firstLineChars="0"/>
        <w:rPr>
          <w:rFonts w:hint="eastAsia"/>
          <w:lang w:val="en-US" w:eastAsia="zh-CN"/>
        </w:rPr>
      </w:pPr>
      <w:r>
        <w:rPr>
          <w:rFonts w:hint="eastAsia"/>
          <w:lang w:val="en-US" w:eastAsia="zh-CN"/>
        </w:rPr>
        <w:t>不同于大多数厂商使用改装过的Linux/FreeBSD等通用操作系统，Panabit使用自研的数据面操作系统PanaOS，采用虚拟化技术完成了数据面和控制面分离，从驱动、内存管理到任务调度等数据面核心任务都由PanaOS一肩承担。利用虚拟化OS技术，PanaOS赋予了系统永不宕机超高稳定性。路由、NAT、负载均衡、应用识别与控制等关键基础设施内置PanaOS之中，为用户提供一体化解决方案提供了坚实基础。</w:t>
      </w:r>
    </w:p>
    <w:p>
      <w:pPr>
        <w:ind w:firstLine="420" w:firstLineChars="0"/>
        <w:rPr>
          <w:rFonts w:hint="eastAsia"/>
          <w:lang w:val="en-US" w:eastAsia="zh-CN"/>
        </w:rPr>
      </w:pPr>
      <w:r>
        <w:rPr>
          <w:rFonts w:hint="eastAsia"/>
          <w:lang w:val="en-US" w:eastAsia="zh-CN"/>
        </w:rPr>
        <w:t>Panabit智能应用网关的高性能及高稳定性早已获得业内公认，特别是在移动、铁通、广电等多个城域网100G节点案例中用实际表现赢得用户的一致好评。 在用户群体，Panabit以技术指标100%线上可达、功能默认全开而不会导致网络延迟卡慢、配置使用灵活、设备升级扩容便捷而著称。</w:t>
      </w:r>
    </w:p>
    <w:p>
      <w:pPr>
        <w:rPr>
          <w:rFonts w:hint="eastAsia"/>
          <w:lang w:val="en-US" w:eastAsia="zh-CN"/>
        </w:rPr>
      </w:pPr>
    </w:p>
    <w:p>
      <w:pPr>
        <w:jc w:val="both"/>
        <w:rPr>
          <w:rFonts w:ascii="宋体" w:hAnsi="宋体" w:eastAsia="宋体"/>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汉仪雅酷黑 75W">
    <w:altName w:val="黑体"/>
    <w:panose1 w:val="00000000000000000000"/>
    <w:charset w:val="86"/>
    <w:family w:val="auto"/>
    <w:pitch w:val="default"/>
    <w:sig w:usb0="00000000" w:usb1="00000000" w:usb2="00000016" w:usb3="00000000" w:csb0="2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g">
          <w:drawing>
            <wp:anchor distT="0" distB="0" distL="114300" distR="114300" simplePos="0" relativeHeight="251660288" behindDoc="0" locked="0" layoutInCell="1" allowOverlap="1">
              <wp:simplePos x="0" y="0"/>
              <wp:positionH relativeFrom="margin">
                <wp:posOffset>0</wp:posOffset>
              </wp:positionH>
              <wp:positionV relativeFrom="bottomMargin">
                <wp:posOffset>21590</wp:posOffset>
              </wp:positionV>
              <wp:extent cx="5373370" cy="353060"/>
              <wp:effectExtent l="0" t="0" r="0" b="0"/>
              <wp:wrapNone/>
              <wp:docPr id="68618" name="组合 68618"/>
              <wp:cNvGraphicFramePr/>
              <a:graphic xmlns:a="http://schemas.openxmlformats.org/drawingml/2006/main">
                <a:graphicData uri="http://schemas.microsoft.com/office/word/2010/wordprocessingGroup">
                  <wpg:wgp>
                    <wpg:cNvGrpSpPr/>
                    <wpg:grpSpPr>
                      <a:xfrm>
                        <a:off x="0" y="0"/>
                        <a:ext cx="5373370" cy="353060"/>
                        <a:chOff x="2142" y="1135"/>
                        <a:chExt cx="8462" cy="556"/>
                      </a:xfrm>
                    </wpg:grpSpPr>
                    <wps:wsp>
                      <wps:cNvPr id="68619" name="文本框 2"/>
                      <wps:cNvSpPr txBox="1"/>
                      <wps:spPr>
                        <a:xfrm>
                          <a:off x="2162" y="1214"/>
                          <a:ext cx="2857"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微软雅黑"/>
                              </w:rPr>
                            </w:pPr>
                            <w:r>
                              <w:rPr>
                                <w:rFonts w:hint="eastAsia" w:ascii="宋体" w:hAnsi="宋体" w:cs="微软雅黑"/>
                              </w:rPr>
                              <w:t>北京派网软件有限公司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620" name="文本框 4"/>
                      <wps:cNvSpPr txBox="1"/>
                      <wps:spPr>
                        <a:xfrm>
                          <a:off x="8238" y="1175"/>
                          <a:ext cx="2366"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宋体" w:hAnsi="宋体" w:cs="汉仪雅酷黑 75W"/>
                              </w:rPr>
                            </w:pPr>
                            <w:r>
                              <w:rPr>
                                <w:rFonts w:ascii="宋体" w:hAnsi="宋体" w:cs="汉仪雅酷黑 75W"/>
                              </w:rPr>
                              <w:t>w</w:t>
                            </w:r>
                            <w:r>
                              <w:rPr>
                                <w:rFonts w:hint="eastAsia" w:ascii="宋体" w:hAnsi="宋体" w:cs="汉仪雅酷黑 75W"/>
                              </w:rPr>
                              <w:t xml:space="preserve">ww.panabit.com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621" name="直接连接符 1"/>
                      <wps:cNvCnPr/>
                      <wps:spPr>
                        <a:xfrm>
                          <a:off x="2142" y="1135"/>
                          <a:ext cx="830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0pt;margin-top:759pt;height:27.8pt;width:423.1pt;mso-position-horizontal-relative:page;mso-position-vertical-relative:page;z-index:251660288;mso-width-relative:page;mso-height-relative:page;" coordorigin="2142,1135" coordsize="8462,556" o:gfxdata="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He/zE9YAAAAFAQAADwAAAAAAAAABACAAAAAiAAAAZHJzL2Rvd25yZXYueG1s&#10;UEsBAhQAFAAAAAgAh07iQPYZdfKJAwAABwoAAA4AAAAAAAAAAQAgAAAAJQEAAGRycy9lMm9Eb2Mu&#10;eG1sUEsFBgAAAAAGAAYAWQEAACAHAAAAAA==&#10;">
              <o:lock v:ext="edit" aspectratio="f"/>
              <v:shape id="文本框 2" o:spid="_x0000_s1026" o:spt="202" type="#_x0000_t202" style="position:absolute;left:2162;top:1214;height:477;width:2857;" filled="f" stroked="f" coordsize="21600,21600" o:gfxdata="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Nhy&#10;CMEAAADe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jc w:val="left"/>
                        <w:rPr>
                          <w:rFonts w:ascii="宋体" w:hAnsi="宋体" w:cs="微软雅黑"/>
                        </w:rPr>
                      </w:pPr>
                      <w:r>
                        <w:rPr>
                          <w:rFonts w:hint="eastAsia" w:ascii="宋体" w:hAnsi="宋体" w:cs="微软雅黑"/>
                        </w:rPr>
                        <w:t>北京派网软件有限公司</w:t>
                      </w:r>
                    </w:p>
                  </w:txbxContent>
                </v:textbox>
              </v:shape>
              <v:shape id="文本框 4" o:spid="_x0000_s1026" o:spt="202" type="#_x0000_t202" style="position:absolute;left:8238;top:1175;height:516;width:2366;" filled="f" stroked="f" coordsize="21600,21600" o:gfxdata="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OESi/&#10;AAAA3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宋体" w:hAnsi="宋体" w:cs="汉仪雅酷黑 75W"/>
                        </w:rPr>
                      </w:pPr>
                      <w:r>
                        <w:rPr>
                          <w:rFonts w:ascii="宋体" w:hAnsi="宋体" w:cs="汉仪雅酷黑 75W"/>
                        </w:rPr>
                        <w:t>w</w:t>
                      </w:r>
                      <w:r>
                        <w:rPr>
                          <w:rFonts w:hint="eastAsia" w:ascii="宋体" w:hAnsi="宋体" w:cs="汉仪雅酷黑 75W"/>
                        </w:rPr>
                        <w:t xml:space="preserve">ww.panabit.com </w:t>
                      </w:r>
                    </w:p>
                  </w:txbxContent>
                </v:textbox>
              </v:shape>
              <v:line id="直接连接符 1" o:spid="_x0000_s1026" o:spt="20" style="position:absolute;left:2142;top:1135;height:0;width:8305;" filled="f" stroked="t" coordsize="21600,21600" o:gfxdata="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s4y&#10;wAAAAN4AAAAPAAAAAAAAAAEAIAAAACIAAABkcnMvZG93bnJldi54bWxQSwECFAAUAAAACACHTuJA&#10;My8FnjsAAAA5AAAAEAAAAAAAAAABACAAAAAPAQAAZHJzL3NoYXBleG1sLnhtbFBLBQYAAAAABgAG&#10;AFsBAAC5AwAAAAA=&#10;">
                <v:fill on="f" focussize="0,0"/>
                <v:stroke color="#000000 [3213]" miterlimit="8" joinstyle="miter"/>
                <v:imagedata o:title=""/>
                <o:lock v:ext="edit" aspectratio="f"/>
              </v:line>
            </v:group>
          </w:pict>
        </mc:Fallback>
      </mc:AlternateConten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hAnsi="宋体"/>
      </w:rPr>
    </w:pPr>
    <w:r>
      <w:rPr>
        <w:rFonts w:ascii="宋体" w:hAnsi="宋体"/>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55245</wp:posOffset>
              </wp:positionV>
              <wp:extent cx="1097280" cy="160020"/>
              <wp:effectExtent l="0" t="0" r="7620" b="11430"/>
              <wp:wrapNone/>
              <wp:docPr id="70" name="文本框 70"/>
              <wp:cNvGraphicFramePr/>
              <a:graphic xmlns:a="http://schemas.openxmlformats.org/drawingml/2006/main">
                <a:graphicData uri="http://schemas.microsoft.com/office/word/2010/wordprocessingShape">
                  <wps:wsp>
                    <wps:cNvSpPr txBox="1"/>
                    <wps:spPr>
                      <a:xfrm>
                        <a:off x="0" y="0"/>
                        <a:ext cx="1097280" cy="160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jc w:val="center"/>
                            <w:rPr>
                              <w:rFonts w:ascii="宋体" w:hAnsi="宋体" w:cs="微软雅黑"/>
                            </w:rPr>
                          </w:pPr>
                          <w:r>
                            <w:rPr>
                              <w:rFonts w:hint="eastAsia" w:ascii="宋体" w:hAnsi="宋体" w:cs="微软雅黑"/>
                            </w:rPr>
                            <w:t xml:space="preserve">第 </w:t>
                          </w:r>
                          <w:r>
                            <w:rPr>
                              <w:rFonts w:hint="eastAsia" w:ascii="宋体" w:hAnsi="宋体" w:cs="微软雅黑"/>
                            </w:rPr>
                            <w:fldChar w:fldCharType="begin"/>
                          </w:r>
                          <w:r>
                            <w:rPr>
                              <w:rFonts w:hint="eastAsia" w:ascii="宋体" w:hAnsi="宋体" w:cs="微软雅黑"/>
                            </w:rPr>
                            <w:instrText xml:space="preserve"> PAGE  \* MERGEFORMAT </w:instrText>
                          </w:r>
                          <w:r>
                            <w:rPr>
                              <w:rFonts w:hint="eastAsia" w:ascii="宋体" w:hAnsi="宋体" w:cs="微软雅黑"/>
                            </w:rPr>
                            <w:fldChar w:fldCharType="separate"/>
                          </w:r>
                          <w:r>
                            <w:rPr>
                              <w:rFonts w:hint="eastAsia" w:ascii="宋体" w:hAnsi="宋体" w:cs="微软雅黑"/>
                            </w:rPr>
                            <w:t>1</w:t>
                          </w:r>
                          <w:r>
                            <w:rPr>
                              <w:rFonts w:hint="eastAsia" w:ascii="宋体" w:hAnsi="宋体" w:cs="微软雅黑"/>
                            </w:rPr>
                            <w:fldChar w:fldCharType="end"/>
                          </w:r>
                          <w:r>
                            <w:rPr>
                              <w:rFonts w:hint="eastAsia" w:ascii="宋体" w:hAnsi="宋体" w:cs="微软雅黑"/>
                            </w:rPr>
                            <w:t xml:space="preserve"> 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4.35pt;height:12.6pt;width:86.4pt;mso-position-horizontal:center;mso-position-horizontal-relative:margin;z-index:251662336;mso-width-relative:page;mso-height-relative:page;" filled="f" stroked="f" coordsize="21600,21600" o:gfxdata="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sHTPfVAAAABQEAAA8AAAAAAAAAAQAgAAAAIgAAAGRycy9kb3ducmV2LnhtbFBL&#10;AQIUABQAAAAIAIdO4kC2lELyMgIAAFgEAAAOAAAAAAAAAAEAIAAAACQBAABkcnMvZTJvRG9jLnht&#10;bFBLBQYAAAAABgAGAFkBAADIBQAAAAA=&#10;">
              <v:fill on="f" focussize="0,0"/>
              <v:stroke on="f" weight="0.5pt"/>
              <v:imagedata o:title=""/>
              <o:lock v:ext="edit" aspectratio="f"/>
              <v:textbox inset="0mm,0mm,0mm,0mm">
                <w:txbxContent>
                  <w:p>
                    <w:pPr>
                      <w:pStyle w:val="13"/>
                      <w:jc w:val="center"/>
                      <w:rPr>
                        <w:rFonts w:ascii="宋体" w:hAnsi="宋体" w:cs="微软雅黑"/>
                      </w:rPr>
                    </w:pPr>
                    <w:r>
                      <w:rPr>
                        <w:rFonts w:hint="eastAsia" w:ascii="宋体" w:hAnsi="宋体" w:cs="微软雅黑"/>
                      </w:rPr>
                      <w:t xml:space="preserve">第 </w:t>
                    </w:r>
                    <w:r>
                      <w:rPr>
                        <w:rFonts w:hint="eastAsia" w:ascii="宋体" w:hAnsi="宋体" w:cs="微软雅黑"/>
                      </w:rPr>
                      <w:fldChar w:fldCharType="begin"/>
                    </w:r>
                    <w:r>
                      <w:rPr>
                        <w:rFonts w:hint="eastAsia" w:ascii="宋体" w:hAnsi="宋体" w:cs="微软雅黑"/>
                      </w:rPr>
                      <w:instrText xml:space="preserve"> PAGE  \* MERGEFORMAT </w:instrText>
                    </w:r>
                    <w:r>
                      <w:rPr>
                        <w:rFonts w:hint="eastAsia" w:ascii="宋体" w:hAnsi="宋体" w:cs="微软雅黑"/>
                      </w:rPr>
                      <w:fldChar w:fldCharType="separate"/>
                    </w:r>
                    <w:r>
                      <w:rPr>
                        <w:rFonts w:hint="eastAsia" w:ascii="宋体" w:hAnsi="宋体" w:cs="微软雅黑"/>
                      </w:rPr>
                      <w:t>1</w:t>
                    </w:r>
                    <w:r>
                      <w:rPr>
                        <w:rFonts w:hint="eastAsia" w:ascii="宋体" w:hAnsi="宋体" w:cs="微软雅黑"/>
                      </w:rPr>
                      <w:fldChar w:fldCharType="end"/>
                    </w:r>
                    <w:r>
                      <w:rPr>
                        <w:rFonts w:hint="eastAsia" w:ascii="宋体" w:hAnsi="宋体" w:cs="微软雅黑"/>
                      </w:rPr>
                      <w:t xml:space="preserve"> 页</w:t>
                    </w:r>
                  </w:p>
                </w:txbxContent>
              </v:textbox>
            </v:shape>
          </w:pict>
        </mc:Fallback>
      </mc:AlternateContent>
    </w:r>
    <w:sdt>
      <w:sdtPr>
        <w:rPr>
          <w:rFonts w:ascii="宋体" w:hAnsi="宋体"/>
        </w:rPr>
        <w:id w:val="251791378"/>
        <w:docPartObj>
          <w:docPartGallery w:val="autotext"/>
        </w:docPartObj>
      </w:sdtPr>
      <w:sdtEndPr>
        <w:rPr>
          <w:rFonts w:ascii="宋体" w:hAnsi="宋体"/>
        </w:rPr>
      </w:sdtEndPr>
      <w:sdtContent>
        <w:r>
          <w:rPr>
            <w:rFonts w:ascii="宋体" w:hAnsi="宋体"/>
          </w:rPr>
          <mc:AlternateContent>
            <mc:Choice Requires="wpg">
              <w:drawing>
                <wp:anchor distT="0" distB="0" distL="114300" distR="114300" simplePos="0" relativeHeight="251661312" behindDoc="0" locked="0" layoutInCell="1" allowOverlap="1">
                  <wp:simplePos x="0" y="0"/>
                  <wp:positionH relativeFrom="margin">
                    <wp:posOffset>0</wp:posOffset>
                  </wp:positionH>
                  <wp:positionV relativeFrom="bottomMargin">
                    <wp:posOffset>21590</wp:posOffset>
                  </wp:positionV>
                  <wp:extent cx="5373370" cy="353060"/>
                  <wp:effectExtent l="0" t="0" r="0" b="0"/>
                  <wp:wrapNone/>
                  <wp:docPr id="68611" name="组合 68611"/>
                  <wp:cNvGraphicFramePr/>
                  <a:graphic xmlns:a="http://schemas.openxmlformats.org/drawingml/2006/main">
                    <a:graphicData uri="http://schemas.microsoft.com/office/word/2010/wordprocessingGroup">
                      <wpg:wgp>
                        <wpg:cNvGrpSpPr/>
                        <wpg:grpSpPr>
                          <a:xfrm>
                            <a:off x="0" y="0"/>
                            <a:ext cx="5373370" cy="353060"/>
                            <a:chOff x="2142" y="1135"/>
                            <a:chExt cx="8462" cy="556"/>
                          </a:xfrm>
                        </wpg:grpSpPr>
                        <wps:wsp>
                          <wps:cNvPr id="68614" name="文本框 2"/>
                          <wps:cNvSpPr txBox="1"/>
                          <wps:spPr>
                            <a:xfrm>
                              <a:off x="2162" y="1214"/>
                              <a:ext cx="2857"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微软雅黑"/>
                                  </w:rPr>
                                </w:pPr>
                                <w:r>
                                  <w:rPr>
                                    <w:rFonts w:hint="eastAsia" w:ascii="宋体" w:hAnsi="宋体" w:cs="微软雅黑"/>
                                  </w:rPr>
                                  <w:t>北京派网软件有限公司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616" name="文本框 4"/>
                          <wps:cNvSpPr txBox="1"/>
                          <wps:spPr>
                            <a:xfrm>
                              <a:off x="8238" y="1175"/>
                              <a:ext cx="2366"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宋体" w:hAnsi="宋体" w:cs="汉仪雅酷黑 75W"/>
                                  </w:rPr>
                                </w:pPr>
                                <w:r>
                                  <w:rPr>
                                    <w:rFonts w:ascii="宋体" w:hAnsi="宋体" w:cs="汉仪雅酷黑 75W"/>
                                  </w:rPr>
                                  <w:t>w</w:t>
                                </w:r>
                                <w:r>
                                  <w:rPr>
                                    <w:rFonts w:hint="eastAsia" w:ascii="宋体" w:hAnsi="宋体" w:cs="汉仪雅酷黑 75W"/>
                                  </w:rPr>
                                  <w:t xml:space="preserve">ww.panabit.com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617" name="直接连接符 1"/>
                          <wps:cNvCnPr/>
                          <wps:spPr>
                            <a:xfrm>
                              <a:off x="2142" y="1135"/>
                              <a:ext cx="830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0pt;margin-top:771.6pt;height:27.8pt;width:423.1pt;mso-position-horizontal-relative:page;mso-position-vertical-relative:page;z-index:251661312;mso-width-relative:page;mso-height-relative:page;" coordorigin="2142,1135" coordsize="8462,556" o:gfxdata="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B3v8xPWAAAABQEAAA8AAAAAAAAAAQAgAAAAIgAAAGRycy9kb3ducmV2LnhtbFBL&#10;AQIUABQAAAAIAIdO4kC1OmjzhwMAAAcKAAAOAAAAAAAAAAEAIAAAACUBAABkcnMvZTJvRG9jLnht&#10;bFBLBQYAAAAABgAGAFkBAAAeBwAAAAA=&#10;">
                  <o:lock v:ext="edit" aspectratio="f"/>
                  <v:shape id="文本框 2" o:spid="_x0000_s1026" o:spt="202" type="#_x0000_t202" style="position:absolute;left:2162;top:1214;height:477;width:2857;" filled="f" stroked="f" coordsize="21600,21600" o:gfxdata="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tnd&#10;lsEAAADe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jc w:val="left"/>
                            <w:rPr>
                              <w:rFonts w:ascii="宋体" w:hAnsi="宋体" w:cs="微软雅黑"/>
                            </w:rPr>
                          </w:pPr>
                          <w:r>
                            <w:rPr>
                              <w:rFonts w:hint="eastAsia" w:ascii="宋体" w:hAnsi="宋体" w:cs="微软雅黑"/>
                            </w:rPr>
                            <w:t>北京派网软件有限公司</w:t>
                          </w:r>
                        </w:p>
                      </w:txbxContent>
                    </v:textbox>
                  </v:shape>
                  <v:shape id="文本框 4" o:spid="_x0000_s1026" o:spt="202" type="#_x0000_t202" style="position:absolute;left:8238;top:1175;height:516;width:2366;" filled="f" stroked="f" coordsize="21600,21600" o:gfxdata="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R+Z6&#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宋体" w:hAnsi="宋体" w:cs="汉仪雅酷黑 75W"/>
                            </w:rPr>
                          </w:pPr>
                          <w:r>
                            <w:rPr>
                              <w:rFonts w:ascii="宋体" w:hAnsi="宋体" w:cs="汉仪雅酷黑 75W"/>
                            </w:rPr>
                            <w:t>w</w:t>
                          </w:r>
                          <w:r>
                            <w:rPr>
                              <w:rFonts w:hint="eastAsia" w:ascii="宋体" w:hAnsi="宋体" w:cs="汉仪雅酷黑 75W"/>
                            </w:rPr>
                            <w:t xml:space="preserve">ww.panabit.com </w:t>
                          </w:r>
                        </w:p>
                      </w:txbxContent>
                    </v:textbox>
                  </v:shape>
                  <v:line id="直接连接符 1" o:spid="_x0000_s1026" o:spt="20" style="position:absolute;left:2142;top:1135;height:0;width:8305;" filled="f" stroked="t" coordsize="21600,21600" o:gfxdata="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Mzlg&#10;wAAAAN4AAAAPAAAAAAAAAAEAIAAAACIAAABkcnMvZG93bnJldi54bWxQSwECFAAUAAAACACHTuJA&#10;My8FnjsAAAA5AAAAEAAAAAAAAAABACAAAAAPAQAAZHJzL3NoYXBleG1sLnhtbFBLBQYAAAAABgAG&#10;AFsBAAC5AwAAAAA=&#10;">
                    <v:fill on="f" focussize="0,0"/>
                    <v:stroke color="#000000 [3213]" miterlimit="8" joinstyle="miter"/>
                    <v:imagedata o:title=""/>
                    <o:lock v:ext="edit" aspectratio="f"/>
                  </v:line>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left="420" w:leftChars="200" w:firstLine="4620" w:firstLineChars="2100"/>
      <w:rPr>
        <w:sz w:val="22"/>
        <w:u w:val="single"/>
      </w:rPr>
    </w:pPr>
    <w:r>
      <w:rPr>
        <w:sz w:val="22"/>
      </w:rPr>
      <w:drawing>
        <wp:anchor distT="0" distB="0" distL="114300" distR="114300" simplePos="0" relativeHeight="251659264" behindDoc="0" locked="0" layoutInCell="1" allowOverlap="1">
          <wp:simplePos x="0" y="0"/>
          <wp:positionH relativeFrom="margin">
            <wp:align>left</wp:align>
          </wp:positionH>
          <wp:positionV relativeFrom="paragraph">
            <wp:posOffset>220980</wp:posOffset>
          </wp:positionV>
          <wp:extent cx="932815" cy="219710"/>
          <wp:effectExtent l="0" t="0" r="635" b="889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32815" cy="219710"/>
                  </a:xfrm>
                  <a:prstGeom prst="rect">
                    <a:avLst/>
                  </a:prstGeom>
                  <a:noFill/>
                </pic:spPr>
              </pic:pic>
            </a:graphicData>
          </a:graphic>
        </wp:anchor>
      </w:drawing>
    </w:r>
  </w:p>
  <w:p>
    <w:pPr>
      <w:pBdr>
        <w:bottom w:val="single" w:color="auto" w:sz="4" w:space="1"/>
      </w:pBdr>
      <w:spacing w:line="240" w:lineRule="auto"/>
      <w:ind w:left="420" w:leftChars="200" w:firstLine="3570" w:firstLineChars="1700"/>
      <w:jc w:val="right"/>
      <w:rPr>
        <w:rFonts w:hint="eastAsia"/>
      </w:rPr>
    </w:pPr>
    <w:r>
      <w:rPr>
        <w:rFonts w:hint="eastAsia"/>
        <w:lang w:val="en-US" w:eastAsia="zh-CN"/>
      </w:rPr>
      <w:t>多源数据汇聚分流与安全审计分析技术方案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09A"/>
    <w:multiLevelType w:val="multilevel"/>
    <w:tmpl w:val="9259A09A"/>
    <w:lvl w:ilvl="0" w:tentative="0">
      <w:start w:val="5"/>
      <w:numFmt w:val="decimal"/>
      <w:lvlText w:val="%1"/>
      <w:lvlJc w:val="left"/>
      <w:pPr>
        <w:ind w:left="516" w:hanging="516"/>
      </w:pPr>
      <w:rPr>
        <w:rFonts w:hint="default" w:ascii="宋体" w:hAnsi="宋体" w:eastAsia="宋体" w:cs="宋体"/>
      </w:rPr>
    </w:lvl>
    <w:lvl w:ilvl="1" w:tentative="0">
      <w:start w:val="1"/>
      <w:numFmt w:val="decimal"/>
      <w:lvlText w:val="%1.%2"/>
      <w:lvlJc w:val="left"/>
      <w:pPr>
        <w:ind w:left="720" w:hanging="720"/>
      </w:pPr>
      <w:rPr>
        <w:rFonts w:hint="default" w:ascii="宋体" w:hAnsi="宋体" w:eastAsia="宋体" w:cs="宋体"/>
      </w:rPr>
    </w:lvl>
    <w:lvl w:ilvl="2" w:tentative="0">
      <w:start w:val="1"/>
      <w:numFmt w:val="decimal"/>
      <w:lvlText w:val="%1.%2.%3"/>
      <w:lvlJc w:val="left"/>
      <w:pPr>
        <w:ind w:left="1080" w:hanging="1080"/>
      </w:pPr>
      <w:rPr>
        <w:rFonts w:hint="default" w:ascii="宋体" w:hAnsi="宋体" w:eastAsia="宋体" w:cs="宋体"/>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1">
    <w:nsid w:val="BCA3C736"/>
    <w:multiLevelType w:val="multilevel"/>
    <w:tmpl w:val="BCA3C736"/>
    <w:lvl w:ilvl="0" w:tentative="0">
      <w:start w:val="3"/>
      <w:numFmt w:val="decimal"/>
      <w:lvlText w:val="%1"/>
      <w:lvlJc w:val="left"/>
      <w:pPr>
        <w:ind w:left="516" w:hanging="516"/>
      </w:pPr>
      <w:rPr>
        <w:rFonts w:hint="default" w:ascii="宋体" w:hAnsi="宋体" w:eastAsia="宋体" w:cs="宋体"/>
      </w:rPr>
    </w:lvl>
    <w:lvl w:ilvl="1" w:tentative="0">
      <w:start w:val="2"/>
      <w:numFmt w:val="decimal"/>
      <w:lvlText w:val="%1.%2"/>
      <w:lvlJc w:val="left"/>
      <w:pPr>
        <w:ind w:left="720" w:hanging="720"/>
      </w:pPr>
      <w:rPr>
        <w:rFonts w:hint="default" w:ascii="宋体" w:hAnsi="宋体" w:eastAsia="宋体" w:cs="宋体"/>
      </w:rPr>
    </w:lvl>
    <w:lvl w:ilvl="2" w:tentative="0">
      <w:start w:val="1"/>
      <w:numFmt w:val="decimal"/>
      <w:lvlText w:val="%1.%2.%3"/>
      <w:lvlJc w:val="left"/>
      <w:pPr>
        <w:ind w:left="1080" w:hanging="1080"/>
      </w:pPr>
      <w:rPr>
        <w:rFonts w:hint="default" w:ascii="宋体" w:hAnsi="宋体" w:eastAsia="宋体" w:cs="宋体"/>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DA8DB974"/>
    <w:multiLevelType w:val="singleLevel"/>
    <w:tmpl w:val="DA8DB974"/>
    <w:lvl w:ilvl="0" w:tentative="0">
      <w:start w:val="1"/>
      <w:numFmt w:val="decimal"/>
      <w:suff w:val="nothing"/>
      <w:lvlText w:val="%1、"/>
      <w:lvlJc w:val="left"/>
    </w:lvl>
  </w:abstractNum>
  <w:abstractNum w:abstractNumId="3">
    <w:nsid w:val="095538F3"/>
    <w:multiLevelType w:val="multilevel"/>
    <w:tmpl w:val="095538F3"/>
    <w:lvl w:ilvl="0" w:tentative="0">
      <w:start w:val="1"/>
      <w:numFmt w:val="decimal"/>
      <w:lvlText w:val="%1"/>
      <w:lvlJc w:val="left"/>
      <w:pPr>
        <w:ind w:left="516" w:hanging="51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4">
    <w:nsid w:val="21A149A8"/>
    <w:multiLevelType w:val="multilevel"/>
    <w:tmpl w:val="21A149A8"/>
    <w:lvl w:ilvl="0" w:tentative="0">
      <w:start w:val="1"/>
      <w:numFmt w:val="japaneseCounting"/>
      <w:lvlText w:val="%1、"/>
      <w:lvlJc w:val="left"/>
      <w:pPr>
        <w:ind w:left="912" w:hanging="91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DE11EB"/>
    <w:multiLevelType w:val="multilevel"/>
    <w:tmpl w:val="33DE11EB"/>
    <w:lvl w:ilvl="0" w:tentative="0">
      <w:start w:val="1"/>
      <w:numFmt w:val="bullet"/>
      <w:lvlText w:val=""/>
      <w:lvlJc w:val="left"/>
      <w:pPr>
        <w:ind w:left="835" w:hanging="420"/>
      </w:pPr>
      <w:rPr>
        <w:rFonts w:hint="default"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6">
    <w:nsid w:val="4AD89986"/>
    <w:multiLevelType w:val="multilevel"/>
    <w:tmpl w:val="4AD89986"/>
    <w:lvl w:ilvl="0" w:tentative="0">
      <w:start w:val="1"/>
      <w:numFmt w:val="none"/>
      <w:pStyle w:val="2"/>
      <w:suff w:val="nothing"/>
      <w:lvlText w:val="1."/>
      <w:lvlJc w:val="left"/>
      <w:pPr>
        <w:tabs>
          <w:tab w:val="left" w:pos="0"/>
        </w:tabs>
        <w:ind w:left="0" w:firstLine="0"/>
      </w:pPr>
      <w:rPr>
        <w:rFonts w:hint="default" w:ascii="宋体" w:hAnsi="宋体" w:eastAsia="宋体" w:cs="宋体"/>
      </w:rPr>
    </w:lvl>
    <w:lvl w:ilvl="1" w:tentative="0">
      <w:start w:val="1"/>
      <w:numFmt w:val="none"/>
      <w:pStyle w:val="3"/>
      <w:suff w:val="nothing"/>
      <w:lvlText w:val="1.3 "/>
      <w:lvlJc w:val="left"/>
      <w:pPr>
        <w:ind w:left="0" w:firstLine="0"/>
      </w:pPr>
      <w:rPr>
        <w:rFonts w:hint="default" w:ascii="宋体" w:hAnsi="宋体" w:eastAsia="宋体" w:cs="宋体"/>
      </w:rPr>
    </w:lvl>
    <w:lvl w:ilvl="2" w:tentative="0">
      <w:start w:val="1"/>
      <w:numFmt w:val="decimal"/>
      <w:pStyle w:val="5"/>
      <w:suff w:val="nothing"/>
      <w:lvlText w:val="%3．"/>
      <w:lvlJc w:val="left"/>
      <w:pPr>
        <w:ind w:left="0" w:firstLine="400"/>
      </w:pPr>
      <w:rPr>
        <w:rFonts w:hint="eastAsia"/>
      </w:rPr>
    </w:lvl>
    <w:lvl w:ilvl="3" w:tentative="0">
      <w:start w:val="1"/>
      <w:numFmt w:val="decimal"/>
      <w:pStyle w:val="6"/>
      <w:suff w:val="nothing"/>
      <w:lvlText w:val="（%4）"/>
      <w:lvlJc w:val="left"/>
      <w:pPr>
        <w:ind w:left="0" w:firstLine="402"/>
      </w:pPr>
      <w:rPr>
        <w:rFonts w:hint="eastAsia"/>
      </w:rPr>
    </w:lvl>
    <w:lvl w:ilvl="4" w:tentative="0">
      <w:start w:val="1"/>
      <w:numFmt w:val="decimalEnclosedCircleChinese"/>
      <w:pStyle w:val="7"/>
      <w:suff w:val="nothing"/>
      <w:lvlText w:val="%5"/>
      <w:lvlJc w:val="left"/>
      <w:pPr>
        <w:ind w:left="0" w:firstLine="402"/>
      </w:pPr>
      <w:rPr>
        <w:rFonts w:hint="eastAsia"/>
      </w:rPr>
    </w:lvl>
    <w:lvl w:ilvl="5" w:tentative="0">
      <w:start w:val="1"/>
      <w:numFmt w:val="decimal"/>
      <w:pStyle w:val="8"/>
      <w:suff w:val="nothing"/>
      <w:lvlText w:val="%6）"/>
      <w:lvlJc w:val="left"/>
      <w:pPr>
        <w:ind w:left="0" w:firstLine="402"/>
      </w:pPr>
      <w:rPr>
        <w:rFonts w:hint="eastAsia"/>
      </w:rPr>
    </w:lvl>
    <w:lvl w:ilvl="6" w:tentative="0">
      <w:start w:val="1"/>
      <w:numFmt w:val="lowerLetter"/>
      <w:pStyle w:val="9"/>
      <w:suff w:val="nothing"/>
      <w:lvlText w:val="%7．"/>
      <w:lvlJc w:val="left"/>
      <w:pPr>
        <w:ind w:left="0" w:firstLine="402"/>
      </w:pPr>
      <w:rPr>
        <w:rFonts w:hint="eastAsia"/>
      </w:rPr>
    </w:lvl>
    <w:lvl w:ilvl="7" w:tentative="0">
      <w:start w:val="1"/>
      <w:numFmt w:val="lowerLetter"/>
      <w:pStyle w:val="10"/>
      <w:suff w:val="nothing"/>
      <w:lvlText w:val="%8）"/>
      <w:lvlJc w:val="left"/>
      <w:pPr>
        <w:ind w:left="0" w:firstLine="402"/>
      </w:pPr>
      <w:rPr>
        <w:rFonts w:hint="eastAsia"/>
      </w:rPr>
    </w:lvl>
    <w:lvl w:ilvl="8" w:tentative="0">
      <w:start w:val="1"/>
      <w:numFmt w:val="lowerRoman"/>
      <w:pStyle w:val="11"/>
      <w:suff w:val="nothing"/>
      <w:lvlText w:val="%9 "/>
      <w:lvlJc w:val="left"/>
      <w:pPr>
        <w:ind w:left="0" w:firstLine="402"/>
      </w:pPr>
      <w:rPr>
        <w:rFonts w:hint="eastAsia"/>
      </w:rPr>
    </w:lvl>
  </w:abstractNum>
  <w:abstractNum w:abstractNumId="7">
    <w:nsid w:val="617E7680"/>
    <w:multiLevelType w:val="multilevel"/>
    <w:tmpl w:val="617E7680"/>
    <w:lvl w:ilvl="0" w:tentative="0">
      <w:start w:val="2"/>
      <w:numFmt w:val="decimal"/>
      <w:lvlText w:val="%1"/>
      <w:lvlJc w:val="left"/>
      <w:pPr>
        <w:ind w:left="516" w:hanging="51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8">
    <w:nsid w:val="63F6373E"/>
    <w:multiLevelType w:val="singleLevel"/>
    <w:tmpl w:val="63F6373E"/>
    <w:lvl w:ilvl="0" w:tentative="0">
      <w:start w:val="1"/>
      <w:numFmt w:val="decimal"/>
      <w:suff w:val="nothing"/>
      <w:lvlText w:val="%1、"/>
      <w:lvlJc w:val="left"/>
    </w:lvl>
  </w:abstractNum>
  <w:num w:numId="1">
    <w:abstractNumId w:val="6"/>
  </w:num>
  <w:num w:numId="2">
    <w:abstractNumId w:val="5"/>
  </w:num>
  <w:num w:numId="3">
    <w:abstractNumId w:val="4"/>
  </w:num>
  <w:num w:numId="4">
    <w:abstractNumId w:val="3"/>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D706D4"/>
    <w:rsid w:val="00000C50"/>
    <w:rsid w:val="000269F1"/>
    <w:rsid w:val="00043799"/>
    <w:rsid w:val="00046A23"/>
    <w:rsid w:val="00055659"/>
    <w:rsid w:val="00061D36"/>
    <w:rsid w:val="00070BB3"/>
    <w:rsid w:val="000753C6"/>
    <w:rsid w:val="00080051"/>
    <w:rsid w:val="00081353"/>
    <w:rsid w:val="00081A35"/>
    <w:rsid w:val="00081CC1"/>
    <w:rsid w:val="00093E40"/>
    <w:rsid w:val="00095D79"/>
    <w:rsid w:val="000A164B"/>
    <w:rsid w:val="000A58FB"/>
    <w:rsid w:val="000D152A"/>
    <w:rsid w:val="000E5099"/>
    <w:rsid w:val="000F0A91"/>
    <w:rsid w:val="000F16EE"/>
    <w:rsid w:val="001049B0"/>
    <w:rsid w:val="00113691"/>
    <w:rsid w:val="0012082F"/>
    <w:rsid w:val="00120851"/>
    <w:rsid w:val="00120E2B"/>
    <w:rsid w:val="001520BC"/>
    <w:rsid w:val="00165AFE"/>
    <w:rsid w:val="00170AA2"/>
    <w:rsid w:val="00177673"/>
    <w:rsid w:val="00181B17"/>
    <w:rsid w:val="001B4991"/>
    <w:rsid w:val="001B4DEB"/>
    <w:rsid w:val="001C2B53"/>
    <w:rsid w:val="001C51ED"/>
    <w:rsid w:val="001E2AD3"/>
    <w:rsid w:val="001E5438"/>
    <w:rsid w:val="001E55A0"/>
    <w:rsid w:val="001E573F"/>
    <w:rsid w:val="001E725C"/>
    <w:rsid w:val="001E7F73"/>
    <w:rsid w:val="0020144E"/>
    <w:rsid w:val="0021522C"/>
    <w:rsid w:val="00215A94"/>
    <w:rsid w:val="00220EFC"/>
    <w:rsid w:val="0023650B"/>
    <w:rsid w:val="00242BCE"/>
    <w:rsid w:val="00247470"/>
    <w:rsid w:val="00247E4B"/>
    <w:rsid w:val="00250E86"/>
    <w:rsid w:val="00251DEF"/>
    <w:rsid w:val="0025647E"/>
    <w:rsid w:val="002953B7"/>
    <w:rsid w:val="002979D8"/>
    <w:rsid w:val="002A075A"/>
    <w:rsid w:val="002A59C8"/>
    <w:rsid w:val="002A6F42"/>
    <w:rsid w:val="002B27DE"/>
    <w:rsid w:val="002D5C38"/>
    <w:rsid w:val="002D7201"/>
    <w:rsid w:val="002E53EE"/>
    <w:rsid w:val="002E5912"/>
    <w:rsid w:val="002F0E28"/>
    <w:rsid w:val="002F3DC0"/>
    <w:rsid w:val="00310C5A"/>
    <w:rsid w:val="003156DC"/>
    <w:rsid w:val="00323D39"/>
    <w:rsid w:val="00334A2E"/>
    <w:rsid w:val="00342CA0"/>
    <w:rsid w:val="00347FAA"/>
    <w:rsid w:val="00351821"/>
    <w:rsid w:val="0035259D"/>
    <w:rsid w:val="00353617"/>
    <w:rsid w:val="0035597C"/>
    <w:rsid w:val="0037122F"/>
    <w:rsid w:val="003719D9"/>
    <w:rsid w:val="00374008"/>
    <w:rsid w:val="0038749C"/>
    <w:rsid w:val="003903AB"/>
    <w:rsid w:val="003A0D21"/>
    <w:rsid w:val="003A1C54"/>
    <w:rsid w:val="003C6694"/>
    <w:rsid w:val="003D764A"/>
    <w:rsid w:val="003D7DDE"/>
    <w:rsid w:val="003E1387"/>
    <w:rsid w:val="003E5B0E"/>
    <w:rsid w:val="003F79F5"/>
    <w:rsid w:val="00402D59"/>
    <w:rsid w:val="004037CE"/>
    <w:rsid w:val="00405210"/>
    <w:rsid w:val="0040759D"/>
    <w:rsid w:val="00413E90"/>
    <w:rsid w:val="0042676B"/>
    <w:rsid w:val="00434E0E"/>
    <w:rsid w:val="00437501"/>
    <w:rsid w:val="00442BCA"/>
    <w:rsid w:val="00454DD5"/>
    <w:rsid w:val="00460E2A"/>
    <w:rsid w:val="00470FF2"/>
    <w:rsid w:val="004865B8"/>
    <w:rsid w:val="004956A1"/>
    <w:rsid w:val="004A04B6"/>
    <w:rsid w:val="004A48DB"/>
    <w:rsid w:val="004A5210"/>
    <w:rsid w:val="004A7AA3"/>
    <w:rsid w:val="004B6CBC"/>
    <w:rsid w:val="004C06B3"/>
    <w:rsid w:val="004C19D0"/>
    <w:rsid w:val="004D26D0"/>
    <w:rsid w:val="004D2E5F"/>
    <w:rsid w:val="004E0F2D"/>
    <w:rsid w:val="004E23E3"/>
    <w:rsid w:val="004E5312"/>
    <w:rsid w:val="004F2669"/>
    <w:rsid w:val="004F3518"/>
    <w:rsid w:val="004F5DFE"/>
    <w:rsid w:val="005244BB"/>
    <w:rsid w:val="005334D5"/>
    <w:rsid w:val="00542423"/>
    <w:rsid w:val="00552B90"/>
    <w:rsid w:val="005534ED"/>
    <w:rsid w:val="005547E1"/>
    <w:rsid w:val="00562D8F"/>
    <w:rsid w:val="00566CCB"/>
    <w:rsid w:val="0058352E"/>
    <w:rsid w:val="00590FA0"/>
    <w:rsid w:val="00592C11"/>
    <w:rsid w:val="00594943"/>
    <w:rsid w:val="00595E72"/>
    <w:rsid w:val="0059662F"/>
    <w:rsid w:val="005A034F"/>
    <w:rsid w:val="005A5173"/>
    <w:rsid w:val="005A542A"/>
    <w:rsid w:val="005A7578"/>
    <w:rsid w:val="005B146B"/>
    <w:rsid w:val="005C628B"/>
    <w:rsid w:val="005D1318"/>
    <w:rsid w:val="00605C90"/>
    <w:rsid w:val="00607580"/>
    <w:rsid w:val="00620D63"/>
    <w:rsid w:val="006226FA"/>
    <w:rsid w:val="00634766"/>
    <w:rsid w:val="00637B29"/>
    <w:rsid w:val="00645FF6"/>
    <w:rsid w:val="00672B44"/>
    <w:rsid w:val="006733AB"/>
    <w:rsid w:val="00673959"/>
    <w:rsid w:val="0068051D"/>
    <w:rsid w:val="00680CC7"/>
    <w:rsid w:val="006A4606"/>
    <w:rsid w:val="006A7D0B"/>
    <w:rsid w:val="006C2F9E"/>
    <w:rsid w:val="006C78C9"/>
    <w:rsid w:val="006E1714"/>
    <w:rsid w:val="00707DEB"/>
    <w:rsid w:val="007155C6"/>
    <w:rsid w:val="00715683"/>
    <w:rsid w:val="007177F5"/>
    <w:rsid w:val="00725BD3"/>
    <w:rsid w:val="007440A1"/>
    <w:rsid w:val="0074546C"/>
    <w:rsid w:val="00755DB4"/>
    <w:rsid w:val="00761BF4"/>
    <w:rsid w:val="00763270"/>
    <w:rsid w:val="00764906"/>
    <w:rsid w:val="007667D9"/>
    <w:rsid w:val="00790566"/>
    <w:rsid w:val="007942DF"/>
    <w:rsid w:val="00795C73"/>
    <w:rsid w:val="007A3AD0"/>
    <w:rsid w:val="007A55CA"/>
    <w:rsid w:val="007C1BA8"/>
    <w:rsid w:val="007C2CD1"/>
    <w:rsid w:val="007E1CA7"/>
    <w:rsid w:val="008208BA"/>
    <w:rsid w:val="00832D5D"/>
    <w:rsid w:val="00833634"/>
    <w:rsid w:val="0085293A"/>
    <w:rsid w:val="00853046"/>
    <w:rsid w:val="00856B11"/>
    <w:rsid w:val="00861D22"/>
    <w:rsid w:val="00866D2B"/>
    <w:rsid w:val="00881F43"/>
    <w:rsid w:val="00885291"/>
    <w:rsid w:val="00892C2E"/>
    <w:rsid w:val="008B6050"/>
    <w:rsid w:val="008C170C"/>
    <w:rsid w:val="008C78C2"/>
    <w:rsid w:val="008E20E0"/>
    <w:rsid w:val="008E5865"/>
    <w:rsid w:val="0090206E"/>
    <w:rsid w:val="0090533F"/>
    <w:rsid w:val="00916E9A"/>
    <w:rsid w:val="00921BA0"/>
    <w:rsid w:val="0093732A"/>
    <w:rsid w:val="00941F16"/>
    <w:rsid w:val="00945B4B"/>
    <w:rsid w:val="009474E4"/>
    <w:rsid w:val="0096118A"/>
    <w:rsid w:val="00971BBD"/>
    <w:rsid w:val="00974D7D"/>
    <w:rsid w:val="0099288E"/>
    <w:rsid w:val="009935B2"/>
    <w:rsid w:val="009A6650"/>
    <w:rsid w:val="009B234B"/>
    <w:rsid w:val="009B7FA6"/>
    <w:rsid w:val="009C07BB"/>
    <w:rsid w:val="009E1817"/>
    <w:rsid w:val="009E2855"/>
    <w:rsid w:val="009E3357"/>
    <w:rsid w:val="009E710B"/>
    <w:rsid w:val="009F23B6"/>
    <w:rsid w:val="009F44A8"/>
    <w:rsid w:val="009F6105"/>
    <w:rsid w:val="00A01BC2"/>
    <w:rsid w:val="00A1369E"/>
    <w:rsid w:val="00A16C4D"/>
    <w:rsid w:val="00A17E61"/>
    <w:rsid w:val="00A41A83"/>
    <w:rsid w:val="00A448BF"/>
    <w:rsid w:val="00A513A0"/>
    <w:rsid w:val="00A5610C"/>
    <w:rsid w:val="00A615CC"/>
    <w:rsid w:val="00A729E7"/>
    <w:rsid w:val="00A75AD9"/>
    <w:rsid w:val="00A77E25"/>
    <w:rsid w:val="00A81486"/>
    <w:rsid w:val="00AB6F8D"/>
    <w:rsid w:val="00AC0EC1"/>
    <w:rsid w:val="00B11875"/>
    <w:rsid w:val="00B17439"/>
    <w:rsid w:val="00B23C68"/>
    <w:rsid w:val="00B4794B"/>
    <w:rsid w:val="00B51B1A"/>
    <w:rsid w:val="00B5226F"/>
    <w:rsid w:val="00B575CC"/>
    <w:rsid w:val="00B60F6D"/>
    <w:rsid w:val="00B6124F"/>
    <w:rsid w:val="00B62A1E"/>
    <w:rsid w:val="00B62F4A"/>
    <w:rsid w:val="00B749DA"/>
    <w:rsid w:val="00B765C2"/>
    <w:rsid w:val="00B83D7F"/>
    <w:rsid w:val="00B86653"/>
    <w:rsid w:val="00B87EBA"/>
    <w:rsid w:val="00B91030"/>
    <w:rsid w:val="00B9336C"/>
    <w:rsid w:val="00BB3000"/>
    <w:rsid w:val="00BB36D7"/>
    <w:rsid w:val="00BC2B4A"/>
    <w:rsid w:val="00BC327C"/>
    <w:rsid w:val="00BC4B2B"/>
    <w:rsid w:val="00BC579F"/>
    <w:rsid w:val="00BD3898"/>
    <w:rsid w:val="00BF1791"/>
    <w:rsid w:val="00C076CD"/>
    <w:rsid w:val="00C24619"/>
    <w:rsid w:val="00C36503"/>
    <w:rsid w:val="00C37502"/>
    <w:rsid w:val="00C40A89"/>
    <w:rsid w:val="00C40BFF"/>
    <w:rsid w:val="00C45019"/>
    <w:rsid w:val="00C51007"/>
    <w:rsid w:val="00C60019"/>
    <w:rsid w:val="00C603FA"/>
    <w:rsid w:val="00C84EA1"/>
    <w:rsid w:val="00C859B6"/>
    <w:rsid w:val="00C908EA"/>
    <w:rsid w:val="00C917AC"/>
    <w:rsid w:val="00CD7E27"/>
    <w:rsid w:val="00CE2798"/>
    <w:rsid w:val="00CF1066"/>
    <w:rsid w:val="00CF3B00"/>
    <w:rsid w:val="00CF552C"/>
    <w:rsid w:val="00CF6A21"/>
    <w:rsid w:val="00D44B60"/>
    <w:rsid w:val="00D5254C"/>
    <w:rsid w:val="00D706D4"/>
    <w:rsid w:val="00D7449C"/>
    <w:rsid w:val="00D85AB7"/>
    <w:rsid w:val="00D93045"/>
    <w:rsid w:val="00DA37F6"/>
    <w:rsid w:val="00DA57F2"/>
    <w:rsid w:val="00DB4734"/>
    <w:rsid w:val="00DC4C02"/>
    <w:rsid w:val="00DD478B"/>
    <w:rsid w:val="00DD592E"/>
    <w:rsid w:val="00DE04E6"/>
    <w:rsid w:val="00DE440A"/>
    <w:rsid w:val="00DE6D3E"/>
    <w:rsid w:val="00E112B6"/>
    <w:rsid w:val="00E124EF"/>
    <w:rsid w:val="00E1535F"/>
    <w:rsid w:val="00E15967"/>
    <w:rsid w:val="00E16DE6"/>
    <w:rsid w:val="00E20AC7"/>
    <w:rsid w:val="00E2158B"/>
    <w:rsid w:val="00E2529C"/>
    <w:rsid w:val="00E26E53"/>
    <w:rsid w:val="00E34BF5"/>
    <w:rsid w:val="00E4642D"/>
    <w:rsid w:val="00E51BA2"/>
    <w:rsid w:val="00E5323C"/>
    <w:rsid w:val="00E53940"/>
    <w:rsid w:val="00E618D3"/>
    <w:rsid w:val="00E67F3B"/>
    <w:rsid w:val="00E703B8"/>
    <w:rsid w:val="00E723F3"/>
    <w:rsid w:val="00E8789A"/>
    <w:rsid w:val="00EB6D7E"/>
    <w:rsid w:val="00EC660F"/>
    <w:rsid w:val="00EE148C"/>
    <w:rsid w:val="00EF1DAB"/>
    <w:rsid w:val="00EF6F17"/>
    <w:rsid w:val="00F12D80"/>
    <w:rsid w:val="00F14858"/>
    <w:rsid w:val="00F20E9A"/>
    <w:rsid w:val="00F2243E"/>
    <w:rsid w:val="00F22927"/>
    <w:rsid w:val="00F23761"/>
    <w:rsid w:val="00F30A2E"/>
    <w:rsid w:val="00F32BF4"/>
    <w:rsid w:val="00F35F33"/>
    <w:rsid w:val="00F37AE2"/>
    <w:rsid w:val="00F7317E"/>
    <w:rsid w:val="00F7393B"/>
    <w:rsid w:val="00F74576"/>
    <w:rsid w:val="00F956C9"/>
    <w:rsid w:val="00FD6B68"/>
    <w:rsid w:val="00FF162C"/>
    <w:rsid w:val="00FF4B2A"/>
    <w:rsid w:val="00FF4D9E"/>
    <w:rsid w:val="024737BC"/>
    <w:rsid w:val="07C050C7"/>
    <w:rsid w:val="08F355DD"/>
    <w:rsid w:val="0A3A33E2"/>
    <w:rsid w:val="0A454A85"/>
    <w:rsid w:val="0C360108"/>
    <w:rsid w:val="0E357352"/>
    <w:rsid w:val="0E3A5707"/>
    <w:rsid w:val="0E9F7FAD"/>
    <w:rsid w:val="123903E2"/>
    <w:rsid w:val="143728D8"/>
    <w:rsid w:val="1A984B27"/>
    <w:rsid w:val="1A9F092E"/>
    <w:rsid w:val="1B5A5E6F"/>
    <w:rsid w:val="1C2B3E81"/>
    <w:rsid w:val="1E502BDD"/>
    <w:rsid w:val="221D7000"/>
    <w:rsid w:val="22C375D7"/>
    <w:rsid w:val="241C1F5B"/>
    <w:rsid w:val="2435301D"/>
    <w:rsid w:val="2635026B"/>
    <w:rsid w:val="265A0B08"/>
    <w:rsid w:val="27FC20D1"/>
    <w:rsid w:val="2DEC573A"/>
    <w:rsid w:val="2E3C7C8D"/>
    <w:rsid w:val="2EFD4A5F"/>
    <w:rsid w:val="2F322420"/>
    <w:rsid w:val="303118AC"/>
    <w:rsid w:val="31537DAA"/>
    <w:rsid w:val="336170EF"/>
    <w:rsid w:val="397D29BD"/>
    <w:rsid w:val="3A910610"/>
    <w:rsid w:val="3B961BA0"/>
    <w:rsid w:val="3BB04939"/>
    <w:rsid w:val="3E1A3557"/>
    <w:rsid w:val="3EBF292A"/>
    <w:rsid w:val="3EE64BE9"/>
    <w:rsid w:val="3FDA2975"/>
    <w:rsid w:val="40F162F4"/>
    <w:rsid w:val="41E25838"/>
    <w:rsid w:val="41E86418"/>
    <w:rsid w:val="42303F09"/>
    <w:rsid w:val="437D5E50"/>
    <w:rsid w:val="444B0990"/>
    <w:rsid w:val="44D856DF"/>
    <w:rsid w:val="45163D7F"/>
    <w:rsid w:val="45953BC4"/>
    <w:rsid w:val="467B0B61"/>
    <w:rsid w:val="46D7531D"/>
    <w:rsid w:val="47553DA7"/>
    <w:rsid w:val="47A315F9"/>
    <w:rsid w:val="47FB1D04"/>
    <w:rsid w:val="4A1E7F2C"/>
    <w:rsid w:val="4E6F0B70"/>
    <w:rsid w:val="4F6C1F10"/>
    <w:rsid w:val="537773D3"/>
    <w:rsid w:val="54183C3E"/>
    <w:rsid w:val="542C41A3"/>
    <w:rsid w:val="557271C4"/>
    <w:rsid w:val="56602FEA"/>
    <w:rsid w:val="56731661"/>
    <w:rsid w:val="589C6BEB"/>
    <w:rsid w:val="58A2566F"/>
    <w:rsid w:val="5B8F3957"/>
    <w:rsid w:val="5BF72475"/>
    <w:rsid w:val="5D3446C6"/>
    <w:rsid w:val="5D9E6C74"/>
    <w:rsid w:val="5F296561"/>
    <w:rsid w:val="5FE53D24"/>
    <w:rsid w:val="61306A6A"/>
    <w:rsid w:val="63A31776"/>
    <w:rsid w:val="64595992"/>
    <w:rsid w:val="657609ED"/>
    <w:rsid w:val="66EF00C4"/>
    <w:rsid w:val="68E039E3"/>
    <w:rsid w:val="68E80674"/>
    <w:rsid w:val="699E5BD0"/>
    <w:rsid w:val="6C4572A0"/>
    <w:rsid w:val="6CCF251B"/>
    <w:rsid w:val="6EA50592"/>
    <w:rsid w:val="6EF44208"/>
    <w:rsid w:val="7048635E"/>
    <w:rsid w:val="714C2ED3"/>
    <w:rsid w:val="718E2B84"/>
    <w:rsid w:val="71905165"/>
    <w:rsid w:val="7251239D"/>
    <w:rsid w:val="7276494B"/>
    <w:rsid w:val="737B05CC"/>
    <w:rsid w:val="74D177C5"/>
    <w:rsid w:val="7533222E"/>
    <w:rsid w:val="76831B8B"/>
    <w:rsid w:val="778D1BC0"/>
    <w:rsid w:val="78923379"/>
    <w:rsid w:val="797E0D0E"/>
    <w:rsid w:val="79BE3E92"/>
    <w:rsid w:val="79BF1B81"/>
    <w:rsid w:val="79E81839"/>
    <w:rsid w:val="7A342CD0"/>
    <w:rsid w:val="7B963516"/>
    <w:rsid w:val="7DB41717"/>
    <w:rsid w:val="7DF0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EastAsia" w:hAnsiTheme="minorEastAsia" w:eastAsiaTheme="minorEastAsia" w:cstheme="minorEastAsia"/>
      <w:kern w:val="2"/>
      <w:sz w:val="21"/>
      <w:szCs w:val="21"/>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outlineLvl w:val="0"/>
    </w:pPr>
    <w:rPr>
      <w:rFonts w:asciiTheme="majorEastAsia" w:hAnsiTheme="majorEastAsia" w:eastAsiaTheme="majorEastAsia" w:cstheme="majorEastAsia"/>
      <w:b/>
      <w:bCs/>
      <w:kern w:val="44"/>
      <w:sz w:val="44"/>
      <w:szCs w:val="44"/>
    </w:rPr>
  </w:style>
  <w:style w:type="paragraph" w:styleId="3">
    <w:name w:val="heading 2"/>
    <w:basedOn w:val="1"/>
    <w:next w:val="4"/>
    <w:link w:val="29"/>
    <w:unhideWhenUsed/>
    <w:qFormat/>
    <w:uiPriority w:val="9"/>
    <w:pPr>
      <w:keepNext/>
      <w:keepLines/>
      <w:numPr>
        <w:ilvl w:val="1"/>
        <w:numId w:val="1"/>
      </w:numPr>
      <w:spacing w:before="260" w:after="260" w:line="416" w:lineRule="auto"/>
      <w:outlineLvl w:val="1"/>
    </w:pPr>
    <w:rPr>
      <w:rFonts w:asciiTheme="majorEastAsia" w:hAnsiTheme="majorEastAsia" w:eastAsiaTheme="majorEastAsia" w:cstheme="majorEastAsia"/>
      <w:b/>
      <w:bCs/>
      <w:sz w:val="32"/>
      <w:szCs w:val="32"/>
    </w:rPr>
  </w:style>
  <w:style w:type="paragraph" w:styleId="5">
    <w:name w:val="heading 3"/>
    <w:basedOn w:val="1"/>
    <w:next w:val="1"/>
    <w:link w:val="31"/>
    <w:qFormat/>
    <w:uiPriority w:val="0"/>
    <w:pPr>
      <w:keepNext/>
      <w:keepLines/>
      <w:numPr>
        <w:ilvl w:val="2"/>
        <w:numId w:val="1"/>
      </w:numPr>
      <w:spacing w:before="260" w:after="260" w:line="416" w:lineRule="auto"/>
      <w:ind w:firstLine="400"/>
      <w:outlineLvl w:val="2"/>
    </w:pPr>
    <w:rPr>
      <w:rFonts w:asciiTheme="majorEastAsia" w:hAnsiTheme="majorEastAsia" w:eastAsiaTheme="majorEastAsia" w:cstheme="majorEastAsia"/>
      <w:b/>
      <w:bCs/>
      <w:sz w:val="28"/>
      <w:szCs w:val="28"/>
    </w:rPr>
  </w:style>
  <w:style w:type="paragraph" w:styleId="6">
    <w:name w:val="heading 4"/>
    <w:basedOn w:val="1"/>
    <w:next w:val="1"/>
    <w:link w:val="34"/>
    <w:unhideWhenUsed/>
    <w:qFormat/>
    <w:uiPriority w:val="9"/>
    <w:pPr>
      <w:keepNext/>
      <w:keepLines/>
      <w:numPr>
        <w:ilvl w:val="3"/>
        <w:numId w:val="1"/>
      </w:numPr>
      <w:spacing w:before="280" w:after="290" w:line="376" w:lineRule="auto"/>
      <w:ind w:firstLine="402"/>
      <w:outlineLvl w:val="3"/>
    </w:pPr>
    <w:rPr>
      <w:rFonts w:asciiTheme="majorHAnsi" w:hAnsiTheme="majorHAnsi" w:eastAsiaTheme="majorEastAsia" w:cstheme="majorBidi"/>
      <w:b/>
      <w:bCs/>
      <w:sz w:val="28"/>
      <w:szCs w:val="28"/>
    </w:rPr>
  </w:style>
  <w:style w:type="paragraph" w:styleId="7">
    <w:name w:val="heading 5"/>
    <w:basedOn w:val="1"/>
    <w:next w:val="1"/>
    <w:link w:val="25"/>
    <w:unhideWhenUsed/>
    <w:qFormat/>
    <w:uiPriority w:val="9"/>
    <w:pPr>
      <w:keepNext/>
      <w:keepLines/>
      <w:numPr>
        <w:ilvl w:val="4"/>
        <w:numId w:val="1"/>
      </w:numPr>
      <w:spacing w:before="280" w:after="290" w:line="376" w:lineRule="auto"/>
      <w:ind w:firstLine="402"/>
      <w:outlineLvl w:val="4"/>
    </w:pPr>
    <w:rPr>
      <w:b/>
      <w:bCs/>
      <w:sz w:val="28"/>
      <w:szCs w:val="28"/>
    </w:rPr>
  </w:style>
  <w:style w:type="paragraph" w:styleId="8">
    <w:name w:val="heading 6"/>
    <w:basedOn w:val="1"/>
    <w:next w:val="1"/>
    <w:link w:val="26"/>
    <w:unhideWhenUsed/>
    <w:qFormat/>
    <w:uiPriority w:val="9"/>
    <w:pPr>
      <w:keepNext/>
      <w:keepLines/>
      <w:widowControl/>
      <w:numPr>
        <w:ilvl w:val="5"/>
        <w:numId w:val="1"/>
      </w:numPr>
      <w:spacing w:before="240" w:after="64" w:line="320" w:lineRule="auto"/>
      <w:ind w:left="0" w:firstLine="402"/>
      <w:jc w:val="left"/>
      <w:outlineLvl w:val="5"/>
    </w:pPr>
    <w:rPr>
      <w:rFonts w:asciiTheme="majorHAnsi" w:hAnsiTheme="majorHAnsi" w:eastAsiaTheme="majorEastAsia" w:cstheme="majorBidi"/>
      <w:b/>
      <w:bCs/>
      <w:color w:val="000000"/>
      <w:sz w:val="24"/>
    </w:rPr>
  </w:style>
  <w:style w:type="paragraph" w:styleId="9">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10">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1">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customStyle="1" w:styleId="4">
    <w:name w:val="手册首行缩进"/>
    <w:basedOn w:val="1"/>
    <w:qFormat/>
    <w:uiPriority w:val="0"/>
    <w:pPr>
      <w:spacing w:before="156"/>
      <w:ind w:firstLine="420" w:firstLineChars="200"/>
    </w:pPr>
    <w:rPr>
      <w:kern w:val="0"/>
      <w:szCs w:val="21"/>
    </w:rPr>
  </w:style>
  <w:style w:type="paragraph" w:styleId="12">
    <w:name w:val="toc 3"/>
    <w:basedOn w:val="1"/>
    <w:next w:val="1"/>
    <w:unhideWhenUsed/>
    <w:qFormat/>
    <w:uiPriority w:val="39"/>
    <w:pPr>
      <w:ind w:left="840" w:leftChars="400"/>
    </w:p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296"/>
      </w:tabs>
    </w:pPr>
    <w:rPr>
      <w:rFonts w:ascii="宋体" w:hAnsi="宋体"/>
      <w:b/>
      <w:bCs/>
    </w:rPr>
  </w:style>
  <w:style w:type="paragraph" w:styleId="16">
    <w:name w:val="toc 2"/>
    <w:basedOn w:val="1"/>
    <w:next w:val="1"/>
    <w:unhideWhenUsed/>
    <w:qFormat/>
    <w:uiPriority w:val="39"/>
    <w:pPr>
      <w:ind w:left="420" w:leftChars="200"/>
    </w:pPr>
  </w:style>
  <w:style w:type="paragraph" w:styleId="1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customStyle="1" w:styleId="23">
    <w:name w:val="页眉 字符"/>
    <w:basedOn w:val="20"/>
    <w:link w:val="14"/>
    <w:qFormat/>
    <w:uiPriority w:val="99"/>
    <w:rPr>
      <w:sz w:val="18"/>
      <w:szCs w:val="18"/>
    </w:rPr>
  </w:style>
  <w:style w:type="character" w:customStyle="1" w:styleId="24">
    <w:name w:val="页脚 字符"/>
    <w:basedOn w:val="20"/>
    <w:link w:val="13"/>
    <w:qFormat/>
    <w:uiPriority w:val="99"/>
    <w:rPr>
      <w:sz w:val="18"/>
      <w:szCs w:val="18"/>
    </w:rPr>
  </w:style>
  <w:style w:type="character" w:customStyle="1" w:styleId="25">
    <w:name w:val="标题 5 字符"/>
    <w:basedOn w:val="20"/>
    <w:link w:val="7"/>
    <w:qFormat/>
    <w:uiPriority w:val="9"/>
    <w:rPr>
      <w:rFonts w:ascii="Times New Roman" w:hAnsi="Times New Roman" w:eastAsia="宋体" w:cs="Times New Roman"/>
      <w:b/>
      <w:bCs/>
      <w:sz w:val="28"/>
      <w:szCs w:val="28"/>
    </w:rPr>
  </w:style>
  <w:style w:type="character" w:customStyle="1" w:styleId="26">
    <w:name w:val="标题 6 字符"/>
    <w:basedOn w:val="20"/>
    <w:link w:val="8"/>
    <w:qFormat/>
    <w:uiPriority w:val="9"/>
    <w:rPr>
      <w:rFonts w:asciiTheme="majorHAnsi" w:hAnsiTheme="majorHAnsi" w:eastAsiaTheme="majorEastAsia" w:cstheme="majorBidi"/>
      <w:b/>
      <w:bCs/>
      <w:color w:val="000000"/>
      <w:sz w:val="24"/>
      <w:szCs w:val="24"/>
    </w:rPr>
  </w:style>
  <w:style w:type="paragraph" w:customStyle="1" w:styleId="27">
    <w:name w:val="文档标题"/>
    <w:basedOn w:val="1"/>
    <w:qFormat/>
    <w:uiPriority w:val="0"/>
    <w:pPr>
      <w:spacing w:before="156" w:beforeLines="50" w:after="156" w:afterLines="50"/>
      <w:jc w:val="center"/>
    </w:pPr>
    <w:rPr>
      <w:rFonts w:eastAsia="黑体"/>
      <w:b/>
      <w:kern w:val="0"/>
      <w:sz w:val="52"/>
      <w:szCs w:val="72"/>
    </w:rPr>
  </w:style>
  <w:style w:type="character" w:customStyle="1" w:styleId="28">
    <w:name w:val="标题 1 字符"/>
    <w:basedOn w:val="20"/>
    <w:link w:val="2"/>
    <w:qFormat/>
    <w:uiPriority w:val="9"/>
    <w:rPr>
      <w:rFonts w:asciiTheme="majorEastAsia" w:hAnsiTheme="majorEastAsia" w:eastAsiaTheme="majorEastAsia" w:cstheme="majorEastAsia"/>
      <w:b/>
      <w:bCs/>
      <w:kern w:val="44"/>
      <w:sz w:val="44"/>
      <w:szCs w:val="44"/>
    </w:rPr>
  </w:style>
  <w:style w:type="character" w:customStyle="1" w:styleId="29">
    <w:name w:val="标题 2 字符"/>
    <w:basedOn w:val="20"/>
    <w:link w:val="3"/>
    <w:qFormat/>
    <w:uiPriority w:val="9"/>
    <w:rPr>
      <w:rFonts w:asciiTheme="majorEastAsia" w:hAnsiTheme="majorEastAsia" w:eastAsiaTheme="majorEastAsia" w:cstheme="majorEastAsia"/>
      <w:b/>
      <w:bCs/>
      <w:sz w:val="32"/>
      <w:szCs w:val="32"/>
    </w:rPr>
  </w:style>
  <w:style w:type="paragraph" w:styleId="30">
    <w:name w:val="List Paragraph"/>
    <w:basedOn w:val="1"/>
    <w:qFormat/>
    <w:uiPriority w:val="34"/>
    <w:pPr>
      <w:ind w:firstLine="420" w:firstLineChars="200"/>
    </w:pPr>
    <w:rPr>
      <w:rFonts w:asciiTheme="minorHAnsi" w:hAnsiTheme="minorHAnsi" w:cstheme="minorBidi"/>
      <w:szCs w:val="22"/>
    </w:rPr>
  </w:style>
  <w:style w:type="character" w:customStyle="1" w:styleId="31">
    <w:name w:val="标题 3 字符"/>
    <w:basedOn w:val="20"/>
    <w:link w:val="5"/>
    <w:qFormat/>
    <w:uiPriority w:val="0"/>
    <w:rPr>
      <w:rFonts w:asciiTheme="majorEastAsia" w:hAnsiTheme="majorEastAsia" w:eastAsiaTheme="majorEastAsia" w:cstheme="majorEastAsia"/>
      <w:b/>
      <w:bCs/>
      <w:sz w:val="28"/>
      <w:szCs w:val="28"/>
    </w:r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cstheme="majorBidi"/>
      <w:b w:val="0"/>
      <w:bCs w:val="0"/>
      <w:color w:val="2E75B6" w:themeColor="accent1" w:themeShade="BF"/>
      <w:kern w:val="0"/>
      <w:sz w:val="32"/>
      <w:szCs w:val="32"/>
    </w:rPr>
  </w:style>
  <w:style w:type="table" w:customStyle="1" w:styleId="33">
    <w:name w:val="Grid Table 3"/>
    <w:basedOn w:val="18"/>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character" w:customStyle="1" w:styleId="34">
    <w:name w:val="标题 4 字符"/>
    <w:basedOn w:val="20"/>
    <w:link w:val="6"/>
    <w:qFormat/>
    <w:uiPriority w:val="9"/>
    <w:rPr>
      <w:rFonts w:asciiTheme="majorHAnsi" w:hAnsiTheme="majorHAnsi" w:eastAsiaTheme="majorEastAsia" w:cstheme="majorBidi"/>
      <w:b/>
      <w:bCs/>
      <w:sz w:val="28"/>
      <w:szCs w:val="28"/>
    </w:rPr>
  </w:style>
  <w:style w:type="character" w:customStyle="1" w:styleId="35">
    <w:name w:val="Unresolved Mention"/>
    <w:basedOn w:val="20"/>
    <w:semiHidden/>
    <w:unhideWhenUsed/>
    <w:qFormat/>
    <w:uiPriority w:val="99"/>
    <w:rPr>
      <w:color w:val="605E5C"/>
      <w:shd w:val="clear" w:color="auto" w:fill="E1DFDD"/>
    </w:rPr>
  </w:style>
  <w:style w:type="paragraph" w:customStyle="1" w:styleId="36">
    <w:name w:val="Normal_0"/>
    <w:qFormat/>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table" w:customStyle="1" w:styleId="37">
    <w:name w:val="网格表 31"/>
    <w:basedOn w:val="18"/>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8">
    <w:name w:val="Plain Table 2"/>
    <w:basedOn w:val="18"/>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styleId="39">
    <w:name w:val="No Spacing"/>
    <w:qFormat/>
    <w:uiPriority w:val="1"/>
    <w:pPr>
      <w:widowControl w:val="0"/>
      <w:adjustRightInd w:val="0"/>
      <w:jc w:val="both"/>
      <w:textAlignment w:val="baseline"/>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A8119B-25DF-4996-BF80-19C055CBF80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761</Words>
  <Characters>4343</Characters>
  <Lines>36</Lines>
  <Paragraphs>10</Paragraphs>
  <TotalTime>0</TotalTime>
  <ScaleCrop>false</ScaleCrop>
  <LinksUpToDate>false</LinksUpToDate>
  <CharactersWithSpaces>5094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2021-07-13T01:52:00Z</dcterms:created>
  <dc:creator>shoudou Chang</dc:creator>
  <cp:lastModifiedBy>Chris.</cp:lastModifiedBy>
  <cp:lastPrinted>2021-07-07T02:30:00Z</cp:lastPrinted>
  <dcterms:modified xsi:type="dcterms:W3CDTF">2022-05-30T13:40:19Z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56E32314C34846E3AA54881E74C4F257</vt:lpwstr>
  </property>
</Properties>
</file>