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docProps/custom.xml" ContentType="application/vnd.openxmlformats-officedocument.custom-properties+xml"/>
  <Override PartName="/word/header1.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glossary/endnotes.xml" ContentType="application/vnd.openxmlformats-officedocument.wordprocessingml.endnotes+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glossary/settings.xml" ContentType="application/vnd.openxmlformats-officedocument.wordprocessingml.settings+xml"/>
  <Override PartName="/word/numbering.xml" ContentType="application/vnd.openxmlformats-officedocument.wordprocessingml.numbering+xml"/>
  <Override PartName="/word/glossary/styles.xml" ContentType="application/vnd.openxmlformats-officedocument.wordprocessingml.styles+xml"/>
  <Override PartName="/word/glossary/document.xml" ContentType="application/vnd.openxmlformats-officedocument.wordprocessingml.document.glossary+xml"/>
  <Override PartName="/customXml/itemProps3.xml" ContentType="application/vnd.openxmlformats-officedocument.customXmlProperties+xml"/>
  <Override PartName="/word/settings.xml" ContentType="application/vnd.openxmlformats-officedocument.wordprocessingml.settings+xml"/>
  <Override PartName="/word/document.xml" ContentType="application/vnd.openxmlformats-officedocument.wordprocessingml.document.main+xml"/>
  <Override PartName="/customXml/itemProps2.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footnotes.xml" ContentType="application/vnd.openxmlformats-officedocument.wordprocessingml.footnotes+xml"/>
  <Override PartName="/customXml/itemProps1.xml" ContentType="application/vnd.openxmlformats-officedocument.customXmlProperties+xml"/>
  <Override PartName="/word/glossary/webSettings.xml" ContentType="application/vnd.openxmlformats-officedocument.wordprocessingml.webSettings+xml"/>
  <Override PartName="/word/glossary/footnotes.xml" ContentType="application/vnd.openxmlformats-officedocument.wordprocessingml.foot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spacing w:before="60" w:after="60"/>
        <w:rPr>
          <w:rFonts w:ascii="Arial" w:hAnsi="Arial" w:cs="Arial"/>
          <w:i/>
          <w:color w:val="960000"/>
          <w:sz w:val="18"/>
          <w:szCs w:val="20"/>
        </w:rPr>
      </w:pPr>
      <w:r/>
      <w:bookmarkStart w:id="0" w:name="_Toc86406960"/>
      <w:r/>
      <w:bookmarkStart w:id="1" w:name="_Hlk71116588"/>
      <w:r/>
      <w:bookmarkStart w:id="2" w:name="_Hlk79674222"/>
      <w:r/>
      <w:bookmarkStart w:id="3" w:name="_Hlk79740873"/>
      <w:r>
        <w:rPr>
          <w:rFonts w:ascii="Arial" w:hAnsi="Arial" w:cs="Arial"/>
          <w:i/>
          <w:color w:val="808080" w:themeColor="background1" w:themeShade="80"/>
          <w:sz w:val="18"/>
          <w:szCs w:val="20"/>
        </w:rPr>
        <w:t xml:space="preserve">T</w:t>
      </w:r>
      <w:r>
        <w:rPr>
          <w:rFonts w:ascii="Arial" w:hAnsi="Arial" w:cs="Arial"/>
          <w:i/>
          <w:color w:val="808080" w:themeColor="background1" w:themeShade="80"/>
          <w:sz w:val="18"/>
          <w:szCs w:val="20"/>
        </w:rPr>
        <w:t xml:space="preserve">he </w:t>
      </w:r>
      <w:hyperlink r:id="rId16" w:tooltip="https://wiki.swinburne.edu.au/display/tafestaff/Quality+Life+Cycle+-+Plan#QualityLifeCyclePlan-P2" w:anchor="QualityLifeCyclePlan-P2" w:history="1">
        <w:r>
          <w:rPr>
            <w:rStyle w:val="1181"/>
            <w:rFonts w:ascii="Arial" w:hAnsi="Arial" w:cs="Arial"/>
            <w:i/>
            <w:sz w:val="18"/>
            <w:szCs w:val="20"/>
          </w:rPr>
          <w:t xml:space="preserve">Developer and Assessment</w:t>
        </w:r>
        <w:r>
          <w:rPr>
            <w:rStyle w:val="1181"/>
            <w:rFonts w:ascii="Arial" w:hAnsi="Arial" w:cs="Arial"/>
            <w:i/>
            <w:sz w:val="18"/>
            <w:szCs w:val="20"/>
          </w:rPr>
          <w:t xml:space="preserve"> Guidelines</w:t>
        </w:r>
      </w:hyperlink>
      <w:r>
        <w:rPr>
          <w:rFonts w:ascii="Arial" w:hAnsi="Arial" w:cs="Arial"/>
          <w:i/>
          <w:color w:val="960000"/>
          <w:sz w:val="18"/>
          <w:szCs w:val="20"/>
        </w:rPr>
        <w:t xml:space="preserve"> </w:t>
      </w:r>
      <w:r>
        <w:rPr>
          <w:rFonts w:ascii="Arial" w:hAnsi="Arial" w:cs="Arial"/>
          <w:i/>
          <w:color w:val="808080" w:themeColor="background1" w:themeShade="80"/>
          <w:sz w:val="18"/>
          <w:szCs w:val="20"/>
        </w:rPr>
        <w:t xml:space="preserve">must be read and used in conjunction with this </w:t>
      </w:r>
      <w:r>
        <w:rPr>
          <w:rFonts w:ascii="Arial" w:hAnsi="Arial" w:cs="Arial"/>
          <w:i/>
          <w:color w:val="808080" w:themeColor="background1" w:themeShade="80"/>
          <w:sz w:val="18"/>
          <w:szCs w:val="20"/>
        </w:rPr>
        <w:t xml:space="preserve">document</w:t>
      </w:r>
      <w:r>
        <w:rPr>
          <w:rFonts w:ascii="Arial" w:hAnsi="Arial" w:cs="Arial"/>
          <w:i/>
          <w:color w:val="808080" w:themeColor="background1" w:themeShade="80"/>
          <w:sz w:val="18"/>
          <w:szCs w:val="20"/>
        </w:rPr>
        <w:t xml:space="preserve"> when designing and developing the assessment tool. </w:t>
      </w:r>
      <w:r>
        <w:rPr>
          <w:rFonts w:ascii="Arial" w:hAnsi="Arial" w:cs="Arial"/>
          <w:i/>
          <w:color w:val="808080" w:themeColor="background1" w:themeShade="80"/>
          <w:sz w:val="18"/>
          <w:szCs w:val="20"/>
        </w:rPr>
        <w:t xml:space="preserve">Use the </w:t>
      </w:r>
      <w:hyperlink r:id="rId17" w:tooltip="https://wiki.swinburne.edu.au/display/tafestaff/Quality+Life+Cycle+-+Plan#QualityLifeCyclePlan-P2" w:anchor="QualityLifeCyclePlan-P2" w:history="1">
        <w:r>
          <w:rPr>
            <w:rStyle w:val="1181"/>
            <w:rFonts w:ascii="Arial" w:hAnsi="Arial" w:cs="Arial"/>
            <w:i/>
            <w:sz w:val="18"/>
            <w:szCs w:val="20"/>
          </w:rPr>
          <w:t xml:space="preserve">Assessment Development Checklist</w:t>
        </w:r>
      </w:hyperlink>
      <w:r>
        <w:rPr>
          <w:rFonts w:ascii="Arial" w:hAnsi="Arial" w:cs="Arial"/>
          <w:i/>
          <w:color w:val="808080" w:themeColor="background1" w:themeShade="80"/>
          <w:sz w:val="18"/>
          <w:szCs w:val="20"/>
        </w:rPr>
        <w:t xml:space="preserve"> to ensure all aspects have been completed. Develop the assessor version first and then resave as the student version and remove any content that is not required for the student. </w:t>
      </w:r>
      <w:r>
        <w:rPr>
          <w:rFonts w:ascii="Arial" w:hAnsi="Arial" w:cs="Arial"/>
          <w:i/>
          <w:color w:val="808080" w:themeColor="background1" w:themeShade="80"/>
          <w:sz w:val="18"/>
          <w:szCs w:val="20"/>
        </w:rPr>
        <w:t xml:space="preserve">Tip: C</w:t>
      </w:r>
      <w:r>
        <w:rPr>
          <w:rFonts w:ascii="Arial" w:hAnsi="Arial" w:cs="Arial"/>
          <w:i/>
          <w:color w:val="808080" w:themeColor="background1" w:themeShade="80"/>
          <w:sz w:val="18"/>
          <w:szCs w:val="20"/>
        </w:rPr>
        <w:t xml:space="preserve">reate all assessor instructions in another colour </w:t>
      </w:r>
      <w:r>
        <w:rPr>
          <w:rFonts w:ascii="Arial" w:hAnsi="Arial" w:cs="Arial"/>
          <w:i/>
          <w:color w:val="808080" w:themeColor="background1" w:themeShade="80"/>
          <w:sz w:val="18"/>
          <w:szCs w:val="20"/>
        </w:rPr>
        <w:t xml:space="preserve">eg</w:t>
      </w:r>
      <w:r>
        <w:rPr>
          <w:rFonts w:ascii="Arial" w:hAnsi="Arial" w:cs="Arial"/>
          <w:i/>
          <w:color w:val="808080" w:themeColor="background1" w:themeShade="80"/>
          <w:sz w:val="18"/>
          <w:szCs w:val="20"/>
        </w:rPr>
        <w:t xml:space="preserve">: green text, this will make it easier when removing text for student version</w:t>
      </w:r>
      <w:r>
        <w:rPr>
          <w:rFonts w:ascii="Arial" w:hAnsi="Arial" w:cs="Arial"/>
          <w:i/>
          <w:color w:val="ff0000"/>
          <w:sz w:val="18"/>
          <w:szCs w:val="20"/>
        </w:rPr>
        <w:t xml:space="preserve">.</w:t>
      </w:r>
      <w:r>
        <w:rPr>
          <w:rFonts w:ascii="Arial" w:hAnsi="Arial" w:cs="Arial"/>
          <w:i/>
          <w:color w:val="960000"/>
          <w:sz w:val="18"/>
          <w:szCs w:val="20"/>
        </w:rPr>
      </w:r>
      <w:r>
        <w:rPr>
          <w:rFonts w:ascii="Arial" w:hAnsi="Arial" w:cs="Arial"/>
          <w:i/>
          <w:color w:val="960000"/>
          <w:sz w:val="18"/>
          <w:szCs w:val="20"/>
        </w:rPr>
      </w:r>
    </w:p>
    <w:p>
      <w:pPr>
        <w:spacing w:before="60" w:after="60"/>
        <w:rPr>
          <w:rFonts w:ascii="Arial" w:hAnsi="Arial" w:cs="Arial"/>
          <w:i/>
          <w:color w:val="808080" w:themeColor="background1" w:themeShade="80"/>
          <w:sz w:val="18"/>
          <w:szCs w:val="20"/>
        </w:rPr>
      </w:pPr>
      <w:r>
        <w:rPr>
          <w:rFonts w:ascii="Arial" w:hAnsi="Arial" w:cs="Arial"/>
          <w:i/>
          <w:color w:val="808080" w:themeColor="background1" w:themeShade="80"/>
          <w:sz w:val="18"/>
          <w:szCs w:val="20"/>
        </w:rPr>
      </w:r>
      <w:r>
        <w:rPr>
          <w:rFonts w:ascii="Arial" w:hAnsi="Arial" w:cs="Arial"/>
          <w:i/>
          <w:color w:val="808080" w:themeColor="background1" w:themeShade="80"/>
          <w:sz w:val="18"/>
          <w:szCs w:val="20"/>
        </w:rPr>
      </w:r>
      <w:r>
        <w:rPr>
          <w:rFonts w:ascii="Arial" w:hAnsi="Arial" w:cs="Arial"/>
          <w:i/>
          <w:color w:val="808080" w:themeColor="background1" w:themeShade="80"/>
          <w:sz w:val="18"/>
          <w:szCs w:val="20"/>
        </w:rPr>
      </w:r>
    </w:p>
    <w:p>
      <w:pPr>
        <w:pStyle w:val="1165"/>
        <w:spacing w:before="60" w:after="60"/>
        <w:rPr>
          <w:rFonts w:ascii="Arial" w:hAnsi="Arial" w:eastAsia="Times New Roman" w:cs="Arial"/>
          <w:b/>
          <w:bCs/>
          <w:color w:val="auto"/>
          <w:sz w:val="24"/>
          <w:szCs w:val="24"/>
        </w:rPr>
      </w:pPr>
      <w:r/>
      <w:bookmarkStart w:id="4" w:name="_Toc89431341"/>
      <w:r>
        <w:rPr>
          <w:rFonts w:ascii="Arial" w:hAnsi="Arial" w:eastAsia="Times New Roman" w:cs="Arial"/>
          <w:b/>
          <w:bCs/>
          <w:color w:val="auto"/>
          <w:sz w:val="24"/>
          <w:szCs w:val="24"/>
        </w:rPr>
        <w:t xml:space="preserve">Overview</w:t>
      </w:r>
      <w:bookmarkEnd w:id="0"/>
      <w:r/>
      <w:bookmarkEnd w:id="4"/>
      <w:r>
        <w:rPr>
          <w:rFonts w:ascii="Arial" w:hAnsi="Arial" w:eastAsia="Times New Roman" w:cs="Arial"/>
          <w:b/>
          <w:bCs/>
          <w:color w:val="auto"/>
          <w:sz w:val="24"/>
          <w:szCs w:val="24"/>
        </w:rPr>
      </w:r>
      <w:r>
        <w:rPr>
          <w:rFonts w:ascii="Arial" w:hAnsi="Arial" w:eastAsia="Times New Roman" w:cs="Arial"/>
          <w:b/>
          <w:bCs/>
          <w:color w:val="auto"/>
          <w:sz w:val="24"/>
          <w:szCs w:val="24"/>
        </w:rPr>
      </w:r>
    </w:p>
    <w:p>
      <w:pPr>
        <w:spacing w:before="60" w:after="60"/>
        <w:rPr>
          <w:rFonts w:ascii="Arial" w:hAnsi="Arial" w:eastAsia="Calibri" w:cs="Times New Roman"/>
          <w:strike/>
          <w:sz w:val="20"/>
          <w:szCs w:val="20"/>
        </w:rPr>
      </w:pPr>
      <w:r>
        <w:rPr>
          <w:rFonts w:ascii="Arial" w:hAnsi="Arial" w:eastAsia="Calibri" w:cs="Times New Roman"/>
          <w:sz w:val="20"/>
          <w:szCs w:val="20"/>
        </w:rPr>
        <w:t xml:space="preserve">This </w:t>
      </w:r>
      <w:r>
        <w:rPr>
          <w:rFonts w:ascii="Arial" w:hAnsi="Arial" w:eastAsia="Calibri" w:cs="Times New Roman"/>
          <w:sz w:val="20"/>
          <w:szCs w:val="20"/>
        </w:rPr>
        <w:t xml:space="preserve">a</w:t>
      </w:r>
      <w:r>
        <w:rPr>
          <w:rFonts w:ascii="Arial" w:hAnsi="Arial" w:eastAsia="Calibri" w:cs="Times New Roman"/>
          <w:sz w:val="20"/>
          <w:szCs w:val="20"/>
        </w:rPr>
        <w:t xml:space="preserve">ssessment </w:t>
      </w:r>
      <w:r>
        <w:rPr>
          <w:rFonts w:ascii="Arial" w:hAnsi="Arial" w:eastAsia="Calibri" w:cs="Times New Roman"/>
          <w:sz w:val="20"/>
          <w:szCs w:val="20"/>
        </w:rPr>
        <w:t xml:space="preserve">template</w:t>
      </w:r>
      <w:r>
        <w:rPr>
          <w:rFonts w:ascii="Arial" w:hAnsi="Arial" w:eastAsia="Calibri" w:cs="Times New Roman"/>
          <w:sz w:val="20"/>
          <w:szCs w:val="20"/>
        </w:rPr>
        <w:t xml:space="preserve"> contains both the assessment tool and instructions that will be used to gather and interpret evidence within the assessment process</w:t>
      </w:r>
      <w:r>
        <w:rPr>
          <w:rFonts w:ascii="Arial" w:hAnsi="Arial" w:eastAsia="Calibri" w:cs="Times New Roman"/>
          <w:sz w:val="20"/>
          <w:szCs w:val="20"/>
        </w:rPr>
        <w:t xml:space="preserve"> and </w:t>
      </w:r>
      <w:r>
        <w:rPr>
          <w:rFonts w:ascii="Arial" w:hAnsi="Arial" w:eastAsia="Calibri" w:cs="Times New Roman"/>
          <w:sz w:val="20"/>
          <w:szCs w:val="20"/>
        </w:rPr>
        <w:t xml:space="preserve">is designed to ensure it complies with the Principles of Assessment and the Rules of Evidence.</w:t>
      </w:r>
      <w:r>
        <w:rPr>
          <w:rFonts w:ascii="Arial" w:hAnsi="Arial" w:eastAsia="Calibri" w:cs="Times New Roman"/>
          <w:strike/>
          <w:sz w:val="20"/>
          <w:szCs w:val="20"/>
        </w:rPr>
      </w:r>
      <w:r>
        <w:rPr>
          <w:rFonts w:ascii="Arial" w:hAnsi="Arial" w:eastAsia="Calibri" w:cs="Times New Roman"/>
          <w:strike/>
          <w:sz w:val="20"/>
          <w:szCs w:val="20"/>
        </w:rPr>
      </w:r>
    </w:p>
    <w:p>
      <w:pPr>
        <w:spacing w:before="60" w:after="60"/>
        <w:rPr>
          <w:rFonts w:ascii="Arial" w:hAnsi="Arial" w:eastAsia="Calibri" w:cs="Times New Roman"/>
          <w:sz w:val="20"/>
          <w:szCs w:val="20"/>
        </w:rPr>
      </w:pPr>
      <w:r>
        <w:rPr>
          <w:rFonts w:ascii="Arial" w:hAnsi="Arial" w:eastAsia="Calibri" w:cs="Times New Roman"/>
          <w:sz w:val="20"/>
          <w:szCs w:val="20"/>
        </w:rPr>
      </w:r>
      <w:r>
        <w:rPr>
          <w:rFonts w:ascii="Arial" w:hAnsi="Arial" w:eastAsia="Calibri" w:cs="Times New Roman"/>
          <w:sz w:val="20"/>
          <w:szCs w:val="20"/>
        </w:rPr>
      </w:r>
      <w:r>
        <w:rPr>
          <w:rFonts w:ascii="Arial" w:hAnsi="Arial" w:eastAsia="Calibri" w:cs="Times New Roman"/>
          <w:sz w:val="20"/>
          <w:szCs w:val="20"/>
        </w:rPr>
      </w:r>
    </w:p>
    <w:p>
      <w:pPr>
        <w:spacing w:before="60" w:after="60"/>
        <w:rPr>
          <w:rFonts w:ascii="Arial" w:hAnsi="Arial" w:eastAsia="Calibri" w:cs="Arial"/>
          <w:sz w:val="20"/>
          <w:szCs w:val="20"/>
        </w:rPr>
      </w:pPr>
      <w:r>
        <w:rPr>
          <w:rFonts w:ascii="Arial" w:hAnsi="Arial" w:eastAsia="Calibri" w:cs="Arial"/>
          <w:sz w:val="20"/>
          <w:szCs w:val="20"/>
        </w:rPr>
        <w:t xml:space="preserve">The instructions for students and the assessor have been integrated into th</w:t>
      </w:r>
      <w:r>
        <w:rPr>
          <w:rFonts w:ascii="Arial" w:hAnsi="Arial" w:eastAsia="Calibri" w:cs="Arial"/>
          <w:sz w:val="20"/>
          <w:szCs w:val="20"/>
        </w:rPr>
        <w:t xml:space="preserve">e</w:t>
      </w:r>
      <w:r>
        <w:rPr>
          <w:rFonts w:ascii="Arial" w:hAnsi="Arial" w:eastAsia="Calibri" w:cs="Arial"/>
          <w:sz w:val="20"/>
          <w:szCs w:val="20"/>
        </w:rPr>
        <w:t xml:space="preserve"> assessment tool and tasks to provide information about ‘what, when, where, how and why’ each task forms part of the evidence gathering in the assessment process.</w:t>
      </w:r>
      <w:r>
        <w:rPr>
          <w:rFonts w:ascii="Arial" w:hAnsi="Arial" w:eastAsia="Calibri" w:cs="Arial"/>
          <w:sz w:val="20"/>
          <w:szCs w:val="20"/>
        </w:rPr>
      </w:r>
      <w:r>
        <w:rPr>
          <w:rFonts w:ascii="Arial" w:hAnsi="Arial" w:eastAsia="Calibri" w:cs="Arial"/>
          <w:sz w:val="20"/>
          <w:szCs w:val="20"/>
        </w:rPr>
      </w:r>
    </w:p>
    <w:p>
      <w:pPr>
        <w:spacing w:before="60" w:after="60"/>
        <w:rPr>
          <w:rFonts w:ascii="Arial" w:hAnsi="Arial" w:eastAsia="Calibri" w:cs="Times New Roman"/>
          <w:sz w:val="20"/>
          <w:szCs w:val="20"/>
        </w:rPr>
      </w:pPr>
      <w:r>
        <w:rPr>
          <w:rFonts w:ascii="Arial" w:hAnsi="Arial" w:eastAsia="Calibri" w:cs="Times New Roman"/>
          <w:sz w:val="20"/>
          <w:szCs w:val="20"/>
        </w:rPr>
      </w:r>
      <w:r>
        <w:rPr>
          <w:rFonts w:ascii="Arial" w:hAnsi="Arial" w:eastAsia="Calibri" w:cs="Times New Roman"/>
          <w:sz w:val="20"/>
          <w:szCs w:val="20"/>
        </w:rPr>
      </w:r>
      <w:r>
        <w:rPr>
          <w:rFonts w:ascii="Arial" w:hAnsi="Arial" w:eastAsia="Calibri" w:cs="Times New Roman"/>
          <w:sz w:val="20"/>
          <w:szCs w:val="20"/>
        </w:rPr>
      </w:r>
    </w:p>
    <w:p>
      <w:pPr>
        <w:spacing w:before="60" w:after="60"/>
        <w:rPr>
          <w:rFonts w:ascii="Arial" w:hAnsi="Arial" w:eastAsia="Calibri" w:cs="Times New Roman"/>
          <w:b/>
          <w:bCs/>
          <w:color w:val="960000"/>
        </w:rPr>
      </w:pPr>
      <w:r>
        <w:rPr>
          <w:rFonts w:ascii="Arial" w:hAnsi="Arial" w:eastAsia="Calibri" w:cs="Times New Roman"/>
          <w:b/>
          <w:bCs/>
          <w:color w:val="960000"/>
        </w:rPr>
        <w:t xml:space="preserve">Principles of assessment</w:t>
      </w:r>
      <w:r>
        <w:rPr>
          <w:rFonts w:ascii="Arial" w:hAnsi="Arial" w:eastAsia="Calibri" w:cs="Times New Roman"/>
          <w:b/>
          <w:bCs/>
          <w:color w:val="960000"/>
        </w:rPr>
      </w:r>
      <w:r>
        <w:rPr>
          <w:rFonts w:ascii="Arial" w:hAnsi="Arial" w:eastAsia="Calibri" w:cs="Times New Roman"/>
          <w:b/>
          <w:bCs/>
          <w:color w:val="960000"/>
        </w:rPr>
      </w:r>
    </w:p>
    <w:p>
      <w:pPr>
        <w:spacing w:before="60" w:after="60"/>
        <w:rPr>
          <w:rFonts w:ascii="Arial" w:hAnsi="Arial" w:eastAsia="Calibri" w:cs="Times New Roman"/>
          <w:sz w:val="20"/>
          <w:szCs w:val="20"/>
        </w:rPr>
      </w:pPr>
      <w:r>
        <w:rPr>
          <w:rFonts w:ascii="Arial" w:hAnsi="Arial" w:eastAsia="Calibri" w:cs="Times New Roman"/>
          <w:b/>
          <w:bCs/>
          <w:sz w:val="20"/>
          <w:szCs w:val="20"/>
        </w:rPr>
        <w:t xml:space="preserve">Fairness</w:t>
      </w:r>
      <w:r>
        <w:rPr>
          <w:rFonts w:ascii="Arial" w:hAnsi="Arial" w:eastAsia="Calibri" w:cs="Times New Roman"/>
          <w:b/>
          <w:bCs/>
          <w:sz w:val="20"/>
          <w:szCs w:val="20"/>
        </w:rPr>
        <w:t xml:space="preserve"> – </w:t>
      </w:r>
      <w:r>
        <w:rPr>
          <w:rFonts w:ascii="Arial" w:hAnsi="Arial" w:eastAsia="Calibri" w:cs="Times New Roman"/>
          <w:sz w:val="20"/>
          <w:szCs w:val="20"/>
        </w:rPr>
        <w:t xml:space="preserve">the</w:t>
      </w:r>
      <w:r>
        <w:rPr>
          <w:rFonts w:ascii="Arial" w:hAnsi="Arial" w:eastAsia="Calibri" w:cs="Times New Roman"/>
          <w:b/>
          <w:bCs/>
          <w:sz w:val="20"/>
          <w:szCs w:val="20"/>
        </w:rPr>
        <w:t xml:space="preserve"> </w:t>
      </w:r>
      <w:r>
        <w:rPr>
          <w:rFonts w:ascii="Arial" w:hAnsi="Arial" w:eastAsia="Calibri" w:cs="Times New Roman"/>
          <w:sz w:val="20"/>
          <w:szCs w:val="20"/>
        </w:rPr>
        <w:t xml:space="preserve">individual student’s needs are considered in the assessment </w:t>
      </w:r>
      <w:r>
        <w:rPr>
          <w:rFonts w:ascii="Arial" w:hAnsi="Arial" w:eastAsia="Calibri" w:cs="Times New Roman"/>
          <w:sz w:val="20"/>
          <w:szCs w:val="20"/>
        </w:rPr>
        <w:t xml:space="preserve">process:</w:t>
      </w:r>
      <w:r>
        <w:rPr>
          <w:rFonts w:ascii="Arial" w:hAnsi="Arial" w:eastAsia="Calibri" w:cs="Times New Roman"/>
          <w:sz w:val="20"/>
          <w:szCs w:val="20"/>
        </w:rPr>
      </w:r>
      <w:r>
        <w:rPr>
          <w:rFonts w:ascii="Arial" w:hAnsi="Arial" w:eastAsia="Calibri" w:cs="Times New Roman"/>
          <w:sz w:val="20"/>
          <w:szCs w:val="20"/>
        </w:rPr>
      </w:r>
    </w:p>
    <w:p>
      <w:pPr>
        <w:pStyle w:val="1172"/>
        <w:numPr>
          <w:ilvl w:val="0"/>
          <w:numId w:val="4"/>
        </w:numPr>
        <w:contextualSpacing w:val="0"/>
        <w:ind w:left="714" w:hanging="357"/>
        <w:spacing w:before="60" w:after="60"/>
        <w:rPr>
          <w:rFonts w:ascii="Arial" w:hAnsi="Arial" w:eastAsia="Calibri" w:cs="Times New Roman"/>
          <w:sz w:val="20"/>
          <w:szCs w:val="20"/>
        </w:rPr>
      </w:pPr>
      <w:r>
        <w:rPr>
          <w:rFonts w:ascii="Arial" w:hAnsi="Arial" w:eastAsia="Calibri" w:cs="Times New Roman"/>
          <w:sz w:val="20"/>
          <w:szCs w:val="20"/>
        </w:rPr>
        <w:t xml:space="preserve">reasonable adjustments</w:t>
      </w:r>
      <w:r>
        <w:rPr>
          <w:rFonts w:ascii="Arial" w:hAnsi="Arial" w:eastAsia="Calibri" w:cs="Times New Roman"/>
          <w:sz w:val="20"/>
          <w:szCs w:val="20"/>
        </w:rPr>
        <w:t xml:space="preserve">,</w:t>
      </w:r>
      <w:r>
        <w:rPr>
          <w:rFonts w:ascii="Arial" w:hAnsi="Arial" w:eastAsia="Calibri" w:cs="Times New Roman"/>
          <w:sz w:val="20"/>
          <w:szCs w:val="20"/>
        </w:rPr>
        <w:t xml:space="preserve"> </w:t>
      </w:r>
      <w:r>
        <w:rPr>
          <w:rFonts w:ascii="Arial" w:hAnsi="Arial" w:eastAsia="Calibri" w:cs="Times New Roman"/>
          <w:sz w:val="20"/>
          <w:szCs w:val="20"/>
        </w:rPr>
        <w:t xml:space="preserve">w</w:t>
      </w:r>
      <w:r>
        <w:rPr>
          <w:rFonts w:ascii="Arial" w:hAnsi="Arial" w:eastAsia="Calibri" w:cs="Times New Roman"/>
          <w:sz w:val="20"/>
          <w:szCs w:val="20"/>
        </w:rPr>
        <w:t xml:space="preserve">here appropriate are applied by SUT</w:t>
      </w:r>
      <w:r>
        <w:rPr>
          <w:rFonts w:ascii="Arial" w:hAnsi="Arial" w:eastAsia="Calibri" w:cs="Times New Roman"/>
          <w:color w:val="ff0000"/>
          <w:sz w:val="20"/>
          <w:szCs w:val="20"/>
        </w:rPr>
        <w:t xml:space="preserve"> </w:t>
      </w:r>
      <w:r>
        <w:rPr>
          <w:rFonts w:ascii="Arial" w:hAnsi="Arial" w:eastAsia="Calibri" w:cs="Times New Roman"/>
          <w:sz w:val="20"/>
          <w:szCs w:val="20"/>
        </w:rPr>
        <w:t xml:space="preserve">to take into account the individual student’s needs</w:t>
      </w:r>
      <w:r>
        <w:rPr>
          <w:rFonts w:ascii="Arial" w:hAnsi="Arial" w:eastAsia="Calibri" w:cs="Times New Roman"/>
          <w:sz w:val="20"/>
          <w:szCs w:val="20"/>
        </w:rPr>
        <w:t xml:space="preserve"> </w:t>
      </w:r>
      <w:r>
        <w:rPr>
          <w:rFonts w:ascii="Arial" w:hAnsi="Arial" w:eastAsia="Calibri" w:cs="Times New Roman"/>
          <w:sz w:val="20"/>
          <w:szCs w:val="20"/>
        </w:rPr>
      </w:r>
      <w:r>
        <w:rPr>
          <w:rFonts w:ascii="Arial" w:hAnsi="Arial" w:eastAsia="Calibri" w:cs="Times New Roman"/>
          <w:sz w:val="20"/>
          <w:szCs w:val="20"/>
        </w:rPr>
      </w:r>
    </w:p>
    <w:p>
      <w:pPr>
        <w:pStyle w:val="1172"/>
        <w:numPr>
          <w:ilvl w:val="0"/>
          <w:numId w:val="4"/>
        </w:numPr>
        <w:contextualSpacing w:val="0"/>
        <w:ind w:left="714" w:hanging="357"/>
        <w:spacing w:before="60" w:after="60"/>
        <w:rPr>
          <w:rFonts w:ascii="Arial" w:hAnsi="Arial" w:eastAsia="Calibri" w:cs="Times New Roman"/>
          <w:sz w:val="20"/>
          <w:szCs w:val="20"/>
        </w:rPr>
      </w:pPr>
      <w:r>
        <w:rPr>
          <w:rFonts w:ascii="Arial" w:hAnsi="Arial" w:eastAsia="Calibri" w:cs="Times New Roman"/>
          <w:sz w:val="20"/>
          <w:szCs w:val="20"/>
        </w:rPr>
        <w:t xml:space="preserve">t</w:t>
      </w:r>
      <w:r>
        <w:rPr>
          <w:rFonts w:ascii="Arial" w:hAnsi="Arial" w:eastAsia="Calibri" w:cs="Times New Roman"/>
          <w:sz w:val="20"/>
          <w:szCs w:val="20"/>
        </w:rPr>
        <w:t xml:space="preserve">he student is informed about the assessment process and provided with the opportunity to challenge the result of the assessment and be reassessed if necessary.</w:t>
      </w:r>
      <w:r>
        <w:rPr>
          <w:rFonts w:ascii="Arial" w:hAnsi="Arial" w:eastAsia="Calibri" w:cs="Times New Roman"/>
          <w:sz w:val="20"/>
          <w:szCs w:val="20"/>
        </w:rPr>
      </w:r>
      <w:r>
        <w:rPr>
          <w:rFonts w:ascii="Arial" w:hAnsi="Arial" w:eastAsia="Calibri" w:cs="Times New Roman"/>
          <w:sz w:val="20"/>
          <w:szCs w:val="20"/>
        </w:rPr>
      </w:r>
    </w:p>
    <w:p>
      <w:pPr>
        <w:spacing w:before="60" w:after="60"/>
        <w:rPr>
          <w:rFonts w:ascii="Arial" w:hAnsi="Arial" w:eastAsia="Calibri" w:cs="Times New Roman"/>
          <w:sz w:val="20"/>
          <w:szCs w:val="20"/>
        </w:rPr>
      </w:pPr>
      <w:r>
        <w:rPr>
          <w:rFonts w:ascii="Arial" w:hAnsi="Arial" w:eastAsia="Calibri" w:cs="Times New Roman"/>
          <w:b/>
          <w:bCs/>
          <w:sz w:val="20"/>
          <w:szCs w:val="20"/>
        </w:rPr>
        <w:t xml:space="preserve">Flexibility –</w:t>
      </w:r>
      <w:r>
        <w:rPr>
          <w:rFonts w:ascii="Arial" w:hAnsi="Arial" w:eastAsia="Calibri" w:cs="Times New Roman"/>
          <w:sz w:val="20"/>
          <w:szCs w:val="20"/>
        </w:rPr>
        <w:t xml:space="preserve"> a</w:t>
      </w:r>
      <w:r>
        <w:rPr>
          <w:rFonts w:ascii="Arial" w:hAnsi="Arial" w:eastAsia="Calibri" w:cs="Times New Roman"/>
          <w:sz w:val="20"/>
          <w:szCs w:val="20"/>
        </w:rPr>
        <w:t xml:space="preserve">ssessment is flexible to the individual student by:</w:t>
      </w:r>
      <w:r>
        <w:rPr>
          <w:rFonts w:ascii="Arial" w:hAnsi="Arial" w:eastAsia="Calibri" w:cs="Times New Roman"/>
          <w:sz w:val="20"/>
          <w:szCs w:val="20"/>
        </w:rPr>
      </w:r>
      <w:r>
        <w:rPr>
          <w:rFonts w:ascii="Arial" w:hAnsi="Arial" w:eastAsia="Calibri" w:cs="Times New Roman"/>
          <w:sz w:val="20"/>
          <w:szCs w:val="20"/>
        </w:rPr>
      </w:r>
    </w:p>
    <w:p>
      <w:pPr>
        <w:pStyle w:val="1172"/>
        <w:numPr>
          <w:ilvl w:val="0"/>
          <w:numId w:val="5"/>
        </w:numPr>
        <w:contextualSpacing w:val="0"/>
        <w:spacing w:before="60" w:after="60"/>
        <w:rPr>
          <w:rFonts w:ascii="Arial" w:hAnsi="Arial" w:eastAsia="Calibri" w:cs="Times New Roman"/>
          <w:sz w:val="20"/>
          <w:szCs w:val="20"/>
        </w:rPr>
      </w:pPr>
      <w:r>
        <w:rPr>
          <w:rFonts w:ascii="Arial" w:hAnsi="Arial" w:eastAsia="Calibri" w:cs="Times New Roman"/>
          <w:sz w:val="20"/>
          <w:szCs w:val="20"/>
        </w:rPr>
        <w:t xml:space="preserve">reflecting the student’s needs</w:t>
      </w:r>
      <w:r>
        <w:rPr>
          <w:rFonts w:ascii="Arial" w:hAnsi="Arial" w:eastAsia="Calibri" w:cs="Times New Roman"/>
          <w:sz w:val="20"/>
          <w:szCs w:val="20"/>
        </w:rPr>
      </w:r>
      <w:r>
        <w:rPr>
          <w:rFonts w:ascii="Arial" w:hAnsi="Arial" w:eastAsia="Calibri" w:cs="Times New Roman"/>
          <w:sz w:val="20"/>
          <w:szCs w:val="20"/>
        </w:rPr>
      </w:r>
    </w:p>
    <w:p>
      <w:pPr>
        <w:pStyle w:val="1172"/>
        <w:numPr>
          <w:ilvl w:val="0"/>
          <w:numId w:val="5"/>
        </w:numPr>
        <w:contextualSpacing w:val="0"/>
        <w:spacing w:before="60" w:after="60"/>
        <w:rPr>
          <w:rFonts w:ascii="Arial" w:hAnsi="Arial" w:eastAsia="Calibri" w:cs="Times New Roman"/>
          <w:sz w:val="20"/>
          <w:szCs w:val="20"/>
        </w:rPr>
      </w:pPr>
      <w:r>
        <w:rPr>
          <w:rFonts w:ascii="Arial" w:hAnsi="Arial" w:eastAsia="Calibri" w:cs="Times New Roman"/>
          <w:sz w:val="20"/>
          <w:szCs w:val="20"/>
        </w:rPr>
        <w:t xml:space="preserve">assessing competencies held by the student no matter how or where they have been acquired</w:t>
      </w:r>
      <w:r>
        <w:rPr>
          <w:rFonts w:ascii="Arial" w:hAnsi="Arial" w:eastAsia="Calibri" w:cs="Times New Roman"/>
          <w:sz w:val="20"/>
          <w:szCs w:val="20"/>
        </w:rPr>
      </w:r>
      <w:r>
        <w:rPr>
          <w:rFonts w:ascii="Arial" w:hAnsi="Arial" w:eastAsia="Calibri" w:cs="Times New Roman"/>
          <w:sz w:val="20"/>
          <w:szCs w:val="20"/>
        </w:rPr>
      </w:r>
    </w:p>
    <w:p>
      <w:pPr>
        <w:pStyle w:val="1172"/>
        <w:numPr>
          <w:ilvl w:val="0"/>
          <w:numId w:val="5"/>
        </w:numPr>
        <w:contextualSpacing w:val="0"/>
        <w:spacing w:before="60" w:after="60"/>
        <w:rPr>
          <w:rFonts w:ascii="Arial" w:hAnsi="Arial" w:eastAsia="Calibri" w:cs="Times New Roman"/>
          <w:sz w:val="20"/>
          <w:szCs w:val="20"/>
        </w:rPr>
      </w:pPr>
      <w:r>
        <w:rPr>
          <w:rFonts w:ascii="Arial" w:hAnsi="Arial" w:eastAsia="Calibri" w:cs="Times New Roman"/>
          <w:sz w:val="20"/>
          <w:szCs w:val="20"/>
        </w:rPr>
        <w:t xml:space="preserve">drawing from a range of assessment methods and using those that are appropriate to the context, the unit of competency and associated assessment requirements, and the individual.</w:t>
      </w:r>
      <w:r>
        <w:rPr>
          <w:rFonts w:ascii="Arial" w:hAnsi="Arial" w:eastAsia="Calibri" w:cs="Times New Roman"/>
          <w:sz w:val="20"/>
          <w:szCs w:val="20"/>
        </w:rPr>
      </w:r>
      <w:r>
        <w:rPr>
          <w:rFonts w:ascii="Arial" w:hAnsi="Arial" w:eastAsia="Calibri" w:cs="Times New Roman"/>
          <w:sz w:val="20"/>
          <w:szCs w:val="20"/>
        </w:rPr>
      </w:r>
    </w:p>
    <w:p>
      <w:pPr>
        <w:spacing w:before="60" w:after="60"/>
        <w:rPr>
          <w:rFonts w:ascii="Arial" w:hAnsi="Arial" w:eastAsia="Calibri" w:cs="Times New Roman"/>
          <w:sz w:val="20"/>
          <w:szCs w:val="20"/>
        </w:rPr>
      </w:pPr>
      <w:r>
        <w:rPr>
          <w:rFonts w:ascii="Arial" w:hAnsi="Arial" w:eastAsia="Calibri" w:cs="Times New Roman"/>
          <w:b/>
          <w:bCs/>
          <w:sz w:val="20"/>
          <w:szCs w:val="20"/>
        </w:rPr>
        <w:t xml:space="preserve">Validity –</w:t>
      </w:r>
      <w:r>
        <w:rPr>
          <w:rFonts w:ascii="Arial" w:hAnsi="Arial" w:eastAsia="Calibri" w:cs="Times New Roman"/>
          <w:sz w:val="20"/>
          <w:szCs w:val="20"/>
        </w:rPr>
        <w:t xml:space="preserve"> a</w:t>
      </w:r>
      <w:r>
        <w:rPr>
          <w:rFonts w:ascii="Arial" w:hAnsi="Arial" w:eastAsia="Calibri" w:cs="Times New Roman"/>
          <w:sz w:val="20"/>
          <w:szCs w:val="20"/>
        </w:rPr>
        <w:t xml:space="preserve">ny assessment decision of the assessor is justified, based on the evidence of performance of the individual student and requires </w:t>
      </w:r>
      <w:r>
        <w:rPr>
          <w:rFonts w:ascii="Arial" w:hAnsi="Arial" w:eastAsia="Calibri" w:cs="Times New Roman"/>
          <w:sz w:val="20"/>
          <w:szCs w:val="20"/>
        </w:rPr>
      </w:r>
      <w:r>
        <w:rPr>
          <w:rFonts w:ascii="Arial" w:hAnsi="Arial" w:eastAsia="Calibri" w:cs="Times New Roman"/>
          <w:sz w:val="20"/>
          <w:szCs w:val="20"/>
        </w:rPr>
      </w:r>
    </w:p>
    <w:p>
      <w:pPr>
        <w:pStyle w:val="1172"/>
        <w:numPr>
          <w:ilvl w:val="0"/>
          <w:numId w:val="6"/>
        </w:numPr>
        <w:contextualSpacing w:val="0"/>
        <w:spacing w:before="60" w:after="60"/>
        <w:rPr>
          <w:rFonts w:ascii="Arial" w:hAnsi="Arial" w:eastAsia="Calibri" w:cs="Times New Roman"/>
          <w:sz w:val="20"/>
          <w:szCs w:val="20"/>
        </w:rPr>
      </w:pPr>
      <w:r>
        <w:rPr>
          <w:rFonts w:ascii="Arial" w:hAnsi="Arial" w:eastAsia="Calibri" w:cs="Times New Roman"/>
          <w:sz w:val="20"/>
          <w:szCs w:val="20"/>
        </w:rPr>
        <w:t xml:space="preserve">assessment against the unit/s of competency and the associated assessment requirements covers the broad range of skills and knowledge that are essential to competent performance</w:t>
      </w:r>
      <w:r>
        <w:rPr>
          <w:rFonts w:ascii="Arial" w:hAnsi="Arial" w:eastAsia="Calibri" w:cs="Times New Roman"/>
          <w:sz w:val="20"/>
          <w:szCs w:val="20"/>
        </w:rPr>
      </w:r>
      <w:r>
        <w:rPr>
          <w:rFonts w:ascii="Arial" w:hAnsi="Arial" w:eastAsia="Calibri" w:cs="Times New Roman"/>
          <w:sz w:val="20"/>
          <w:szCs w:val="20"/>
        </w:rPr>
      </w:r>
    </w:p>
    <w:p>
      <w:pPr>
        <w:pStyle w:val="1172"/>
        <w:numPr>
          <w:ilvl w:val="0"/>
          <w:numId w:val="6"/>
        </w:numPr>
        <w:contextualSpacing w:val="0"/>
        <w:spacing w:before="60" w:after="60"/>
        <w:rPr>
          <w:rFonts w:ascii="Arial" w:hAnsi="Arial" w:eastAsia="Calibri" w:cs="Times New Roman"/>
          <w:sz w:val="20"/>
          <w:szCs w:val="20"/>
        </w:rPr>
      </w:pPr>
      <w:r>
        <w:rPr>
          <w:rFonts w:ascii="Arial" w:hAnsi="Arial" w:eastAsia="Calibri" w:cs="Times New Roman"/>
          <w:sz w:val="20"/>
          <w:szCs w:val="20"/>
        </w:rPr>
        <w:t xml:space="preserve">assessment of knowledge and skills is integrated with their practical application</w:t>
      </w:r>
      <w:r>
        <w:rPr>
          <w:rFonts w:ascii="Arial" w:hAnsi="Arial" w:eastAsia="Calibri" w:cs="Times New Roman"/>
          <w:sz w:val="20"/>
          <w:szCs w:val="20"/>
        </w:rPr>
      </w:r>
      <w:r>
        <w:rPr>
          <w:rFonts w:ascii="Arial" w:hAnsi="Arial" w:eastAsia="Calibri" w:cs="Times New Roman"/>
          <w:sz w:val="20"/>
          <w:szCs w:val="20"/>
        </w:rPr>
      </w:r>
    </w:p>
    <w:p>
      <w:pPr>
        <w:pStyle w:val="1172"/>
        <w:numPr>
          <w:ilvl w:val="0"/>
          <w:numId w:val="6"/>
        </w:numPr>
        <w:contextualSpacing w:val="0"/>
        <w:spacing w:before="60" w:after="60"/>
        <w:rPr>
          <w:rFonts w:ascii="Arial" w:hAnsi="Arial" w:eastAsia="Calibri" w:cs="Times New Roman"/>
          <w:sz w:val="20"/>
          <w:szCs w:val="20"/>
        </w:rPr>
      </w:pPr>
      <w:r>
        <w:rPr>
          <w:rFonts w:ascii="Arial" w:hAnsi="Arial" w:eastAsia="Calibri" w:cs="Times New Roman"/>
          <w:sz w:val="20"/>
          <w:szCs w:val="20"/>
        </w:rPr>
        <w:t xml:space="preserve">assessment to be based on evidence that demonstrates that a student could demonstrate these skills and knowledge in other similar situations</w:t>
      </w:r>
      <w:r>
        <w:rPr>
          <w:rFonts w:ascii="Arial" w:hAnsi="Arial" w:eastAsia="Calibri" w:cs="Times New Roman"/>
          <w:sz w:val="20"/>
          <w:szCs w:val="20"/>
        </w:rPr>
      </w:r>
      <w:r>
        <w:rPr>
          <w:rFonts w:ascii="Arial" w:hAnsi="Arial" w:eastAsia="Calibri" w:cs="Times New Roman"/>
          <w:sz w:val="20"/>
          <w:szCs w:val="20"/>
        </w:rPr>
      </w:r>
    </w:p>
    <w:p>
      <w:pPr>
        <w:pStyle w:val="1172"/>
        <w:numPr>
          <w:ilvl w:val="0"/>
          <w:numId w:val="6"/>
        </w:numPr>
        <w:contextualSpacing w:val="0"/>
        <w:spacing w:before="60" w:after="60"/>
        <w:rPr>
          <w:rFonts w:ascii="Arial" w:hAnsi="Arial" w:eastAsia="Calibri" w:cs="Times New Roman"/>
          <w:sz w:val="20"/>
          <w:szCs w:val="20"/>
        </w:rPr>
      </w:pPr>
      <w:r>
        <w:rPr>
          <w:rFonts w:ascii="Arial" w:hAnsi="Arial" w:eastAsia="Calibri" w:cs="Times New Roman"/>
          <w:sz w:val="20"/>
          <w:szCs w:val="20"/>
        </w:rPr>
        <w:t xml:space="preserve">judgement of competence is based on evidence of student performance that is aligned to the unit/s of competency and associated assessment requirements.</w:t>
      </w:r>
      <w:r>
        <w:rPr>
          <w:rFonts w:ascii="Arial" w:hAnsi="Arial" w:eastAsia="Calibri" w:cs="Times New Roman"/>
          <w:sz w:val="20"/>
          <w:szCs w:val="20"/>
        </w:rPr>
      </w:r>
      <w:r>
        <w:rPr>
          <w:rFonts w:ascii="Arial" w:hAnsi="Arial" w:eastAsia="Calibri" w:cs="Times New Roman"/>
          <w:sz w:val="20"/>
          <w:szCs w:val="20"/>
        </w:rPr>
      </w:r>
    </w:p>
    <w:p>
      <w:pPr>
        <w:spacing w:before="60" w:after="60"/>
        <w:rPr>
          <w:rFonts w:ascii="Arial" w:hAnsi="Arial" w:eastAsia="Calibri" w:cs="Times New Roman"/>
          <w:sz w:val="20"/>
          <w:szCs w:val="20"/>
        </w:rPr>
      </w:pPr>
      <w:r>
        <w:rPr>
          <w:rFonts w:ascii="Arial" w:hAnsi="Arial" w:eastAsia="Calibri" w:cs="Times New Roman"/>
          <w:b/>
          <w:bCs/>
          <w:sz w:val="20"/>
          <w:szCs w:val="20"/>
        </w:rPr>
        <w:t xml:space="preserve">Reliability –</w:t>
      </w:r>
      <w:r>
        <w:rPr>
          <w:rFonts w:ascii="Arial" w:hAnsi="Arial" w:eastAsia="Calibri" w:cs="Times New Roman"/>
          <w:sz w:val="20"/>
          <w:szCs w:val="20"/>
        </w:rPr>
        <w:t xml:space="preserve"> e</w:t>
      </w:r>
      <w:r>
        <w:rPr>
          <w:rFonts w:ascii="Arial" w:hAnsi="Arial" w:eastAsia="Calibri" w:cs="Times New Roman"/>
          <w:sz w:val="20"/>
          <w:szCs w:val="20"/>
        </w:rPr>
        <w:t xml:space="preserve">vidence presented for assessment is consistently interpreted and assessment results are comparable irrespective of the assessor conducting the assessment.</w:t>
      </w:r>
      <w:r>
        <w:rPr>
          <w:rFonts w:ascii="Arial" w:hAnsi="Arial" w:eastAsia="Calibri" w:cs="Times New Roman"/>
          <w:sz w:val="20"/>
          <w:szCs w:val="20"/>
        </w:rPr>
      </w:r>
      <w:r>
        <w:rPr>
          <w:rFonts w:ascii="Arial" w:hAnsi="Arial" w:eastAsia="Calibri" w:cs="Times New Roman"/>
          <w:sz w:val="20"/>
          <w:szCs w:val="20"/>
        </w:rPr>
      </w:r>
    </w:p>
    <w:p>
      <w:pPr>
        <w:spacing w:before="60" w:after="60"/>
        <w:rPr>
          <w:rFonts w:ascii="Arial" w:hAnsi="Arial" w:eastAsia="Calibri" w:cs="Times New Roman"/>
          <w:sz w:val="20"/>
          <w:szCs w:val="20"/>
        </w:rPr>
      </w:pPr>
      <w:r>
        <w:rPr>
          <w:rFonts w:ascii="Arial" w:hAnsi="Arial" w:eastAsia="Calibri" w:cs="Times New Roman"/>
          <w:sz w:val="20"/>
          <w:szCs w:val="20"/>
        </w:rPr>
      </w:r>
      <w:r>
        <w:rPr>
          <w:rFonts w:ascii="Arial" w:hAnsi="Arial" w:eastAsia="Calibri" w:cs="Times New Roman"/>
          <w:sz w:val="20"/>
          <w:szCs w:val="20"/>
        </w:rPr>
      </w:r>
      <w:r>
        <w:rPr>
          <w:rFonts w:ascii="Arial" w:hAnsi="Arial" w:eastAsia="Calibri" w:cs="Times New Roman"/>
          <w:sz w:val="20"/>
          <w:szCs w:val="20"/>
        </w:rPr>
      </w:r>
    </w:p>
    <w:p>
      <w:pPr>
        <w:spacing w:before="60" w:after="60"/>
        <w:rPr>
          <w:rFonts w:ascii="Arial" w:hAnsi="Arial" w:eastAsia="Calibri" w:cs="Times New Roman"/>
          <w:b/>
          <w:bCs/>
          <w:color w:val="960000"/>
        </w:rPr>
      </w:pPr>
      <w:r>
        <w:rPr>
          <w:rFonts w:ascii="Arial" w:hAnsi="Arial" w:eastAsia="Calibri" w:cs="Times New Roman"/>
          <w:b/>
          <w:bCs/>
          <w:color w:val="960000"/>
        </w:rPr>
        <w:t xml:space="preserve">Rules of evidence</w:t>
      </w:r>
      <w:r>
        <w:rPr>
          <w:rFonts w:ascii="Arial" w:hAnsi="Arial" w:eastAsia="Calibri" w:cs="Times New Roman"/>
          <w:b/>
          <w:bCs/>
          <w:color w:val="960000"/>
        </w:rPr>
      </w:r>
      <w:r>
        <w:rPr>
          <w:rFonts w:ascii="Arial" w:hAnsi="Arial" w:eastAsia="Calibri" w:cs="Times New Roman"/>
          <w:b/>
          <w:bCs/>
          <w:color w:val="960000"/>
        </w:rPr>
      </w:r>
    </w:p>
    <w:p>
      <w:pPr>
        <w:spacing w:before="60" w:after="60"/>
        <w:rPr>
          <w:rFonts w:ascii="Arial" w:hAnsi="Arial" w:eastAsia="Calibri" w:cs="Times New Roman"/>
          <w:sz w:val="20"/>
          <w:szCs w:val="20"/>
        </w:rPr>
      </w:pPr>
      <w:r>
        <w:rPr>
          <w:rFonts w:ascii="Arial" w:hAnsi="Arial" w:eastAsia="Calibri" w:cs="Times New Roman"/>
          <w:b/>
          <w:bCs/>
          <w:sz w:val="20"/>
          <w:szCs w:val="20"/>
        </w:rPr>
        <w:t xml:space="preserve">Validity –</w:t>
      </w:r>
      <w:r>
        <w:rPr>
          <w:rFonts w:ascii="Arial" w:hAnsi="Arial" w:eastAsia="Calibri" w:cs="Times New Roman"/>
          <w:sz w:val="20"/>
          <w:szCs w:val="20"/>
        </w:rPr>
        <w:t xml:space="preserve"> t</w:t>
      </w:r>
      <w:r>
        <w:rPr>
          <w:rFonts w:ascii="Arial" w:hAnsi="Arial" w:eastAsia="Calibri" w:cs="Times New Roman"/>
          <w:sz w:val="20"/>
          <w:szCs w:val="20"/>
        </w:rPr>
        <w:t xml:space="preserve">he assessor is assured that the student has the skills, knowledge and attributes as described in the module or unit of competency and associated assessment requirements.</w:t>
      </w:r>
      <w:r>
        <w:rPr>
          <w:rFonts w:ascii="Arial" w:hAnsi="Arial" w:eastAsia="Calibri" w:cs="Times New Roman"/>
          <w:sz w:val="20"/>
          <w:szCs w:val="20"/>
        </w:rPr>
      </w:r>
      <w:r>
        <w:rPr>
          <w:rFonts w:ascii="Arial" w:hAnsi="Arial" w:eastAsia="Calibri" w:cs="Times New Roman"/>
          <w:sz w:val="20"/>
          <w:szCs w:val="20"/>
        </w:rPr>
      </w:r>
    </w:p>
    <w:p>
      <w:pPr>
        <w:spacing w:before="60" w:after="60"/>
        <w:rPr>
          <w:rFonts w:ascii="Arial" w:hAnsi="Arial" w:eastAsia="Calibri" w:cs="Times New Roman"/>
          <w:sz w:val="20"/>
          <w:szCs w:val="20"/>
        </w:rPr>
      </w:pPr>
      <w:r>
        <w:rPr>
          <w:rFonts w:ascii="Arial" w:hAnsi="Arial" w:eastAsia="Calibri" w:cs="Times New Roman"/>
          <w:b/>
          <w:bCs/>
          <w:sz w:val="20"/>
          <w:szCs w:val="20"/>
        </w:rPr>
        <w:t xml:space="preserve">Sufficiency –</w:t>
      </w:r>
      <w:r>
        <w:rPr>
          <w:rFonts w:ascii="Arial" w:hAnsi="Arial" w:eastAsia="Calibri" w:cs="Times New Roman"/>
          <w:sz w:val="20"/>
          <w:szCs w:val="20"/>
        </w:rPr>
        <w:t xml:space="preserve"> t</w:t>
      </w:r>
      <w:r>
        <w:rPr>
          <w:rFonts w:ascii="Arial" w:hAnsi="Arial" w:eastAsia="Calibri" w:cs="Times New Roman"/>
          <w:sz w:val="20"/>
          <w:szCs w:val="20"/>
        </w:rPr>
        <w:t xml:space="preserve">he assessor is assured that the quality, quantity and relevance of the assessment evidence enables a judgement to be made of a student’s competency.</w:t>
      </w:r>
      <w:r>
        <w:rPr>
          <w:rFonts w:ascii="Arial" w:hAnsi="Arial" w:eastAsia="Calibri" w:cs="Times New Roman"/>
          <w:sz w:val="20"/>
          <w:szCs w:val="20"/>
        </w:rPr>
      </w:r>
      <w:r>
        <w:rPr>
          <w:rFonts w:ascii="Arial" w:hAnsi="Arial" w:eastAsia="Calibri" w:cs="Times New Roman"/>
          <w:sz w:val="20"/>
          <w:szCs w:val="20"/>
        </w:rPr>
      </w:r>
    </w:p>
    <w:p>
      <w:pPr>
        <w:spacing w:before="60" w:after="60"/>
        <w:rPr>
          <w:rFonts w:ascii="Arial" w:hAnsi="Arial" w:eastAsia="Calibri" w:cs="Times New Roman"/>
          <w:sz w:val="20"/>
          <w:szCs w:val="20"/>
        </w:rPr>
      </w:pPr>
      <w:r>
        <w:rPr>
          <w:rFonts w:ascii="Arial" w:hAnsi="Arial" w:eastAsia="Calibri" w:cs="Times New Roman"/>
          <w:b/>
          <w:bCs/>
          <w:sz w:val="20"/>
          <w:szCs w:val="20"/>
        </w:rPr>
        <w:t xml:space="preserve">Authenticity –</w:t>
      </w:r>
      <w:r>
        <w:rPr>
          <w:rFonts w:ascii="Arial" w:hAnsi="Arial" w:eastAsia="Calibri" w:cs="Times New Roman"/>
          <w:sz w:val="20"/>
          <w:szCs w:val="20"/>
        </w:rPr>
        <w:t xml:space="preserve"> t</w:t>
      </w:r>
      <w:r>
        <w:rPr>
          <w:rFonts w:ascii="Arial" w:hAnsi="Arial" w:eastAsia="Calibri" w:cs="Times New Roman"/>
          <w:sz w:val="20"/>
          <w:szCs w:val="20"/>
        </w:rPr>
        <w:t xml:space="preserve">he assessor is assured that the evidence presented for assessment is the student’s own work.</w:t>
      </w:r>
      <w:r>
        <w:rPr>
          <w:rFonts w:ascii="Arial" w:hAnsi="Arial" w:eastAsia="Calibri" w:cs="Times New Roman"/>
          <w:sz w:val="20"/>
          <w:szCs w:val="20"/>
        </w:rPr>
      </w:r>
      <w:r>
        <w:rPr>
          <w:rFonts w:ascii="Arial" w:hAnsi="Arial" w:eastAsia="Calibri" w:cs="Times New Roman"/>
          <w:sz w:val="20"/>
          <w:szCs w:val="20"/>
        </w:rPr>
      </w:r>
    </w:p>
    <w:p>
      <w:pPr>
        <w:spacing w:before="60" w:after="60"/>
        <w:rPr>
          <w:rFonts w:ascii="Arial" w:hAnsi="Arial" w:eastAsia="Calibri" w:cs="Times New Roman"/>
          <w:sz w:val="20"/>
          <w:szCs w:val="20"/>
          <w:highlight w:val="yellow"/>
        </w:rPr>
      </w:pPr>
      <w:r>
        <w:rPr>
          <w:rFonts w:ascii="Arial" w:hAnsi="Arial" w:eastAsia="Calibri" w:cs="Times New Roman"/>
          <w:b/>
          <w:bCs/>
          <w:sz w:val="20"/>
          <w:szCs w:val="20"/>
        </w:rPr>
        <w:t xml:space="preserve">Currency –</w:t>
      </w:r>
      <w:r>
        <w:rPr>
          <w:rFonts w:ascii="Arial" w:hAnsi="Arial" w:eastAsia="Calibri" w:cs="Times New Roman"/>
          <w:sz w:val="20"/>
          <w:szCs w:val="20"/>
        </w:rPr>
        <w:t xml:space="preserve"> t</w:t>
      </w:r>
      <w:r>
        <w:rPr>
          <w:rFonts w:ascii="Arial" w:hAnsi="Arial" w:eastAsia="Calibri" w:cs="Times New Roman"/>
          <w:sz w:val="20"/>
          <w:szCs w:val="20"/>
        </w:rPr>
        <w:t xml:space="preserve">he assessor is assured that the assessment evidence demonstrates current competency.  This requires the assessment evidence to be from the present or the very recent past.</w:t>
      </w:r>
      <w:r>
        <w:rPr>
          <w:rFonts w:ascii="Arial" w:hAnsi="Arial" w:eastAsia="Calibri" w:cs="Times New Roman"/>
          <w:sz w:val="20"/>
          <w:szCs w:val="20"/>
          <w:highlight w:val="yellow"/>
        </w:rPr>
      </w:r>
      <w:r>
        <w:rPr>
          <w:rFonts w:ascii="Arial" w:hAnsi="Arial" w:eastAsia="Calibri" w:cs="Times New Roman"/>
          <w:sz w:val="20"/>
          <w:szCs w:val="20"/>
          <w:highlight w:val="yellow"/>
        </w:rPr>
      </w:r>
    </w:p>
    <w:p>
      <w:pPr>
        <w:spacing w:before="0"/>
        <w:rPr>
          <w:rFonts w:ascii="Arial" w:hAnsi="Arial" w:cs="Arial"/>
          <w:i/>
          <w:color w:val="808080" w:themeColor="background1" w:themeShade="80"/>
          <w:sz w:val="18"/>
          <w:szCs w:val="20"/>
        </w:rPr>
      </w:pPr>
      <w:r>
        <w:rPr>
          <w:rFonts w:ascii="Arial" w:hAnsi="Arial" w:cs="Arial"/>
          <w:i/>
          <w:color w:val="808080" w:themeColor="background1" w:themeShade="80"/>
          <w:sz w:val="18"/>
          <w:szCs w:val="20"/>
        </w:rPr>
      </w:r>
      <w:r>
        <w:rPr>
          <w:rFonts w:ascii="Arial" w:hAnsi="Arial" w:cs="Arial"/>
          <w:i/>
          <w:color w:val="808080" w:themeColor="background1" w:themeShade="80"/>
          <w:sz w:val="18"/>
          <w:szCs w:val="20"/>
        </w:rPr>
      </w:r>
      <w:r>
        <w:rPr>
          <w:rFonts w:ascii="Arial" w:hAnsi="Arial" w:cs="Arial"/>
          <w:i/>
          <w:color w:val="808080" w:themeColor="background1" w:themeShade="80"/>
          <w:sz w:val="18"/>
          <w:szCs w:val="20"/>
        </w:rPr>
      </w:r>
    </w:p>
    <w:p>
      <w:pPr>
        <w:spacing w:before="0"/>
        <w:rPr>
          <w:rFonts w:ascii="Arial" w:hAnsi="Arial" w:cs="Arial"/>
          <w:i/>
          <w:color w:val="808080" w:themeColor="background1" w:themeShade="80"/>
          <w:sz w:val="18"/>
          <w:szCs w:val="20"/>
        </w:rPr>
      </w:pPr>
      <w:r>
        <w:rPr>
          <w:rFonts w:ascii="Arial" w:hAnsi="Arial" w:cs="Arial"/>
          <w:i/>
          <w:color w:val="808080" w:themeColor="background1" w:themeShade="80"/>
          <w:sz w:val="18"/>
          <w:szCs w:val="20"/>
        </w:rPr>
      </w:r>
      <w:r>
        <w:rPr>
          <w:rFonts w:ascii="Arial" w:hAnsi="Arial" w:cs="Arial"/>
          <w:i/>
          <w:color w:val="808080" w:themeColor="background1" w:themeShade="80"/>
          <w:sz w:val="18"/>
          <w:szCs w:val="20"/>
        </w:rPr>
      </w:r>
      <w:r>
        <w:rPr>
          <w:rFonts w:ascii="Arial" w:hAnsi="Arial" w:cs="Arial"/>
          <w:i/>
          <w:color w:val="808080" w:themeColor="background1" w:themeShade="80"/>
          <w:sz w:val="18"/>
          <w:szCs w:val="20"/>
        </w:rPr>
      </w:r>
    </w:p>
    <w:p>
      <w:pPr>
        <w:spacing w:before="0"/>
        <w:rPr>
          <w:rFonts w:ascii="Arial" w:hAnsi="Arial" w:cs="Arial"/>
          <w:i/>
          <w:color w:val="808080" w:themeColor="background1" w:themeShade="80"/>
          <w:sz w:val="18"/>
          <w:szCs w:val="20"/>
        </w:rPr>
      </w:pPr>
      <w:r>
        <w:rPr>
          <w:rFonts w:ascii="Arial" w:hAnsi="Arial" w:cs="Arial"/>
          <w:i/>
          <w:color w:val="808080" w:themeColor="background1" w:themeShade="80"/>
          <w:sz w:val="18"/>
          <w:szCs w:val="20"/>
        </w:rPr>
      </w:r>
      <w:r>
        <w:rPr>
          <w:rFonts w:ascii="Arial" w:hAnsi="Arial" w:cs="Arial"/>
          <w:i/>
          <w:color w:val="808080" w:themeColor="background1" w:themeShade="80"/>
          <w:sz w:val="18"/>
          <w:szCs w:val="20"/>
        </w:rPr>
      </w:r>
      <w:r>
        <w:rPr>
          <w:rFonts w:ascii="Arial" w:hAnsi="Arial" w:cs="Arial"/>
          <w:i/>
          <w:color w:val="808080" w:themeColor="background1" w:themeShade="80"/>
          <w:sz w:val="18"/>
          <w:szCs w:val="20"/>
        </w:rPr>
      </w:r>
    </w:p>
    <w:p>
      <w:pPr>
        <w:spacing w:before="0"/>
        <w:rPr>
          <w:rFonts w:ascii="Arial" w:hAnsi="Arial" w:cs="Arial"/>
          <w:i/>
          <w:color w:val="808080" w:themeColor="background1" w:themeShade="80"/>
          <w:sz w:val="18"/>
          <w:szCs w:val="20"/>
        </w:rPr>
      </w:pPr>
      <w:r>
        <w:rPr>
          <w:rFonts w:ascii="Arial" w:hAnsi="Arial" w:cs="Arial"/>
          <w:i/>
          <w:color w:val="808080" w:themeColor="background1" w:themeShade="80"/>
          <w:sz w:val="18"/>
          <w:szCs w:val="20"/>
        </w:rPr>
      </w:r>
      <w:r>
        <w:rPr>
          <w:rFonts w:ascii="Arial" w:hAnsi="Arial" w:cs="Arial"/>
          <w:i/>
          <w:color w:val="808080" w:themeColor="background1" w:themeShade="80"/>
          <w:sz w:val="18"/>
          <w:szCs w:val="20"/>
        </w:rPr>
      </w:r>
      <w:r>
        <w:rPr>
          <w:rFonts w:ascii="Arial" w:hAnsi="Arial" w:cs="Arial"/>
          <w:i/>
          <w:color w:val="808080" w:themeColor="background1" w:themeShade="80"/>
          <w:sz w:val="18"/>
          <w:szCs w:val="20"/>
        </w:rPr>
      </w:r>
    </w:p>
    <w:p>
      <w:pPr>
        <w:spacing w:before="0"/>
        <w:rPr>
          <w:rFonts w:ascii="Arial" w:hAnsi="Arial" w:cs="Arial"/>
          <w:i/>
          <w:color w:val="808080" w:themeColor="background1" w:themeShade="80"/>
          <w:sz w:val="18"/>
          <w:szCs w:val="20"/>
        </w:rPr>
      </w:pPr>
      <w:r>
        <w:rPr>
          <w:rFonts w:ascii="Arial" w:hAnsi="Arial" w:cs="Arial"/>
          <w:i/>
          <w:color w:val="808080" w:themeColor="background1" w:themeShade="80"/>
          <w:sz w:val="18"/>
          <w:szCs w:val="20"/>
        </w:rPr>
      </w:r>
      <w:r>
        <w:rPr>
          <w:rFonts w:ascii="Arial" w:hAnsi="Arial" w:cs="Arial"/>
          <w:i/>
          <w:color w:val="808080" w:themeColor="background1" w:themeShade="80"/>
          <w:sz w:val="18"/>
          <w:szCs w:val="20"/>
        </w:rPr>
      </w:r>
      <w:r>
        <w:rPr>
          <w:rFonts w:ascii="Arial" w:hAnsi="Arial" w:cs="Arial"/>
          <w:i/>
          <w:color w:val="808080" w:themeColor="background1" w:themeShade="80"/>
          <w:sz w:val="18"/>
          <w:szCs w:val="20"/>
        </w:rPr>
      </w:r>
    </w:p>
    <w:p>
      <w:pPr>
        <w:rPr>
          <w:rFonts w:ascii="Arial" w:hAnsi="Arial" w:cs="Arial"/>
          <w:i/>
          <w:color w:val="808080" w:themeColor="background1" w:themeShade="80"/>
          <w:sz w:val="18"/>
          <w:szCs w:val="20"/>
        </w:rPr>
      </w:pPr>
      <w:r>
        <w:rPr>
          <w:rFonts w:ascii="Arial" w:hAnsi="Arial" w:cs="Arial"/>
          <w:i/>
          <w:color w:val="808080" w:themeColor="background1" w:themeShade="80"/>
          <w:sz w:val="18"/>
          <w:szCs w:val="20"/>
        </w:rPr>
        <w:br w:type="page" w:clear="all"/>
      </w:r>
      <w:r>
        <w:rPr>
          <w:rFonts w:ascii="Arial" w:hAnsi="Arial" w:cs="Arial"/>
          <w:i/>
          <w:color w:val="808080" w:themeColor="background1" w:themeShade="80"/>
          <w:sz w:val="18"/>
          <w:szCs w:val="20"/>
        </w:rPr>
      </w:r>
      <w:r>
        <w:rPr>
          <w:rFonts w:ascii="Arial" w:hAnsi="Arial" w:cs="Arial"/>
          <w:i/>
          <w:color w:val="808080" w:themeColor="background1" w:themeShade="80"/>
          <w:sz w:val="18"/>
          <w:szCs w:val="20"/>
        </w:rPr>
      </w:r>
    </w:p>
    <w:tbl>
      <w:tblPr>
        <w:tblStyle w:val="1197"/>
        <w:tblW w:w="9639" w:type="dxa"/>
        <w:tblInd w:w="-5" w:type="dxa"/>
        <w:tblBorders>
          <w:top w:val="single" w:color="A6A6A6" w:themeColor="background1" w:themeShade="A6" w:sz="4" w:space="0"/>
          <w:left w:val="single" w:color="A6A6A6" w:themeColor="background1" w:themeShade="A6" w:sz="4" w:space="0"/>
          <w:bottom w:val="single" w:color="A6A6A6" w:themeColor="background1" w:themeShade="A6" w:sz="4" w:space="0"/>
          <w:right w:val="single" w:color="A6A6A6" w:themeColor="background1" w:themeShade="A6" w:sz="4" w:space="0"/>
          <w:insideH w:val="single" w:color="A6A6A6" w:themeColor="background1" w:themeShade="A6" w:sz="4" w:space="0"/>
          <w:insideV w:val="single" w:color="A6A6A6" w:themeColor="background1" w:themeShade="A6" w:sz="4" w:space="0"/>
        </w:tblBorders>
        <w:tblLook w:val="04A0" w:firstRow="1" w:lastRow="0" w:firstColumn="1" w:lastColumn="0" w:noHBand="0" w:noVBand="1"/>
      </w:tblPr>
      <w:tblGrid>
        <w:gridCol w:w="1134"/>
        <w:gridCol w:w="1985"/>
        <w:gridCol w:w="709"/>
        <w:gridCol w:w="5811"/>
      </w:tblGrid>
      <w:tr>
        <w:trPr/>
        <w:tc>
          <w:tcPr>
            <w:gridSpan w:val="4"/>
            <w:shd w:val="clear" w:color="auto" w:fill="595959" w:themeFill="text1" w:themeFillTint="A6"/>
            <w:tcW w:w="9639" w:type="dxa"/>
            <w:vAlign w:val="center"/>
            <w:textDirection w:val="lrTb"/>
            <w:noWrap w:val="false"/>
          </w:tcPr>
          <w:p>
            <w:pPr>
              <w:spacing w:before="60" w:after="60"/>
              <w:rPr>
                <w:rFonts w:ascii="Arial" w:hAnsi="Arial" w:cs="Arial"/>
                <w:b/>
                <w:color w:val="ffffff" w:themeColor="background1"/>
              </w:rPr>
            </w:pPr>
            <w:r/>
            <w:bookmarkStart w:id="5" w:name="_Hlk48745802"/>
            <w:r/>
            <w:bookmarkEnd w:id="1"/>
            <w:r/>
            <w:bookmarkEnd w:id="2"/>
            <w:r/>
            <w:bookmarkEnd w:id="3"/>
            <w:r>
              <w:rPr>
                <w:rFonts w:ascii="Arial" w:hAnsi="Arial" w:cs="Arial"/>
                <w:b/>
                <w:color w:val="ffffff" w:themeColor="background1"/>
              </w:rPr>
              <w:t xml:space="preserve">Course</w:t>
            </w:r>
            <w:r>
              <w:rPr>
                <w:rFonts w:ascii="Arial" w:hAnsi="Arial" w:cs="Arial"/>
                <w:b/>
                <w:color w:val="ffffff" w:themeColor="background1"/>
              </w:rPr>
              <w:t xml:space="preserve"> Details</w:t>
            </w:r>
            <w:r>
              <w:rPr>
                <w:rFonts w:ascii="Arial" w:hAnsi="Arial" w:cs="Arial"/>
                <w:b/>
                <w:color w:val="ffffff" w:themeColor="background1"/>
              </w:rPr>
            </w:r>
            <w:r>
              <w:rPr>
                <w:rFonts w:ascii="Arial" w:hAnsi="Arial" w:cs="Arial"/>
                <w:b/>
                <w:color w:val="ffffff" w:themeColor="background1"/>
              </w:rPr>
            </w:r>
          </w:p>
        </w:tc>
      </w:tr>
      <w:tr>
        <w:trPr/>
        <w:tc>
          <w:tcPr>
            <w:shd w:val="clear" w:color="auto" w:fill="d9d9d9" w:themeFill="background1" w:themeFillShade="D9"/>
            <w:tcW w:w="1134" w:type="dxa"/>
            <w:vAlign w:val="center"/>
            <w:textDirection w:val="lrTb"/>
            <w:noWrap w:val="false"/>
          </w:tcPr>
          <w:p>
            <w:pPr>
              <w:jc w:val="center"/>
              <w:spacing w:before="60" w:after="60"/>
              <w:rPr>
                <w:rFonts w:ascii="Arial" w:hAnsi="Arial" w:cs="Arial"/>
              </w:rPr>
            </w:pPr>
            <w:r>
              <w:rPr>
                <w:rFonts w:ascii="Arial" w:hAnsi="Arial" w:cs="Arial"/>
                <w:b/>
              </w:rPr>
              <w:t xml:space="preserve">Code</w:t>
            </w:r>
            <w:r>
              <w:rPr>
                <w:rFonts w:ascii="Arial" w:hAnsi="Arial" w:cs="Arial"/>
              </w:rPr>
            </w:r>
            <w:r>
              <w:rPr>
                <w:rFonts w:ascii="Arial" w:hAnsi="Arial" w:cs="Arial"/>
              </w:rPr>
            </w:r>
          </w:p>
        </w:tc>
        <w:tc>
          <w:tcPr>
            <w:shd w:val="clear" w:color="auto" w:fill="auto"/>
            <w:tcW w:w="1985" w:type="dxa"/>
            <w:vAlign w:val="center"/>
            <w:textDirection w:val="lrTb"/>
            <w:noWrap w:val="false"/>
          </w:tcPr>
          <w:p>
            <w:pPr>
              <w:spacing w:before="60" w:after="60"/>
              <w:rPr>
                <w:rFonts w:ascii="Arial" w:hAnsi="Arial" w:cs="Arial"/>
                <w:bCs/>
              </w:rPr>
            </w:pPr>
            <w:r>
              <w:rPr>
                <w:rFonts w:ascii="Arial" w:hAnsi="Arial" w:cs="Arial"/>
                <w:bCs/>
              </w:rPr>
              <w:t xml:space="preserve">ICT50220</w:t>
            </w:r>
            <w:r>
              <w:rPr>
                <w:rFonts w:ascii="Arial" w:hAnsi="Arial" w:cs="Arial"/>
                <w:bCs/>
              </w:rPr>
            </w:r>
            <w:r>
              <w:rPr>
                <w:rFonts w:ascii="Arial" w:hAnsi="Arial" w:cs="Arial"/>
                <w:bCs/>
              </w:rPr>
            </w:r>
          </w:p>
        </w:tc>
        <w:tc>
          <w:tcPr>
            <w:shd w:val="clear" w:color="auto" w:fill="d9d9d9" w:themeFill="background1" w:themeFillShade="D9"/>
            <w:tcW w:w="709" w:type="dxa"/>
            <w:vAlign w:val="center"/>
            <w:textDirection w:val="lrTb"/>
            <w:noWrap w:val="false"/>
          </w:tcPr>
          <w:p>
            <w:pPr>
              <w:jc w:val="center"/>
              <w:spacing w:before="60" w:after="60"/>
              <w:rPr>
                <w:rFonts w:ascii="Arial" w:hAnsi="Arial" w:cs="Arial"/>
                <w:b/>
              </w:rPr>
            </w:pPr>
            <w:r>
              <w:rPr>
                <w:rFonts w:ascii="Arial" w:hAnsi="Arial" w:cs="Arial"/>
                <w:b/>
              </w:rPr>
              <w:t xml:space="preserve">Title</w:t>
            </w:r>
            <w:r>
              <w:rPr>
                <w:rFonts w:ascii="Arial" w:hAnsi="Arial" w:cs="Arial"/>
                <w:b/>
              </w:rPr>
            </w:r>
            <w:r>
              <w:rPr>
                <w:rFonts w:ascii="Arial" w:hAnsi="Arial" w:cs="Arial"/>
                <w:b/>
              </w:rPr>
            </w:r>
          </w:p>
        </w:tc>
        <w:tc>
          <w:tcPr>
            <w:shd w:val="clear" w:color="auto" w:fill="auto"/>
            <w:tcW w:w="5811" w:type="dxa"/>
            <w:vAlign w:val="center"/>
            <w:textDirection w:val="lrTb"/>
            <w:noWrap w:val="false"/>
          </w:tcPr>
          <w:p>
            <w:pPr>
              <w:spacing w:before="80" w:after="80"/>
              <w:rPr>
                <w:rFonts w:ascii="Arial" w:hAnsi="Arial" w:cs="Arial"/>
                <w:sz w:val="20"/>
                <w:szCs w:val="20"/>
                <w:lang w:val="en-GB"/>
              </w:rPr>
            </w:pPr>
            <w:r>
              <w:rPr>
                <w:rFonts w:ascii="Arial" w:hAnsi="Arial" w:cs="Arial"/>
                <w:sz w:val="20"/>
                <w:szCs w:val="20"/>
                <w:lang w:val="en-GB"/>
              </w:rPr>
              <w:t xml:space="preserve">Diploma of Information Technology </w:t>
            </w:r>
            <w:r>
              <w:rPr>
                <w:rFonts w:ascii="Arial" w:hAnsi="Arial" w:cs="Arial"/>
                <w:sz w:val="20"/>
                <w:szCs w:val="20"/>
                <w:lang w:val="en-GB"/>
              </w:rPr>
            </w:r>
            <w:r>
              <w:rPr>
                <w:rFonts w:ascii="Arial" w:hAnsi="Arial" w:cs="Arial"/>
                <w:sz w:val="20"/>
                <w:szCs w:val="20"/>
                <w:lang w:val="en-GB"/>
              </w:rPr>
            </w:r>
          </w:p>
          <w:p>
            <w:pPr>
              <w:spacing w:before="60" w:after="60"/>
              <w:rPr>
                <w:rFonts w:ascii="Arial" w:hAnsi="Arial" w:cs="Arial"/>
                <w:bCs/>
              </w:rPr>
            </w:pPr>
            <w:r>
              <w:rPr>
                <w:rFonts w:ascii="Arial" w:hAnsi="Arial" w:cs="Arial"/>
                <w:sz w:val="20"/>
                <w:szCs w:val="20"/>
                <w:lang w:val="en-GB"/>
              </w:rPr>
              <w:t xml:space="preserve">Advanced Programming</w:t>
            </w:r>
            <w:r>
              <w:rPr>
                <w:rFonts w:ascii="Arial" w:hAnsi="Arial" w:cs="Arial"/>
                <w:bCs/>
              </w:rPr>
            </w:r>
            <w:r>
              <w:rPr>
                <w:rFonts w:ascii="Arial" w:hAnsi="Arial" w:cs="Arial"/>
                <w:bCs/>
              </w:rPr>
            </w:r>
          </w:p>
        </w:tc>
      </w:tr>
    </w:tbl>
    <w:p>
      <w:pPr>
        <w:spacing w:before="0"/>
        <w:rPr>
          <w:rFonts w:ascii="Arial" w:hAnsi="Arial" w:cs="Arial"/>
          <w:sz w:val="20"/>
          <w:szCs w:val="20"/>
        </w:rPr>
      </w:pPr>
      <w:r>
        <w:rPr>
          <w:rFonts w:ascii="Arial" w:hAnsi="Arial" w:cs="Arial"/>
          <w:sz w:val="20"/>
          <w:szCs w:val="20"/>
        </w:rPr>
      </w:r>
      <w:r>
        <w:rPr>
          <w:rFonts w:ascii="Arial" w:hAnsi="Arial" w:cs="Arial"/>
          <w:sz w:val="20"/>
          <w:szCs w:val="20"/>
        </w:rPr>
      </w:r>
      <w:r>
        <w:rPr>
          <w:rFonts w:ascii="Arial" w:hAnsi="Arial" w:cs="Arial"/>
          <w:sz w:val="20"/>
          <w:szCs w:val="20"/>
        </w:rPr>
      </w:r>
    </w:p>
    <w:tbl>
      <w:tblPr>
        <w:tblStyle w:val="1197"/>
        <w:tblW w:w="9666" w:type="dxa"/>
        <w:tblInd w:w="-33" w:type="dxa"/>
        <w:tblBorders>
          <w:top w:val="single" w:color="A6A6A6" w:themeColor="background1" w:themeShade="A6" w:sz="4" w:space="0"/>
          <w:left w:val="single" w:color="A6A6A6" w:themeColor="background1" w:themeShade="A6" w:sz="4" w:space="0"/>
          <w:bottom w:val="single" w:color="A6A6A6" w:themeColor="background1" w:themeShade="A6" w:sz="4" w:space="0"/>
          <w:right w:val="single" w:color="A6A6A6" w:themeColor="background1" w:themeShade="A6" w:sz="4" w:space="0"/>
          <w:insideH w:val="single" w:color="A6A6A6" w:themeColor="background1" w:themeShade="A6" w:sz="4" w:space="0"/>
          <w:insideV w:val="single" w:color="A6A6A6" w:themeColor="background1" w:themeShade="A6" w:sz="4" w:space="0"/>
        </w:tblBorders>
        <w:tblLayout w:type="fixed"/>
        <w:tblLook w:val="04A0" w:firstRow="1" w:lastRow="0" w:firstColumn="1" w:lastColumn="0" w:noHBand="0" w:noVBand="1"/>
      </w:tblPr>
      <w:tblGrid>
        <w:gridCol w:w="1872"/>
        <w:gridCol w:w="7794"/>
      </w:tblGrid>
      <w:tr>
        <w:trPr/>
        <w:tc>
          <w:tcPr>
            <w:gridSpan w:val="2"/>
            <w:shd w:val="clear" w:color="auto" w:fill="595959" w:themeFill="text1" w:themeFillTint="A6"/>
            <w:tcW w:w="9666" w:type="dxa"/>
            <w:vAlign w:val="center"/>
            <w:textDirection w:val="lrTb"/>
            <w:noWrap w:val="false"/>
          </w:tcPr>
          <w:p>
            <w:pPr>
              <w:spacing w:before="80" w:after="80"/>
              <w:rPr>
                <w:rFonts w:ascii="Arial" w:hAnsi="Arial" w:cs="Arial"/>
                <w:b/>
                <w:color w:val="ffffff" w:themeColor="background1"/>
              </w:rPr>
            </w:pPr>
            <w:r>
              <w:rPr>
                <w:rFonts w:ascii="Arial" w:hAnsi="Arial" w:cs="Arial"/>
                <w:color w:val="ffffff" w:themeColor="background1"/>
                <w:sz w:val="20"/>
                <w:szCs w:val="20"/>
                <w:highlight w:val="yellow"/>
              </w:rPr>
              <w:br w:type="page" w:clear="all"/>
            </w:r>
            <w:r>
              <w:rPr>
                <w:rFonts w:ascii="Arial" w:hAnsi="Arial" w:cs="Arial"/>
                <w:b/>
                <w:color w:val="ffffff" w:themeColor="background1"/>
              </w:rPr>
              <w:t xml:space="preserve">Unit Details</w:t>
            </w:r>
            <w:r>
              <w:rPr>
                <w:rFonts w:ascii="Arial" w:hAnsi="Arial" w:cs="Arial"/>
                <w:b/>
                <w:color w:val="ffffff" w:themeColor="background1"/>
              </w:rPr>
            </w:r>
            <w:r>
              <w:rPr>
                <w:rFonts w:ascii="Arial" w:hAnsi="Arial" w:cs="Arial"/>
                <w:b/>
                <w:color w:val="ffffff" w:themeColor="background1"/>
              </w:rPr>
            </w:r>
          </w:p>
        </w:tc>
      </w:tr>
      <w:tr>
        <w:trPr/>
        <w:tc>
          <w:tcPr>
            <w:shd w:val="clear" w:color="auto" w:fill="d9d9d9" w:themeFill="background1" w:themeFillShade="D9"/>
            <w:tcW w:w="1872" w:type="dxa"/>
            <w:vAlign w:val="center"/>
            <w:textDirection w:val="lrTb"/>
            <w:noWrap w:val="false"/>
          </w:tcPr>
          <w:p>
            <w:pPr>
              <w:jc w:val="center"/>
              <w:spacing w:before="60" w:after="60"/>
              <w:rPr>
                <w:rFonts w:ascii="Arial" w:hAnsi="Arial" w:cs="Arial"/>
              </w:rPr>
            </w:pPr>
            <w:r>
              <w:rPr>
                <w:rFonts w:ascii="Arial" w:hAnsi="Arial" w:cs="Arial"/>
                <w:b/>
              </w:rPr>
              <w:t xml:space="preserve">Code(s)</w:t>
            </w:r>
            <w:r>
              <w:rPr>
                <w:rFonts w:ascii="Arial" w:hAnsi="Arial" w:cs="Arial"/>
              </w:rPr>
            </w:r>
            <w:r>
              <w:rPr>
                <w:rFonts w:ascii="Arial" w:hAnsi="Arial" w:cs="Arial"/>
              </w:rPr>
            </w:r>
          </w:p>
        </w:tc>
        <w:tc>
          <w:tcPr>
            <w:shd w:val="clear" w:color="auto" w:fill="d9d9d9" w:themeFill="background1" w:themeFillShade="D9"/>
            <w:tcW w:w="7794" w:type="dxa"/>
            <w:vAlign w:val="center"/>
            <w:textDirection w:val="lrTb"/>
            <w:noWrap w:val="false"/>
          </w:tcPr>
          <w:p>
            <w:pPr>
              <w:jc w:val="center"/>
              <w:spacing w:before="60" w:after="60"/>
              <w:rPr>
                <w:rFonts w:ascii="Arial" w:hAnsi="Arial" w:cs="Arial"/>
                <w:b/>
              </w:rPr>
            </w:pPr>
            <w:r>
              <w:rPr>
                <w:rFonts w:ascii="Arial" w:hAnsi="Arial" w:cs="Arial"/>
                <w:b/>
              </w:rPr>
              <w:t xml:space="preserve">Title(s)</w:t>
            </w:r>
            <w:r>
              <w:rPr>
                <w:rFonts w:ascii="Arial" w:hAnsi="Arial" w:cs="Arial"/>
                <w:b/>
              </w:rPr>
            </w:r>
            <w:r>
              <w:rPr>
                <w:rFonts w:ascii="Arial" w:hAnsi="Arial" w:cs="Arial"/>
                <w:b/>
              </w:rPr>
            </w:r>
          </w:p>
        </w:tc>
      </w:tr>
      <w:tr>
        <w:trPr>
          <w:trHeight w:val="397"/>
        </w:trPr>
        <w:tc>
          <w:tcPr>
            <w:shd w:val="clear" w:color="auto" w:fill="auto"/>
            <w:tcW w:w="1872" w:type="dxa"/>
            <w:vAlign w:val="center"/>
            <w:textDirection w:val="lrTb"/>
            <w:noWrap w:val="false"/>
          </w:tcPr>
          <w:p>
            <w:pPr>
              <w:spacing w:before="60" w:after="60"/>
              <w:rPr>
                <w:rFonts w:ascii="Arial" w:hAnsi="Arial" w:cs="Arial"/>
                <w:sz w:val="20"/>
              </w:rPr>
            </w:pPr>
            <w:r>
              <w:rPr>
                <w:rFonts w:ascii="Arial" w:hAnsi="Arial" w:cs="Arial"/>
                <w:sz w:val="20"/>
              </w:rPr>
              <w:t xml:space="preserve">ICTPRG433</w:t>
            </w:r>
            <w:r>
              <w:rPr>
                <w:rFonts w:ascii="Arial" w:hAnsi="Arial" w:cs="Arial"/>
                <w:sz w:val="20"/>
              </w:rPr>
            </w:r>
            <w:r>
              <w:rPr>
                <w:rFonts w:ascii="Arial" w:hAnsi="Arial" w:cs="Arial"/>
                <w:sz w:val="20"/>
              </w:rPr>
            </w:r>
          </w:p>
        </w:tc>
        <w:tc>
          <w:tcPr>
            <w:shd w:val="clear" w:color="auto" w:fill="auto"/>
            <w:tcW w:w="7794" w:type="dxa"/>
            <w:vAlign w:val="center"/>
            <w:textDirection w:val="lrTb"/>
            <w:noWrap w:val="false"/>
          </w:tcPr>
          <w:p>
            <w:pPr>
              <w:spacing w:before="60" w:after="60"/>
              <w:rPr>
                <w:rFonts w:ascii="Arial" w:hAnsi="Arial" w:cs="Arial"/>
                <w:sz w:val="20"/>
              </w:rPr>
            </w:pPr>
            <w:r>
              <w:rPr>
                <w:rFonts w:ascii="Arial" w:hAnsi="Arial" w:cs="Arial"/>
                <w:sz w:val="20"/>
              </w:rPr>
              <w:t xml:space="preserve">Test software developments</w:t>
            </w:r>
            <w:r>
              <w:rPr>
                <w:rFonts w:ascii="Arial" w:hAnsi="Arial" w:cs="Arial"/>
                <w:sz w:val="20"/>
              </w:rPr>
            </w:r>
            <w:r>
              <w:rPr>
                <w:rFonts w:ascii="Arial" w:hAnsi="Arial" w:cs="Arial"/>
                <w:sz w:val="20"/>
              </w:rPr>
            </w:r>
          </w:p>
        </w:tc>
      </w:tr>
      <w:tr>
        <w:trPr>
          <w:trHeight w:val="397"/>
        </w:trPr>
        <w:tc>
          <w:tcPr>
            <w:shd w:val="clear" w:color="auto" w:fill="auto"/>
            <w:tcW w:w="1872" w:type="dxa"/>
            <w:vAlign w:val="center"/>
            <w:textDirection w:val="lrTb"/>
            <w:noWrap w:val="false"/>
          </w:tcPr>
          <w:p>
            <w:pPr>
              <w:spacing w:before="60" w:after="60"/>
              <w:rPr>
                <w:rFonts w:ascii="Arial" w:hAnsi="Arial" w:cs="Arial"/>
                <w:sz w:val="20"/>
              </w:rPr>
            </w:pPr>
            <w:r>
              <w:rPr>
                <w:rFonts w:ascii="Arial" w:hAnsi="Arial" w:cs="Arial"/>
                <w:sz w:val="20"/>
              </w:rPr>
              <w:t xml:space="preserve">ICTPRG556</w:t>
            </w:r>
            <w:r>
              <w:rPr>
                <w:rFonts w:ascii="Arial" w:hAnsi="Arial" w:cs="Arial"/>
                <w:sz w:val="20"/>
              </w:rPr>
            </w:r>
            <w:r>
              <w:rPr>
                <w:rFonts w:ascii="Arial" w:hAnsi="Arial" w:cs="Arial"/>
                <w:sz w:val="20"/>
              </w:rPr>
            </w:r>
          </w:p>
        </w:tc>
        <w:tc>
          <w:tcPr>
            <w:shd w:val="clear" w:color="auto" w:fill="auto"/>
            <w:tcW w:w="7794" w:type="dxa"/>
            <w:vAlign w:val="center"/>
            <w:textDirection w:val="lrTb"/>
            <w:noWrap w:val="false"/>
          </w:tcPr>
          <w:p>
            <w:pPr>
              <w:spacing w:before="60" w:after="60"/>
              <w:rPr>
                <w:rFonts w:ascii="Arial" w:hAnsi="Arial" w:cs="Arial"/>
                <w:sz w:val="20"/>
              </w:rPr>
            </w:pPr>
            <w:r>
              <w:rPr>
                <w:rFonts w:ascii="Arial" w:hAnsi="Arial" w:cs="Arial"/>
                <w:sz w:val="20"/>
              </w:rPr>
              <w:t xml:space="preserve">Implement and use a model view </w:t>
            </w:r>
            <w:r>
              <w:rPr>
                <w:rFonts w:ascii="Arial" w:hAnsi="Arial" w:cs="Arial"/>
                <w:sz w:val="20"/>
              </w:rPr>
            </w:r>
            <w:r>
              <w:rPr>
                <w:rFonts w:ascii="Arial" w:hAnsi="Arial" w:cs="Arial"/>
                <w:sz w:val="20"/>
              </w:rPr>
            </w:r>
          </w:p>
          <w:p>
            <w:pPr>
              <w:spacing w:before="60" w:after="60"/>
              <w:rPr>
                <w:rFonts w:ascii="Arial" w:hAnsi="Arial" w:cs="Arial"/>
                <w:sz w:val="20"/>
              </w:rPr>
            </w:pPr>
            <w:r>
              <w:rPr>
                <w:rFonts w:ascii="Arial" w:hAnsi="Arial" w:cs="Arial"/>
                <w:sz w:val="20"/>
              </w:rPr>
              <w:t xml:space="preserve">controller framework</w:t>
            </w:r>
            <w:r>
              <w:rPr>
                <w:rFonts w:ascii="Arial" w:hAnsi="Arial" w:cs="Arial"/>
                <w:sz w:val="20"/>
              </w:rPr>
            </w:r>
            <w:r>
              <w:rPr>
                <w:rFonts w:ascii="Arial" w:hAnsi="Arial" w:cs="Arial"/>
                <w:sz w:val="20"/>
              </w:rPr>
            </w:r>
          </w:p>
        </w:tc>
      </w:tr>
    </w:tbl>
    <w:p>
      <w:pPr>
        <w:spacing w:before="0"/>
        <w:rPr>
          <w:rFonts w:ascii="Arial" w:hAnsi="Arial" w:cs="Arial"/>
          <w:sz w:val="20"/>
          <w:szCs w:val="20"/>
        </w:rPr>
      </w:pPr>
      <w:r>
        <w:rPr>
          <w:rFonts w:ascii="Arial" w:hAnsi="Arial" w:cs="Arial"/>
          <w:sz w:val="20"/>
          <w:szCs w:val="20"/>
        </w:rPr>
      </w:r>
      <w:r>
        <w:rPr>
          <w:rFonts w:ascii="Arial" w:hAnsi="Arial" w:cs="Arial"/>
          <w:sz w:val="20"/>
          <w:szCs w:val="20"/>
        </w:rPr>
      </w:r>
      <w:r>
        <w:rPr>
          <w:rFonts w:ascii="Arial" w:hAnsi="Arial" w:cs="Arial"/>
          <w:sz w:val="20"/>
          <w:szCs w:val="20"/>
        </w:rPr>
      </w:r>
    </w:p>
    <w:tbl>
      <w:tblPr>
        <w:tblStyle w:val="1197"/>
        <w:tblW w:w="9667" w:type="dxa"/>
        <w:tblInd w:w="-33" w:type="dxa"/>
        <w:tblBorders>
          <w:top w:val="single" w:color="A6A6A6" w:themeColor="background1" w:themeShade="A6" w:sz="4" w:space="0"/>
          <w:left w:val="single" w:color="A6A6A6" w:themeColor="background1" w:themeShade="A6" w:sz="4" w:space="0"/>
          <w:bottom w:val="single" w:color="A6A6A6" w:themeColor="background1" w:themeShade="A6" w:sz="4" w:space="0"/>
          <w:right w:val="single" w:color="A6A6A6" w:themeColor="background1" w:themeShade="A6" w:sz="4" w:space="0"/>
          <w:insideH w:val="single" w:color="A6A6A6" w:themeColor="background1" w:themeShade="A6" w:sz="4" w:space="0"/>
          <w:insideV w:val="single" w:color="A6A6A6" w:themeColor="background1" w:themeShade="A6" w:sz="4" w:space="0"/>
        </w:tblBorders>
        <w:tblLook w:val="04A0" w:firstRow="1" w:lastRow="0" w:firstColumn="1" w:lastColumn="0" w:noHBand="0" w:noVBand="1"/>
      </w:tblPr>
      <w:tblGrid>
        <w:gridCol w:w="1446"/>
        <w:gridCol w:w="2551"/>
        <w:gridCol w:w="5670"/>
      </w:tblGrid>
      <w:tr>
        <w:trPr>
          <w:trHeight w:val="454"/>
        </w:trPr>
        <w:tc>
          <w:tcPr>
            <w:gridSpan w:val="3"/>
            <w:shd w:val="clear" w:color="auto" w:fill="595959" w:themeFill="text1" w:themeFillTint="A6"/>
            <w:tcW w:w="9667" w:type="dxa"/>
            <w:vAlign w:val="center"/>
            <w:textDirection w:val="lrTb"/>
            <w:noWrap w:val="false"/>
          </w:tcPr>
          <w:p>
            <w:pPr>
              <w:ind w:left="2"/>
              <w:spacing w:before="60" w:after="60"/>
              <w:rPr>
                <w:rFonts w:ascii="Arial" w:hAnsi="Arial" w:cs="Arial"/>
                <w:b/>
                <w:color w:val="eeece1" w:themeColor="background2"/>
              </w:rPr>
            </w:pPr>
            <w:r/>
            <w:bookmarkStart w:id="6" w:name="_Hlk88219790"/>
            <w:r>
              <w:rPr>
                <w:rFonts w:ascii="Arial" w:hAnsi="Arial" w:cs="Arial"/>
                <w:b/>
                <w:color w:val="ffffff" w:themeColor="background1"/>
              </w:rPr>
              <w:t xml:space="preserve">Assessment Task Details</w:t>
            </w:r>
            <w:r>
              <w:rPr>
                <w:rFonts w:ascii="Arial" w:hAnsi="Arial" w:cs="Arial"/>
                <w:b/>
                <w:color w:val="eeece1" w:themeColor="background2"/>
              </w:rPr>
            </w:r>
            <w:r>
              <w:rPr>
                <w:rFonts w:ascii="Arial" w:hAnsi="Arial" w:cs="Arial"/>
                <w:b/>
                <w:color w:val="eeece1" w:themeColor="background2"/>
              </w:rPr>
            </w:r>
          </w:p>
        </w:tc>
      </w:tr>
      <w:tr>
        <w:trPr/>
        <w:tc>
          <w:tcPr>
            <w:shd w:val="clear" w:color="auto" w:fill="d9d9d9" w:themeFill="background1" w:themeFillShade="D9"/>
            <w:tcW w:w="1446" w:type="dxa"/>
            <w:vAlign w:val="center"/>
            <w:textDirection w:val="lrTb"/>
            <w:noWrap w:val="false"/>
          </w:tcPr>
          <w:p>
            <w:pPr>
              <w:spacing w:before="60" w:after="60"/>
              <w:rPr>
                <w:rFonts w:ascii="Arial" w:hAnsi="Arial" w:cs="Arial"/>
              </w:rPr>
            </w:pPr>
            <w:r>
              <w:rPr>
                <w:rFonts w:ascii="Arial" w:hAnsi="Arial" w:cs="Arial"/>
                <w:b/>
              </w:rPr>
              <w:t xml:space="preserve">Number </w:t>
            </w:r>
            <w:r>
              <w:rPr>
                <w:rFonts w:ascii="Arial" w:hAnsi="Arial" w:cs="Arial"/>
              </w:rPr>
            </w:r>
            <w:r>
              <w:rPr>
                <w:rFonts w:ascii="Arial" w:hAnsi="Arial" w:cs="Arial"/>
              </w:rPr>
            </w:r>
          </w:p>
        </w:tc>
        <w:tc>
          <w:tcPr>
            <w:shd w:val="clear" w:color="auto" w:fill="d9d9d9" w:themeFill="background1" w:themeFillShade="D9"/>
            <w:tcBorders>
              <w:right w:val="single" w:color="A6A6A6" w:themeColor="background1" w:themeShade="A6" w:sz="4" w:space="0"/>
            </w:tcBorders>
            <w:tcW w:w="2551" w:type="dxa"/>
            <w:vAlign w:val="center"/>
            <w:textDirection w:val="lrTb"/>
            <w:noWrap w:val="false"/>
          </w:tcPr>
          <w:p>
            <w:pPr>
              <w:spacing w:before="60" w:after="60"/>
              <w:rPr>
                <w:rFonts w:ascii="Arial" w:hAnsi="Arial" w:cs="Arial"/>
              </w:rPr>
            </w:pPr>
            <w:r>
              <w:rPr>
                <w:rFonts w:ascii="Arial" w:hAnsi="Arial" w:cs="Arial"/>
                <w:b/>
              </w:rPr>
              <w:t xml:space="preserve">Assessment </w:t>
            </w:r>
            <w:r>
              <w:rPr>
                <w:rFonts w:ascii="Arial" w:hAnsi="Arial" w:cs="Arial"/>
                <w:b/>
              </w:rPr>
              <w:t xml:space="preserve">Method</w:t>
            </w:r>
            <w:r>
              <w:rPr>
                <w:rFonts w:ascii="Arial" w:hAnsi="Arial" w:cs="Arial"/>
              </w:rPr>
            </w:r>
            <w:r>
              <w:rPr>
                <w:rFonts w:ascii="Arial" w:hAnsi="Arial" w:cs="Arial"/>
              </w:rPr>
            </w:r>
          </w:p>
        </w:tc>
        <w:tc>
          <w:tcPr>
            <w:shd w:val="clear" w:color="auto" w:fill="d9d9d9" w:themeFill="background1" w:themeFillShade="D9"/>
            <w:tcBorders>
              <w:left w:val="single" w:color="A6A6A6" w:themeColor="background1" w:themeShade="A6" w:sz="4" w:space="0"/>
            </w:tcBorders>
            <w:tcW w:w="5670" w:type="dxa"/>
            <w:vAlign w:val="center"/>
            <w:textDirection w:val="lrTb"/>
            <w:noWrap w:val="false"/>
          </w:tcPr>
          <w:p>
            <w:pPr>
              <w:jc w:val="center"/>
              <w:spacing w:before="60" w:after="60"/>
              <w:rPr>
                <w:rFonts w:ascii="Arial" w:hAnsi="Arial" w:cs="Arial"/>
                <w:b/>
                <w:bCs/>
              </w:rPr>
            </w:pPr>
            <w:r>
              <w:rPr>
                <w:rFonts w:ascii="Arial" w:hAnsi="Arial" w:cs="Arial"/>
                <w:b/>
                <w:bCs/>
              </w:rPr>
              <w:t xml:space="preserve">Title</w:t>
            </w:r>
            <w:r>
              <w:rPr>
                <w:rFonts w:ascii="Arial" w:hAnsi="Arial" w:cs="Arial"/>
                <w:b/>
                <w:bCs/>
              </w:rPr>
            </w:r>
            <w:r>
              <w:rPr>
                <w:rFonts w:ascii="Arial" w:hAnsi="Arial" w:cs="Arial"/>
                <w:b/>
                <w:bCs/>
              </w:rPr>
            </w:r>
          </w:p>
        </w:tc>
      </w:tr>
      <w:tr>
        <w:trPr>
          <w:trHeight w:val="454"/>
        </w:trPr>
        <w:tc>
          <w:tcPr>
            <w:shd w:val="clear" w:color="auto" w:fill="auto"/>
            <w:tcW w:w="1446" w:type="dxa"/>
            <w:vAlign w:val="center"/>
            <w:textDirection w:val="lrTb"/>
            <w:noWrap w:val="false"/>
          </w:tcPr>
          <w:p>
            <w:pPr>
              <w:spacing w:before="60" w:after="60"/>
              <w:rPr>
                <w:rFonts w:ascii="Arial" w:hAnsi="Arial" w:cs="Arial"/>
                <w:color w:val="960000"/>
              </w:rPr>
            </w:pPr>
            <w:r>
              <w:rPr>
                <w:rFonts w:ascii="Arial" w:hAnsi="Arial" w:cs="Arial"/>
              </w:rPr>
              <w:t xml:space="preserve">AT</w:t>
            </w:r>
            <w:r>
              <w:rPr>
                <w:rFonts w:ascii="Arial" w:hAnsi="Arial" w:cs="Arial"/>
              </w:rPr>
              <w:t xml:space="preserve">3</w:t>
            </w:r>
            <w:r>
              <w:rPr>
                <w:rFonts w:ascii="Arial" w:hAnsi="Arial" w:cs="Arial"/>
                <w:color w:val="960000"/>
              </w:rPr>
            </w:r>
            <w:r>
              <w:rPr>
                <w:rFonts w:ascii="Arial" w:hAnsi="Arial" w:cs="Arial"/>
                <w:color w:val="960000"/>
              </w:rPr>
            </w:r>
          </w:p>
        </w:tc>
        <w:tc>
          <w:tcPr>
            <w:shd w:val="clear" w:color="auto" w:fill="auto"/>
            <w:tcBorders>
              <w:right w:val="single" w:color="A6A6A6" w:themeColor="background1" w:themeShade="A6" w:sz="4" w:space="0"/>
            </w:tcBorders>
            <w:tcW w:w="2551" w:type="dxa"/>
            <w:vAlign w:val="center"/>
            <w:textDirection w:val="lrTb"/>
            <w:noWrap w:val="false"/>
          </w:tcPr>
          <w:p>
            <w:pPr>
              <w:spacing w:before="60" w:after="60"/>
              <w:rPr>
                <w:rFonts w:ascii="Arial" w:hAnsi="Arial" w:cs="Arial"/>
                <w:color w:val="960000"/>
              </w:rPr>
            </w:pPr>
            <w:r>
              <w:rPr>
                <w:rFonts w:ascii="Arial" w:hAnsi="Arial" w:cs="Arial"/>
              </w:rPr>
              <w:t xml:space="preserve">Product Based</w:t>
            </w:r>
            <w:r>
              <w:rPr>
                <w:rFonts w:ascii="Arial" w:hAnsi="Arial" w:cs="Arial"/>
                <w:color w:val="960000"/>
              </w:rPr>
            </w:r>
            <w:r>
              <w:rPr>
                <w:rFonts w:ascii="Arial" w:hAnsi="Arial" w:cs="Arial"/>
                <w:color w:val="960000"/>
              </w:rPr>
            </w:r>
          </w:p>
        </w:tc>
        <w:tc>
          <w:tcPr>
            <w:shd w:val="clear" w:color="auto" w:fill="auto"/>
            <w:tcBorders>
              <w:left w:val="single" w:color="A6A6A6" w:themeColor="background1" w:themeShade="A6" w:sz="4" w:space="0"/>
            </w:tcBorders>
            <w:tcW w:w="5670" w:type="dxa"/>
            <w:vAlign w:val="center"/>
            <w:textDirection w:val="lrTb"/>
            <w:noWrap w:val="false"/>
          </w:tcPr>
          <w:p>
            <w:pPr>
              <w:spacing w:before="60" w:after="60"/>
              <w:rPr>
                <w:rFonts w:ascii="Arial" w:hAnsi="Arial" w:cs="Arial"/>
                <w:color w:val="960000"/>
              </w:rPr>
            </w:pPr>
            <w:r>
              <w:rPr>
                <w:rFonts w:ascii="Arial" w:hAnsi="Arial" w:cs="Arial"/>
              </w:rPr>
              <w:t xml:space="preserve">Challenge </w:t>
            </w:r>
            <w:r>
              <w:rPr>
                <w:rFonts w:ascii="Arial" w:hAnsi="Arial" w:cs="Arial"/>
              </w:rPr>
              <w:t xml:space="preserve">3</w:t>
            </w:r>
            <w:r>
              <w:rPr>
                <w:rFonts w:ascii="Arial" w:hAnsi="Arial" w:cs="Arial"/>
                <w:color w:val="960000"/>
              </w:rPr>
            </w:r>
            <w:r>
              <w:rPr>
                <w:rFonts w:ascii="Arial" w:hAnsi="Arial" w:cs="Arial"/>
                <w:color w:val="960000"/>
              </w:rPr>
            </w:r>
          </w:p>
        </w:tc>
      </w:tr>
      <w:tr>
        <w:trPr>
          <w:trHeight w:val="454"/>
        </w:trPr>
        <w:tc>
          <w:tcPr>
            <w:shd w:val="clear" w:color="auto" w:fill="d9d9d9" w:themeFill="background1" w:themeFillShade="D9"/>
            <w:tcW w:w="1446" w:type="dxa"/>
            <w:vAlign w:val="center"/>
            <w:textDirection w:val="lrTb"/>
            <w:noWrap w:val="false"/>
          </w:tcPr>
          <w:p>
            <w:pPr>
              <w:spacing w:before="60" w:after="60"/>
              <w:rPr>
                <w:rFonts w:ascii="Arial" w:hAnsi="Arial" w:cs="Arial"/>
              </w:rPr>
            </w:pPr>
            <w:r>
              <w:rPr>
                <w:rFonts w:ascii="Arial" w:hAnsi="Arial" w:cs="Arial"/>
                <w:b/>
              </w:rPr>
              <w:t xml:space="preserve">Type</w:t>
            </w:r>
            <w:r>
              <w:rPr>
                <w:rFonts w:ascii="Arial" w:hAnsi="Arial" w:cs="Arial"/>
              </w:rPr>
            </w:r>
            <w:r>
              <w:rPr>
                <w:rFonts w:ascii="Arial" w:hAnsi="Arial" w:cs="Arial"/>
              </w:rPr>
            </w:r>
          </w:p>
        </w:tc>
        <w:tc>
          <w:tcPr>
            <w:gridSpan w:val="2"/>
            <w:shd w:val="clear" w:color="auto" w:fill="auto"/>
            <w:tcW w:w="8221" w:type="dxa"/>
            <w:vAlign w:val="center"/>
            <w:textDirection w:val="lrTb"/>
            <w:noWrap w:val="false"/>
          </w:tcPr>
          <w:p>
            <w:pPr>
              <w:spacing w:before="60" w:after="60"/>
              <w:rPr>
                <w:rFonts w:ascii="Arial" w:hAnsi="Arial" w:eastAsia="Calibri" w:cs="Arial"/>
              </w:rPr>
            </w:pPr>
            <w:r/>
            <w:sdt>
              <w:sdtPr>
                <w15:appearance w15:val="boundingBox"/>
                <w:id w:val="766573585"/>
                <w:placeholder>
                  <w:docPart w:val="C04A1A424F3A4D9CAAE13F08F7CAB95B"/>
                </w:placeholder>
                <w:dropDownList>
                  <w:listItem w:value="Choose an item."/>
                  <w:listItem w:displayText="Written Report" w:value="Written Report"/>
                  <w:listItem w:displayText="Work Documents/Samples" w:value="Work Documents/Samples"/>
                  <w:listItem w:displayText="Presentation" w:value="Presentation"/>
                  <w:listItem w:displayText="Product Display" w:value="Product Display"/>
                  <w:listItem w:displayText="Project/Assignment" w:value="Project/Assignment"/>
                  <w:listItem w:displayText="Case Study Scenario Written Response" w:value="Case Study/Scenario Written Response"/>
                  <w:listItem w:displayText="Portfolio" w:value="Portfolio"/>
                </w:dropDownList>
                <w:rPr>
                  <w:rFonts w:ascii="Arial" w:hAnsi="Arial" w:eastAsia="Calibri" w:cs="Arial"/>
                </w:rPr>
              </w:sdtPr>
              <w:sdtContent>
                <w:r>
                  <w:rPr>
                    <w:rFonts w:ascii="Arial" w:hAnsi="Arial" w:eastAsia="Calibri" w:cs="Arial"/>
                  </w:rPr>
                  <w:t xml:space="preserve">Project/Assignment</w:t>
                </w:r>
              </w:sdtContent>
            </w:sdt>
            <w:r>
              <w:rPr>
                <w:rFonts w:ascii="Arial" w:hAnsi="Arial" w:eastAsia="Calibri" w:cs="Arial"/>
              </w:rPr>
            </w:r>
            <w:r>
              <w:rPr>
                <w:rFonts w:ascii="Arial" w:hAnsi="Arial" w:eastAsia="Calibri" w:cs="Arial"/>
              </w:rPr>
            </w:r>
          </w:p>
        </w:tc>
      </w:tr>
    </w:tbl>
    <w:p>
      <w:pPr>
        <w:spacing w:before="0"/>
        <w:rPr>
          <w:rFonts w:ascii="Arial" w:hAnsi="Arial" w:cs="Arial"/>
          <w:sz w:val="20"/>
          <w:szCs w:val="20"/>
        </w:rPr>
      </w:pPr>
      <w:r>
        <w:rPr>
          <w:rFonts w:ascii="Arial" w:hAnsi="Arial" w:cs="Arial"/>
          <w:sz w:val="20"/>
          <w:szCs w:val="20"/>
        </w:rPr>
      </w:r>
      <w:r>
        <w:rPr>
          <w:rFonts w:ascii="Arial" w:hAnsi="Arial" w:cs="Arial"/>
          <w:sz w:val="20"/>
          <w:szCs w:val="20"/>
        </w:rPr>
      </w:r>
      <w:r>
        <w:rPr>
          <w:rFonts w:ascii="Arial" w:hAnsi="Arial" w:cs="Arial"/>
          <w:sz w:val="20"/>
          <w:szCs w:val="20"/>
        </w:rPr>
      </w:r>
    </w:p>
    <w:tbl>
      <w:tblPr>
        <w:tblStyle w:val="1197"/>
        <w:tblW w:w="9667" w:type="dxa"/>
        <w:tblInd w:w="-33" w:type="dxa"/>
        <w:tblBorders>
          <w:top w:val="single" w:color="A6A6A6" w:themeColor="background1" w:themeShade="A6" w:sz="4" w:space="0"/>
          <w:left w:val="single" w:color="A6A6A6" w:themeColor="background1" w:themeShade="A6" w:sz="4" w:space="0"/>
          <w:bottom w:val="single" w:color="A6A6A6" w:themeColor="background1" w:themeShade="A6" w:sz="4" w:space="0"/>
          <w:right w:val="single" w:color="A6A6A6" w:themeColor="background1" w:themeShade="A6" w:sz="4" w:space="0"/>
          <w:insideH w:val="single" w:color="A6A6A6" w:themeColor="background1" w:themeShade="A6" w:sz="4" w:space="0"/>
          <w:insideV w:val="single" w:color="A6A6A6" w:themeColor="background1" w:themeShade="A6" w:sz="4" w:space="0"/>
        </w:tblBorders>
        <w:tblLook w:val="04A0" w:firstRow="1" w:lastRow="0" w:firstColumn="1" w:lastColumn="0" w:noHBand="0" w:noVBand="1"/>
      </w:tblPr>
      <w:tblGrid>
        <w:gridCol w:w="9667"/>
      </w:tblGrid>
      <w:tr>
        <w:trPr/>
        <w:tc>
          <w:tcPr>
            <w:shd w:val="clear" w:color="auto" w:fill="bfbfbf" w:themeFill="background1" w:themeFillShade="BF"/>
            <w:tcW w:w="9667" w:type="dxa"/>
            <w:textDirection w:val="lrTb"/>
            <w:noWrap w:val="false"/>
          </w:tcPr>
          <w:p>
            <w:pPr>
              <w:spacing w:before="80" w:after="80"/>
              <w:rPr>
                <w:rFonts w:ascii="Arial" w:hAnsi="Arial" w:cs="Arial"/>
                <w:b/>
              </w:rPr>
            </w:pPr>
            <w:r>
              <w:rPr>
                <w:rFonts w:ascii="Arial" w:hAnsi="Arial" w:cs="Arial"/>
                <w:b/>
              </w:rPr>
              <w:t xml:space="preserve">Assessment Requirements</w:t>
            </w:r>
            <w:r>
              <w:rPr>
                <w:rFonts w:ascii="Arial" w:hAnsi="Arial" w:cs="Arial"/>
                <w:b/>
              </w:rPr>
            </w:r>
            <w:r>
              <w:rPr>
                <w:rFonts w:ascii="Arial" w:hAnsi="Arial" w:cs="Arial"/>
                <w:b/>
              </w:rPr>
            </w:r>
          </w:p>
        </w:tc>
      </w:tr>
    </w:tbl>
    <w:p>
      <w:pPr>
        <w:spacing w:before="80" w:after="80"/>
        <w:rPr>
          <w:rFonts w:ascii="Arial" w:hAnsi="Arial" w:cs="Arial"/>
          <w:color w:val="000000" w:themeColor="text1"/>
          <w:sz w:val="20"/>
        </w:rPr>
      </w:pPr>
      <w:r>
        <w:rPr>
          <w:rFonts w:ascii="Arial" w:hAnsi="Arial" w:cs="Arial"/>
          <w:b/>
        </w:rPr>
        <w:t xml:space="preserve">Purpose of the task:</w:t>
      </w:r>
      <w:r>
        <w:rPr>
          <w:rFonts w:ascii="Arial" w:hAnsi="Arial" w:cs="Arial"/>
          <w:color w:val="000000" w:themeColor="text1"/>
          <w:sz w:val="20"/>
        </w:rPr>
      </w:r>
      <w:r>
        <w:rPr>
          <w:rFonts w:ascii="Arial" w:hAnsi="Arial" w:cs="Arial"/>
          <w:color w:val="000000" w:themeColor="text1"/>
          <w:sz w:val="20"/>
        </w:rPr>
      </w:r>
    </w:p>
    <w:p>
      <w:pPr>
        <w:spacing w:before="80" w:after="80"/>
        <w:rPr>
          <w:rFonts w:ascii="Arial" w:hAnsi="Arial" w:cs="Arial"/>
          <w:sz w:val="20"/>
        </w:rPr>
      </w:pPr>
      <w:r>
        <w:rPr>
          <w:rFonts w:ascii="Arial" w:hAnsi="Arial" w:cs="Arial"/>
          <w:color w:val="000000" w:themeColor="text1"/>
          <w:sz w:val="20"/>
        </w:rPr>
        <w:t xml:space="preserve">This assessment is designed to gather evidence of the student’s ability to apply the knowledge and skills required </w:t>
      </w:r>
      <w:r>
        <w:rPr>
          <w:rFonts w:ascii="Arial" w:hAnsi="Arial" w:cs="Arial"/>
          <w:color w:val="000000" w:themeColor="text1"/>
          <w:sz w:val="20"/>
        </w:rPr>
        <w:t xml:space="preserve">for programming</w:t>
      </w:r>
      <w:r>
        <w:rPr>
          <w:rFonts w:ascii="Arial" w:hAnsi="Arial" w:cs="Arial"/>
          <w:color w:val="000000" w:themeColor="text1"/>
          <w:sz w:val="20"/>
        </w:rPr>
        <w:t xml:space="preserve"> tasks detailed in the unit outline.</w:t>
      </w:r>
      <w:r>
        <w:rPr>
          <w:rFonts w:ascii="Arial" w:hAnsi="Arial" w:cs="Arial"/>
          <w:sz w:val="20"/>
        </w:rPr>
      </w:r>
      <w:r>
        <w:rPr>
          <w:rFonts w:ascii="Arial" w:hAnsi="Arial" w:cs="Arial"/>
          <w:sz w:val="20"/>
        </w:rPr>
      </w:r>
    </w:p>
    <w:p>
      <w:pPr>
        <w:spacing w:before="80" w:after="80"/>
        <w:rPr>
          <w:rFonts w:ascii="Arial" w:hAnsi="Arial" w:cs="Arial"/>
          <w:b/>
        </w:rPr>
      </w:pPr>
      <w:r>
        <w:rPr>
          <w:rFonts w:ascii="Arial" w:hAnsi="Arial" w:cs="Arial"/>
          <w:b/>
        </w:rPr>
      </w:r>
      <w:r>
        <w:rPr>
          <w:rFonts w:ascii="Arial" w:hAnsi="Arial" w:cs="Arial"/>
          <w:b/>
        </w:rPr>
      </w:r>
      <w:r>
        <w:rPr>
          <w:rFonts w:ascii="Arial" w:hAnsi="Arial" w:cs="Arial"/>
          <w:b/>
        </w:rPr>
      </w:r>
    </w:p>
    <w:p>
      <w:pPr>
        <w:spacing w:before="80" w:after="80"/>
        <w:rPr>
          <w:rFonts w:ascii="Arial" w:hAnsi="Arial" w:eastAsia="Calibri" w:cs="Arial"/>
          <w:b/>
          <w:sz w:val="20"/>
          <w:szCs w:val="20"/>
        </w:rPr>
      </w:pPr>
      <w:r>
        <w:rPr>
          <w:rFonts w:ascii="Arial" w:hAnsi="Arial" w:cs="Arial"/>
          <w:b/>
        </w:rPr>
        <w:t xml:space="preserve">Instructions</w:t>
      </w:r>
      <w:r>
        <w:rPr>
          <w:rFonts w:ascii="Arial" w:hAnsi="Arial" w:eastAsia="Calibri" w:cs="Arial"/>
          <w:b/>
          <w:sz w:val="20"/>
          <w:szCs w:val="20"/>
        </w:rPr>
      </w:r>
      <w:r>
        <w:rPr>
          <w:rFonts w:ascii="Arial" w:hAnsi="Arial" w:eastAsia="Calibri" w:cs="Arial"/>
          <w:b/>
          <w:sz w:val="20"/>
          <w:szCs w:val="20"/>
        </w:rPr>
      </w:r>
    </w:p>
    <w:p>
      <w:pPr>
        <w:spacing w:before="80" w:after="80"/>
        <w:rPr>
          <w:rFonts w:ascii="Arial" w:hAnsi="Arial" w:eastAsia="Calibri" w:cs="Arial"/>
          <w:bCs/>
          <w:sz w:val="20"/>
          <w:szCs w:val="20"/>
        </w:rPr>
      </w:pPr>
      <w:r>
        <w:rPr>
          <w:rFonts w:ascii="Arial" w:hAnsi="Arial" w:eastAsia="Calibri" w:cs="Arial"/>
          <w:bCs/>
          <w:sz w:val="20"/>
          <w:szCs w:val="20"/>
        </w:rPr>
        <w:t xml:space="preserve">Students are required to complete this task and submit all evidence required to meet the Product Based evidence marking criteria for this task.</w:t>
      </w:r>
      <w:r>
        <w:rPr>
          <w:rFonts w:ascii="Arial" w:hAnsi="Arial" w:eastAsia="Calibri" w:cs="Arial"/>
          <w:bCs/>
          <w:sz w:val="20"/>
          <w:szCs w:val="20"/>
        </w:rPr>
      </w:r>
      <w:r>
        <w:rPr>
          <w:rFonts w:ascii="Arial" w:hAnsi="Arial" w:eastAsia="Calibri" w:cs="Arial"/>
          <w:bCs/>
          <w:sz w:val="20"/>
          <w:szCs w:val="20"/>
        </w:rPr>
      </w:r>
    </w:p>
    <w:p>
      <w:pPr>
        <w:numPr>
          <w:ilvl w:val="0"/>
          <w:numId w:val="37"/>
        </w:numPr>
        <w:spacing w:before="80" w:after="80"/>
        <w:rPr>
          <w:rFonts w:ascii="Arial" w:hAnsi="Arial" w:eastAsia="Calibri" w:cs="Arial"/>
          <w:sz w:val="20"/>
          <w:szCs w:val="20"/>
        </w:rPr>
      </w:pPr>
      <w:r>
        <w:rPr>
          <w:rFonts w:ascii="Arial" w:hAnsi="Arial" w:eastAsia="Calibri" w:cs="Arial"/>
          <w:sz w:val="20"/>
          <w:szCs w:val="20"/>
        </w:rPr>
        <w:t xml:space="preserve">To complete this task, students can use their learning materials as a reference.</w:t>
      </w:r>
      <w:r>
        <w:rPr>
          <w:rFonts w:ascii="Arial" w:hAnsi="Arial" w:eastAsia="Calibri" w:cs="Arial"/>
          <w:sz w:val="20"/>
          <w:szCs w:val="20"/>
        </w:rPr>
      </w:r>
      <w:r>
        <w:rPr>
          <w:rFonts w:ascii="Arial" w:hAnsi="Arial" w:eastAsia="Calibri" w:cs="Arial"/>
          <w:sz w:val="20"/>
          <w:szCs w:val="20"/>
        </w:rPr>
      </w:r>
    </w:p>
    <w:p>
      <w:pPr>
        <w:numPr>
          <w:ilvl w:val="0"/>
          <w:numId w:val="37"/>
        </w:numPr>
        <w:spacing w:before="80" w:after="80"/>
        <w:rPr>
          <w:rFonts w:ascii="Arial" w:hAnsi="Arial" w:eastAsia="Calibri" w:cs="Arial"/>
          <w:sz w:val="20"/>
          <w:szCs w:val="20"/>
        </w:rPr>
      </w:pPr>
      <w:r>
        <w:rPr>
          <w:rFonts w:ascii="Arial" w:hAnsi="Arial" w:eastAsia="Calibri" w:cs="Arial"/>
          <w:sz w:val="20"/>
          <w:szCs w:val="20"/>
        </w:rPr>
        <w:t xml:space="preserve">Students may use a computer to complete this project.</w:t>
      </w:r>
      <w:r>
        <w:rPr>
          <w:rFonts w:ascii="Arial" w:hAnsi="Arial" w:eastAsia="Calibri" w:cs="Arial"/>
          <w:sz w:val="20"/>
          <w:szCs w:val="20"/>
        </w:rPr>
      </w:r>
      <w:r>
        <w:rPr>
          <w:rFonts w:ascii="Arial" w:hAnsi="Arial" w:eastAsia="Calibri" w:cs="Arial"/>
          <w:sz w:val="20"/>
          <w:szCs w:val="20"/>
        </w:rPr>
      </w:r>
    </w:p>
    <w:p>
      <w:pPr>
        <w:numPr>
          <w:ilvl w:val="0"/>
          <w:numId w:val="37"/>
        </w:numPr>
        <w:spacing w:before="80" w:after="80"/>
        <w:rPr>
          <w:rFonts w:ascii="Arial" w:hAnsi="Arial" w:eastAsia="Calibri" w:cs="Arial"/>
          <w:sz w:val="20"/>
          <w:szCs w:val="20"/>
        </w:rPr>
      </w:pPr>
      <w:r>
        <w:rPr>
          <w:rFonts w:ascii="Arial" w:hAnsi="Arial" w:eastAsia="Calibri" w:cs="Arial"/>
          <w:sz w:val="20"/>
          <w:szCs w:val="20"/>
        </w:rPr>
        <w:t xml:space="preserve">Submit</w:t>
      </w:r>
      <w:r>
        <w:rPr>
          <w:rFonts w:ascii="Arial" w:hAnsi="Arial" w:eastAsia="Calibri" w:cs="Arial"/>
          <w:sz w:val="20"/>
          <w:szCs w:val="20"/>
        </w:rPr>
        <w:t xml:space="preserve"> online via C</w:t>
      </w:r>
      <w:r>
        <w:rPr>
          <w:rFonts w:ascii="Arial" w:hAnsi="Arial" w:eastAsia="Calibri" w:cs="Arial"/>
          <w:sz w:val="20"/>
          <w:szCs w:val="20"/>
        </w:rPr>
        <w:t xml:space="preserve">anvas</w:t>
      </w:r>
      <w:r>
        <w:rPr>
          <w:rFonts w:ascii="Arial" w:hAnsi="Arial" w:eastAsia="Calibri" w:cs="Arial"/>
          <w:sz w:val="20"/>
          <w:szCs w:val="20"/>
        </w:rPr>
        <w:t xml:space="preserve">.</w:t>
      </w:r>
      <w:r>
        <w:rPr>
          <w:rFonts w:ascii="Arial" w:hAnsi="Arial" w:eastAsia="Calibri" w:cs="Arial"/>
          <w:sz w:val="20"/>
          <w:szCs w:val="20"/>
        </w:rPr>
      </w:r>
      <w:r>
        <w:rPr>
          <w:rFonts w:ascii="Arial" w:hAnsi="Arial" w:eastAsia="Calibri" w:cs="Arial"/>
          <w:sz w:val="20"/>
          <w:szCs w:val="20"/>
        </w:rPr>
      </w:r>
    </w:p>
    <w:p>
      <w:pPr>
        <w:numPr>
          <w:ilvl w:val="0"/>
          <w:numId w:val="14"/>
        </w:numPr>
        <w:spacing w:before="80" w:after="80"/>
        <w:rPr>
          <w:rFonts w:ascii="Arial" w:hAnsi="Arial" w:eastAsia="Calibri" w:cs="Arial"/>
          <w:sz w:val="20"/>
          <w:szCs w:val="20"/>
        </w:rPr>
      </w:pPr>
      <w:r>
        <w:rPr>
          <w:rFonts w:ascii="Arial" w:hAnsi="Arial" w:eastAsia="Calibri" w:cs="Arial"/>
          <w:sz w:val="20"/>
          <w:szCs w:val="20"/>
        </w:rPr>
        <w:t xml:space="preserve">Refer to the:</w:t>
      </w:r>
      <w:r>
        <w:rPr>
          <w:rFonts w:ascii="Arial" w:hAnsi="Arial" w:eastAsia="Calibri" w:cs="Arial"/>
          <w:sz w:val="20"/>
          <w:szCs w:val="20"/>
        </w:rPr>
      </w:r>
      <w:r>
        <w:rPr>
          <w:rFonts w:ascii="Arial" w:hAnsi="Arial" w:eastAsia="Calibri" w:cs="Arial"/>
          <w:sz w:val="20"/>
          <w:szCs w:val="20"/>
        </w:rPr>
      </w:r>
    </w:p>
    <w:p>
      <w:pPr>
        <w:numPr>
          <w:ilvl w:val="1"/>
          <w:numId w:val="38"/>
        </w:numPr>
        <w:spacing w:before="80" w:after="80"/>
        <w:rPr>
          <w:rFonts w:ascii="Arial" w:hAnsi="Arial" w:eastAsia="Calibri" w:cs="Arial"/>
          <w:sz w:val="20"/>
          <w:szCs w:val="20"/>
        </w:rPr>
      </w:pPr>
      <w:r>
        <w:rPr>
          <w:rFonts w:ascii="Arial" w:hAnsi="Arial" w:eastAsia="Calibri" w:cs="Arial"/>
          <w:sz w:val="20"/>
          <w:szCs w:val="20"/>
        </w:rPr>
        <w:t xml:space="preserve">Organisation Guidelines and Polices document in Canvas</w:t>
      </w:r>
      <w:r>
        <w:rPr>
          <w:rFonts w:ascii="Arial" w:hAnsi="Arial" w:eastAsia="Calibri" w:cs="Arial"/>
          <w:sz w:val="20"/>
          <w:szCs w:val="20"/>
        </w:rPr>
      </w:r>
      <w:r>
        <w:rPr>
          <w:rFonts w:ascii="Arial" w:hAnsi="Arial" w:eastAsia="Calibri" w:cs="Arial"/>
          <w:sz w:val="20"/>
          <w:szCs w:val="20"/>
        </w:rPr>
      </w:r>
    </w:p>
    <w:p>
      <w:pPr>
        <w:numPr>
          <w:ilvl w:val="1"/>
          <w:numId w:val="38"/>
        </w:numPr>
        <w:spacing w:before="80" w:after="80"/>
        <w:rPr>
          <w:rFonts w:ascii="Arial" w:hAnsi="Arial" w:eastAsia="Calibri" w:cs="Arial"/>
          <w:sz w:val="20"/>
          <w:szCs w:val="20"/>
        </w:rPr>
      </w:pPr>
      <w:r>
        <w:rPr>
          <w:rFonts w:ascii="Arial" w:hAnsi="Arial" w:eastAsia="Calibri" w:cs="Arial"/>
          <w:sz w:val="20"/>
          <w:szCs w:val="20"/>
        </w:rPr>
        <w:t xml:space="preserve">Checklist of the required evidence to be submitted (documents</w:t>
      </w:r>
      <w:r>
        <w:rPr>
          <w:rFonts w:ascii="Arial" w:hAnsi="Arial" w:eastAsia="Calibri" w:cs="Arial"/>
          <w:sz w:val="20"/>
          <w:szCs w:val="20"/>
        </w:rPr>
        <w:t xml:space="preserve"> and diagrams</w:t>
      </w:r>
      <w:r>
        <w:rPr>
          <w:rFonts w:ascii="Arial" w:hAnsi="Arial" w:eastAsia="Calibri" w:cs="Arial"/>
          <w:sz w:val="20"/>
          <w:szCs w:val="20"/>
        </w:rPr>
        <w:t xml:space="preserve">)</w:t>
      </w:r>
      <w:r>
        <w:rPr>
          <w:rFonts w:ascii="Arial" w:hAnsi="Arial" w:eastAsia="Calibri" w:cs="Arial"/>
          <w:sz w:val="20"/>
          <w:szCs w:val="20"/>
        </w:rPr>
      </w:r>
      <w:r>
        <w:rPr>
          <w:rFonts w:ascii="Arial" w:hAnsi="Arial" w:eastAsia="Calibri" w:cs="Arial"/>
          <w:sz w:val="20"/>
          <w:szCs w:val="20"/>
        </w:rPr>
      </w:r>
    </w:p>
    <w:p>
      <w:r/>
      <w:r/>
    </w:p>
    <w:tbl>
      <w:tblPr>
        <w:tblStyle w:val="1197"/>
        <w:tblW w:w="9667" w:type="dxa"/>
        <w:tblInd w:w="-33" w:type="dxa"/>
        <w:tblBorders>
          <w:top w:val="single" w:color="A6A6A6" w:themeColor="background1" w:themeShade="A6" w:sz="4" w:space="0"/>
          <w:left w:val="single" w:color="A6A6A6" w:themeColor="background1" w:themeShade="A6" w:sz="4" w:space="0"/>
          <w:bottom w:val="single" w:color="A6A6A6" w:themeColor="background1" w:themeShade="A6" w:sz="4" w:space="0"/>
          <w:right w:val="single" w:color="A6A6A6" w:themeColor="background1" w:themeShade="A6" w:sz="4" w:space="0"/>
          <w:insideH w:val="single" w:color="A6A6A6" w:themeColor="background1" w:themeShade="A6" w:sz="4" w:space="0"/>
          <w:insideV w:val="single" w:color="A6A6A6" w:themeColor="background1" w:themeShade="A6" w:sz="4" w:space="0"/>
        </w:tblBorders>
        <w:tblLook w:val="04A0" w:firstRow="1" w:lastRow="0" w:firstColumn="1" w:lastColumn="0" w:noHBand="0" w:noVBand="1"/>
      </w:tblPr>
      <w:tblGrid>
        <w:gridCol w:w="9667"/>
      </w:tblGrid>
      <w:tr>
        <w:trPr>
          <w:trHeight w:val="454"/>
        </w:trPr>
        <w:tc>
          <w:tcPr>
            <w:shd w:val="clear" w:color="auto" w:fill="d9d9d9" w:themeFill="background1" w:themeFillShade="D9"/>
            <w:tcW w:w="9667" w:type="dxa"/>
            <w:vAlign w:val="center"/>
            <w:textDirection w:val="lrTb"/>
            <w:noWrap w:val="false"/>
          </w:tcPr>
          <w:p>
            <w:pPr>
              <w:spacing w:before="80" w:after="80"/>
              <w:rPr>
                <w:rFonts w:ascii="Arial" w:hAnsi="Arial" w:cs="Arial"/>
                <w:b/>
                <w:bCs/>
              </w:rPr>
            </w:pPr>
            <w:r>
              <w:rPr>
                <w:rFonts w:ascii="Arial" w:hAnsi="Arial" w:cs="Arial"/>
                <w:b/>
              </w:rPr>
              <w:t xml:space="preserve">Assessment Conditions</w:t>
            </w:r>
            <w:r>
              <w:rPr>
                <w:rFonts w:ascii="Arial" w:hAnsi="Arial" w:cs="Arial"/>
                <w:b/>
                <w:bCs/>
              </w:rPr>
            </w:r>
            <w:r>
              <w:rPr>
                <w:rFonts w:ascii="Arial" w:hAnsi="Arial" w:cs="Arial"/>
                <w:b/>
                <w:bCs/>
              </w:rPr>
            </w:r>
          </w:p>
        </w:tc>
      </w:tr>
    </w:tbl>
    <w:p>
      <w:pPr>
        <w:spacing w:before="80" w:after="80"/>
        <w:rPr>
          <w:rFonts w:ascii="Arial" w:hAnsi="Arial" w:cs="Arial"/>
          <w:b/>
          <w:sz w:val="20"/>
        </w:rPr>
      </w:pPr>
      <w:r>
        <w:rPr>
          <w:rFonts w:ascii="Arial" w:hAnsi="Arial" w:cs="Arial"/>
          <w:b/>
          <w:sz w:val="20"/>
        </w:rPr>
        <w:t xml:space="preserve">Due Date:</w:t>
      </w:r>
      <w:r>
        <w:rPr>
          <w:rFonts w:ascii="Arial" w:hAnsi="Arial" w:cs="Arial"/>
          <w:b/>
          <w:sz w:val="20"/>
        </w:rPr>
        <w:t xml:space="preserve"> </w:t>
      </w:r>
      <w:r>
        <w:rPr>
          <w:rFonts w:ascii="Arial" w:hAnsi="Arial" w:cs="Arial"/>
          <w:bCs/>
          <w:sz w:val="20"/>
        </w:rPr>
        <w:t xml:space="preserve">See Canvas</w:t>
      </w:r>
      <w:r>
        <w:rPr>
          <w:rFonts w:ascii="Arial" w:hAnsi="Arial" w:cs="Arial"/>
          <w:b/>
          <w:sz w:val="20"/>
        </w:rPr>
      </w:r>
      <w:r>
        <w:rPr>
          <w:rFonts w:ascii="Arial" w:hAnsi="Arial" w:cs="Arial"/>
          <w:b/>
          <w:sz w:val="20"/>
        </w:rPr>
      </w:r>
    </w:p>
    <w:p>
      <w:pPr>
        <w:spacing w:before="80" w:after="80"/>
        <w:rPr>
          <w:rFonts w:ascii="Arial" w:hAnsi="Arial" w:cs="Arial"/>
          <w:b/>
          <w:i/>
          <w:sz w:val="20"/>
        </w:rPr>
      </w:pPr>
      <w:r>
        <w:rPr>
          <w:rFonts w:ascii="Arial" w:hAnsi="Arial" w:cs="Arial"/>
          <w:b/>
          <w:sz w:val="20"/>
        </w:rPr>
        <w:t xml:space="preserve">Time: </w:t>
      </w:r>
      <w:r>
        <w:rPr>
          <w:rFonts w:ascii="Arial" w:hAnsi="Arial" w:cs="Arial"/>
          <w:sz w:val="20"/>
        </w:rPr>
        <w:t xml:space="preserve">See Canvas</w:t>
      </w:r>
      <w:r>
        <w:rPr>
          <w:rFonts w:ascii="Arial" w:hAnsi="Arial" w:cs="Arial"/>
          <w:b/>
          <w:i/>
          <w:sz w:val="20"/>
        </w:rPr>
      </w:r>
      <w:r>
        <w:rPr>
          <w:rFonts w:ascii="Arial" w:hAnsi="Arial" w:cs="Arial"/>
          <w:b/>
          <w:i/>
          <w:sz w:val="20"/>
        </w:rPr>
      </w:r>
    </w:p>
    <w:p>
      <w:pPr>
        <w:spacing w:before="80" w:after="80"/>
        <w:rPr>
          <w:rFonts w:ascii="Arial" w:hAnsi="Arial" w:cs="Arial"/>
          <w:b/>
          <w:sz w:val="20"/>
        </w:rPr>
      </w:pPr>
      <w:r>
        <w:rPr>
          <w:rFonts w:ascii="Arial" w:hAnsi="Arial" w:cs="Arial"/>
          <w:b/>
          <w:sz w:val="20"/>
        </w:rPr>
        <w:t xml:space="preserve">Location</w:t>
      </w:r>
      <w:r>
        <w:rPr>
          <w:rFonts w:ascii="Arial" w:hAnsi="Arial" w:cs="Arial"/>
          <w:b/>
          <w:sz w:val="20"/>
        </w:rPr>
        <w:t xml:space="preserve"> and environment</w:t>
      </w:r>
      <w:r>
        <w:rPr>
          <w:rFonts w:ascii="Arial" w:hAnsi="Arial" w:cs="Arial"/>
          <w:b/>
          <w:sz w:val="20"/>
        </w:rPr>
        <w:t xml:space="preserve">: </w:t>
      </w:r>
      <w:r>
        <w:rPr>
          <w:rFonts w:ascii="Arial" w:hAnsi="Arial" w:cs="Arial"/>
          <w:sz w:val="20"/>
        </w:rPr>
        <w:t xml:space="preserve">Students will complete this </w:t>
      </w:r>
      <w:r>
        <w:rPr>
          <w:rFonts w:ascii="Arial" w:hAnsi="Arial" w:cs="Arial"/>
          <w:sz w:val="20"/>
        </w:rPr>
        <w:t xml:space="preserve">assessment in a simulated workplace environment</w:t>
      </w:r>
      <w:r>
        <w:rPr>
          <w:rFonts w:ascii="Arial" w:hAnsi="Arial" w:cs="Arial"/>
          <w:sz w:val="20"/>
        </w:rPr>
        <w:t xml:space="preserve">.</w:t>
      </w:r>
      <w:r>
        <w:rPr>
          <w:rFonts w:ascii="Arial" w:hAnsi="Arial" w:cs="Arial"/>
          <w:b/>
          <w:sz w:val="20"/>
        </w:rPr>
      </w:r>
      <w:r>
        <w:rPr>
          <w:rFonts w:ascii="Arial" w:hAnsi="Arial" w:cs="Arial"/>
          <w:b/>
          <w:sz w:val="20"/>
        </w:rPr>
      </w:r>
    </w:p>
    <w:p>
      <w:pPr>
        <w:spacing w:before="80" w:after="80"/>
        <w:rPr>
          <w:rFonts w:ascii="Arial" w:hAnsi="Arial" w:cs="Arial"/>
          <w:bCs/>
          <w:sz w:val="20"/>
        </w:rPr>
      </w:pPr>
      <w:r>
        <w:rPr>
          <w:rFonts w:ascii="Arial" w:hAnsi="Arial" w:cs="Arial"/>
          <w:bCs/>
          <w:sz w:val="20"/>
        </w:rPr>
        <w:t xml:space="preserve">This task requires a student to complete activities typical of those required by a job role and workplace environment applicable to industry.</w:t>
      </w:r>
      <w:r>
        <w:rPr>
          <w:rFonts w:ascii="Arial" w:hAnsi="Arial" w:cs="Arial"/>
          <w:bCs/>
          <w:sz w:val="20"/>
        </w:rPr>
      </w:r>
      <w:r>
        <w:rPr>
          <w:rFonts w:ascii="Arial" w:hAnsi="Arial" w:cs="Arial"/>
          <w:bCs/>
          <w:sz w:val="20"/>
        </w:rPr>
      </w:r>
    </w:p>
    <w:p>
      <w:pPr>
        <w:spacing w:before="80" w:after="80"/>
        <w:rPr>
          <w:rFonts w:ascii="Arial" w:hAnsi="Arial" w:cs="Arial"/>
          <w:bCs/>
          <w:sz w:val="20"/>
        </w:rPr>
      </w:pPr>
      <w:r>
        <w:rPr>
          <w:rFonts w:ascii="Arial" w:hAnsi="Arial" w:cs="Arial"/>
          <w:bCs/>
          <w:sz w:val="20"/>
        </w:rPr>
      </w:r>
      <w:r>
        <w:rPr>
          <w:rFonts w:ascii="Arial" w:hAnsi="Arial" w:cs="Arial"/>
          <w:bCs/>
          <w:sz w:val="20"/>
        </w:rPr>
      </w:r>
      <w:r>
        <w:rPr>
          <w:rFonts w:ascii="Arial" w:hAnsi="Arial" w:cs="Arial"/>
          <w:bCs/>
          <w:sz w:val="20"/>
        </w:rPr>
      </w:r>
    </w:p>
    <w:p>
      <w:pPr>
        <w:spacing w:before="80" w:after="80"/>
        <w:rPr>
          <w:rFonts w:ascii="Arial" w:hAnsi="Arial" w:cs="Arial"/>
          <w:sz w:val="20"/>
        </w:rPr>
      </w:pPr>
      <w:r>
        <w:rPr>
          <w:rFonts w:ascii="Arial" w:hAnsi="Arial" w:cs="Arial"/>
          <w:b/>
          <w:sz w:val="20"/>
        </w:rPr>
        <w:t xml:space="preserve">Authenticity:</w:t>
      </w:r>
      <w:r>
        <w:rPr>
          <w:rFonts w:ascii="Arial" w:hAnsi="Arial" w:cs="Arial"/>
          <w:sz w:val="20"/>
        </w:rPr>
        <w:t xml:space="preserve"> It must be the individual students own work and written in their own words.</w:t>
      </w:r>
      <w:r>
        <w:rPr>
          <w:rFonts w:ascii="Arial" w:hAnsi="Arial" w:cs="Arial"/>
          <w:sz w:val="20"/>
        </w:rPr>
        <w:t xml:space="preserve"> </w:t>
      </w:r>
      <w:r>
        <w:rPr>
          <w:rFonts w:ascii="Arial" w:hAnsi="Arial" w:cs="Arial"/>
          <w:sz w:val="20"/>
        </w:rPr>
        <w:t xml:space="preserve">When quoting specific references, </w:t>
      </w:r>
      <w:r>
        <w:rPr>
          <w:rFonts w:ascii="Arial" w:hAnsi="Arial" w:cs="Arial"/>
          <w:sz w:val="20"/>
        </w:rPr>
        <w:t xml:space="preserve">students must </w:t>
      </w:r>
      <w:r>
        <w:rPr>
          <w:rFonts w:ascii="Arial" w:hAnsi="Arial" w:cs="Arial"/>
          <w:sz w:val="20"/>
        </w:rPr>
        <w:t xml:space="preserve">acknowledge the source.</w:t>
      </w:r>
      <w:r>
        <w:rPr>
          <w:rFonts w:ascii="Arial" w:hAnsi="Arial" w:cs="Arial"/>
          <w:sz w:val="20"/>
        </w:rPr>
        <w:t xml:space="preserve"> </w:t>
      </w:r>
      <w:r>
        <w:rPr>
          <w:rFonts w:ascii="Arial" w:hAnsi="Arial" w:cs="Arial"/>
          <w:sz w:val="20"/>
        </w:rPr>
        <w:t xml:space="preserve">Evidence of </w:t>
      </w:r>
      <w:r>
        <w:rPr>
          <w:rFonts w:ascii="Arial" w:hAnsi="Arial" w:cs="Arial"/>
          <w:sz w:val="20"/>
        </w:rPr>
        <w:t xml:space="preserve">plagiarism</w:t>
      </w:r>
      <w:r>
        <w:rPr>
          <w:rFonts w:ascii="Arial" w:hAnsi="Arial" w:cs="Arial"/>
          <w:color w:val="0070c0"/>
          <w:sz w:val="20"/>
        </w:rPr>
        <w:t xml:space="preserve"> </w:t>
      </w:r>
      <w:r>
        <w:rPr>
          <w:rFonts w:ascii="Arial" w:hAnsi="Arial" w:cs="Arial"/>
          <w:sz w:val="20"/>
        </w:rPr>
        <w:t xml:space="preserve">or cheating will result in the assessment being assessed as unsatisfactory and further investigation will occur.</w:t>
      </w:r>
      <w:r>
        <w:rPr>
          <w:rFonts w:ascii="Arial" w:hAnsi="Arial" w:cs="Arial"/>
          <w:sz w:val="20"/>
        </w:rPr>
      </w:r>
      <w:r>
        <w:rPr>
          <w:rFonts w:ascii="Arial" w:hAnsi="Arial" w:cs="Arial"/>
          <w:sz w:val="20"/>
        </w:rPr>
      </w:r>
    </w:p>
    <w:p>
      <w:pPr>
        <w:spacing w:before="80" w:after="80"/>
        <w:rPr>
          <w:rFonts w:ascii="Arial" w:hAnsi="Arial" w:cs="Arial"/>
          <w:sz w:val="20"/>
        </w:rPr>
      </w:pPr>
      <w:r>
        <w:rPr>
          <w:rFonts w:ascii="Arial" w:hAnsi="Arial" w:cs="Arial"/>
          <w:sz w:val="20"/>
        </w:rPr>
      </w:r>
      <w:r>
        <w:rPr>
          <w:rFonts w:ascii="Arial" w:hAnsi="Arial" w:cs="Arial"/>
          <w:sz w:val="20"/>
        </w:rPr>
      </w:r>
      <w:r>
        <w:rPr>
          <w:rFonts w:ascii="Arial" w:hAnsi="Arial" w:cs="Arial"/>
          <w:sz w:val="20"/>
        </w:rPr>
      </w:r>
    </w:p>
    <w:p>
      <w:r>
        <w:br w:type="page" w:clear="all"/>
      </w:r>
      <w:r/>
    </w:p>
    <w:tbl>
      <w:tblPr>
        <w:tblStyle w:val="1197"/>
        <w:tblW w:w="9667" w:type="dxa"/>
        <w:tblInd w:w="-33" w:type="dxa"/>
        <w:tblBorders>
          <w:top w:val="single" w:color="A6A6A6" w:themeColor="background1" w:themeShade="A6" w:sz="4" w:space="0"/>
          <w:left w:val="single" w:color="A6A6A6" w:themeColor="background1" w:themeShade="A6" w:sz="4" w:space="0"/>
          <w:bottom w:val="single" w:color="A6A6A6" w:themeColor="background1" w:themeShade="A6" w:sz="4" w:space="0"/>
          <w:right w:val="single" w:color="A6A6A6" w:themeColor="background1" w:themeShade="A6" w:sz="4" w:space="0"/>
          <w:insideH w:val="single" w:color="A6A6A6" w:themeColor="background1" w:themeShade="A6" w:sz="4" w:space="0"/>
          <w:insideV w:val="single" w:color="A6A6A6" w:themeColor="background1" w:themeShade="A6" w:sz="4" w:space="0"/>
        </w:tblBorders>
        <w:tblLook w:val="04A0" w:firstRow="1" w:lastRow="0" w:firstColumn="1" w:lastColumn="0" w:noHBand="0" w:noVBand="1"/>
      </w:tblPr>
      <w:tblGrid>
        <w:gridCol w:w="9667"/>
      </w:tblGrid>
      <w:tr>
        <w:trPr>
          <w:trHeight w:val="454"/>
        </w:trPr>
        <w:tc>
          <w:tcPr>
            <w:shd w:val="clear" w:color="auto" w:fill="d9d9d9" w:themeFill="background1" w:themeFillShade="D9"/>
            <w:tcW w:w="9667" w:type="dxa"/>
            <w:vAlign w:val="center"/>
            <w:textDirection w:val="lrTb"/>
            <w:noWrap w:val="false"/>
          </w:tcPr>
          <w:p>
            <w:pPr>
              <w:spacing w:before="80" w:after="80"/>
              <w:rPr>
                <w:rFonts w:ascii="Arial" w:hAnsi="Arial" w:cs="Arial"/>
                <w:bCs/>
                <w:sz w:val="20"/>
              </w:rPr>
            </w:pPr>
            <w:r>
              <w:rPr>
                <w:rFonts w:ascii="Arial" w:hAnsi="Arial" w:cs="Arial"/>
                <w:b/>
              </w:rPr>
              <w:t xml:space="preserve">Resources and Equipment Required</w:t>
            </w:r>
            <w:r>
              <w:rPr>
                <w:rFonts w:ascii="Arial" w:hAnsi="Arial" w:cs="Arial"/>
                <w:bCs/>
                <w:sz w:val="20"/>
              </w:rPr>
            </w:r>
            <w:r>
              <w:rPr>
                <w:rFonts w:ascii="Arial" w:hAnsi="Arial" w:cs="Arial"/>
                <w:bCs/>
                <w:sz w:val="20"/>
              </w:rPr>
            </w:r>
          </w:p>
        </w:tc>
      </w:tr>
    </w:tbl>
    <w:p>
      <w:pPr>
        <w:spacing w:before="80" w:after="80"/>
        <w:rPr>
          <w:rFonts w:ascii="Arial" w:hAnsi="Arial" w:cs="Arial"/>
          <w:bCs/>
          <w:sz w:val="20"/>
          <w:szCs w:val="20"/>
        </w:rPr>
      </w:pPr>
      <w:r>
        <w:rPr>
          <w:rFonts w:ascii="Arial" w:hAnsi="Arial" w:cs="Arial"/>
          <w:bCs/>
          <w:sz w:val="20"/>
          <w:szCs w:val="20"/>
        </w:rPr>
        <w:t xml:space="preserve">Students will need to provide</w:t>
      </w:r>
      <w:r>
        <w:rPr>
          <w:rFonts w:ascii="Arial" w:hAnsi="Arial" w:cs="Arial"/>
          <w:bCs/>
          <w:sz w:val="20"/>
          <w:szCs w:val="20"/>
        </w:rPr>
        <w:t xml:space="preserve">(if working away from University such as your home)</w:t>
      </w:r>
      <w:r>
        <w:rPr>
          <w:rFonts w:ascii="Arial" w:hAnsi="Arial" w:cs="Arial"/>
          <w:bCs/>
          <w:sz w:val="20"/>
          <w:szCs w:val="20"/>
        </w:rPr>
        <w:t xml:space="preserve">:</w:t>
      </w:r>
      <w:r>
        <w:rPr>
          <w:rFonts w:ascii="Arial" w:hAnsi="Arial" w:cs="Arial"/>
          <w:bCs/>
          <w:sz w:val="20"/>
          <w:szCs w:val="20"/>
        </w:rPr>
      </w:r>
      <w:r>
        <w:rPr>
          <w:rFonts w:ascii="Arial" w:hAnsi="Arial" w:cs="Arial"/>
          <w:bCs/>
          <w:sz w:val="20"/>
          <w:szCs w:val="20"/>
        </w:rPr>
      </w:r>
    </w:p>
    <w:p>
      <w:pPr>
        <w:pStyle w:val="1172"/>
        <w:numPr>
          <w:ilvl w:val="0"/>
          <w:numId w:val="3"/>
        </w:numPr>
        <w:contextualSpacing w:val="0"/>
        <w:spacing w:before="80" w:after="80"/>
        <w:rPr>
          <w:rFonts w:ascii="Arial" w:hAnsi="Arial" w:cs="Arial"/>
          <w:bCs/>
          <w:sz w:val="20"/>
          <w:szCs w:val="20"/>
        </w:rPr>
      </w:pPr>
      <w:r>
        <w:rPr>
          <w:rFonts w:ascii="Arial" w:hAnsi="Arial" w:cs="Arial"/>
          <w:bCs/>
          <w:sz w:val="20"/>
          <w:szCs w:val="20"/>
        </w:rPr>
        <w:t xml:space="preserve">Computer and internet connection</w:t>
      </w:r>
      <w:r>
        <w:rPr>
          <w:rFonts w:ascii="Arial" w:hAnsi="Arial" w:cs="Arial"/>
          <w:bCs/>
          <w:sz w:val="20"/>
          <w:szCs w:val="20"/>
        </w:rPr>
      </w:r>
      <w:r>
        <w:rPr>
          <w:rFonts w:ascii="Arial" w:hAnsi="Arial" w:cs="Arial"/>
          <w:bCs/>
          <w:sz w:val="20"/>
          <w:szCs w:val="20"/>
        </w:rPr>
      </w:r>
    </w:p>
    <w:p>
      <w:pPr>
        <w:spacing w:before="80" w:after="80"/>
        <w:rPr>
          <w:rFonts w:ascii="Arial" w:hAnsi="Arial" w:cs="Arial"/>
          <w:bCs/>
          <w:sz w:val="20"/>
          <w:szCs w:val="20"/>
        </w:rPr>
      </w:pPr>
      <w:r>
        <w:rPr>
          <w:rFonts w:ascii="Arial" w:hAnsi="Arial" w:cs="Arial"/>
          <w:bCs/>
          <w:sz w:val="20"/>
          <w:szCs w:val="20"/>
        </w:rPr>
        <w:t xml:space="preserve">The Assessor will provide:</w:t>
      </w:r>
      <w:r>
        <w:rPr>
          <w:rFonts w:ascii="Arial" w:hAnsi="Arial" w:cs="Arial"/>
          <w:bCs/>
          <w:sz w:val="20"/>
          <w:szCs w:val="20"/>
        </w:rPr>
      </w:r>
      <w:r>
        <w:rPr>
          <w:rFonts w:ascii="Arial" w:hAnsi="Arial" w:cs="Arial"/>
          <w:bCs/>
          <w:sz w:val="20"/>
          <w:szCs w:val="20"/>
        </w:rPr>
      </w:r>
    </w:p>
    <w:p>
      <w:pPr>
        <w:pStyle w:val="1172"/>
        <w:numPr>
          <w:ilvl w:val="0"/>
          <w:numId w:val="3"/>
        </w:numPr>
        <w:contextualSpacing w:val="0"/>
        <w:spacing w:before="80" w:after="80"/>
        <w:rPr>
          <w:rFonts w:ascii="Arial" w:hAnsi="Arial" w:cs="Arial"/>
          <w:bCs/>
          <w:sz w:val="20"/>
          <w:szCs w:val="20"/>
        </w:rPr>
      </w:pPr>
      <w:r>
        <w:rPr>
          <w:rFonts w:ascii="Arial" w:hAnsi="Arial" w:cs="Arial"/>
          <w:bCs/>
          <w:sz w:val="20"/>
          <w:szCs w:val="20"/>
        </w:rPr>
        <w:t xml:space="preserve">The assessment task cover sheet either in hard copy or electronically in Canvas</w:t>
      </w:r>
      <w:r>
        <w:rPr>
          <w:rFonts w:ascii="Arial" w:hAnsi="Arial" w:cs="Arial"/>
          <w:bCs/>
          <w:sz w:val="20"/>
          <w:szCs w:val="20"/>
        </w:rPr>
      </w:r>
      <w:r>
        <w:rPr>
          <w:rFonts w:ascii="Arial" w:hAnsi="Arial" w:cs="Arial"/>
          <w:bCs/>
          <w:sz w:val="20"/>
          <w:szCs w:val="20"/>
        </w:rPr>
      </w:r>
    </w:p>
    <w:p>
      <w:pPr>
        <w:pStyle w:val="1172"/>
        <w:numPr>
          <w:ilvl w:val="0"/>
          <w:numId w:val="3"/>
        </w:numPr>
        <w:contextualSpacing w:val="0"/>
        <w:spacing w:before="80" w:after="80"/>
        <w:rPr>
          <w:rFonts w:ascii="Arial" w:hAnsi="Arial" w:cs="Arial"/>
          <w:bCs/>
          <w:sz w:val="20"/>
          <w:szCs w:val="20"/>
        </w:rPr>
      </w:pPr>
      <w:r>
        <w:rPr>
          <w:rFonts w:ascii="Arial" w:hAnsi="Arial" w:cs="Arial"/>
          <w:bCs/>
          <w:sz w:val="20"/>
          <w:szCs w:val="20"/>
        </w:rPr>
        <w:t xml:space="preserve">Access to classroom environment</w:t>
      </w:r>
      <w:r>
        <w:rPr>
          <w:rFonts w:ascii="Arial" w:hAnsi="Arial" w:cs="Arial"/>
          <w:bCs/>
          <w:sz w:val="20"/>
          <w:szCs w:val="20"/>
        </w:rPr>
      </w:r>
      <w:r>
        <w:rPr>
          <w:rFonts w:ascii="Arial" w:hAnsi="Arial" w:cs="Arial"/>
          <w:bCs/>
          <w:sz w:val="20"/>
          <w:szCs w:val="20"/>
        </w:rPr>
      </w:r>
    </w:p>
    <w:p>
      <w:pPr>
        <w:pStyle w:val="1172"/>
        <w:numPr>
          <w:ilvl w:val="0"/>
          <w:numId w:val="3"/>
        </w:numPr>
        <w:contextualSpacing w:val="0"/>
        <w:spacing w:before="80" w:after="80"/>
        <w:rPr>
          <w:rFonts w:ascii="Arial" w:hAnsi="Arial" w:cs="Arial"/>
          <w:bCs/>
          <w:sz w:val="20"/>
          <w:szCs w:val="20"/>
        </w:rPr>
      </w:pPr>
      <w:r>
        <w:rPr>
          <w:rFonts w:ascii="Arial" w:hAnsi="Arial" w:cs="Arial"/>
          <w:bCs/>
          <w:sz w:val="20"/>
          <w:szCs w:val="20"/>
        </w:rPr>
        <w:t xml:space="preserve">Computer and internet connection</w:t>
      </w:r>
      <w:r>
        <w:rPr>
          <w:rFonts w:ascii="Arial" w:hAnsi="Arial" w:cs="Arial"/>
          <w:bCs/>
          <w:sz w:val="20"/>
          <w:szCs w:val="20"/>
        </w:rPr>
      </w:r>
      <w:r>
        <w:rPr>
          <w:rFonts w:ascii="Arial" w:hAnsi="Arial" w:cs="Arial"/>
          <w:bCs/>
          <w:sz w:val="20"/>
          <w:szCs w:val="20"/>
        </w:rPr>
      </w:r>
    </w:p>
    <w:p>
      <w:pPr>
        <w:pStyle w:val="1172"/>
        <w:numPr>
          <w:ilvl w:val="0"/>
          <w:numId w:val="3"/>
        </w:numPr>
        <w:contextualSpacing w:val="0"/>
        <w:ind w:left="360"/>
        <w:spacing w:before="80" w:after="80"/>
        <w:rPr>
          <w:rFonts w:ascii="Arial" w:hAnsi="Arial" w:cs="Arial"/>
          <w:bCs/>
          <w:sz w:val="20"/>
          <w:szCs w:val="20"/>
        </w:rPr>
      </w:pPr>
      <w:r>
        <w:rPr>
          <w:rFonts w:ascii="Arial" w:hAnsi="Arial" w:cs="Arial"/>
          <w:bCs/>
          <w:sz w:val="20"/>
          <w:szCs w:val="20"/>
        </w:rPr>
        <w:t xml:space="preserve">V</w:t>
      </w:r>
      <w:r>
        <w:rPr>
          <w:rFonts w:ascii="Arial" w:hAnsi="Arial" w:cs="Arial"/>
          <w:bCs/>
          <w:sz w:val="20"/>
          <w:szCs w:val="20"/>
        </w:rPr>
        <w:t xml:space="preserve">Mware</w:t>
      </w:r>
      <w:r>
        <w:rPr>
          <w:rFonts w:ascii="Arial" w:hAnsi="Arial" w:cs="Arial"/>
          <w:bCs/>
          <w:sz w:val="20"/>
          <w:szCs w:val="20"/>
        </w:rPr>
      </w:r>
      <w:r>
        <w:rPr>
          <w:rFonts w:ascii="Arial" w:hAnsi="Arial" w:cs="Arial"/>
          <w:bCs/>
          <w:sz w:val="20"/>
          <w:szCs w:val="20"/>
        </w:rPr>
      </w:r>
    </w:p>
    <w:p>
      <w:pPr>
        <w:jc w:val="both"/>
        <w:spacing w:before="80" w:after="80" w:line="259" w:lineRule="auto"/>
        <w:rPr>
          <w:rFonts w:ascii="Arial" w:hAnsi="Arial" w:eastAsia="Calibri" w:cs="Arial"/>
          <w:b/>
          <w:sz w:val="20"/>
          <w:szCs w:val="20"/>
        </w:rPr>
      </w:pPr>
      <w:r>
        <w:rPr>
          <w:rFonts w:ascii="Arial" w:hAnsi="Arial" w:eastAsia="Calibri" w:cs="Arial"/>
          <w:b/>
          <w:sz w:val="20"/>
          <w:szCs w:val="20"/>
        </w:rPr>
      </w:r>
      <w:r>
        <w:rPr>
          <w:rFonts w:ascii="Arial" w:hAnsi="Arial" w:eastAsia="Calibri" w:cs="Arial"/>
          <w:b/>
          <w:sz w:val="20"/>
          <w:szCs w:val="20"/>
        </w:rPr>
      </w:r>
      <w:r>
        <w:rPr>
          <w:rFonts w:ascii="Arial" w:hAnsi="Arial" w:eastAsia="Calibri" w:cs="Arial"/>
          <w:b/>
          <w:sz w:val="20"/>
          <w:szCs w:val="20"/>
        </w:rPr>
      </w:r>
    </w:p>
    <w:tbl>
      <w:tblPr>
        <w:tblStyle w:val="1197"/>
        <w:tblW w:w="9667" w:type="dxa"/>
        <w:tblInd w:w="-33" w:type="dxa"/>
        <w:tblBorders>
          <w:top w:val="single" w:color="A6A6A6" w:themeColor="background1" w:themeShade="A6" w:sz="4" w:space="0"/>
          <w:left w:val="single" w:color="A6A6A6" w:themeColor="background1" w:themeShade="A6" w:sz="4" w:space="0"/>
          <w:bottom w:val="single" w:color="A6A6A6" w:themeColor="background1" w:themeShade="A6" w:sz="4" w:space="0"/>
          <w:right w:val="single" w:color="A6A6A6" w:themeColor="background1" w:themeShade="A6" w:sz="4" w:space="0"/>
          <w:insideH w:val="single" w:color="A6A6A6" w:themeColor="background1" w:themeShade="A6" w:sz="4" w:space="0"/>
          <w:insideV w:val="single" w:color="A6A6A6" w:themeColor="background1" w:themeShade="A6" w:sz="4" w:space="0"/>
        </w:tblBorders>
        <w:tblLook w:val="04A0" w:firstRow="1" w:lastRow="0" w:firstColumn="1" w:lastColumn="0" w:noHBand="0" w:noVBand="1"/>
      </w:tblPr>
      <w:tblGrid>
        <w:gridCol w:w="9667"/>
      </w:tblGrid>
      <w:tr>
        <w:trPr>
          <w:trHeight w:val="454"/>
        </w:trPr>
        <w:tc>
          <w:tcPr>
            <w:shd w:val="clear" w:color="auto" w:fill="d9d9d9" w:themeFill="background1" w:themeFillShade="D9"/>
            <w:tcW w:w="9667" w:type="dxa"/>
            <w:vAlign w:val="center"/>
            <w:textDirection w:val="lrTb"/>
            <w:noWrap w:val="false"/>
          </w:tcPr>
          <w:p>
            <w:pPr>
              <w:spacing w:before="80" w:after="80"/>
              <w:rPr>
                <w:rFonts w:ascii="Arial" w:hAnsi="Arial" w:cs="Arial"/>
                <w:bCs/>
                <w:sz w:val="20"/>
              </w:rPr>
            </w:pPr>
            <w:r>
              <w:rPr>
                <w:rFonts w:ascii="Arial" w:hAnsi="Arial" w:cs="Arial"/>
                <w:b/>
              </w:rPr>
              <w:t xml:space="preserve">Task Summary</w:t>
            </w:r>
            <w:r>
              <w:rPr>
                <w:rFonts w:ascii="Arial" w:hAnsi="Arial" w:cs="Arial"/>
                <w:bCs/>
                <w:sz w:val="20"/>
              </w:rPr>
            </w:r>
            <w:r>
              <w:rPr>
                <w:rFonts w:ascii="Arial" w:hAnsi="Arial" w:cs="Arial"/>
                <w:bCs/>
                <w:sz w:val="20"/>
              </w:rPr>
            </w:r>
          </w:p>
        </w:tc>
      </w:tr>
    </w:tbl>
    <w:p>
      <w:pPr>
        <w:spacing w:before="80" w:after="80" w:line="259" w:lineRule="auto"/>
        <w:rPr>
          <w:rFonts w:ascii="Arial" w:hAnsi="Arial" w:eastAsia="Calibri" w:cs="Arial"/>
          <w:sz w:val="20"/>
          <w:szCs w:val="20"/>
        </w:rPr>
      </w:pPr>
      <w:r>
        <w:rPr>
          <w:rFonts w:ascii="Arial" w:hAnsi="Arial" w:eastAsia="Calibri" w:cs="Arial"/>
          <w:bCs/>
          <w:sz w:val="20"/>
          <w:szCs w:val="20"/>
        </w:rPr>
        <w:t xml:space="preserve">To successfully complete this assessment, </w:t>
      </w:r>
      <w:r>
        <w:rPr>
          <w:rFonts w:ascii="Arial" w:hAnsi="Arial" w:eastAsia="Calibri" w:cs="Arial"/>
          <w:bCs/>
          <w:sz w:val="20"/>
          <w:szCs w:val="20"/>
        </w:rPr>
        <w:t xml:space="preserve">students </w:t>
      </w:r>
      <w:r>
        <w:rPr>
          <w:rFonts w:ascii="Arial" w:hAnsi="Arial" w:eastAsia="Calibri" w:cs="Arial"/>
          <w:bCs/>
          <w:sz w:val="20"/>
          <w:szCs w:val="20"/>
        </w:rPr>
        <w:t xml:space="preserve">are required to</w:t>
      </w:r>
      <w:r>
        <w:rPr>
          <w:rFonts w:ascii="Arial" w:hAnsi="Arial" w:eastAsia="Calibri" w:cs="Arial"/>
          <w:bCs/>
          <w:sz w:val="20"/>
          <w:szCs w:val="20"/>
        </w:rPr>
        <w:t xml:space="preserve">:</w:t>
      </w:r>
      <w:r>
        <w:rPr>
          <w:rFonts w:ascii="Arial" w:hAnsi="Arial" w:eastAsia="Calibri" w:cs="Arial"/>
          <w:bCs/>
          <w:sz w:val="20"/>
          <w:szCs w:val="20"/>
        </w:rPr>
        <w:t xml:space="preserve"> …………</w:t>
      </w:r>
      <w:r>
        <w:rPr>
          <w:rFonts w:ascii="Arial" w:hAnsi="Arial" w:eastAsia="Calibri" w:cs="Arial"/>
          <w:bCs/>
          <w:sz w:val="20"/>
          <w:szCs w:val="20"/>
        </w:rPr>
        <w:br/>
      </w:r>
      <w:r>
        <w:rPr>
          <w:rFonts w:ascii="Arial" w:hAnsi="Arial" w:eastAsia="Calibri" w:cs="Arial"/>
          <w:bCs/>
          <w:sz w:val="20"/>
          <w:szCs w:val="20"/>
        </w:rPr>
        <w:br/>
      </w:r>
      <w:r>
        <w:rPr>
          <w:b/>
          <w:bCs/>
        </w:rPr>
        <w:t xml:space="preserve">Summary</w:t>
      </w:r>
      <w:r>
        <w:rPr>
          <w:b/>
          <w:bCs/>
        </w:rPr>
        <w:br/>
      </w:r>
      <w:r>
        <w:rPr>
          <w:rFonts w:ascii="Arial" w:hAnsi="Arial" w:eastAsia="Calibri" w:cs="Arial"/>
          <w:bCs/>
          <w:sz w:val="20"/>
          <w:szCs w:val="20"/>
        </w:rPr>
        <w:t xml:space="preserve">Web development in PHP environment</w:t>
      </w:r>
      <w:r>
        <w:rPr>
          <w:rFonts w:ascii="Arial" w:hAnsi="Arial" w:eastAsia="Calibri" w:cs="Arial"/>
          <w:bCs/>
          <w:sz w:val="20"/>
          <w:szCs w:val="20"/>
        </w:rPr>
        <w:br/>
        <w:t xml:space="preserve">Team work</w:t>
      </w:r>
      <w:r>
        <w:rPr>
          <w:rFonts w:ascii="Arial" w:hAnsi="Arial" w:eastAsia="Calibri" w:cs="Arial"/>
          <w:bCs/>
          <w:sz w:val="20"/>
          <w:szCs w:val="20"/>
        </w:rPr>
        <w:br/>
      </w:r>
      <w:r>
        <w:rPr>
          <w:b/>
          <w:bCs/>
        </w:rPr>
        <w:br/>
      </w:r>
      <w:r>
        <w:rPr>
          <w:b/>
          <w:bCs/>
        </w:rPr>
        <w:t xml:space="preserve">Tasks</w:t>
      </w:r>
      <w:r>
        <w:rPr>
          <w:b/>
          <w:bCs/>
        </w:rPr>
        <w:br/>
      </w:r>
      <w:r>
        <w:rPr>
          <w:rFonts w:ascii="Arial" w:hAnsi="Arial" w:eastAsia="Calibri" w:cs="Arial"/>
          <w:bCs/>
          <w:sz w:val="20"/>
          <w:szCs w:val="20"/>
        </w:rPr>
        <w:br/>
        <w:t xml:space="preserve">For a component of your project’s website, make a MVC with URL mapping funnelling requests of files not found to the /</w:t>
      </w:r>
      <w:r>
        <w:rPr>
          <w:rFonts w:ascii="Arial" w:hAnsi="Arial" w:eastAsia="Calibri" w:cs="Arial"/>
          <w:bCs/>
          <w:sz w:val="20"/>
          <w:szCs w:val="20"/>
        </w:rPr>
        <w:t xml:space="preserve">index.php</w:t>
      </w:r>
      <w:r>
        <w:rPr>
          <w:rFonts w:ascii="Arial" w:hAnsi="Arial" w:eastAsia="Calibri" w:cs="Arial"/>
          <w:bCs/>
          <w:sz w:val="20"/>
          <w:szCs w:val="20"/>
        </w:rPr>
        <w:t xml:space="preserve"> page.</w:t>
      </w:r>
      <w:r>
        <w:rPr>
          <w:rFonts w:ascii="Arial" w:hAnsi="Arial" w:eastAsia="Calibri" w:cs="Arial"/>
          <w:bCs/>
          <w:sz w:val="20"/>
          <w:szCs w:val="20"/>
        </w:rPr>
        <w:br/>
      </w:r>
      <w:r>
        <w:rPr>
          <w:rFonts w:ascii="Arial" w:hAnsi="Arial" w:eastAsia="Calibri" w:cs="Arial"/>
          <w:bCs/>
          <w:sz w:val="20"/>
          <w:szCs w:val="20"/>
        </w:rPr>
        <w:br/>
        <w:t xml:space="preserve">Implement CRUD operations for a table of your </w:t>
      </w:r>
      <w:r>
        <w:rPr>
          <w:rFonts w:ascii="Arial" w:hAnsi="Arial" w:eastAsia="Calibri" w:cs="Arial"/>
          <w:bCs/>
          <w:sz w:val="20"/>
          <w:szCs w:val="20"/>
        </w:rPr>
        <w:t xml:space="preserve">project’s </w:t>
      </w:r>
      <w:r>
        <w:rPr>
          <w:rFonts w:ascii="Arial" w:hAnsi="Arial" w:eastAsia="Calibri" w:cs="Arial"/>
          <w:bCs/>
          <w:sz w:val="20"/>
          <w:szCs w:val="20"/>
        </w:rPr>
        <w:t xml:space="preserve">database.</w:t>
      </w:r>
      <w:r>
        <w:rPr>
          <w:rFonts w:ascii="Arial" w:hAnsi="Arial" w:eastAsia="Calibri" w:cs="Arial"/>
          <w:bCs/>
          <w:sz w:val="20"/>
          <w:szCs w:val="20"/>
        </w:rPr>
        <w:br/>
      </w:r>
      <w:r>
        <w:rPr>
          <w:rFonts w:ascii="Arial" w:hAnsi="Arial" w:eastAsia="Calibri" w:cs="Arial"/>
          <w:bCs/>
          <w:sz w:val="20"/>
          <w:szCs w:val="20"/>
        </w:rPr>
        <w:br/>
      </w:r>
      <w:r>
        <w:rPr>
          <w:rFonts w:ascii="Arial" w:hAnsi="Arial" w:eastAsia="Calibri" w:cs="Arial"/>
          <w:bCs/>
          <w:sz w:val="20"/>
          <w:szCs w:val="20"/>
        </w:rPr>
        <w:br/>
        <w:t xml:space="preserve">1.  </w:t>
      </w:r>
      <w:r>
        <w:rPr>
          <w:rFonts w:ascii="Arial" w:hAnsi="Arial" w:eastAsia="Calibri" w:cs="Arial"/>
          <w:bCs/>
          <w:sz w:val="20"/>
          <w:szCs w:val="20"/>
        </w:rPr>
        <w:t xml:space="preserve">Develop Controller Model and View for handlin</w:t>
      </w:r>
      <w:r>
        <w:rPr>
          <w:rFonts w:ascii="Arial" w:hAnsi="Arial" w:eastAsia="Calibri" w:cs="Arial"/>
          <w:bCs/>
          <w:sz w:val="20"/>
          <w:szCs w:val="20"/>
        </w:rPr>
      </w:r>
      <w:r>
        <w:rPr>
          <w:rFonts w:ascii="Arial" w:hAnsi="Arial" w:eastAsia="Calibri" w:cs="Arial"/>
          <w:bCs/>
          <w:sz w:val="20"/>
          <w:szCs w:val="20"/>
        </w:rPr>
        <w:t xml:space="preserve">g HTTP GET,</w:t>
      </w:r>
      <w:r>
        <w:rPr>
          <w:rFonts w:ascii="Arial" w:hAnsi="Arial" w:eastAsia="Calibri" w:cs="Arial"/>
          <w:bCs/>
          <w:sz w:val="20"/>
          <w:szCs w:val="20"/>
        </w:rPr>
        <w:t xml:space="preserve"> </w:t>
      </w:r>
      <w:r>
        <w:rPr>
          <w:rFonts w:ascii="Arial" w:hAnsi="Arial" w:eastAsia="Calibri" w:cs="Arial"/>
          <w:bCs/>
          <w:sz w:val="20"/>
          <w:szCs w:val="20"/>
        </w:rPr>
        <w:t xml:space="preserve">POST, P</w:t>
      </w:r>
      <w:r>
        <w:rPr>
          <w:rFonts w:ascii="Arial" w:hAnsi="Arial" w:eastAsia="Calibri" w:cs="Arial"/>
          <w:bCs/>
          <w:sz w:val="20"/>
          <w:szCs w:val="20"/>
        </w:rPr>
        <w:t xml:space="preserve">UT and DELETE requests</w:t>
      </w:r>
      <w:r>
        <w:rPr>
          <w:rFonts w:ascii="Arial" w:hAnsi="Arial" w:eastAsia="Calibri" w:cs="Arial"/>
          <w:bCs/>
          <w:sz w:val="20"/>
          <w:szCs w:val="20"/>
        </w:rPr>
        <w:br/>
      </w:r>
      <w:r>
        <w:rPr>
          <w:rFonts w:ascii="Arial" w:hAnsi="Arial" w:eastAsia="Calibri" w:cs="Arial"/>
          <w:bCs/>
          <w:sz w:val="20"/>
          <w:szCs w:val="20"/>
        </w:rPr>
        <w:br/>
      </w:r>
      <w:r>
        <w:rPr>
          <w:rFonts w:ascii="Arial" w:hAnsi="Arial" w:eastAsia="Calibri" w:cs="Arial"/>
          <w:bCs/>
          <w:sz w:val="20"/>
          <w:szCs w:val="20"/>
        </w:rPr>
        <w:t xml:space="preserve">[ </w:t>
      </w:r>
      <w:r>
        <w:rPr>
          <w:rFonts w:ascii="Arial" w:hAnsi="Arial" w:eastAsia="Calibri" w:cs="Arial"/>
          <w:bCs/>
          <w:sz w:val="20"/>
          <w:szCs w:val="20"/>
        </w:rPr>
        <w:t xml:space="preserve">Support the following URL mappings is required:</w:t>
      </w:r>
      <w:r>
        <w:rPr>
          <w:rFonts w:ascii="Arial" w:hAnsi="Arial" w:eastAsia="Calibri" w:cs="Arial"/>
          <w:bCs/>
          <w:sz w:val="20"/>
          <w:szCs w:val="20"/>
        </w:rPr>
        <w:br/>
      </w:r>
      <w:r>
        <w:rPr>
          <w:rFonts w:ascii="Arial" w:hAnsi="Arial" w:eastAsia="Calibri" w:cs="Arial"/>
          <w:bCs/>
          <w:sz w:val="20"/>
          <w:szCs w:val="20"/>
        </w:rPr>
        <w:br/>
        <w:t xml:space="preserve">/crud/&lt;table name&gt;/create</w:t>
      </w:r>
      <w:r>
        <w:rPr>
          <w:rFonts w:ascii="Arial" w:hAnsi="Arial" w:eastAsia="Calibri" w:cs="Arial"/>
          <w:bCs/>
          <w:sz w:val="20"/>
          <w:szCs w:val="20"/>
        </w:rPr>
        <w:br/>
        <w:t xml:space="preserve">/crud/&lt;table name&gt;/read</w:t>
      </w:r>
      <w:r>
        <w:rPr>
          <w:rFonts w:ascii="Arial" w:hAnsi="Arial" w:eastAsia="Calibri" w:cs="Arial"/>
          <w:bCs/>
          <w:sz w:val="20"/>
          <w:szCs w:val="20"/>
        </w:rPr>
        <w:br/>
        <w:t xml:space="preserve">/crud/&lt;table name&gt;/update</w:t>
      </w:r>
      <w:r>
        <w:rPr>
          <w:rFonts w:ascii="Arial" w:hAnsi="Arial" w:eastAsia="Calibri" w:cs="Arial"/>
          <w:bCs/>
          <w:sz w:val="20"/>
          <w:szCs w:val="20"/>
        </w:rPr>
        <w:br/>
        <w:t xml:space="preserve">/crud/&lt;table name&gt;/delete</w:t>
      </w:r>
      <w:r>
        <w:rPr>
          <w:rFonts w:ascii="Arial" w:hAnsi="Arial" w:eastAsia="Calibri" w:cs="Arial"/>
          <w:bCs/>
          <w:sz w:val="20"/>
          <w:szCs w:val="20"/>
        </w:rPr>
        <w:t xml:space="preserve">   ]</w:t>
      </w:r>
      <w:r>
        <w:rPr>
          <w:rFonts w:ascii="Arial" w:hAnsi="Arial" w:eastAsia="Calibri" w:cs="Arial"/>
          <w:bCs/>
          <w:sz w:val="20"/>
          <w:szCs w:val="20"/>
        </w:rPr>
        <w:br/>
      </w:r>
      <w:r>
        <w:rPr>
          <w:rFonts w:ascii="Arial" w:hAnsi="Arial" w:eastAsia="Calibri" w:cs="Arial"/>
          <w:bCs/>
          <w:sz w:val="20"/>
          <w:szCs w:val="20"/>
        </w:rPr>
        <w:br/>
        <w:t xml:space="preserve">[ Use redirects after both a successful operation and an erroneous operation</w:t>
      </w:r>
      <w:r>
        <w:rPr>
          <w:rFonts w:ascii="Arial" w:hAnsi="Arial" w:eastAsia="Calibri" w:cs="Arial"/>
          <w:bCs/>
          <w:sz w:val="20"/>
          <w:szCs w:val="20"/>
        </w:rPr>
        <w:t xml:space="preserve">.</w:t>
      </w:r>
      <w:r>
        <w:rPr>
          <w:rFonts w:ascii="Arial" w:hAnsi="Arial" w:eastAsia="Calibri" w:cs="Arial"/>
          <w:bCs/>
          <w:sz w:val="20"/>
          <w:szCs w:val="20"/>
        </w:rPr>
        <w:t xml:space="preserve">]</w:t>
      </w:r>
      <w:r>
        <w:rPr>
          <w:rFonts w:ascii="Arial" w:hAnsi="Arial" w:eastAsia="Calibri" w:cs="Arial"/>
          <w:bCs/>
          <w:sz w:val="20"/>
          <w:szCs w:val="20"/>
        </w:rPr>
        <w:br/>
      </w:r>
      <w:r>
        <w:rPr>
          <w:rFonts w:ascii="Arial" w:hAnsi="Arial" w:eastAsia="Calibri" w:cs="Arial"/>
          <w:bCs/>
          <w:sz w:val="20"/>
          <w:szCs w:val="20"/>
        </w:rPr>
        <w:t xml:space="preserve"> </w:t>
      </w:r>
      <w:r>
        <w:rPr>
          <w:rFonts w:ascii="Arial" w:hAnsi="Arial" w:eastAsia="Calibri" w:cs="Arial"/>
          <w:bCs/>
          <w:sz w:val="20"/>
          <w:szCs w:val="20"/>
        </w:rPr>
        <w:br/>
        <w:t xml:space="preserve">[ You can use either passing of information in the </w:t>
      </w:r>
      <w:r>
        <w:rPr>
          <w:rFonts w:ascii="Arial" w:hAnsi="Arial" w:eastAsia="Calibri" w:cs="Arial"/>
          <w:bCs/>
          <w:sz w:val="20"/>
          <w:szCs w:val="20"/>
        </w:rPr>
        <w:t xml:space="preserve">URL</w:t>
      </w:r>
      <w:r>
        <w:rPr>
          <w:rFonts w:ascii="Arial" w:hAnsi="Arial" w:eastAsia="Calibri" w:cs="Arial"/>
          <w:bCs/>
          <w:sz w:val="20"/>
          <w:szCs w:val="20"/>
        </w:rPr>
        <w:t xml:space="preserve"> with arguments after ? or pass information with POST. However, explain and hence justify your interpretation in the documentation (which can be code comments).]</w:t>
      </w:r>
      <w:r>
        <w:rPr>
          <w:rFonts w:ascii="Arial" w:hAnsi="Arial" w:eastAsia="Calibri" w:cs="Arial"/>
          <w:bCs/>
          <w:sz w:val="20"/>
          <w:szCs w:val="20"/>
        </w:rPr>
      </w:r>
      <w:r>
        <w:rPr>
          <w:rFonts w:ascii="Arial" w:hAnsi="Arial" w:eastAsia="Calibri" w:cs="Arial"/>
          <w:bCs/>
          <w:sz w:val="20"/>
          <w:szCs w:val="20"/>
        </w:rPr>
      </w:r>
    </w:p>
    <w:p>
      <w:pPr>
        <w:spacing w:before="80" w:after="80" w:line="259" w:lineRule="auto"/>
        <w:rPr>
          <w:rFonts w:ascii="Arial" w:hAnsi="Arial" w:eastAsia="Calibri" w:cs="Arial"/>
          <w:sz w:val="20"/>
          <w:szCs w:val="20"/>
        </w:rPr>
      </w:pPr>
      <w:r>
        <w:rPr>
          <w:rFonts w:ascii="Arial" w:hAnsi="Arial" w:eastAsia="Calibri" w:cs="Arial"/>
          <w:bCs/>
          <w:sz w:val="20"/>
          <w:szCs w:val="20"/>
          <w:highlight w:val="none"/>
        </w:rPr>
      </w:r>
      <w:r>
        <w:rPr>
          <w:rFonts w:ascii="Arial" w:hAnsi="Arial" w:eastAsia="Calibri" w:cs="Arial"/>
          <w:bCs/>
          <w:sz w:val="20"/>
          <w:szCs w:val="20"/>
          <w:highlight w:val="none"/>
        </w:rPr>
      </w:r>
    </w:p>
    <w:p>
      <w:pPr>
        <w:spacing w:before="80" w:after="80" w:line="259" w:lineRule="auto"/>
        <w:rPr>
          <w:rFonts w:ascii="Arial" w:hAnsi="Arial" w:eastAsia="Calibri" w:cs="Arial"/>
          <w:sz w:val="20"/>
          <w:szCs w:val="20"/>
        </w:rPr>
      </w:pPr>
      <w:r>
        <w:rPr>
          <w:rFonts w:ascii="Arial" w:hAnsi="Arial" w:eastAsia="Calibri" w:cs="Arial"/>
          <w:bCs/>
          <w:sz w:val="20"/>
          <w:szCs w:val="20"/>
        </w:rPr>
        <w:t xml:space="preserve">I use the htaccess file to rewrite the ? , to a / so the url looks more clean and it’s easier to type.</w:t>
        <w:br/>
      </w:r>
      <w:r>
        <w:rPr>
          <w:rFonts w:ascii="Arial" w:hAnsi="Arial" w:eastAsia="Calibri" w:cs="Arial"/>
          <w:bCs/>
          <w:sz w:val="20"/>
          <w:szCs w:val="20"/>
        </w:rPr>
        <w:br/>
        <w:t xml:space="preserve">[Object Oriented Programming  in PHP code with MVC pattern is required]</w:t>
      </w:r>
      <w:r>
        <w:rPr>
          <w:rFonts w:ascii="Arial" w:hAnsi="Arial" w:eastAsia="Calibri" w:cs="Arial"/>
          <w:bCs/>
          <w:sz w:val="20"/>
          <w:szCs w:val="20"/>
        </w:rPr>
        <w:br/>
      </w:r>
      <w:r>
        <w:rPr>
          <w:rFonts w:ascii="Arial" w:hAnsi="Arial" w:eastAsia="Calibri" w:cs="Arial"/>
          <w:bCs/>
          <w:sz w:val="20"/>
          <w:szCs w:val="20"/>
        </w:rPr>
        <w:br/>
      </w:r>
      <w:r>
        <w:rPr>
          <w:rFonts w:ascii="Arial" w:hAnsi="Arial" w:eastAsia="Calibri" w:cs="Arial"/>
          <w:bCs/>
          <w:sz w:val="20"/>
          <w:szCs w:val="20"/>
        </w:rPr>
        <w:br/>
        <w:t xml:space="preserve">2. </w:t>
      </w:r>
      <w:r>
        <w:rPr>
          <w:rFonts w:ascii="Arial" w:hAnsi="Arial" w:eastAsia="Calibri" w:cs="Arial"/>
          <w:bCs/>
          <w:sz w:val="20"/>
          <w:szCs w:val="20"/>
        </w:rPr>
        <w:t xml:space="preserve">Test and ensure function of requests</w:t>
      </w:r>
      <w:r>
        <w:rPr>
          <w:rFonts w:ascii="Arial" w:hAnsi="Arial" w:eastAsia="Calibri" w:cs="Arial"/>
          <w:bCs/>
          <w:sz w:val="20"/>
          <w:szCs w:val="20"/>
        </w:rPr>
        <w:br/>
      </w:r>
      <w:r>
        <w:rPr>
          <w:rFonts w:ascii="Arial" w:hAnsi="Arial" w:eastAsia="Calibri" w:cs="Arial"/>
          <w:bCs/>
          <w:sz w:val="20"/>
          <w:szCs w:val="20"/>
        </w:rPr>
        <w:br/>
        <w:t xml:space="preserve">[Demonstrate]</w:t>
      </w:r>
      <w:r>
        <w:rPr>
          <w:rFonts w:ascii="Arial" w:hAnsi="Arial" w:eastAsia="Calibri" w:cs="Arial"/>
          <w:bCs/>
          <w:sz w:val="20"/>
          <w:szCs w:val="20"/>
        </w:rPr>
        <w:br/>
      </w:r>
      <w:r>
        <w:rPr>
          <w:rFonts w:ascii="Arial" w:hAnsi="Arial" w:eastAsia="Calibri" w:cs="Arial"/>
          <w:bCs/>
          <w:sz w:val="20"/>
          <w:szCs w:val="20"/>
        </w:rPr>
        <w:br/>
        <w:t xml:space="preserve">[Provide screenshots]</w:t>
      </w:r>
      <w:r>
        <w:rPr>
          <w:rFonts w:ascii="Arial" w:hAnsi="Arial" w:eastAsia="Calibri" w:cs="Arial"/>
          <w:bCs/>
          <w:sz w:val="20"/>
          <w:szCs w:val="20"/>
        </w:rPr>
        <w:br/>
      </w:r>
      <w:r>
        <w:rPr>
          <w:rFonts w:ascii="Arial" w:hAnsi="Arial" w:eastAsia="Calibri" w:cs="Arial"/>
          <w:sz w:val="20"/>
          <w:szCs w:val="20"/>
          <w:highlight w:val="none"/>
        </w:rPr>
      </w:r>
    </w:p>
    <w:p>
      <w:pPr>
        <w:spacing w:before="80" w:after="80" w:line="259" w:lineRule="auto"/>
        <w:rPr>
          <w:rFonts w:ascii="Arial" w:hAnsi="Arial" w:eastAsia="Calibri" w:cs="Arial"/>
          <w:sz w:val="20"/>
          <w:szCs w:val="20"/>
          <w:highlight w:val="none"/>
        </w:rPr>
      </w:pPr>
      <w:r>
        <w:rPr>
          <w:rFonts w:ascii="Arial" w:hAnsi="Arial" w:eastAsia="Calibri" w:cs="Arial"/>
          <w:sz w:val="20"/>
          <w:szCs w:val="20"/>
          <w:highlight w:val="none"/>
        </w:rPr>
        <w:t xml:space="preserve">Testing and ensuring function of requests:</w:t>
      </w:r>
      <w:r>
        <w:rPr>
          <w:rFonts w:ascii="Arial" w:hAnsi="Arial" w:eastAsia="Calibri" w:cs="Arial"/>
          <w:sz w:val="20"/>
          <w:szCs w:val="20"/>
          <w:highlight w:val="none"/>
        </w:rPr>
      </w:r>
    </w:p>
    <w:p>
      <w:pPr>
        <w:spacing w:before="80" w:after="80" w:line="259" w:lineRule="auto"/>
        <w:rPr>
          <w:rFonts w:ascii="Arial" w:hAnsi="Arial" w:eastAsia="Calibri" w:cs="Arial"/>
          <w:sz w:val="20"/>
          <w:szCs w:val="20"/>
          <w:highlight w:val="none"/>
        </w:rPr>
      </w:pPr>
      <w:r>
        <w:rPr>
          <w:rFonts w:ascii="Arial" w:hAnsi="Arial" w:eastAsia="Calibri" w:cs="Arial"/>
          <w:sz w:val="20"/>
          <w:szCs w:val="20"/>
          <w:highlight w:val="none"/>
        </w:rPr>
      </w:r>
      <w:r>
        <w:rPr>
          <w:rFonts w:ascii="Arial" w:hAnsi="Arial" w:eastAsia="Calibri" w:cs="Arial"/>
          <w:sz w:val="20"/>
          <w:szCs w:val="20"/>
          <w:highlight w:val="none"/>
        </w:rPr>
      </w:r>
    </w:p>
    <w:p>
      <w:pPr>
        <w:spacing w:before="80" w:after="80" w:line="259" w:lineRule="auto"/>
        <w:rPr>
          <w:rFonts w:ascii="Arial" w:hAnsi="Arial" w:eastAsia="Calibri" w:cs="Arial"/>
          <w:sz w:val="20"/>
          <w:szCs w:val="20"/>
          <w:highlight w:val="none"/>
        </w:rPr>
      </w:pPr>
      <w:r>
        <w:rPr>
          <w:rFonts w:ascii="Arial" w:hAnsi="Arial" w:eastAsia="Calibri" w:cs="Arial"/>
          <w:bCs/>
          <w:sz w:val="20"/>
          <w:szCs w:val="20"/>
          <w:highlight w:val="none"/>
        </w:rPr>
        <w:t xml:space="preserve">Create (POST)</w:t>
      </w:r>
      <w:r>
        <w:rPr>
          <w:rFonts w:ascii="Arial" w:hAnsi="Arial" w:eastAsia="Calibri" w:cs="Arial"/>
          <w:bCs/>
          <w:sz w:val="20"/>
          <w:szCs w:val="20"/>
          <w:highlight w:val="none"/>
        </w:rPr>
      </w:r>
    </w:p>
    <w:p>
      <w:pPr>
        <w:spacing w:before="80" w:after="80" w:line="259" w:lineRule="auto"/>
        <w:rPr>
          <w:rFonts w:ascii="Arial" w:hAnsi="Arial" w:eastAsia="Calibri" w:cs="Arial"/>
          <w:sz w:val="20"/>
          <w:szCs w:val="20"/>
          <w:highlight w:val="none"/>
        </w:rPr>
      </w:pPr>
      <w:r>
        <w:rPr>
          <w:rFonts w:ascii="Arial" w:hAnsi="Arial" w:eastAsia="Calibri" w:cs="Arial"/>
          <w:bCs/>
          <w:sz w:val="20"/>
          <w:szCs w:val="20"/>
        </w:rPr>
      </w:r>
      <w:r>
        <mc:AlternateContent>
          <mc:Choice Requires="wpg">
            <w:drawing>
              <wp:inline xmlns:wp="http://schemas.openxmlformats.org/drawingml/2006/wordprocessingDrawing" distT="0" distB="0" distL="0" distR="0">
                <wp:extent cx="4866953" cy="1985205"/>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543300" name=""/>
                        <pic:cNvPicPr>
                          <a:picLocks noChangeAspect="1"/>
                        </pic:cNvPicPr>
                        <pic:nvPr/>
                      </pic:nvPicPr>
                      <pic:blipFill>
                        <a:blip r:embed="rId18"/>
                        <a:stretch/>
                      </pic:blipFill>
                      <pic:spPr bwMode="auto">
                        <a:xfrm flipH="0" flipV="0">
                          <a:off x="0" y="0"/>
                          <a:ext cx="4866953" cy="19852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383.22pt;height:156.32pt;mso-wrap-distance-left:0.00pt;mso-wrap-distance-top:0.00pt;mso-wrap-distance-right:0.00pt;mso-wrap-distance-bottom:0.00pt;" stroked="false">
                <v:path textboxrect="0,0,0,0"/>
                <v:imagedata r:id="rId18" o:title=""/>
              </v:shape>
            </w:pict>
          </mc:Fallback>
        </mc:AlternateContent>
      </w:r>
      <w:r>
        <w:rPr>
          <w:rFonts w:ascii="Arial" w:hAnsi="Arial" w:eastAsia="Calibri" w:cs="Arial"/>
          <w:bCs/>
          <w:sz w:val="20"/>
          <w:szCs w:val="20"/>
        </w:rPr>
      </w:r>
      <w:r/>
      <w:r>
        <w:rPr>
          <w:rFonts w:ascii="Arial" w:hAnsi="Arial" w:eastAsia="Calibri" w:cs="Arial"/>
          <w:bCs/>
          <w:sz w:val="20"/>
          <w:szCs w:val="20"/>
        </w:rPr>
      </w:r>
      <w:r/>
      <w:r>
        <w:rPr>
          <w:rFonts w:ascii="Arial" w:hAnsi="Arial" w:eastAsia="Calibri" w:cs="Arial"/>
          <w:bCs/>
          <w:sz w:val="20"/>
          <w:szCs w:val="20"/>
        </w:rPr>
      </w:r>
      <w:r>
        <w:rPr>
          <w:rFonts w:ascii="Arial" w:hAnsi="Arial" w:eastAsia="Calibri" w:cs="Arial"/>
          <w:sz w:val="20"/>
          <w:szCs w:val="20"/>
          <w:highlight w:val="none"/>
        </w:rPr>
      </w:r>
    </w:p>
    <w:p>
      <w:pPr>
        <w:spacing w:before="80" w:after="80" w:line="259" w:lineRule="auto"/>
        <w:rPr>
          <w:rFonts w:ascii="Arial" w:hAnsi="Arial" w:eastAsia="Calibri" w:cs="Arial"/>
          <w:sz w:val="20"/>
          <w:szCs w:val="20"/>
        </w:rPr>
      </w:pPr>
      <w:r>
        <w:rPr>
          <w:rFonts w:ascii="Arial" w:hAnsi="Arial" w:eastAsia="Calibri" w:cs="Arial"/>
          <w:bCs/>
          <w:sz w:val="20"/>
          <w:szCs w:val="20"/>
          <w:highlight w:val="none"/>
        </w:rPr>
        <w:t xml:space="preserve">Read(GET)</w:t>
      </w:r>
      <w:r>
        <w:rPr>
          <w:rFonts w:ascii="Arial" w:hAnsi="Arial" w:eastAsia="Calibri" w:cs="Arial"/>
          <w:bCs/>
          <w:sz w:val="20"/>
          <w:szCs w:val="20"/>
          <w:highlight w:val="none"/>
        </w:rPr>
      </w:r>
    </w:p>
    <w:p>
      <w:pPr>
        <w:spacing w:before="80" w:after="80" w:line="259" w:lineRule="auto"/>
        <w:rPr>
          <w:rFonts w:ascii="Arial" w:hAnsi="Arial" w:eastAsia="Calibri" w:cs="Arial"/>
          <w:sz w:val="20"/>
          <w:szCs w:val="20"/>
          <w:highlight w:val="none"/>
        </w:rPr>
      </w:pPr>
      <w:r>
        <w:rPr>
          <w:rFonts w:ascii="Arial" w:hAnsi="Arial" w:eastAsia="Calibri" w:cs="Arial"/>
          <w:bCs/>
          <w:sz w:val="20"/>
          <w:szCs w:val="20"/>
        </w:rPr>
      </w:r>
      <w:r/>
      <w:r>
        <mc:AlternateContent>
          <mc:Choice Requires="wpg">
            <w:drawing>
              <wp:inline xmlns:wp="http://schemas.openxmlformats.org/drawingml/2006/wordprocessingDrawing" distT="0" distB="0" distL="0" distR="0">
                <wp:extent cx="4866953" cy="2167994"/>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75366" name=""/>
                        <pic:cNvPicPr>
                          <a:picLocks noChangeAspect="1"/>
                        </pic:cNvPicPr>
                        <pic:nvPr/>
                      </pic:nvPicPr>
                      <pic:blipFill>
                        <a:blip r:embed="rId19"/>
                        <a:stretch/>
                      </pic:blipFill>
                      <pic:spPr bwMode="auto">
                        <a:xfrm flipH="0" flipV="0">
                          <a:off x="0" y="0"/>
                          <a:ext cx="4866953" cy="216799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383.22pt;height:170.71pt;mso-wrap-distance-left:0.00pt;mso-wrap-distance-top:0.00pt;mso-wrap-distance-right:0.00pt;mso-wrap-distance-bottom:0.00pt;" stroked="false">
                <v:path textboxrect="0,0,0,0"/>
                <v:imagedata r:id="rId19" o:title=""/>
              </v:shape>
            </w:pict>
          </mc:Fallback>
        </mc:AlternateContent>
      </w:r>
      <w:r/>
      <w:r>
        <w:rPr>
          <w:rFonts w:ascii="Arial" w:hAnsi="Arial" w:eastAsia="Calibri" w:cs="Arial"/>
          <w:bCs/>
          <w:sz w:val="20"/>
          <w:szCs w:val="20"/>
        </w:rPr>
      </w:r>
      <w:r>
        <w:rPr>
          <w:rFonts w:ascii="Arial" w:hAnsi="Arial" w:eastAsia="Calibri" w:cs="Arial"/>
          <w:sz w:val="20"/>
          <w:szCs w:val="20"/>
          <w:highlight w:val="none"/>
        </w:rPr>
      </w:r>
    </w:p>
    <w:p>
      <w:pPr>
        <w:spacing w:before="80" w:after="80" w:line="259" w:lineRule="auto"/>
        <w:rPr>
          <w:rFonts w:ascii="Arial" w:hAnsi="Arial" w:eastAsia="Calibri" w:cs="Arial"/>
          <w:sz w:val="20"/>
          <w:szCs w:val="20"/>
        </w:rPr>
      </w:pPr>
      <w:r>
        <w:rPr>
          <w:rFonts w:ascii="Arial" w:hAnsi="Arial" w:eastAsia="Calibri" w:cs="Arial"/>
          <w:bCs/>
          <w:sz w:val="20"/>
          <w:szCs w:val="20"/>
          <w:highlight w:val="none"/>
        </w:rPr>
      </w:r>
      <w:r>
        <w:rPr>
          <w:rFonts w:ascii="Arial" w:hAnsi="Arial" w:eastAsia="Calibri" w:cs="Arial"/>
          <w:bCs/>
          <w:sz w:val="20"/>
          <w:szCs w:val="20"/>
          <w:highlight w:val="none"/>
        </w:rPr>
      </w:r>
    </w:p>
    <w:p>
      <w:pPr>
        <w:spacing w:before="80" w:after="80" w:line="259" w:lineRule="auto"/>
        <w:rPr>
          <w:rFonts w:ascii="Arial" w:hAnsi="Arial" w:eastAsia="Calibri" w:cs="Arial"/>
          <w:sz w:val="20"/>
          <w:szCs w:val="20"/>
          <w:highlight w:val="none"/>
        </w:rPr>
      </w:pPr>
      <w:r>
        <w:rPr>
          <w:rFonts w:ascii="Arial" w:hAnsi="Arial" w:eastAsia="Calibri" w:cs="Arial"/>
          <w:bCs/>
          <w:sz w:val="20"/>
          <w:szCs w:val="20"/>
          <w:highlight w:val="none"/>
        </w:rPr>
        <w:t xml:space="preserve">Update(PUT)</w:t>
      </w:r>
      <w:r>
        <w:rPr>
          <w:rFonts w:ascii="Arial" w:hAnsi="Arial" w:eastAsia="Calibri" w:cs="Arial"/>
          <w:bCs/>
          <w:sz w:val="20"/>
          <w:szCs w:val="20"/>
          <w:highlight w:val="none"/>
        </w:rPr>
      </w:r>
    </w:p>
    <w:p>
      <w:pPr>
        <w:spacing w:before="80" w:after="80" w:line="259" w:lineRule="auto"/>
        <w:rPr>
          <w:rFonts w:ascii="Arial" w:hAnsi="Arial" w:eastAsia="Calibri" w:cs="Arial"/>
          <w:sz w:val="20"/>
          <w:szCs w:val="20"/>
        </w:rPr>
      </w:pPr>
      <w:r>
        <w:rPr>
          <w:rFonts w:ascii="Arial" w:hAnsi="Arial" w:eastAsia="Calibri" w:cs="Arial"/>
          <w:bCs/>
          <w:sz w:val="20"/>
          <w:szCs w:val="20"/>
        </w:rPr>
      </w:r>
      <w:r/>
      <w:r>
        <mc:AlternateContent>
          <mc:Choice Requires="wpg">
            <w:drawing>
              <wp:inline xmlns:wp="http://schemas.openxmlformats.org/drawingml/2006/wordprocessingDrawing" distT="0" distB="0" distL="0" distR="0">
                <wp:extent cx="4866953" cy="2175749"/>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97402" name=""/>
                        <pic:cNvPicPr>
                          <a:picLocks noChangeAspect="1"/>
                        </pic:cNvPicPr>
                        <pic:nvPr/>
                      </pic:nvPicPr>
                      <pic:blipFill>
                        <a:blip r:embed="rId20"/>
                        <a:stretch/>
                      </pic:blipFill>
                      <pic:spPr bwMode="auto">
                        <a:xfrm flipH="0" flipV="0">
                          <a:off x="0" y="0"/>
                          <a:ext cx="4866953" cy="217574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383.22pt;height:171.32pt;mso-wrap-distance-left:0.00pt;mso-wrap-distance-top:0.00pt;mso-wrap-distance-right:0.00pt;mso-wrap-distance-bottom:0.00pt;" stroked="false">
                <v:path textboxrect="0,0,0,0"/>
                <v:imagedata r:id="rId20" o:title=""/>
              </v:shape>
            </w:pict>
          </mc:Fallback>
        </mc:AlternateContent>
      </w:r>
      <w:r/>
      <w:r>
        <w:rPr>
          <w:rFonts w:ascii="Arial" w:hAnsi="Arial" w:eastAsia="Calibri" w:cs="Arial"/>
          <w:bCs/>
          <w:sz w:val="20"/>
          <w:szCs w:val="20"/>
        </w:rPr>
      </w:r>
      <w:r>
        <w:rPr>
          <w:rFonts w:ascii="Arial" w:hAnsi="Arial" w:eastAsia="Calibri" w:cs="Arial"/>
          <w:sz w:val="20"/>
          <w:szCs w:val="20"/>
          <w:highlight w:val="none"/>
        </w:rPr>
      </w:r>
    </w:p>
    <w:p>
      <w:pPr>
        <w:spacing w:before="80" w:after="80" w:line="259" w:lineRule="auto"/>
        <w:rPr>
          <w:rFonts w:ascii="Arial" w:hAnsi="Arial" w:eastAsia="Calibri" w:cs="Arial"/>
          <w:sz w:val="20"/>
          <w:szCs w:val="20"/>
          <w:highlight w:val="none"/>
        </w:rPr>
      </w:pPr>
      <w:r>
        <w:rPr>
          <w:rFonts w:ascii="Arial" w:hAnsi="Arial" w:eastAsia="Calibri" w:cs="Arial"/>
          <w:bCs/>
          <w:sz w:val="20"/>
          <w:szCs w:val="20"/>
          <w:highlight w:val="none"/>
        </w:rPr>
      </w:r>
      <w:r>
        <w:rPr>
          <w:rFonts w:ascii="Arial" w:hAnsi="Arial" w:eastAsia="Calibri" w:cs="Arial"/>
          <w:bCs/>
          <w:sz w:val="20"/>
          <w:szCs w:val="20"/>
          <w:highlight w:val="none"/>
        </w:rPr>
      </w:r>
    </w:p>
    <w:p>
      <w:pPr>
        <w:spacing w:before="80" w:after="80" w:line="259" w:lineRule="auto"/>
        <w:rPr>
          <w:rFonts w:ascii="Arial" w:hAnsi="Arial" w:eastAsia="Calibri" w:cs="Arial"/>
          <w:sz w:val="20"/>
          <w:szCs w:val="20"/>
        </w:rPr>
      </w:pPr>
      <w:r>
        <w:rPr>
          <w:rFonts w:ascii="Arial" w:hAnsi="Arial" w:eastAsia="Calibri" w:cs="Arial"/>
          <w:bCs/>
          <w:sz w:val="20"/>
          <w:szCs w:val="20"/>
        </w:rPr>
        <w:t xml:space="preserve">Delete(DELETE)</w:t>
      </w:r>
      <w:r>
        <w:rPr>
          <w:rFonts w:ascii="Arial" w:hAnsi="Arial" w:eastAsia="Calibri" w:cs="Arial"/>
          <w:sz w:val="20"/>
          <w:szCs w:val="20"/>
          <w:highlight w:val="none"/>
        </w:rPr>
      </w:r>
    </w:p>
    <w:p>
      <w:pPr>
        <w:spacing w:before="80" w:after="80" w:line="259" w:lineRule="auto"/>
        <w:rPr>
          <w:rFonts w:ascii="Arial" w:hAnsi="Arial" w:eastAsia="Calibri" w:cs="Arial"/>
          <w:sz w:val="20"/>
          <w:szCs w:val="20"/>
        </w:rPr>
      </w:pPr>
      <w:r>
        <w:rPr>
          <w:rFonts w:ascii="Arial" w:hAnsi="Arial" w:eastAsia="Calibri" w:cs="Arial"/>
          <w:bCs/>
          <w:sz w:val="20"/>
          <w:szCs w:val="20"/>
        </w:rPr>
      </w:r>
      <w:r>
        <mc:AlternateContent>
          <mc:Choice Requires="wpg">
            <w:drawing>
              <wp:inline xmlns:wp="http://schemas.openxmlformats.org/drawingml/2006/wordprocessingDrawing" distT="0" distB="0" distL="0" distR="0">
                <wp:extent cx="4890147" cy="2135831"/>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62333" name=""/>
                        <pic:cNvPicPr>
                          <a:picLocks noChangeAspect="1"/>
                        </pic:cNvPicPr>
                        <pic:nvPr/>
                      </pic:nvPicPr>
                      <pic:blipFill>
                        <a:blip r:embed="rId21"/>
                        <a:stretch/>
                      </pic:blipFill>
                      <pic:spPr bwMode="auto">
                        <a:xfrm flipH="0" flipV="0">
                          <a:off x="0" y="0"/>
                          <a:ext cx="4890146" cy="213583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385.05pt;height:168.18pt;mso-wrap-distance-left:0.00pt;mso-wrap-distance-top:0.00pt;mso-wrap-distance-right:0.00pt;mso-wrap-distance-bottom:0.00pt;" stroked="false">
                <v:path textboxrect="0,0,0,0"/>
                <v:imagedata r:id="rId21" o:title=""/>
              </v:shape>
            </w:pict>
          </mc:Fallback>
        </mc:AlternateContent>
      </w:r>
      <w:r>
        <w:rPr>
          <w:rFonts w:ascii="Arial" w:hAnsi="Arial" w:eastAsia="Calibri" w:cs="Arial"/>
          <w:bCs/>
          <w:sz w:val="20"/>
          <w:szCs w:val="20"/>
        </w:rPr>
        <w:br/>
      </w:r>
      <w:r>
        <w:rPr>
          <w:rFonts w:ascii="Arial" w:hAnsi="Arial" w:eastAsia="Calibri" w:cs="Arial"/>
          <w:bCs/>
          <w:sz w:val="20"/>
          <w:szCs w:val="20"/>
        </w:rPr>
        <w:br/>
        <w:t xml:space="preserve">3. Confirm functionality of framework with </w:t>
      </w:r>
      <w:r>
        <w:rPr>
          <w:rFonts w:ascii="Arial" w:hAnsi="Arial" w:eastAsia="Calibri" w:cs="Arial"/>
          <w:bCs/>
          <w:sz w:val="20"/>
          <w:szCs w:val="20"/>
        </w:rPr>
        <w:t xml:space="preserve">HTTP handers</w:t>
      </w:r>
      <w:r>
        <w:rPr>
          <w:rFonts w:ascii="Arial" w:hAnsi="Arial" w:eastAsia="Calibri" w:cs="Arial"/>
          <w:bCs/>
          <w:sz w:val="20"/>
          <w:szCs w:val="20"/>
        </w:rPr>
        <w:t xml:space="preserve"> and routes for GE</w:t>
      </w:r>
      <w:r>
        <w:rPr>
          <w:rFonts w:ascii="Arial" w:hAnsi="Arial" w:eastAsia="Calibri" w:cs="Arial"/>
          <w:bCs/>
          <w:sz w:val="20"/>
          <w:szCs w:val="20"/>
        </w:rPr>
        <w:t xml:space="preserve">T, POST, PUT and DELETE requests</w:t>
      </w:r>
      <w:r>
        <w:rPr>
          <w:rFonts w:ascii="Arial" w:hAnsi="Arial" w:eastAsia="Calibri" w:cs="Arial"/>
          <w:bCs/>
          <w:sz w:val="20"/>
          <w:szCs w:val="20"/>
        </w:rPr>
        <w:br/>
      </w:r>
      <w:r>
        <w:rPr>
          <w:rFonts w:ascii="Arial" w:hAnsi="Arial" w:eastAsia="Calibri" w:cs="Arial"/>
          <w:bCs/>
          <w:sz w:val="20"/>
          <w:szCs w:val="20"/>
        </w:rPr>
      </w:r>
      <w:r/>
      <w:r>
        <w:rPr>
          <w:rFonts w:ascii="Arial" w:hAnsi="Arial" w:eastAsia="Calibri" w:cs="Arial"/>
          <w:bCs/>
          <w:sz w:val="20"/>
          <w:szCs w:val="20"/>
        </w:rPr>
        <w:br/>
        <w:t xml:space="preserve">[Demonstrate]</w:t>
      </w:r>
      <w:r>
        <w:rPr>
          <w:rFonts w:ascii="Arial" w:hAnsi="Arial" w:eastAsia="Calibri" w:cs="Arial"/>
          <w:bCs/>
          <w:sz w:val="20"/>
          <w:szCs w:val="20"/>
        </w:rPr>
        <w:br/>
      </w:r>
      <w:r>
        <w:rPr>
          <w:rFonts w:ascii="Arial" w:hAnsi="Arial" w:eastAsia="Calibri" w:cs="Arial"/>
          <w:bCs/>
          <w:sz w:val="20"/>
          <w:szCs w:val="20"/>
        </w:rPr>
        <w:br/>
      </w:r>
      <w:r>
        <w:rPr>
          <w:rFonts w:ascii="Arial" w:hAnsi="Arial" w:eastAsia="Calibri" w:cs="Arial"/>
          <w:bCs/>
          <w:sz w:val="20"/>
          <w:szCs w:val="20"/>
        </w:rPr>
        <w:t xml:space="preserve">[Provide screenshots]</w:t>
      </w:r>
      <w:r>
        <w:rPr>
          <w:rFonts w:ascii="Arial" w:hAnsi="Arial" w:eastAsia="Calibri" w:cs="Arial"/>
          <w:bCs/>
          <w:sz w:val="20"/>
          <w:szCs w:val="20"/>
        </w:rPr>
      </w:r>
      <w:r>
        <w:rPr>
          <w:rFonts w:ascii="Arial" w:hAnsi="Arial" w:eastAsia="Calibri" w:cs="Arial"/>
          <w:sz w:val="20"/>
          <w:szCs w:val="20"/>
          <w:highlight w:val="none"/>
        </w:rPr>
      </w:r>
    </w:p>
    <w:p>
      <w:pPr>
        <w:spacing w:before="80" w:after="80" w:line="259" w:lineRule="auto"/>
        <w:rPr>
          <w:rFonts w:ascii="Arial" w:hAnsi="Arial" w:eastAsia="Calibri" w:cs="Arial"/>
          <w:sz w:val="20"/>
          <w:szCs w:val="20"/>
          <w:highlight w:val="none"/>
        </w:rPr>
      </w:pPr>
      <w:r>
        <w:rPr>
          <w:rFonts w:ascii="Arial" w:hAnsi="Arial" w:eastAsia="Calibri" w:cs="Arial"/>
          <w:bCs/>
          <w:sz w:val="20"/>
          <w:szCs w:val="20"/>
          <w:highlight w:val="none"/>
        </w:rPr>
      </w:r>
      <w:r>
        <w:rPr>
          <w:rFonts w:ascii="Arial" w:hAnsi="Arial" w:eastAsia="Calibri" w:cs="Arial"/>
          <w:bCs/>
          <w:sz w:val="20"/>
          <w:szCs w:val="20"/>
          <w:highlight w:val="none"/>
        </w:rPr>
      </w:r>
    </w:p>
    <w:p>
      <w:pPr>
        <w:spacing w:before="80" w:after="80" w:line="259" w:lineRule="auto"/>
        <w:rPr>
          <w:rFonts w:ascii="Arial" w:hAnsi="Arial" w:eastAsia="Calibri" w:cs="Arial"/>
          <w:sz w:val="20"/>
          <w:szCs w:val="20"/>
        </w:rPr>
      </w:pPr>
      <w:r>
        <w:rPr>
          <w:rFonts w:ascii="Arial" w:hAnsi="Arial" w:eastAsia="Calibri" w:cs="Arial"/>
          <w:bCs/>
          <w:sz w:val="20"/>
          <w:szCs w:val="20"/>
        </w:rPr>
        <w:t xml:space="preserve">The screenshots provided in the previous question confirm the functionality of the HTTP requests via API. The views also had correct functionality.</w:t>
      </w:r>
      <w:r>
        <w:rPr>
          <w:rFonts w:ascii="Arial" w:hAnsi="Arial" w:eastAsia="Calibri" w:cs="Arial"/>
          <w:sz w:val="20"/>
          <w:szCs w:val="20"/>
        </w:rPr>
      </w:r>
    </w:p>
    <w:p>
      <w:pPr>
        <w:spacing w:before="80" w:after="80" w:line="259" w:lineRule="auto"/>
        <w:rPr>
          <w:rFonts w:ascii="Arial" w:hAnsi="Arial" w:eastAsia="Calibri" w:cs="Arial"/>
          <w:sz w:val="20"/>
          <w:szCs w:val="20"/>
        </w:rPr>
      </w:pPr>
      <w:r>
        <w:rPr>
          <w:rFonts w:ascii="Arial" w:hAnsi="Arial" w:eastAsia="Calibri" w:cs="Arial"/>
          <w:bCs/>
          <w:sz w:val="20"/>
          <w:szCs w:val="20"/>
        </w:rPr>
      </w:r>
      <w:r>
        <mc:AlternateContent>
          <mc:Choice Requires="wpg">
            <w:drawing>
              <wp:inline xmlns:wp="http://schemas.openxmlformats.org/drawingml/2006/wordprocessingDrawing" distT="0" distB="0" distL="0" distR="0">
                <wp:extent cx="3689398" cy="197569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416879" name=""/>
                        <pic:cNvPicPr>
                          <a:picLocks noChangeAspect="1"/>
                        </pic:cNvPicPr>
                        <pic:nvPr/>
                      </pic:nvPicPr>
                      <pic:blipFill>
                        <a:blip r:embed="rId22"/>
                        <a:stretch/>
                      </pic:blipFill>
                      <pic:spPr bwMode="auto">
                        <a:xfrm flipH="0" flipV="0">
                          <a:off x="0" y="0"/>
                          <a:ext cx="3689397" cy="197569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290.50pt;height:155.57pt;mso-wrap-distance-left:0.00pt;mso-wrap-distance-top:0.00pt;mso-wrap-distance-right:0.00pt;mso-wrap-distance-bottom:0.00pt;" stroked="false">
                <v:path textboxrect="0,0,0,0"/>
                <v:imagedata r:id="rId22" o:title=""/>
              </v:shape>
            </w:pict>
          </mc:Fallback>
        </mc:AlternateContent>
      </w:r>
      <w:r>
        <w:rPr>
          <w:rFonts w:ascii="Arial" w:hAnsi="Arial" w:eastAsia="Calibri" w:cs="Arial"/>
          <w:bCs/>
          <w:sz w:val="20"/>
          <w:szCs w:val="20"/>
        </w:rPr>
      </w:r>
      <w:r>
        <w:rPr>
          <w:rFonts w:ascii="Arial" w:hAnsi="Arial" w:eastAsia="Calibri" w:cs="Arial"/>
          <w:bCs/>
          <w:sz w:val="20"/>
          <w:szCs w:val="20"/>
        </w:rPr>
      </w:r>
      <w:r>
        <w:rPr>
          <w:rFonts w:ascii="Arial" w:hAnsi="Arial" w:eastAsia="Calibri" w:cs="Arial"/>
          <w:sz w:val="20"/>
          <w:szCs w:val="20"/>
        </w:rPr>
      </w:r>
    </w:p>
    <w:p>
      <w:pPr>
        <w:spacing w:before="80" w:after="80" w:line="259" w:lineRule="auto"/>
        <w:rPr>
          <w:rFonts w:ascii="Arial" w:hAnsi="Arial" w:eastAsia="Calibri" w:cs="Arial"/>
          <w:sz w:val="20"/>
          <w:szCs w:val="20"/>
        </w:rPr>
      </w:pPr>
      <w:r>
        <w:rPr>
          <w:rFonts w:ascii="Arial" w:hAnsi="Arial" w:eastAsia="Calibri" w:cs="Arial"/>
          <w:bCs/>
          <w:sz w:val="20"/>
          <w:szCs w:val="20"/>
        </w:rPr>
      </w:r>
      <w:r>
        <mc:AlternateContent>
          <mc:Choice Requires="wpg">
            <w:drawing>
              <wp:inline xmlns:wp="http://schemas.openxmlformats.org/drawingml/2006/wordprocessingDrawing" distT="0" distB="0" distL="0" distR="0">
                <wp:extent cx="4634475" cy="1201713"/>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18257" name=""/>
                        <pic:cNvPicPr>
                          <a:picLocks noChangeAspect="1"/>
                        </pic:cNvPicPr>
                        <pic:nvPr/>
                      </pic:nvPicPr>
                      <pic:blipFill>
                        <a:blip r:embed="rId23"/>
                        <a:stretch/>
                      </pic:blipFill>
                      <pic:spPr bwMode="auto">
                        <a:xfrm flipH="0" flipV="0">
                          <a:off x="0" y="0"/>
                          <a:ext cx="4634475" cy="120171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364.92pt;height:94.62pt;mso-wrap-distance-left:0.00pt;mso-wrap-distance-top:0.00pt;mso-wrap-distance-right:0.00pt;mso-wrap-distance-bottom:0.00pt;" stroked="false">
                <v:path textboxrect="0,0,0,0"/>
                <v:imagedata r:id="rId23" o:title=""/>
              </v:shape>
            </w:pict>
          </mc:Fallback>
        </mc:AlternateContent>
      </w:r>
      <w:r>
        <w:rPr>
          <w:rFonts w:ascii="Arial" w:hAnsi="Arial" w:eastAsia="Calibri" w:cs="Arial"/>
          <w:bCs/>
          <w:sz w:val="20"/>
          <w:szCs w:val="20"/>
        </w:rPr>
      </w:r>
      <w:r>
        <w:rPr>
          <w:rFonts w:ascii="Arial" w:hAnsi="Arial" w:eastAsia="Calibri" w:cs="Arial"/>
          <w:sz w:val="20"/>
          <w:szCs w:val="20"/>
        </w:rPr>
      </w:r>
    </w:p>
    <w:p>
      <w:pPr>
        <w:spacing w:before="80" w:after="80" w:line="259" w:lineRule="auto"/>
        <w:rPr>
          <w:rFonts w:ascii="Arial" w:hAnsi="Arial" w:eastAsia="Calibri" w:cs="Arial"/>
          <w:sz w:val="20"/>
          <w:szCs w:val="20"/>
        </w:rPr>
      </w:pPr>
      <w:r>
        <w:rPr>
          <w:rFonts w:ascii="Arial" w:hAnsi="Arial" w:eastAsia="Calibri" w:cs="Arial"/>
          <w:bCs/>
          <w:sz w:val="20"/>
          <w:szCs w:val="20"/>
        </w:rPr>
      </w:r>
      <w:r>
        <mc:AlternateContent>
          <mc:Choice Requires="wpg">
            <w:drawing>
              <wp:inline xmlns:wp="http://schemas.openxmlformats.org/drawingml/2006/wordprocessingDrawing" distT="0" distB="0" distL="0" distR="0">
                <wp:extent cx="3141015" cy="1699042"/>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99321" name=""/>
                        <pic:cNvPicPr>
                          <a:picLocks noChangeAspect="1"/>
                        </pic:cNvPicPr>
                        <pic:nvPr/>
                      </pic:nvPicPr>
                      <pic:blipFill>
                        <a:blip r:embed="rId24"/>
                        <a:stretch/>
                      </pic:blipFill>
                      <pic:spPr bwMode="auto">
                        <a:xfrm flipH="0" flipV="0">
                          <a:off x="0" y="0"/>
                          <a:ext cx="3141015" cy="169904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247.32pt;height:133.78pt;mso-wrap-distance-left:0.00pt;mso-wrap-distance-top:0.00pt;mso-wrap-distance-right:0.00pt;mso-wrap-distance-bottom:0.00pt;" stroked="false">
                <v:path textboxrect="0,0,0,0"/>
                <v:imagedata r:id="rId24" o:title=""/>
              </v:shape>
            </w:pict>
          </mc:Fallback>
        </mc:AlternateContent>
      </w:r>
      <w:r>
        <w:rPr>
          <w:rFonts w:ascii="Arial" w:hAnsi="Arial" w:eastAsia="Calibri" w:cs="Arial"/>
          <w:bCs/>
          <w:sz w:val="20"/>
          <w:szCs w:val="20"/>
        </w:rPr>
      </w:r>
      <w:r>
        <w:rPr>
          <w:rFonts w:ascii="Arial" w:hAnsi="Arial" w:eastAsia="Calibri" w:cs="Arial"/>
          <w:sz w:val="20"/>
          <w:szCs w:val="20"/>
        </w:rPr>
      </w:r>
    </w:p>
    <w:p>
      <w:pPr>
        <w:spacing w:before="80" w:after="80" w:line="259" w:lineRule="auto"/>
        <w:rPr>
          <w:rFonts w:ascii="Arial" w:hAnsi="Arial" w:eastAsia="Calibri" w:cs="Arial"/>
          <w:sz w:val="20"/>
          <w:szCs w:val="20"/>
        </w:rPr>
      </w:pPr>
      <w:r>
        <w:rPr>
          <w:rFonts w:ascii="Arial" w:hAnsi="Arial" w:eastAsia="Calibri" w:cs="Arial"/>
          <w:bCs/>
          <w:sz w:val="20"/>
          <w:szCs w:val="20"/>
        </w:rPr>
      </w:r>
      <w:r>
        <mc:AlternateContent>
          <mc:Choice Requires="wpg">
            <w:drawing>
              <wp:inline xmlns:wp="http://schemas.openxmlformats.org/drawingml/2006/wordprocessingDrawing" distT="0" distB="0" distL="0" distR="0">
                <wp:extent cx="4925239" cy="1971856"/>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25080" name=""/>
                        <pic:cNvPicPr>
                          <a:picLocks noChangeAspect="1"/>
                        </pic:cNvPicPr>
                        <pic:nvPr/>
                      </pic:nvPicPr>
                      <pic:blipFill>
                        <a:blip r:embed="rId25"/>
                        <a:stretch/>
                      </pic:blipFill>
                      <pic:spPr bwMode="auto">
                        <a:xfrm flipH="0" flipV="0">
                          <a:off x="0" y="0"/>
                          <a:ext cx="4925238" cy="197185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387.81pt;height:155.26pt;mso-wrap-distance-left:0.00pt;mso-wrap-distance-top:0.00pt;mso-wrap-distance-right:0.00pt;mso-wrap-distance-bottom:0.00pt;" stroked="false">
                <v:path textboxrect="0,0,0,0"/>
                <v:imagedata r:id="rId25" o:title=""/>
              </v:shape>
            </w:pict>
          </mc:Fallback>
        </mc:AlternateContent>
      </w:r>
      <w:r>
        <w:rPr>
          <w:rFonts w:ascii="Arial" w:hAnsi="Arial" w:eastAsia="Calibri" w:cs="Arial"/>
          <w:bCs/>
          <w:sz w:val="20"/>
          <w:szCs w:val="20"/>
        </w:rPr>
      </w:r>
      <w:r>
        <w:rPr>
          <w:rFonts w:ascii="Arial" w:hAnsi="Arial" w:eastAsia="Calibri" w:cs="Arial"/>
          <w:sz w:val="20"/>
          <w:szCs w:val="20"/>
        </w:rPr>
      </w:r>
    </w:p>
    <w:p>
      <w:pPr>
        <w:spacing w:before="80" w:after="80" w:line="259" w:lineRule="auto"/>
        <w:rPr>
          <w:rFonts w:ascii="Arial" w:hAnsi="Arial" w:eastAsia="Calibri" w:cs="Arial"/>
          <w:sz w:val="20"/>
          <w:szCs w:val="20"/>
        </w:rPr>
      </w:pPr>
      <w:r>
        <w:rPr>
          <w:rFonts w:ascii="Arial" w:hAnsi="Arial" w:eastAsia="Calibri" w:cs="Arial"/>
          <w:bCs/>
          <w:sz w:val="20"/>
          <w:szCs w:val="20"/>
        </w:rPr>
        <w:t xml:space="preserve">Note that delete had no view, and instead could be deleted from the READ view. </w:t>
        <w:br/>
      </w:r>
      <w:r>
        <w:rPr>
          <w:rFonts w:ascii="Arial" w:hAnsi="Arial" w:eastAsia="Calibri" w:cs="Arial"/>
          <w:bCs/>
          <w:sz w:val="20"/>
          <w:szCs w:val="20"/>
        </w:rPr>
        <w:br/>
      </w:r>
      <w:r>
        <w:rPr>
          <w:rFonts w:ascii="Arial" w:hAnsi="Arial" w:eastAsia="Calibri" w:cs="Arial"/>
          <w:bCs/>
          <w:sz w:val="20"/>
          <w:szCs w:val="20"/>
        </w:rPr>
        <w:t xml:space="preserve">4</w:t>
      </w:r>
      <w:r>
        <w:rPr>
          <w:rFonts w:ascii="Arial" w:hAnsi="Arial" w:eastAsia="Calibri" w:cs="Arial"/>
          <w:bCs/>
          <w:sz w:val="20"/>
          <w:szCs w:val="20"/>
        </w:rPr>
        <w:t xml:space="preserve">. </w:t>
      </w:r>
      <w:r>
        <w:rPr>
          <w:rFonts w:ascii="Arial" w:hAnsi="Arial" w:eastAsia="Calibri" w:cs="Arial"/>
          <w:bCs/>
          <w:sz w:val="20"/>
          <w:szCs w:val="20"/>
        </w:rPr>
        <w:t xml:space="preserve">Use debugging tools to inspect HTTP request and response and</w:t>
      </w:r>
      <w:r>
        <w:rPr>
          <w:rFonts w:ascii="Arial" w:hAnsi="Arial" w:eastAsia="Calibri" w:cs="Arial"/>
          <w:bCs/>
          <w:sz w:val="20"/>
          <w:szCs w:val="20"/>
        </w:rPr>
        <w:t xml:space="preserve"> </w:t>
      </w:r>
      <w:r>
        <w:rPr>
          <w:rFonts w:ascii="Arial" w:hAnsi="Arial" w:eastAsia="Calibri" w:cs="Arial"/>
          <w:bCs/>
          <w:sz w:val="20"/>
          <w:szCs w:val="20"/>
        </w:rPr>
        <w:t xml:space="preserve">confirm HTTP redirect functions</w:t>
      </w:r>
      <w:r>
        <w:rPr>
          <w:rFonts w:ascii="Arial" w:hAnsi="Arial" w:eastAsia="Calibri" w:cs="Arial"/>
          <w:bCs/>
          <w:sz w:val="20"/>
          <w:szCs w:val="20"/>
        </w:rPr>
        <w:br/>
      </w:r>
      <w:r>
        <w:rPr>
          <w:rFonts w:ascii="Arial" w:hAnsi="Arial" w:eastAsia="Calibri" w:cs="Arial"/>
          <w:bCs/>
          <w:sz w:val="20"/>
          <w:szCs w:val="20"/>
        </w:rPr>
        <w:br/>
        <w:t xml:space="preserve">[Demonstrate]</w:t>
      </w:r>
      <w:r>
        <w:rPr>
          <w:rFonts w:ascii="Arial" w:hAnsi="Arial" w:eastAsia="Calibri" w:cs="Arial"/>
          <w:bCs/>
          <w:sz w:val="20"/>
          <w:szCs w:val="20"/>
        </w:rPr>
        <w:br/>
      </w:r>
      <w:r>
        <w:rPr>
          <w:rFonts w:ascii="Arial" w:hAnsi="Arial" w:eastAsia="Calibri" w:cs="Arial"/>
          <w:bCs/>
          <w:sz w:val="20"/>
          <w:szCs w:val="20"/>
        </w:rPr>
        <w:br/>
        <w:t xml:space="preserve">[Provide screenshots]</w:t>
      </w:r>
      <w:r>
        <w:rPr>
          <w:rFonts w:ascii="Arial" w:hAnsi="Arial" w:eastAsia="Calibri" w:cs="Arial"/>
          <w:bCs/>
          <w:sz w:val="20"/>
          <w:szCs w:val="20"/>
        </w:rPr>
        <w:br/>
      </w:r>
      <w:r>
        <mc:AlternateContent>
          <mc:Choice Requires="wpg">
            <w:drawing>
              <wp:inline xmlns:wp="http://schemas.openxmlformats.org/drawingml/2006/wordprocessingDrawing" distT="0" distB="0" distL="0" distR="0">
                <wp:extent cx="4188304" cy="2216624"/>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81829" name=""/>
                        <pic:cNvPicPr>
                          <a:picLocks noChangeAspect="1"/>
                        </pic:cNvPicPr>
                        <pic:nvPr/>
                      </pic:nvPicPr>
                      <pic:blipFill>
                        <a:blip r:embed="rId26"/>
                        <a:stretch/>
                      </pic:blipFill>
                      <pic:spPr bwMode="auto">
                        <a:xfrm flipH="0" flipV="0">
                          <a:off x="0" y="0"/>
                          <a:ext cx="4188304" cy="221662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329.79pt;height:174.54pt;mso-wrap-distance-left:0.00pt;mso-wrap-distance-top:0.00pt;mso-wrap-distance-right:0.00pt;mso-wrap-distance-bottom:0.00pt;" stroked="false">
                <v:path textboxrect="0,0,0,0"/>
                <v:imagedata r:id="rId26" o:title=""/>
              </v:shape>
            </w:pict>
          </mc:Fallback>
        </mc:AlternateContent>
      </w:r>
      <w:r/>
      <w:r/>
    </w:p>
    <w:p>
      <w:pPr>
        <w:spacing w:before="80" w:after="80" w:line="259" w:lineRule="auto"/>
        <w:rPr>
          <w:rFonts w:ascii="Arial" w:hAnsi="Arial" w:eastAsia="Calibri" w:cs="Arial"/>
          <w:sz w:val="20"/>
          <w:szCs w:val="20"/>
        </w:rPr>
      </w:pPr>
      <w:r>
        <w:rPr>
          <w:rFonts w:ascii="Arial" w:hAnsi="Arial" w:eastAsia="Calibri" w:cs="Arial"/>
          <w:bCs/>
          <w:sz w:val="20"/>
          <w:szCs w:val="20"/>
        </w:rPr>
      </w:r>
      <w:r>
        <mc:AlternateContent>
          <mc:Choice Requires="wpg">
            <w:drawing>
              <wp:inline xmlns:wp="http://schemas.openxmlformats.org/drawingml/2006/wordprocessingDrawing" distT="0" distB="0" distL="0" distR="0">
                <wp:extent cx="6120130" cy="2478373"/>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271420" name=""/>
                        <pic:cNvPicPr>
                          <a:picLocks noChangeAspect="1"/>
                        </pic:cNvPicPr>
                        <pic:nvPr/>
                      </pic:nvPicPr>
                      <pic:blipFill>
                        <a:blip r:embed="rId27"/>
                        <a:stretch/>
                      </pic:blipFill>
                      <pic:spPr bwMode="auto">
                        <a:xfrm>
                          <a:off x="0" y="0"/>
                          <a:ext cx="6120129" cy="24783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81.90pt;height:195.15pt;mso-wrap-distance-left:0.00pt;mso-wrap-distance-top:0.00pt;mso-wrap-distance-right:0.00pt;mso-wrap-distance-bottom:0.00pt;" stroked="false">
                <v:path textboxrect="0,0,0,0"/>
                <v:imagedata r:id="rId27" o:title=""/>
              </v:shape>
            </w:pict>
          </mc:Fallback>
        </mc:AlternateContent>
      </w:r>
      <w:r>
        <w:rPr>
          <w:rFonts w:ascii="Arial" w:hAnsi="Arial" w:eastAsia="Calibri" w:cs="Arial"/>
          <w:bCs/>
          <w:sz w:val="20"/>
          <w:szCs w:val="20"/>
        </w:rPr>
      </w:r>
      <w:r>
        <w:rPr>
          <w:rFonts w:ascii="Arial" w:hAnsi="Arial" w:eastAsia="Calibri" w:cs="Arial"/>
          <w:sz w:val="20"/>
          <w:szCs w:val="20"/>
          <w:highlight w:val="none"/>
        </w:rPr>
      </w:r>
    </w:p>
    <w:p>
      <w:pPr>
        <w:spacing w:before="80" w:after="80" w:line="259" w:lineRule="auto"/>
        <w:rPr>
          <w:rFonts w:ascii="Arial" w:hAnsi="Arial" w:eastAsia="Calibri" w:cs="Arial"/>
          <w:sz w:val="20"/>
          <w:szCs w:val="20"/>
        </w:rPr>
      </w:pPr>
      <w:r>
        <w:rPr>
          <w:rFonts w:ascii="Arial" w:hAnsi="Arial" w:eastAsia="Calibri" w:cs="Arial"/>
          <w:bCs/>
          <w:sz w:val="20"/>
          <w:szCs w:val="20"/>
        </w:rPr>
      </w:r>
      <w:r>
        <mc:AlternateContent>
          <mc:Choice Requires="wpg">
            <w:drawing>
              <wp:inline xmlns:wp="http://schemas.openxmlformats.org/drawingml/2006/wordprocessingDrawing" distT="0" distB="0" distL="0" distR="0">
                <wp:extent cx="6120130" cy="1476748"/>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25064" name=""/>
                        <pic:cNvPicPr>
                          <a:picLocks noChangeAspect="1"/>
                        </pic:cNvPicPr>
                        <pic:nvPr/>
                      </pic:nvPicPr>
                      <pic:blipFill>
                        <a:blip r:embed="rId28"/>
                        <a:stretch/>
                      </pic:blipFill>
                      <pic:spPr bwMode="auto">
                        <a:xfrm>
                          <a:off x="0" y="0"/>
                          <a:ext cx="6120129" cy="147674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481.90pt;height:116.28pt;mso-wrap-distance-left:0.00pt;mso-wrap-distance-top:0.00pt;mso-wrap-distance-right:0.00pt;mso-wrap-distance-bottom:0.00pt;" stroked="false">
                <v:path textboxrect="0,0,0,0"/>
                <v:imagedata r:id="rId28" o:title=""/>
              </v:shape>
            </w:pict>
          </mc:Fallback>
        </mc:AlternateContent>
      </w:r>
      <w:r>
        <w:rPr>
          <w:rFonts w:ascii="Arial" w:hAnsi="Arial" w:eastAsia="Calibri" w:cs="Arial"/>
          <w:bCs/>
          <w:sz w:val="20"/>
          <w:szCs w:val="20"/>
        </w:rPr>
        <w:br/>
        <w:t xml:space="preserve">5. Confirm functionality</w:t>
      </w:r>
      <w:r>
        <w:rPr>
          <w:rFonts w:ascii="Arial" w:hAnsi="Arial" w:eastAsia="Calibri" w:cs="Arial"/>
          <w:bCs/>
          <w:sz w:val="20"/>
          <w:szCs w:val="20"/>
        </w:rPr>
        <w:t xml:space="preserve"> of framework with </w:t>
      </w:r>
      <w:r>
        <w:rPr>
          <w:rFonts w:cs="Arial"/>
        </w:rPr>
        <w:t xml:space="preserve">HTTP request, responses and redirect</w:t>
      </w:r>
      <w:r>
        <w:rPr>
          <w:rFonts w:cs="Arial"/>
        </w:rPr>
        <w:t xml:space="preserve">s</w:t>
      </w:r>
      <w:r>
        <w:rPr>
          <w:rFonts w:cs="Arial"/>
        </w:rPr>
        <w:t xml:space="preserve">.</w:t>
      </w:r>
      <w:r>
        <w:rPr>
          <w:rFonts w:cs="Arial"/>
        </w:rPr>
        <w:br/>
      </w:r>
      <w:r>
        <w:rPr>
          <w:rFonts w:cs="Arial"/>
        </w:rPr>
        <w:br/>
      </w:r>
      <w:r>
        <w:rPr>
          <w:rFonts w:ascii="Arial" w:hAnsi="Arial" w:eastAsia="Calibri" w:cs="Arial"/>
          <w:bCs/>
          <w:sz w:val="20"/>
          <w:szCs w:val="20"/>
        </w:rPr>
        <w:t xml:space="preserve">[Demonstrate]</w:t>
      </w:r>
      <w:r>
        <w:rPr>
          <w:rFonts w:ascii="Arial" w:hAnsi="Arial" w:eastAsia="Calibri" w:cs="Arial"/>
          <w:bCs/>
          <w:sz w:val="20"/>
          <w:szCs w:val="20"/>
        </w:rPr>
        <w:br/>
      </w:r>
      <w:r>
        <w:rPr>
          <w:rFonts w:ascii="Arial" w:hAnsi="Arial" w:eastAsia="Calibri" w:cs="Arial"/>
          <w:bCs/>
          <w:sz w:val="20"/>
          <w:szCs w:val="20"/>
        </w:rPr>
        <w:br/>
        <w:t xml:space="preserve">[Provide screenshots]</w:t>
      </w:r>
      <w:r>
        <w:rPr>
          <w:rFonts w:ascii="Arial" w:hAnsi="Arial" w:eastAsia="Calibri" w:cs="Arial"/>
          <w:bCs/>
          <w:sz w:val="20"/>
          <w:szCs w:val="20"/>
        </w:rPr>
        <w:br/>
      </w:r>
      <w:r>
        <w:rPr>
          <w:rFonts w:ascii="Arial" w:hAnsi="Arial" w:eastAsia="Calibri" w:cs="Arial"/>
          <w:bCs/>
          <w:sz w:val="20"/>
          <w:szCs w:val="20"/>
        </w:rPr>
        <w:br/>
      </w:r>
      <w:r>
        <w:rPr>
          <w:rFonts w:ascii="Arial" w:hAnsi="Arial" w:eastAsia="Calibri" w:cs="Arial"/>
          <w:bCs/>
          <w:sz w:val="20"/>
          <w:szCs w:val="20"/>
        </w:rPr>
        <w:t xml:space="preserve">Inserting an incorrect table name:</w:t>
      </w:r>
      <w:r>
        <w:rPr>
          <w:rFonts w:ascii="Arial" w:hAnsi="Arial" w:eastAsia="Calibri" w:cs="Arial"/>
          <w:sz w:val="20"/>
          <w:szCs w:val="20"/>
          <w:highlight w:val="none"/>
        </w:rPr>
      </w:r>
    </w:p>
    <w:p>
      <w:pPr>
        <w:spacing w:before="80" w:after="80" w:line="259" w:lineRule="auto"/>
        <w:rPr>
          <w:highlight w:val="none"/>
        </w:rPr>
      </w:pPr>
      <w:r>
        <w:rPr>
          <w:rFonts w:ascii="Arial" w:hAnsi="Arial" w:eastAsia="Calibri" w:cs="Arial"/>
          <w:bCs/>
          <w:sz w:val="20"/>
          <w:szCs w:val="20"/>
        </w:rPr>
      </w:r>
      <w:r>
        <mc:AlternateContent>
          <mc:Choice Requires="wpg">
            <w:drawing>
              <wp:inline xmlns:wp="http://schemas.openxmlformats.org/drawingml/2006/wordprocessingDrawing" distT="0" distB="0" distL="0" distR="0">
                <wp:extent cx="5391150" cy="609600"/>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94564" name=""/>
                        <pic:cNvPicPr>
                          <a:picLocks noChangeAspect="1"/>
                        </pic:cNvPicPr>
                        <pic:nvPr/>
                      </pic:nvPicPr>
                      <pic:blipFill>
                        <a:blip r:embed="rId29"/>
                        <a:stretch/>
                      </pic:blipFill>
                      <pic:spPr bwMode="auto">
                        <a:xfrm>
                          <a:off x="0" y="0"/>
                          <a:ext cx="5391149" cy="6095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24.50pt;height:48.00pt;mso-wrap-distance-left:0.00pt;mso-wrap-distance-top:0.00pt;mso-wrap-distance-right:0.00pt;mso-wrap-distance-bottom:0.00pt;" stroked="false">
                <v:path textboxrect="0,0,0,0"/>
                <v:imagedata r:id="rId29" o:title=""/>
              </v:shape>
            </w:pict>
          </mc:Fallback>
        </mc:AlternateContent>
      </w:r>
      <w:r>
        <w:rPr>
          <w:rFonts w:ascii="Arial" w:hAnsi="Arial" w:eastAsia="Calibri" w:cs="Arial"/>
          <w:bCs/>
          <w:sz w:val="20"/>
          <w:szCs w:val="20"/>
        </w:rPr>
        <w:br/>
      </w:r>
      <w:r>
        <w:rPr>
          <w:rFonts w:ascii="Arial" w:hAnsi="Arial" w:eastAsia="Calibri" w:cs="Arial"/>
          <w:bCs/>
          <w:sz w:val="20"/>
          <w:szCs w:val="20"/>
        </w:rPr>
        <w:br/>
      </w:r>
      <w:r>
        <w:rPr>
          <w:rFonts w:ascii="Arial" w:hAnsi="Arial" w:eastAsia="Calibri" w:cs="Arial"/>
          <w:bCs/>
          <w:sz w:val="20"/>
          <w:szCs w:val="20"/>
        </w:rPr>
        <w:br/>
      </w:r>
      <w:r>
        <w:t xml:space="preserve">results in a redirect:</w:t>
      </w:r>
      <w:r/>
    </w:p>
    <w:p>
      <w:pPr>
        <w:spacing w:before="80" w:after="80" w:line="259" w:lineRule="auto"/>
        <w:rPr>
          <w:rFonts w:ascii="Arial" w:hAnsi="Arial" w:eastAsia="Calibri" w:cs="Arial"/>
          <w:sz w:val="20"/>
          <w:szCs w:val="20"/>
          <w:highlight w:val="none"/>
        </w:rPr>
      </w:pPr>
      <w:r>
        <w:rPr>
          <w:highlight w:val="none"/>
        </w:rPr>
      </w:r>
      <w:r>
        <mc:AlternateContent>
          <mc:Choice Requires="wpg">
            <w:drawing>
              <wp:inline xmlns:wp="http://schemas.openxmlformats.org/drawingml/2006/wordprocessingDrawing" distT="0" distB="0" distL="0" distR="0">
                <wp:extent cx="6120130" cy="1160044"/>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07303" name=""/>
                        <pic:cNvPicPr>
                          <a:picLocks noChangeAspect="1"/>
                        </pic:cNvPicPr>
                        <pic:nvPr/>
                      </pic:nvPicPr>
                      <pic:blipFill>
                        <a:blip r:embed="rId30"/>
                        <a:stretch/>
                      </pic:blipFill>
                      <pic:spPr bwMode="auto">
                        <a:xfrm>
                          <a:off x="0" y="0"/>
                          <a:ext cx="6120129" cy="116004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81.90pt;height:91.34pt;mso-wrap-distance-left:0.00pt;mso-wrap-distance-top:0.00pt;mso-wrap-distance-right:0.00pt;mso-wrap-distance-bottom:0.00pt;" stroked="false">
                <v:path textboxrect="0,0,0,0"/>
                <v:imagedata r:id="rId30" o:title=""/>
              </v:shape>
            </w:pict>
          </mc:Fallback>
        </mc:AlternateContent>
      </w:r>
      <w:r>
        <w:rPr>
          <w:highlight w:val="none"/>
        </w:rPr>
      </w:r>
      <w:r>
        <w:rPr>
          <w:highlight w:val="none"/>
        </w:rPr>
      </w:r>
    </w:p>
    <w:p>
      <w:pPr>
        <w:spacing w:before="80" w:after="80" w:line="259" w:lineRule="auto"/>
        <w:rPr>
          <w:rFonts w:ascii="Arial" w:hAnsi="Arial" w:eastAsia="Calibri" w:cs="Arial"/>
          <w:bCs/>
          <w:sz w:val="20"/>
          <w:szCs w:val="20"/>
        </w:rPr>
      </w:pPr>
      <w:r>
        <w:rPr>
          <w:rFonts w:ascii="Arial" w:hAnsi="Arial" w:eastAsia="Calibri" w:cs="Arial"/>
          <w:bCs/>
          <w:sz w:val="20"/>
          <w:szCs w:val="20"/>
        </w:rPr>
      </w:r>
      <w:r>
        <w:rPr>
          <w:rFonts w:ascii="Arial" w:hAnsi="Arial" w:eastAsia="Calibri" w:cs="Arial"/>
          <w:bCs/>
          <w:sz w:val="20"/>
          <w:szCs w:val="20"/>
        </w:rPr>
        <w:t xml:space="preserve">All database errors, and all CRUD operations were tested and the status was correctly redirected. Furthermore, when these functions were accessed via api they received correct status messages also.</w:t>
      </w:r>
      <w:r>
        <w:rPr>
          <w:rFonts w:ascii="Arial" w:hAnsi="Arial" w:eastAsia="Calibri" w:cs="Arial"/>
          <w:bCs/>
          <w:sz w:val="20"/>
          <w:szCs w:val="20"/>
        </w:rPr>
      </w:r>
    </w:p>
    <w:p>
      <w:pPr>
        <w:spacing w:before="80" w:after="80" w:line="259" w:lineRule="auto"/>
        <w:rPr>
          <w:rFonts w:ascii="Arial" w:hAnsi="Arial" w:eastAsia="Calibri" w:cs="Arial"/>
          <w:bCs/>
          <w:sz w:val="20"/>
          <w:szCs w:val="20"/>
        </w:rPr>
      </w:pPr>
      <w:r>
        <w:rPr>
          <w:rFonts w:ascii="Arial" w:hAnsi="Arial" w:eastAsia="Calibri" w:cs="Arial"/>
          <w:bCs/>
          <w:sz w:val="20"/>
          <w:szCs w:val="20"/>
        </w:rPr>
        <w:br/>
      </w:r>
      <w:r>
        <w:rPr>
          <w:b/>
          <w:bCs/>
        </w:rPr>
        <w:br/>
        <w:t xml:space="preserve">Organise a team</w:t>
      </w:r>
      <w:r>
        <w:rPr>
          <w:rFonts w:ascii="Arial" w:hAnsi="Arial" w:eastAsia="Calibri" w:cs="Arial"/>
          <w:bCs/>
          <w:sz w:val="20"/>
          <w:szCs w:val="20"/>
        </w:rPr>
      </w:r>
      <w:r>
        <w:rPr>
          <w:rFonts w:ascii="Arial" w:hAnsi="Arial" w:eastAsia="Calibri" w:cs="Arial"/>
          <w:bCs/>
          <w:sz w:val="20"/>
          <w:szCs w:val="20"/>
        </w:rPr>
      </w:r>
    </w:p>
    <w:p>
      <w:pPr>
        <w:pStyle w:val="1172"/>
      </w:pPr>
      <w:r/>
      <w:r/>
    </w:p>
    <w:tbl>
      <w:tblPr>
        <w:tblStyle w:val="1171"/>
        <w:tblW w:w="0" w:type="auto"/>
        <w:tblInd w:w="720" w:type="dxa"/>
        <w:tblLook w:val="04A0" w:firstRow="1" w:lastRow="0" w:firstColumn="1" w:lastColumn="0" w:noHBand="0" w:noVBand="1"/>
      </w:tblPr>
      <w:tblGrid>
        <w:gridCol w:w="8908"/>
      </w:tblGrid>
      <w:tr>
        <w:trPr/>
        <w:tc>
          <w:tcPr>
            <w:tcW w:w="8908" w:type="dxa"/>
            <w:textDirection w:val="lrTb"/>
            <w:noWrap w:val="false"/>
          </w:tcPr>
          <w:p>
            <w:pPr>
              <w:pStyle w:val="1172"/>
              <w:ind w:left="302"/>
              <w:rPr>
                <w:b/>
                <w:bCs/>
                <w:sz w:val="24"/>
                <w:szCs w:val="24"/>
              </w:rPr>
            </w:pPr>
            <w:r>
              <w:rPr>
                <w:b/>
                <w:bCs/>
                <w:sz w:val="24"/>
                <w:szCs w:val="24"/>
              </w:rPr>
              <w:t xml:space="preserve">Team Members</w:t>
            </w:r>
            <w:r>
              <w:rPr>
                <w:b/>
                <w:bCs/>
                <w:sz w:val="24"/>
                <w:szCs w:val="24"/>
              </w:rPr>
            </w:r>
            <w:r>
              <w:rPr>
                <w:b/>
                <w:bCs/>
                <w:sz w:val="24"/>
                <w:szCs w:val="24"/>
              </w:rPr>
            </w:r>
          </w:p>
        </w:tc>
      </w:tr>
      <w:tr>
        <w:trPr/>
        <w:tc>
          <w:tcPr>
            <w:tcW w:w="8908" w:type="dxa"/>
            <w:textDirection w:val="lrTb"/>
            <w:noWrap w:val="false"/>
          </w:tcPr>
          <w:p>
            <w:pPr>
              <w:pStyle w:val="1172"/>
              <w:numPr>
                <w:ilvl w:val="0"/>
                <w:numId w:val="49"/>
              </w:numPr>
              <w:spacing w:before="0"/>
            </w:pPr>
            <w:r>
              <w:t xml:space="preserve">Dhanveer Ramnauth</w:t>
            </w:r>
            <w:r/>
          </w:p>
        </w:tc>
      </w:tr>
    </w:tbl>
    <w:p>
      <w:pPr>
        <w:rPr>
          <w:b/>
          <w:bCs/>
        </w:rPr>
      </w:pPr>
      <w:r>
        <w:rPr>
          <w:b/>
          <w:bCs/>
        </w:rPr>
      </w:r>
      <w:r>
        <w:rPr>
          <w:b/>
          <w:bCs/>
        </w:rPr>
      </w:r>
      <w:r>
        <w:rPr>
          <w:b/>
          <w:bCs/>
        </w:rPr>
      </w:r>
    </w:p>
    <w:p>
      <w:r>
        <w:t xml:space="preserve">A breakdown of the tasks to be completed are as follows</w:t>
      </w:r>
      <w:r>
        <w:t xml:space="preserve">:</w:t>
      </w:r>
      <w:r>
        <w:br/>
      </w:r>
      <w:r>
        <w:br/>
      </w:r>
      <w:r/>
    </w:p>
    <w:p>
      <w:pPr>
        <w:pStyle w:val="1172"/>
      </w:pPr>
      <w:r/>
      <w:r/>
    </w:p>
    <w:p>
      <w:pPr>
        <w:spacing w:before="80" w:after="80"/>
        <w:rPr>
          <w:rFonts w:ascii="Arial" w:hAnsi="Arial" w:cs="Arial"/>
          <w:bCs/>
          <w:sz w:val="20"/>
        </w:rPr>
      </w:pPr>
      <w:r>
        <w:rPr>
          <w:rFonts w:ascii="Arial" w:hAnsi="Arial" w:cs="Arial"/>
          <w:bCs/>
          <w:sz w:val="20"/>
        </w:rPr>
      </w:r>
      <w:r>
        <w:rPr>
          <w:rFonts w:ascii="Arial" w:hAnsi="Arial" w:cs="Arial"/>
          <w:bCs/>
          <w:sz w:val="20"/>
        </w:rPr>
      </w:r>
      <w:r>
        <w:rPr>
          <w:rFonts w:ascii="Arial" w:hAnsi="Arial" w:cs="Arial"/>
          <w:bCs/>
          <w:sz w:val="20"/>
        </w:rPr>
      </w:r>
    </w:p>
    <w:tbl>
      <w:tblPr>
        <w:tblStyle w:val="1197"/>
        <w:tblW w:w="9667" w:type="dxa"/>
        <w:tblInd w:w="-33" w:type="dxa"/>
        <w:tblBorders>
          <w:top w:val="single" w:color="A6A6A6" w:themeColor="background1" w:themeShade="A6" w:sz="4" w:space="0"/>
          <w:left w:val="single" w:color="A6A6A6" w:themeColor="background1" w:themeShade="A6" w:sz="4" w:space="0"/>
          <w:bottom w:val="single" w:color="A6A6A6" w:themeColor="background1" w:themeShade="A6" w:sz="4" w:space="0"/>
          <w:right w:val="single" w:color="A6A6A6" w:themeColor="background1" w:themeShade="A6" w:sz="4" w:space="0"/>
          <w:insideH w:val="single" w:color="A6A6A6" w:themeColor="background1" w:themeShade="A6" w:sz="4" w:space="0"/>
          <w:insideV w:val="single" w:color="A6A6A6" w:themeColor="background1" w:themeShade="A6" w:sz="4" w:space="0"/>
        </w:tblBorders>
        <w:tblLook w:val="04A0" w:firstRow="1" w:lastRow="0" w:firstColumn="1" w:lastColumn="0" w:noHBand="0" w:noVBand="1"/>
      </w:tblPr>
      <w:tblGrid>
        <w:gridCol w:w="9667"/>
      </w:tblGrid>
      <w:tr>
        <w:trPr>
          <w:trHeight w:val="454"/>
        </w:trPr>
        <w:tc>
          <w:tcPr>
            <w:shd w:val="clear" w:color="auto" w:fill="d9d9d9" w:themeFill="background1" w:themeFillShade="D9"/>
            <w:tcW w:w="9667" w:type="dxa"/>
            <w:vAlign w:val="center"/>
            <w:textDirection w:val="lrTb"/>
            <w:noWrap w:val="false"/>
          </w:tcPr>
          <w:p>
            <w:pPr>
              <w:spacing w:before="80" w:after="80"/>
              <w:rPr>
                <w:rFonts w:ascii="Arial" w:hAnsi="Arial" w:cs="Arial"/>
                <w:sz w:val="20"/>
              </w:rPr>
            </w:pPr>
            <w:r>
              <w:rPr>
                <w:rFonts w:ascii="Arial" w:hAnsi="Arial" w:cs="Arial"/>
                <w:b/>
              </w:rPr>
              <w:t xml:space="preserve">Assessment Outcome</w:t>
            </w:r>
            <w:r>
              <w:rPr>
                <w:rFonts w:ascii="Arial" w:hAnsi="Arial" w:cs="Arial"/>
                <w:sz w:val="20"/>
              </w:rPr>
            </w:r>
            <w:r>
              <w:rPr>
                <w:rFonts w:ascii="Arial" w:hAnsi="Arial" w:cs="Arial"/>
                <w:sz w:val="20"/>
              </w:rPr>
            </w:r>
          </w:p>
        </w:tc>
      </w:tr>
      <w:tr>
        <w:trPr>
          <w:trHeight w:val="270"/>
        </w:trPr>
        <w:tc>
          <w:tcPr>
            <w:shd w:val="clear" w:color="auto" w:fill="auto"/>
            <w:tcW w:w="9667" w:type="dxa"/>
            <w:vAlign w:val="center"/>
            <w:textDirection w:val="lrTb"/>
            <w:noWrap w:val="false"/>
          </w:tcPr>
          <w:p>
            <w:pPr>
              <w:spacing w:before="80" w:after="80"/>
              <w:rPr>
                <w:rFonts w:ascii="Arial" w:hAnsi="Arial" w:cs="Arial"/>
                <w:sz w:val="20"/>
              </w:rPr>
            </w:pPr>
            <w:r>
              <w:rPr>
                <w:rFonts w:ascii="Arial" w:hAnsi="Arial" w:cs="Arial"/>
                <w:sz w:val="20"/>
              </w:rPr>
              <w:t xml:space="preserve">To successfully complete this activity, students are required to complete </w:t>
            </w:r>
            <w:r>
              <w:rPr>
                <w:rFonts w:ascii="Arial" w:hAnsi="Arial" w:cs="Arial"/>
                <w:sz w:val="20"/>
              </w:rPr>
              <w:t xml:space="preserve">all requirements </w:t>
            </w:r>
            <w:r>
              <w:rPr>
                <w:rFonts w:ascii="Arial" w:hAnsi="Arial" w:cs="Arial"/>
                <w:sz w:val="20"/>
              </w:rPr>
              <w:t xml:space="preserve">and submit all evidence to meet the </w:t>
            </w:r>
            <w:r>
              <w:rPr>
                <w:rFonts w:ascii="Arial" w:hAnsi="Arial" w:cs="Arial"/>
                <w:sz w:val="20"/>
              </w:rPr>
              <w:t xml:space="preserve">Product Quality Criteria evidence </w:t>
            </w:r>
            <w:r>
              <w:rPr>
                <w:rFonts w:ascii="Arial" w:hAnsi="Arial" w:cs="Arial"/>
                <w:sz w:val="20"/>
              </w:rPr>
              <w:t xml:space="preserve">criteria for this task to achieve a Satisfactory (S) result.</w:t>
            </w:r>
            <w:r>
              <w:rPr>
                <w:rFonts w:ascii="Arial" w:hAnsi="Arial" w:cs="Arial"/>
                <w:sz w:val="20"/>
              </w:rPr>
              <w:t xml:space="preserve"> </w:t>
            </w:r>
            <w:r>
              <w:rPr>
                <w:rFonts w:ascii="Arial" w:hAnsi="Arial" w:cs="Arial"/>
                <w:sz w:val="20"/>
              </w:rPr>
              <w:t xml:space="preserve">The outcome of this assessment will contribute to the evidence used in the final decision to achieve competency for this</w:t>
            </w:r>
            <w:r>
              <w:rPr>
                <w:rFonts w:ascii="Arial" w:hAnsi="Arial" w:cs="Arial"/>
                <w:sz w:val="20"/>
              </w:rPr>
              <w:t xml:space="preserve"> unit/s.</w:t>
            </w:r>
            <w:r>
              <w:rPr>
                <w:rFonts w:ascii="Arial" w:hAnsi="Arial" w:cs="Arial"/>
                <w:sz w:val="20"/>
              </w:rPr>
            </w:r>
            <w:r>
              <w:rPr>
                <w:rFonts w:ascii="Arial" w:hAnsi="Arial" w:cs="Arial"/>
                <w:sz w:val="20"/>
              </w:rPr>
            </w:r>
          </w:p>
        </w:tc>
      </w:tr>
      <w:tr>
        <w:trPr>
          <w:trHeight w:val="270"/>
        </w:trPr>
        <w:tc>
          <w:tcPr>
            <w:shd w:val="clear" w:color="auto" w:fill="d9d9d9" w:themeFill="background1" w:themeFillShade="D9"/>
            <w:tcW w:w="9667" w:type="dxa"/>
            <w:vAlign w:val="center"/>
            <w:textDirection w:val="lrTb"/>
            <w:noWrap w:val="false"/>
          </w:tcPr>
          <w:p>
            <w:pPr>
              <w:spacing w:before="80" w:after="80"/>
              <w:rPr>
                <w:rFonts w:ascii="Arial" w:hAnsi="Arial" w:cs="Arial"/>
                <w:sz w:val="20"/>
              </w:rPr>
            </w:pPr>
            <w:r>
              <w:rPr>
                <w:rFonts w:ascii="Arial" w:hAnsi="Arial" w:cs="Arial"/>
                <w:b/>
                <w:szCs w:val="20"/>
              </w:rPr>
              <w:t xml:space="preserve">Assessment Submission</w:t>
            </w:r>
            <w:r>
              <w:rPr>
                <w:rFonts w:ascii="Arial" w:hAnsi="Arial" w:cs="Arial"/>
                <w:sz w:val="20"/>
              </w:rPr>
            </w:r>
            <w:r>
              <w:rPr>
                <w:rFonts w:ascii="Arial" w:hAnsi="Arial" w:cs="Arial"/>
                <w:sz w:val="20"/>
              </w:rPr>
            </w:r>
          </w:p>
        </w:tc>
      </w:tr>
      <w:tr>
        <w:trPr>
          <w:trHeight w:val="270"/>
        </w:trPr>
        <w:tc>
          <w:tcPr>
            <w:shd w:val="clear" w:color="auto" w:fill="auto"/>
            <w:tcW w:w="9667" w:type="dxa"/>
            <w:vAlign w:val="center"/>
            <w:textDirection w:val="lrTb"/>
            <w:noWrap w:val="false"/>
          </w:tcPr>
          <w:p>
            <w:pPr>
              <w:spacing w:before="80" w:after="80"/>
              <w:rPr>
                <w:rFonts w:ascii="Arial" w:hAnsi="Arial" w:cs="Arial"/>
                <w:sz w:val="20"/>
              </w:rPr>
            </w:pPr>
            <w:r>
              <w:rPr>
                <w:rFonts w:ascii="Arial" w:hAnsi="Arial" w:cs="Arial"/>
                <w:sz w:val="20"/>
              </w:rPr>
              <w:t xml:space="preserve">To meet the requirements of this assessment you are required to submit the following documents/evidence</w:t>
            </w:r>
            <w:r>
              <w:rPr>
                <w:rFonts w:ascii="Arial" w:hAnsi="Arial" w:cs="Arial"/>
                <w:sz w:val="20"/>
              </w:rPr>
              <w:t xml:space="preserve"> </w:t>
            </w:r>
            <w:r>
              <w:rPr>
                <w:rFonts w:ascii="Arial" w:hAnsi="Arial" w:cs="Arial"/>
                <w:sz w:val="20"/>
              </w:rPr>
              <w:t xml:space="preserve">via C</w:t>
            </w:r>
            <w:r>
              <w:rPr>
                <w:rFonts w:ascii="Arial" w:hAnsi="Arial" w:cs="Arial"/>
                <w:sz w:val="20"/>
              </w:rPr>
              <w:t xml:space="preserve">anvas</w:t>
            </w:r>
            <w:r>
              <w:rPr>
                <w:rFonts w:ascii="Arial" w:hAnsi="Arial" w:cs="Arial"/>
                <w:sz w:val="20"/>
              </w:rPr>
              <w:t xml:space="preserve"> to </w:t>
            </w:r>
            <w:r>
              <w:rPr>
                <w:rFonts w:ascii="Arial" w:hAnsi="Arial" w:cs="Arial"/>
                <w:sz w:val="20"/>
              </w:rPr>
              <w:t xml:space="preserve">the </w:t>
            </w:r>
            <w:r>
              <w:rPr>
                <w:rFonts w:ascii="Arial" w:hAnsi="Arial" w:cs="Arial"/>
                <w:sz w:val="20"/>
              </w:rPr>
              <w:t xml:space="preserve">Assessor:</w:t>
            </w:r>
            <w:r>
              <w:rPr>
                <w:rFonts w:ascii="Arial" w:hAnsi="Arial" w:cs="Arial"/>
                <w:sz w:val="20"/>
              </w:rPr>
            </w:r>
            <w:r>
              <w:rPr>
                <w:rFonts w:ascii="Arial" w:hAnsi="Arial" w:cs="Arial"/>
                <w:sz w:val="20"/>
              </w:rPr>
            </w:r>
          </w:p>
          <w:p>
            <w:pPr>
              <w:pStyle w:val="1172"/>
              <w:numPr>
                <w:ilvl w:val="0"/>
                <w:numId w:val="11"/>
              </w:numPr>
              <w:contextualSpacing w:val="0"/>
              <w:spacing w:before="80" w:after="80"/>
              <w:rPr>
                <w:rFonts w:ascii="Arial" w:hAnsi="Arial" w:cs="Arial"/>
                <w:sz w:val="24"/>
                <w:szCs w:val="24"/>
              </w:rPr>
            </w:pPr>
            <w:r>
              <w:rPr>
                <w:rFonts w:ascii="Arial" w:hAnsi="Arial" w:cs="Arial"/>
                <w:sz w:val="24"/>
                <w:szCs w:val="24"/>
              </w:rPr>
              <w:t xml:space="preserve">All source code (can zip up directory and submit)</w:t>
            </w:r>
            <w:r>
              <w:rPr>
                <w:rFonts w:ascii="Arial" w:hAnsi="Arial" w:cs="Arial"/>
                <w:sz w:val="24"/>
                <w:szCs w:val="24"/>
              </w:rPr>
            </w:r>
            <w:r>
              <w:rPr>
                <w:rFonts w:ascii="Arial" w:hAnsi="Arial" w:cs="Arial"/>
                <w:sz w:val="24"/>
                <w:szCs w:val="24"/>
              </w:rPr>
            </w:r>
          </w:p>
          <w:p>
            <w:pPr>
              <w:pStyle w:val="1172"/>
              <w:numPr>
                <w:ilvl w:val="0"/>
                <w:numId w:val="11"/>
              </w:numPr>
              <w:contextualSpacing w:val="0"/>
              <w:spacing w:before="80" w:after="80"/>
              <w:rPr>
                <w:rFonts w:ascii="Arial" w:hAnsi="Arial" w:cs="Arial"/>
                <w:bCs/>
                <w:sz w:val="20"/>
                <w:szCs w:val="20"/>
              </w:rPr>
            </w:pPr>
            <w:r>
              <w:rPr>
                <w:rFonts w:ascii="Arial" w:hAnsi="Arial" w:cs="Arial"/>
                <w:bCs/>
                <w:sz w:val="20"/>
                <w:szCs w:val="20"/>
              </w:rPr>
              <w:t xml:space="preserve">Required word or pdf documents</w:t>
            </w:r>
            <w:r>
              <w:rPr>
                <w:rFonts w:ascii="Arial" w:hAnsi="Arial" w:cs="Arial"/>
                <w:bCs/>
                <w:sz w:val="20"/>
                <w:szCs w:val="20"/>
              </w:rPr>
            </w:r>
            <w:r>
              <w:rPr>
                <w:rFonts w:ascii="Arial" w:hAnsi="Arial" w:cs="Arial"/>
                <w:bCs/>
                <w:sz w:val="20"/>
                <w:szCs w:val="20"/>
              </w:rPr>
            </w:r>
          </w:p>
          <w:p>
            <w:pPr>
              <w:pStyle w:val="1172"/>
              <w:contextualSpacing w:val="0"/>
              <w:spacing w:before="80" w:after="80"/>
              <w:rPr>
                <w:rFonts w:ascii="Arial" w:hAnsi="Arial" w:cs="Arial"/>
                <w:bCs/>
                <w:sz w:val="20"/>
                <w:szCs w:val="20"/>
              </w:rPr>
            </w:pPr>
            <w:r>
              <w:rPr>
                <w:rFonts w:ascii="Arial" w:hAnsi="Arial" w:cs="Arial"/>
                <w:bCs/>
                <w:sz w:val="20"/>
                <w:szCs w:val="20"/>
              </w:rPr>
            </w:r>
            <w:r>
              <w:rPr>
                <w:rFonts w:ascii="Arial" w:hAnsi="Arial" w:cs="Arial"/>
                <w:bCs/>
                <w:sz w:val="20"/>
                <w:szCs w:val="20"/>
              </w:rPr>
            </w:r>
            <w:r>
              <w:rPr>
                <w:rFonts w:ascii="Arial" w:hAnsi="Arial" w:cs="Arial"/>
                <w:bCs/>
                <w:sz w:val="20"/>
                <w:szCs w:val="20"/>
              </w:rPr>
            </w:r>
          </w:p>
        </w:tc>
      </w:tr>
    </w:tbl>
    <w:p>
      <w:pPr>
        <w:spacing w:before="0"/>
        <w:rPr>
          <w:rFonts w:ascii="Arial" w:hAnsi="Arial" w:cs="Arial"/>
          <w:sz w:val="20"/>
          <w:szCs w:val="20"/>
        </w:rPr>
      </w:pPr>
      <w:r>
        <w:rPr>
          <w:rFonts w:ascii="Arial" w:hAnsi="Arial" w:cs="Arial"/>
          <w:sz w:val="20"/>
          <w:szCs w:val="20"/>
        </w:rPr>
      </w:r>
      <w:r>
        <w:rPr>
          <w:rFonts w:ascii="Arial" w:hAnsi="Arial" w:cs="Arial"/>
          <w:sz w:val="20"/>
          <w:szCs w:val="20"/>
        </w:rPr>
      </w:r>
      <w:r>
        <w:rPr>
          <w:rFonts w:ascii="Arial" w:hAnsi="Arial" w:cs="Arial"/>
          <w:sz w:val="20"/>
          <w:szCs w:val="20"/>
        </w:rPr>
      </w:r>
    </w:p>
    <w:p>
      <w:pPr>
        <w:rPr>
          <w:rFonts w:ascii="Arial" w:hAnsi="Arial" w:cs="Arial"/>
          <w:sz w:val="20"/>
          <w:szCs w:val="20"/>
        </w:rPr>
      </w:pPr>
      <w:r>
        <w:rPr>
          <w:rFonts w:ascii="Arial" w:hAnsi="Arial" w:cs="Arial"/>
          <w:sz w:val="20"/>
          <w:szCs w:val="20"/>
        </w:rPr>
      </w:r>
      <w:r>
        <w:rPr>
          <w:rFonts w:ascii="Arial" w:hAnsi="Arial" w:cs="Arial"/>
          <w:sz w:val="20"/>
          <w:szCs w:val="20"/>
        </w:rPr>
      </w:r>
      <w:r>
        <w:rPr>
          <w:rFonts w:ascii="Arial" w:hAnsi="Arial" w:cs="Arial"/>
          <w:sz w:val="20"/>
          <w:szCs w:val="20"/>
        </w:rPr>
      </w:r>
    </w:p>
    <w:tbl>
      <w:tblPr>
        <w:tblW w:w="5000" w:type="pct"/>
        <w:tblInd w:w="-5"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single" w:color="808080" w:themeColor="background1" w:themeShade="80" w:sz="4" w:space="0"/>
          <w:insideV w:val="single" w:color="808080" w:themeColor="background1" w:themeShade="80" w:sz="4" w:space="0"/>
        </w:tblBorders>
        <w:tblLayout w:type="fixed"/>
        <w:tblLook w:val="0000" w:firstRow="0" w:lastRow="0" w:firstColumn="0" w:lastColumn="0" w:noHBand="0" w:noVBand="0"/>
      </w:tblPr>
      <w:tblGrid>
        <w:gridCol w:w="1721"/>
        <w:gridCol w:w="4383"/>
        <w:gridCol w:w="1356"/>
        <w:gridCol w:w="2168"/>
      </w:tblGrid>
      <w:tr>
        <w:trPr>
          <w:trHeight w:val="340"/>
          <w:tblHeader/>
        </w:trPr>
        <w:tc>
          <w:tcPr>
            <w:shd w:val="clear" w:color="auto" w:fill="bfbfbf" w:themeFill="background1" w:themeFillShade="BF"/>
            <w:tcW w:w="894" w:type="pct"/>
            <w:textDirection w:val="lrTb"/>
            <w:noWrap w:val="false"/>
          </w:tcPr>
          <w:p>
            <w:pPr>
              <w:spacing w:before="80" w:after="80"/>
              <w:rPr>
                <w:rFonts w:ascii="Arial" w:hAnsi="Arial" w:cs="Arial"/>
                <w:b/>
                <w:sz w:val="20"/>
              </w:rPr>
            </w:pPr>
            <w:r/>
            <w:bookmarkStart w:id="7" w:name="_Hlk80093688"/>
            <w:r/>
            <w:bookmarkEnd w:id="5"/>
            <w:r/>
            <w:bookmarkEnd w:id="6"/>
            <w:r>
              <w:rPr>
                <w:rFonts w:ascii="Arial" w:hAnsi="Arial" w:cs="Arial"/>
                <w:b/>
                <w:sz w:val="20"/>
              </w:rPr>
              <w:t xml:space="preserve">Student Name</w:t>
            </w:r>
            <w:r>
              <w:rPr>
                <w:rFonts w:ascii="Arial" w:hAnsi="Arial" w:cs="Arial"/>
                <w:b/>
                <w:sz w:val="20"/>
              </w:rPr>
            </w:r>
            <w:r>
              <w:rPr>
                <w:rFonts w:ascii="Arial" w:hAnsi="Arial" w:cs="Arial"/>
                <w:b/>
                <w:sz w:val="20"/>
              </w:rPr>
            </w:r>
          </w:p>
        </w:tc>
        <w:tc>
          <w:tcPr>
            <w:shd w:val="clear" w:color="auto" w:fill="auto"/>
            <w:tcW w:w="2276" w:type="pct"/>
            <w:textDirection w:val="lrTb"/>
            <w:noWrap w:val="false"/>
          </w:tcPr>
          <w:p>
            <w:pPr>
              <w:spacing w:before="80" w:after="80"/>
              <w:rPr>
                <w:rFonts w:ascii="Arial" w:hAnsi="Arial" w:cs="Arial"/>
                <w:sz w:val="20"/>
              </w:rPr>
            </w:pPr>
            <w:r>
              <w:rPr>
                <w:rFonts w:ascii="Arial" w:hAnsi="Arial" w:cs="Arial"/>
                <w:sz w:val="20"/>
              </w:rPr>
              <w:t xml:space="preserve">Dhanveer Ramnauth</w:t>
            </w:r>
            <w:r>
              <w:rPr>
                <w:rFonts w:ascii="Arial" w:hAnsi="Arial" w:cs="Arial"/>
                <w:sz w:val="20"/>
              </w:rPr>
            </w:r>
            <w:r>
              <w:rPr>
                <w:rFonts w:ascii="Arial" w:hAnsi="Arial" w:cs="Arial"/>
                <w:sz w:val="20"/>
              </w:rPr>
            </w:r>
          </w:p>
        </w:tc>
        <w:tc>
          <w:tcPr>
            <w:shd w:val="clear" w:color="auto" w:fill="bfbfbf" w:themeFill="background1" w:themeFillShade="BF"/>
            <w:tcW w:w="704" w:type="pct"/>
            <w:vAlign w:val="center"/>
            <w:textDirection w:val="lrTb"/>
            <w:noWrap w:val="false"/>
          </w:tcPr>
          <w:p>
            <w:pPr>
              <w:spacing w:before="80" w:after="80"/>
              <w:rPr>
                <w:rFonts w:ascii="Arial" w:hAnsi="Arial" w:eastAsia="Times New Roman" w:cs="Arial"/>
                <w:b/>
                <w:sz w:val="20"/>
                <w:szCs w:val="20"/>
              </w:rPr>
            </w:pPr>
            <w:r>
              <w:rPr>
                <w:rFonts w:ascii="Arial" w:hAnsi="Arial" w:eastAsia="Times New Roman" w:cs="Arial"/>
                <w:b/>
                <w:sz w:val="20"/>
                <w:szCs w:val="20"/>
              </w:rPr>
              <w:t xml:space="preserve">Student ID</w:t>
            </w:r>
            <w:r>
              <w:rPr>
                <w:rFonts w:ascii="Arial" w:hAnsi="Arial" w:eastAsia="Times New Roman" w:cs="Arial"/>
                <w:b/>
                <w:sz w:val="20"/>
                <w:szCs w:val="20"/>
              </w:rPr>
            </w:r>
            <w:r>
              <w:rPr>
                <w:rFonts w:ascii="Arial" w:hAnsi="Arial" w:eastAsia="Times New Roman" w:cs="Arial"/>
                <w:b/>
                <w:sz w:val="20"/>
                <w:szCs w:val="20"/>
              </w:rPr>
            </w:r>
          </w:p>
        </w:tc>
        <w:tc>
          <w:tcPr>
            <w:shd w:val="clear" w:color="auto" w:fill="auto"/>
            <w:tcW w:w="1126" w:type="pct"/>
            <w:textDirection w:val="lrTb"/>
            <w:noWrap w:val="false"/>
          </w:tcPr>
          <w:p>
            <w:pPr>
              <w:jc w:val="center"/>
              <w:spacing w:before="80" w:after="80"/>
              <w:rPr>
                <w:rFonts w:ascii="Arial" w:hAnsi="Arial" w:eastAsia="Times New Roman" w:cs="Arial"/>
                <w:sz w:val="20"/>
                <w:szCs w:val="20"/>
              </w:rPr>
            </w:pPr>
            <w:r>
              <w:rPr>
                <w:rFonts w:ascii="Arial" w:hAnsi="Arial" w:eastAsia="Times New Roman" w:cs="Arial"/>
                <w:sz w:val="20"/>
                <w:szCs w:val="20"/>
              </w:rPr>
            </w:r>
            <w:r>
              <w:rPr>
                <w:rFonts w:ascii="Arial" w:hAnsi="Arial" w:eastAsia="Times New Roman" w:cs="Arial"/>
                <w:sz w:val="20"/>
                <w:szCs w:val="20"/>
              </w:rPr>
              <w:t xml:space="preserve">103866373</w:t>
            </w:r>
            <w:r>
              <w:rPr>
                <w:rFonts w:ascii="Arial" w:hAnsi="Arial" w:eastAsia="Times New Roman" w:cs="Arial"/>
                <w:sz w:val="20"/>
                <w:szCs w:val="20"/>
              </w:rPr>
            </w:r>
            <w:bookmarkEnd w:id="7"/>
            <w:r>
              <w:rPr>
                <w:rFonts w:ascii="Arial" w:hAnsi="Arial" w:eastAsia="Times New Roman" w:cs="Arial"/>
                <w:sz w:val="20"/>
                <w:szCs w:val="20"/>
              </w:rPr>
            </w:r>
            <w:r>
              <w:rPr>
                <w:rFonts w:ascii="Arial" w:hAnsi="Arial" w:eastAsia="Times New Roman" w:cs="Arial"/>
                <w:sz w:val="20"/>
                <w:szCs w:val="20"/>
              </w:rPr>
            </w:r>
          </w:p>
        </w:tc>
      </w:tr>
    </w:tbl>
    <w:p>
      <w:pPr>
        <w:rPr>
          <w:rFonts w:ascii="Open Sans" w:hAnsi="Open Sans" w:cs="Open Sans"/>
          <w:sz w:val="21"/>
          <w:szCs w:val="4"/>
        </w:rPr>
      </w:pPr>
      <w:r>
        <w:rPr>
          <w:rFonts w:ascii="Open Sans" w:hAnsi="Open Sans" w:cs="Open Sans"/>
          <w:sz w:val="21"/>
          <w:szCs w:val="4"/>
        </w:rPr>
      </w:r>
      <w:r>
        <w:rPr>
          <w:rFonts w:ascii="Open Sans" w:hAnsi="Open Sans" w:cs="Open Sans"/>
          <w:sz w:val="21"/>
          <w:szCs w:val="4"/>
        </w:rPr>
      </w:r>
      <w:r>
        <w:rPr>
          <w:rFonts w:ascii="Open Sans" w:hAnsi="Open Sans" w:cs="Open Sans"/>
          <w:sz w:val="21"/>
          <w:szCs w:val="4"/>
        </w:rPr>
      </w:r>
    </w:p>
    <w:tbl>
      <w:tblPr>
        <w:tblW w:w="5000" w:type="pct"/>
        <w:tblInd w:w="-5"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single" w:color="808080" w:themeColor="background1" w:themeShade="80" w:sz="4" w:space="0"/>
          <w:insideV w:val="single" w:color="808080" w:themeColor="background1" w:themeShade="80" w:sz="4" w:space="0"/>
        </w:tblBorders>
        <w:tblLayout w:type="fixed"/>
        <w:tblLook w:val="0000" w:firstRow="0" w:lastRow="0" w:firstColumn="0" w:lastColumn="0" w:noHBand="0" w:noVBand="0"/>
      </w:tblPr>
      <w:tblGrid>
        <w:gridCol w:w="566"/>
        <w:gridCol w:w="8072"/>
        <w:gridCol w:w="990"/>
      </w:tblGrid>
      <w:tr>
        <w:trPr>
          <w:trHeight w:val="60"/>
        </w:trPr>
        <w:tc>
          <w:tcPr>
            <w:gridSpan w:val="3"/>
            <w:shd w:val="clear" w:color="auto" w:fill="595959" w:themeFill="text1" w:themeFillTint="A6"/>
            <w:tcW w:w="5000" w:type="pct"/>
            <w:vAlign w:val="center"/>
            <w:textDirection w:val="lrTb"/>
            <w:noWrap w:val="false"/>
          </w:tcPr>
          <w:p>
            <w:pPr>
              <w:spacing w:before="80" w:after="80"/>
              <w:rPr>
                <w:rFonts w:ascii="Arial" w:hAnsi="Arial" w:cs="Arial"/>
                <w:color w:val="eeece1" w:themeColor="background2"/>
                <w:sz w:val="20"/>
                <w:szCs w:val="20"/>
              </w:rPr>
            </w:pPr>
            <w:r>
              <w:rPr>
                <w:rFonts w:ascii="Arial" w:hAnsi="Arial" w:cs="Arial"/>
                <w:b/>
                <w:color w:val="ffffff" w:themeColor="background1"/>
              </w:rPr>
              <w:t xml:space="preserve">Pro</w:t>
            </w:r>
            <w:r>
              <w:rPr>
                <w:rFonts w:ascii="Arial" w:hAnsi="Arial" w:cs="Arial"/>
                <w:b/>
                <w:color w:val="ffffff" w:themeColor="background1"/>
              </w:rPr>
              <w:t xml:space="preserve">duct </w:t>
            </w:r>
            <w:r>
              <w:rPr>
                <w:rFonts w:ascii="Arial" w:hAnsi="Arial" w:cs="Arial"/>
                <w:b/>
                <w:color w:val="ffffff" w:themeColor="background1"/>
              </w:rPr>
              <w:t xml:space="preserve">Based </w:t>
            </w:r>
            <w:r>
              <w:rPr>
                <w:rFonts w:ascii="Arial" w:hAnsi="Arial" w:cs="Arial"/>
                <w:b/>
                <w:color w:val="ffffff" w:themeColor="background1"/>
              </w:rPr>
              <w:t xml:space="preserve">Quality Checklist</w:t>
            </w:r>
            <w:r>
              <w:rPr>
                <w:rFonts w:ascii="Arial" w:hAnsi="Arial" w:cs="Arial"/>
                <w:color w:val="eeece1" w:themeColor="background2"/>
                <w:sz w:val="20"/>
                <w:szCs w:val="20"/>
              </w:rPr>
            </w:r>
            <w:r>
              <w:rPr>
                <w:rFonts w:ascii="Arial" w:hAnsi="Arial" w:cs="Arial"/>
                <w:color w:val="eeece1" w:themeColor="background2"/>
                <w:sz w:val="20"/>
                <w:szCs w:val="20"/>
              </w:rPr>
            </w:r>
          </w:p>
        </w:tc>
      </w:tr>
      <w:tr>
        <w:trPr>
          <w:trHeight w:val="60"/>
        </w:trPr>
        <w:tc>
          <w:tcPr>
            <w:gridSpan w:val="3"/>
            <w:shd w:val="clear" w:color="auto" w:fill="auto"/>
            <w:tcW w:w="5000" w:type="pct"/>
            <w:vAlign w:val="center"/>
            <w:textDirection w:val="lrTb"/>
            <w:noWrap w:val="false"/>
          </w:tcPr>
          <w:p>
            <w:pPr>
              <w:jc w:val="both"/>
              <w:spacing w:before="80" w:after="80"/>
              <w:rPr>
                <w:rFonts w:ascii="Arial" w:hAnsi="Arial" w:eastAsia="Calibri" w:cs="Arial"/>
                <w:sz w:val="20"/>
                <w:szCs w:val="20"/>
              </w:rPr>
            </w:pPr>
            <w:r>
              <w:rPr>
                <w:rFonts w:ascii="Arial" w:hAnsi="Arial" w:eastAsia="Calibri" w:cs="Arial"/>
                <w:sz w:val="20"/>
                <w:szCs w:val="20"/>
              </w:rPr>
              <w:t xml:space="preserve">The assessor is required to review the student’s submission to ensure that the evidence contains all the required aspects as described in the instructions and meets the submission marking criteria. </w:t>
            </w:r>
            <w:r>
              <w:rPr>
                <w:rFonts w:ascii="Arial" w:hAnsi="Arial" w:eastAsia="Calibri" w:cs="Arial"/>
                <w:sz w:val="20"/>
                <w:szCs w:val="20"/>
              </w:rPr>
            </w:r>
            <w:r>
              <w:rPr>
                <w:rFonts w:ascii="Arial" w:hAnsi="Arial" w:eastAsia="Calibri" w:cs="Arial"/>
                <w:sz w:val="20"/>
                <w:szCs w:val="20"/>
              </w:rPr>
            </w:r>
          </w:p>
          <w:p>
            <w:pPr>
              <w:spacing w:before="80" w:after="80"/>
              <w:rPr>
                <w:rFonts w:ascii="Arial" w:hAnsi="Arial" w:cs="Arial"/>
                <w:sz w:val="20"/>
              </w:rPr>
            </w:pPr>
            <w:r>
              <w:rPr>
                <w:rFonts w:ascii="Arial" w:hAnsi="Arial" w:eastAsia="Calibri" w:cs="Arial"/>
                <w:sz w:val="20"/>
                <w:szCs w:val="20"/>
              </w:rPr>
              <w:t xml:space="preserve">If any aspect of the assessment is not performed to a satisfactory standard, the assessor may question the student about their performance and indicate that an aspect needs to be reviewed.</w:t>
            </w:r>
            <w:r>
              <w:rPr>
                <w:rFonts w:ascii="Arial" w:hAnsi="Arial" w:eastAsia="Calibri" w:cs="Arial"/>
                <w:sz w:val="20"/>
                <w:szCs w:val="20"/>
              </w:rPr>
              <w:t xml:space="preserve"> </w:t>
            </w:r>
            <w:r>
              <w:rPr>
                <w:rFonts w:ascii="Arial" w:hAnsi="Arial" w:eastAsia="Calibri" w:cs="Arial"/>
                <w:sz w:val="20"/>
                <w:szCs w:val="20"/>
              </w:rPr>
              <w:t xml:space="preserve">The assessor should NOT indicate or guide the student to what needs to be reviewed.</w:t>
            </w:r>
            <w:r>
              <w:rPr>
                <w:rFonts w:ascii="Arial" w:hAnsi="Arial" w:cs="Arial"/>
                <w:sz w:val="20"/>
              </w:rPr>
            </w:r>
            <w:r>
              <w:rPr>
                <w:rFonts w:ascii="Arial" w:hAnsi="Arial" w:cs="Arial"/>
                <w:sz w:val="20"/>
              </w:rPr>
            </w:r>
          </w:p>
        </w:tc>
      </w:tr>
      <w:tr>
        <w:trPr>
          <w:trHeight w:val="340"/>
          <w:tblHeader/>
        </w:trPr>
        <w:tc>
          <w:tcPr>
            <w:gridSpan w:val="2"/>
            <w:shd w:val="clear" w:color="auto" w:fill="bfbfbf" w:themeFill="background1" w:themeFillShade="BF"/>
            <w:tcW w:w="4486" w:type="pct"/>
            <w:vAlign w:val="center"/>
            <w:textDirection w:val="lrTb"/>
            <w:noWrap w:val="false"/>
          </w:tcPr>
          <w:p>
            <w:pPr>
              <w:jc w:val="center"/>
              <w:spacing w:before="60" w:after="60"/>
              <w:tabs>
                <w:tab w:val="left" w:pos="170" w:leader="none"/>
                <w:tab w:val="left" w:pos="284" w:leader="none"/>
              </w:tabs>
              <w:rPr>
                <w:rFonts w:ascii="Arial" w:hAnsi="Arial" w:eastAsia="Times New Roman" w:cs="Arial"/>
                <w:b/>
              </w:rPr>
            </w:pPr>
            <w:r>
              <w:rPr>
                <w:rFonts w:ascii="Arial" w:hAnsi="Arial" w:cs="Arial"/>
                <w:b/>
              </w:rPr>
              <w:t xml:space="preserve">Marking Criteria</w:t>
            </w:r>
            <w:r>
              <w:rPr>
                <w:rFonts w:ascii="Arial" w:hAnsi="Arial" w:eastAsia="Times New Roman" w:cs="Arial"/>
                <w:b/>
              </w:rPr>
            </w:r>
            <w:r>
              <w:rPr>
                <w:rFonts w:ascii="Arial" w:hAnsi="Arial" w:eastAsia="Times New Roman" w:cs="Arial"/>
                <w:b/>
              </w:rPr>
            </w:r>
          </w:p>
        </w:tc>
        <w:tc>
          <w:tcPr>
            <w:shd w:val="clear" w:color="auto" w:fill="bfbfbf" w:themeFill="background1" w:themeFillShade="BF"/>
            <w:tcW w:w="514" w:type="pct"/>
            <w:vAlign w:val="center"/>
            <w:textDirection w:val="lrTb"/>
            <w:noWrap w:val="false"/>
          </w:tcPr>
          <w:p>
            <w:pPr>
              <w:jc w:val="center"/>
              <w:spacing w:before="60" w:after="60"/>
              <w:tabs>
                <w:tab w:val="left" w:pos="170" w:leader="none"/>
                <w:tab w:val="left" w:pos="284" w:leader="none"/>
              </w:tabs>
              <w:rPr>
                <w:rFonts w:ascii="Arial" w:hAnsi="Arial" w:eastAsia="Times New Roman" w:cs="Arial"/>
                <w:b/>
                <w:i/>
                <w:sz w:val="20"/>
                <w:szCs w:val="20"/>
              </w:rPr>
            </w:pPr>
            <w:r>
              <w:rPr>
                <w:rFonts w:ascii="Arial" w:hAnsi="Arial" w:eastAsia="Times New Roman" w:cs="Arial"/>
                <w:b/>
                <w:sz w:val="20"/>
                <w:szCs w:val="20"/>
              </w:rPr>
              <w:t xml:space="preserve">S / </w:t>
            </w:r>
            <w:r>
              <w:rPr>
                <w:rFonts w:ascii="Arial" w:hAnsi="Arial" w:eastAsia="Times New Roman" w:cs="Arial"/>
                <w:b/>
                <w:sz w:val="20"/>
                <w:szCs w:val="20"/>
              </w:rPr>
              <w:t xml:space="preserve">US</w:t>
            </w:r>
            <w:r>
              <w:rPr>
                <w:rFonts w:ascii="Arial" w:hAnsi="Arial" w:eastAsia="Times New Roman" w:cs="Arial"/>
                <w:b/>
                <w:i/>
                <w:sz w:val="20"/>
                <w:szCs w:val="20"/>
              </w:rPr>
            </w:r>
            <w:r>
              <w:rPr>
                <w:rFonts w:ascii="Arial" w:hAnsi="Arial" w:eastAsia="Times New Roman" w:cs="Arial"/>
                <w:b/>
                <w:i/>
                <w:sz w:val="20"/>
                <w:szCs w:val="20"/>
              </w:rPr>
            </w:r>
          </w:p>
        </w:tc>
      </w:tr>
      <w:tr>
        <w:trPr>
          <w:trHeight w:val="340"/>
        </w:trPr>
        <w:tc>
          <w:tcPr>
            <w:shd w:val="clear" w:color="auto" w:fill="auto"/>
            <w:tcW w:w="294" w:type="pct"/>
            <w:vAlign w:val="center"/>
            <w:textDirection w:val="lrTb"/>
            <w:noWrap w:val="false"/>
          </w:tcPr>
          <w:p>
            <w:pPr>
              <w:jc w:val="center"/>
              <w:spacing w:before="60" w:after="60"/>
              <w:rPr>
                <w:rFonts w:ascii="Arial" w:hAnsi="Arial" w:cs="Arial"/>
                <w:sz w:val="20"/>
                <w:szCs w:val="20"/>
              </w:rPr>
            </w:pPr>
            <w:r>
              <w:rPr>
                <w:rFonts w:ascii="Arial" w:hAnsi="Arial" w:cs="Arial"/>
                <w:b/>
                <w:bCs/>
                <w:sz w:val="20"/>
                <w:szCs w:val="20"/>
              </w:rPr>
              <w:t xml:space="preserve">Q</w:t>
            </w:r>
            <w:r>
              <w:rPr>
                <w:rFonts w:ascii="Arial" w:hAnsi="Arial" w:cs="Arial"/>
                <w:b/>
                <w:bCs/>
                <w:sz w:val="20"/>
                <w:szCs w:val="20"/>
              </w:rPr>
              <w:t xml:space="preserve">1</w:t>
            </w:r>
            <w:r>
              <w:rPr>
                <w:rFonts w:ascii="Arial" w:hAnsi="Arial" w:cs="Arial"/>
                <w:sz w:val="20"/>
                <w:szCs w:val="20"/>
              </w:rPr>
            </w:r>
            <w:r>
              <w:rPr>
                <w:rFonts w:ascii="Arial" w:hAnsi="Arial" w:cs="Arial"/>
                <w:sz w:val="20"/>
                <w:szCs w:val="20"/>
              </w:rPr>
            </w:r>
          </w:p>
        </w:tc>
        <w:tc>
          <w:tcPr>
            <w:shd w:val="clear" w:color="auto" w:fill="auto"/>
            <w:tcW w:w="4192" w:type="pct"/>
            <w:textDirection w:val="lrTb"/>
            <w:noWrap w:val="false"/>
          </w:tcPr>
          <w:p>
            <w:pPr>
              <w:numPr>
                <w:ilvl w:val="0"/>
                <w:numId w:val="24"/>
              </w:numPr>
              <w:contextualSpacing/>
              <w:ind w:hanging="541"/>
              <w:spacing w:before="60" w:after="60"/>
              <w:rPr>
                <w:rFonts w:ascii="Open Sans" w:hAnsi="Open Sans" w:eastAsia="Calibri" w:cs="Open Sans"/>
                <w:bCs/>
                <w:sz w:val="20"/>
                <w:szCs w:val="20"/>
              </w:rPr>
            </w:pPr>
            <w:r>
              <w:rPr>
                <w:rFonts w:ascii="Arial" w:hAnsi="Arial" w:eastAsia="Calibri" w:cs="Arial"/>
                <w:bCs/>
                <w:sz w:val="20"/>
                <w:szCs w:val="20"/>
              </w:rPr>
              <w:t xml:space="preserve">Support the following URL mappings is required:</w:t>
            </w:r>
            <w:r>
              <w:rPr>
                <w:rFonts w:ascii="Arial" w:hAnsi="Arial" w:eastAsia="Calibri" w:cs="Arial"/>
                <w:bCs/>
                <w:sz w:val="20"/>
                <w:szCs w:val="20"/>
              </w:rPr>
              <w:br/>
            </w:r>
            <w:r>
              <w:rPr>
                <w:rFonts w:ascii="Arial" w:hAnsi="Arial" w:eastAsia="Calibri" w:cs="Arial"/>
                <w:bCs/>
                <w:sz w:val="20"/>
                <w:szCs w:val="20"/>
              </w:rPr>
              <w:br/>
              <w:t xml:space="preserve">/crud/&lt;table name&gt;/create</w:t>
            </w:r>
            <w:r>
              <w:rPr>
                <w:rFonts w:ascii="Arial" w:hAnsi="Arial" w:eastAsia="Calibri" w:cs="Arial"/>
                <w:bCs/>
                <w:sz w:val="20"/>
                <w:szCs w:val="20"/>
              </w:rPr>
              <w:br/>
              <w:t xml:space="preserve">/crud/&lt;table name&gt;/read</w:t>
            </w:r>
            <w:r>
              <w:rPr>
                <w:rFonts w:ascii="Arial" w:hAnsi="Arial" w:eastAsia="Calibri" w:cs="Arial"/>
                <w:bCs/>
                <w:sz w:val="20"/>
                <w:szCs w:val="20"/>
              </w:rPr>
              <w:br/>
              <w:t xml:space="preserve">/crud/&lt;table name&gt;/update</w:t>
            </w:r>
            <w:r>
              <w:rPr>
                <w:rFonts w:ascii="Arial" w:hAnsi="Arial" w:eastAsia="Calibri" w:cs="Arial"/>
                <w:bCs/>
                <w:sz w:val="20"/>
                <w:szCs w:val="20"/>
              </w:rPr>
              <w:br/>
              <w:t xml:space="preserve">/crud/&lt;table name&gt;/delete</w:t>
            </w:r>
            <w:r>
              <w:rPr>
                <w:rFonts w:ascii="Open Sans" w:hAnsi="Open Sans" w:eastAsia="Calibri" w:cs="Open Sans"/>
                <w:bCs/>
                <w:sz w:val="20"/>
                <w:szCs w:val="20"/>
              </w:rPr>
            </w:r>
            <w:r>
              <w:rPr>
                <w:rFonts w:ascii="Open Sans" w:hAnsi="Open Sans" w:eastAsia="Calibri" w:cs="Open Sans"/>
                <w:bCs/>
                <w:sz w:val="20"/>
                <w:szCs w:val="20"/>
              </w:rPr>
            </w:r>
          </w:p>
          <w:p>
            <w:pPr>
              <w:numPr>
                <w:ilvl w:val="0"/>
                <w:numId w:val="24"/>
              </w:numPr>
              <w:contextualSpacing/>
              <w:ind w:hanging="541"/>
              <w:spacing w:before="60" w:after="60"/>
              <w:rPr>
                <w:rFonts w:ascii="Open Sans" w:hAnsi="Open Sans" w:eastAsia="Calibri" w:cs="Open Sans"/>
                <w:bCs/>
                <w:sz w:val="20"/>
                <w:szCs w:val="20"/>
              </w:rPr>
            </w:pPr>
            <w:r>
              <w:rPr>
                <w:rFonts w:ascii="Arial" w:hAnsi="Arial" w:eastAsia="Calibri" w:cs="Arial"/>
                <w:bCs/>
                <w:sz w:val="20"/>
                <w:szCs w:val="20"/>
              </w:rPr>
              <w:t xml:space="preserve">You can use either passing of information in the URL with arguments after ? or pass information with POST. However, explain and hence justify your interpretation in the documentation (which can be code comments).</w:t>
            </w:r>
            <w:r>
              <w:rPr>
                <w:rFonts w:ascii="Open Sans" w:hAnsi="Open Sans" w:eastAsia="Calibri" w:cs="Open Sans"/>
                <w:bCs/>
                <w:sz w:val="20"/>
                <w:szCs w:val="20"/>
              </w:rPr>
            </w:r>
            <w:r>
              <w:rPr>
                <w:rFonts w:ascii="Open Sans" w:hAnsi="Open Sans" w:eastAsia="Calibri" w:cs="Open Sans"/>
                <w:bCs/>
                <w:sz w:val="20"/>
                <w:szCs w:val="20"/>
              </w:rPr>
            </w:r>
          </w:p>
          <w:p>
            <w:pPr>
              <w:numPr>
                <w:ilvl w:val="0"/>
                <w:numId w:val="24"/>
              </w:numPr>
              <w:contextualSpacing/>
              <w:ind w:hanging="541"/>
              <w:spacing w:before="60" w:after="60"/>
              <w:rPr>
                <w:rFonts w:ascii="Open Sans" w:hAnsi="Open Sans" w:eastAsia="Calibri" w:cs="Open Sans"/>
                <w:bCs/>
                <w:sz w:val="20"/>
                <w:szCs w:val="20"/>
              </w:rPr>
            </w:pPr>
            <w:r>
              <w:rPr>
                <w:rFonts w:ascii="Arial" w:hAnsi="Arial" w:eastAsia="Calibri" w:cs="Arial"/>
                <w:bCs/>
                <w:sz w:val="20"/>
                <w:szCs w:val="20"/>
              </w:rPr>
              <w:t xml:space="preserve">Object Oriented Programming  in PHP code with MVC pattern is required</w:t>
            </w:r>
            <w:r>
              <w:rPr>
                <w:rFonts w:ascii="Open Sans" w:hAnsi="Open Sans" w:eastAsia="Calibri" w:cs="Open Sans"/>
                <w:bCs/>
                <w:sz w:val="20"/>
                <w:szCs w:val="20"/>
              </w:rPr>
            </w:r>
            <w:r>
              <w:rPr>
                <w:rFonts w:ascii="Open Sans" w:hAnsi="Open Sans" w:eastAsia="Calibri" w:cs="Open Sans"/>
                <w:bCs/>
                <w:sz w:val="20"/>
                <w:szCs w:val="20"/>
              </w:rPr>
            </w:r>
          </w:p>
        </w:tc>
        <w:tc>
          <w:tcPr>
            <w:tcW w:w="514" w:type="pct"/>
            <w:vAlign w:val="center"/>
            <w:textDirection w:val="lrTb"/>
            <w:noWrap w:val="false"/>
          </w:tcPr>
          <w:p>
            <w:pPr>
              <w:jc w:val="center"/>
              <w:spacing w:before="60" w:after="60"/>
              <w:rPr>
                <w:rFonts w:ascii="Arial" w:hAnsi="Arial" w:eastAsia="Times New Roman" w:cs="Arial"/>
                <w:sz w:val="21"/>
                <w:szCs w:val="21"/>
              </w:rPr>
            </w:pPr>
            <w:r>
              <w:rPr>
                <w:rFonts w:ascii="Arial" w:hAnsi="Arial" w:eastAsia="Times New Roman" w:cs="Arial"/>
                <w:sz w:val="21"/>
                <w:szCs w:val="21"/>
              </w:rPr>
            </w:r>
            <w:r>
              <w:rPr>
                <w:rFonts w:ascii="Arial" w:hAnsi="Arial" w:eastAsia="Times New Roman" w:cs="Arial"/>
                <w:sz w:val="21"/>
                <w:szCs w:val="21"/>
              </w:rPr>
            </w:r>
            <w:r>
              <w:rPr>
                <w:rFonts w:ascii="Arial" w:hAnsi="Arial" w:eastAsia="Times New Roman" w:cs="Arial"/>
                <w:sz w:val="21"/>
                <w:szCs w:val="21"/>
              </w:rPr>
            </w:r>
          </w:p>
        </w:tc>
      </w:tr>
      <w:tr>
        <w:trPr>
          <w:trHeight w:val="340"/>
        </w:trPr>
        <w:tc>
          <w:tcPr>
            <w:shd w:val="clear" w:color="auto" w:fill="auto"/>
            <w:tcW w:w="294" w:type="pct"/>
            <w:vAlign w:val="center"/>
            <w:textDirection w:val="lrTb"/>
            <w:noWrap w:val="false"/>
          </w:tcPr>
          <w:p>
            <w:pPr>
              <w:jc w:val="center"/>
              <w:spacing w:before="60" w:after="60"/>
              <w:rPr>
                <w:rFonts w:ascii="Arial" w:hAnsi="Arial" w:cs="Arial"/>
                <w:b/>
                <w:bCs/>
                <w:sz w:val="20"/>
                <w:szCs w:val="20"/>
              </w:rPr>
            </w:pPr>
            <w:r>
              <w:rPr>
                <w:rFonts w:ascii="Arial" w:hAnsi="Arial" w:cs="Arial"/>
                <w:b/>
                <w:sz w:val="20"/>
                <w:szCs w:val="18"/>
              </w:rPr>
              <w:t xml:space="preserve">Q</w:t>
            </w:r>
            <w:r>
              <w:rPr>
                <w:rFonts w:ascii="Arial" w:hAnsi="Arial" w:cs="Arial"/>
                <w:b/>
                <w:sz w:val="20"/>
                <w:szCs w:val="18"/>
              </w:rPr>
              <w:t xml:space="preserve">2</w:t>
            </w:r>
            <w:r>
              <w:rPr>
                <w:rFonts w:ascii="Arial" w:hAnsi="Arial" w:cs="Arial"/>
                <w:b/>
                <w:bCs/>
                <w:sz w:val="20"/>
                <w:szCs w:val="20"/>
              </w:rPr>
            </w:r>
            <w:r>
              <w:rPr>
                <w:rFonts w:ascii="Arial" w:hAnsi="Arial" w:cs="Arial"/>
                <w:b/>
                <w:bCs/>
                <w:sz w:val="20"/>
                <w:szCs w:val="20"/>
              </w:rPr>
            </w:r>
          </w:p>
        </w:tc>
        <w:tc>
          <w:tcPr>
            <w:shd w:val="clear" w:color="auto" w:fill="auto"/>
            <w:tcW w:w="4192" w:type="pct"/>
            <w:textDirection w:val="lrTb"/>
            <w:noWrap w:val="false"/>
          </w:tcPr>
          <w:p>
            <w:pPr>
              <w:numPr>
                <w:ilvl w:val="0"/>
                <w:numId w:val="24"/>
              </w:numPr>
              <w:contextualSpacing/>
              <w:ind w:hanging="541"/>
              <w:spacing w:before="60" w:after="60"/>
              <w:rPr>
                <w:rFonts w:ascii="Open Sans" w:hAnsi="Open Sans" w:eastAsia="Calibri" w:cs="Open Sans"/>
                <w:bCs/>
                <w:sz w:val="20"/>
                <w:szCs w:val="20"/>
              </w:rPr>
            </w:pPr>
            <w:r>
              <w:rPr>
                <w:rFonts w:ascii="Arial" w:hAnsi="Arial" w:eastAsia="Calibri" w:cs="Arial"/>
                <w:bCs/>
                <w:sz w:val="20"/>
                <w:szCs w:val="20"/>
              </w:rPr>
              <w:t xml:space="preserve">Demonstrate</w:t>
            </w:r>
            <w:r>
              <w:rPr>
                <w:rFonts w:ascii="Open Sans" w:hAnsi="Open Sans" w:eastAsia="Calibri" w:cs="Open Sans"/>
                <w:bCs/>
                <w:sz w:val="20"/>
                <w:szCs w:val="20"/>
              </w:rPr>
            </w:r>
            <w:r>
              <w:rPr>
                <w:rFonts w:ascii="Open Sans" w:hAnsi="Open Sans" w:eastAsia="Calibri" w:cs="Open Sans"/>
                <w:bCs/>
                <w:sz w:val="20"/>
                <w:szCs w:val="20"/>
              </w:rPr>
            </w:r>
          </w:p>
          <w:p>
            <w:pPr>
              <w:numPr>
                <w:ilvl w:val="0"/>
                <w:numId w:val="24"/>
              </w:numPr>
              <w:contextualSpacing/>
              <w:ind w:hanging="541"/>
              <w:spacing w:before="60" w:after="60"/>
              <w:rPr>
                <w:rFonts w:ascii="Open Sans" w:hAnsi="Open Sans" w:eastAsia="Calibri" w:cs="Open Sans"/>
                <w:sz w:val="20"/>
                <w:szCs w:val="20"/>
                <w:lang w:eastAsia="en-GB"/>
              </w:rPr>
            </w:pPr>
            <w:r>
              <w:rPr>
                <w:rFonts w:ascii="Arial" w:hAnsi="Arial" w:eastAsia="Calibri" w:cs="Arial"/>
                <w:bCs/>
                <w:sz w:val="20"/>
                <w:szCs w:val="20"/>
              </w:rPr>
              <w:t xml:space="preserve">Provide screenshots</w:t>
            </w:r>
            <w:r>
              <w:rPr>
                <w:rFonts w:ascii="Open Sans" w:hAnsi="Open Sans" w:eastAsia="Calibri" w:cs="Open Sans"/>
                <w:sz w:val="20"/>
                <w:szCs w:val="20"/>
                <w:lang w:eastAsia="en-GB"/>
              </w:rPr>
            </w:r>
            <w:r>
              <w:rPr>
                <w:rFonts w:ascii="Open Sans" w:hAnsi="Open Sans" w:eastAsia="Calibri" w:cs="Open Sans"/>
                <w:sz w:val="20"/>
                <w:szCs w:val="20"/>
                <w:lang w:eastAsia="en-GB"/>
              </w:rPr>
            </w:r>
          </w:p>
        </w:tc>
        <w:tc>
          <w:tcPr>
            <w:tcW w:w="514" w:type="pct"/>
            <w:vAlign w:val="center"/>
            <w:textDirection w:val="lrTb"/>
            <w:noWrap w:val="false"/>
          </w:tcPr>
          <w:p>
            <w:pPr>
              <w:jc w:val="center"/>
              <w:spacing w:before="60" w:after="60"/>
              <w:rPr>
                <w:rFonts w:ascii="Arial" w:hAnsi="Arial" w:eastAsia="Times New Roman" w:cs="Arial"/>
                <w:sz w:val="21"/>
                <w:szCs w:val="21"/>
              </w:rPr>
            </w:pPr>
            <w:r>
              <w:rPr>
                <w:rFonts w:ascii="Arial" w:hAnsi="Arial" w:eastAsia="Times New Roman" w:cs="Arial"/>
                <w:sz w:val="21"/>
                <w:szCs w:val="21"/>
              </w:rPr>
            </w:r>
            <w:r>
              <w:rPr>
                <w:rFonts w:ascii="Arial" w:hAnsi="Arial" w:eastAsia="Times New Roman" w:cs="Arial"/>
                <w:sz w:val="21"/>
                <w:szCs w:val="21"/>
              </w:rPr>
            </w:r>
            <w:r>
              <w:rPr>
                <w:rFonts w:ascii="Arial" w:hAnsi="Arial" w:eastAsia="Times New Roman" w:cs="Arial"/>
                <w:sz w:val="21"/>
                <w:szCs w:val="21"/>
              </w:rPr>
            </w:r>
          </w:p>
        </w:tc>
      </w:tr>
      <w:tr>
        <w:trPr>
          <w:trHeight w:val="340"/>
        </w:trPr>
        <w:tc>
          <w:tcPr>
            <w:shd w:val="clear" w:color="auto" w:fill="auto"/>
            <w:tcW w:w="294" w:type="pct"/>
            <w:vAlign w:val="center"/>
            <w:textDirection w:val="lrTb"/>
            <w:noWrap w:val="false"/>
          </w:tcPr>
          <w:p>
            <w:pPr>
              <w:jc w:val="center"/>
              <w:spacing w:before="60" w:after="60"/>
              <w:rPr>
                <w:rFonts w:ascii="Arial" w:hAnsi="Arial" w:cs="Arial"/>
                <w:b/>
                <w:bCs/>
                <w:sz w:val="20"/>
                <w:szCs w:val="20"/>
              </w:rPr>
            </w:pPr>
            <w:r>
              <w:rPr>
                <w:rFonts w:ascii="Arial" w:hAnsi="Arial" w:cs="Arial"/>
                <w:b/>
                <w:bCs/>
                <w:sz w:val="20"/>
                <w:szCs w:val="20"/>
              </w:rPr>
              <w:t xml:space="preserve">Q</w:t>
            </w:r>
            <w:r>
              <w:rPr>
                <w:rFonts w:ascii="Arial" w:hAnsi="Arial" w:cs="Arial"/>
                <w:b/>
                <w:bCs/>
                <w:sz w:val="20"/>
                <w:szCs w:val="20"/>
              </w:rPr>
              <w:t xml:space="preserve">3</w:t>
            </w:r>
            <w:r>
              <w:rPr>
                <w:rFonts w:ascii="Arial" w:hAnsi="Arial" w:cs="Arial"/>
                <w:b/>
                <w:bCs/>
                <w:sz w:val="20"/>
                <w:szCs w:val="20"/>
              </w:rPr>
            </w:r>
            <w:r>
              <w:rPr>
                <w:rFonts w:ascii="Arial" w:hAnsi="Arial" w:cs="Arial"/>
                <w:b/>
                <w:bCs/>
                <w:sz w:val="20"/>
                <w:szCs w:val="20"/>
              </w:rPr>
            </w:r>
          </w:p>
        </w:tc>
        <w:tc>
          <w:tcPr>
            <w:shd w:val="clear" w:color="auto" w:fill="auto"/>
            <w:tcW w:w="4192" w:type="pct"/>
            <w:textDirection w:val="lrTb"/>
            <w:noWrap w:val="false"/>
          </w:tcPr>
          <w:p>
            <w:pPr>
              <w:numPr>
                <w:ilvl w:val="0"/>
                <w:numId w:val="24"/>
              </w:numPr>
              <w:contextualSpacing/>
              <w:ind w:hanging="541"/>
              <w:spacing w:before="60" w:after="60"/>
              <w:rPr>
                <w:rFonts w:ascii="Open Sans" w:hAnsi="Open Sans" w:eastAsia="Calibri" w:cs="Open Sans"/>
                <w:bCs/>
                <w:sz w:val="20"/>
                <w:szCs w:val="20"/>
              </w:rPr>
            </w:pPr>
            <w:r>
              <w:rPr>
                <w:rFonts w:ascii="Arial" w:hAnsi="Arial" w:eastAsia="Calibri" w:cs="Arial"/>
                <w:bCs/>
                <w:sz w:val="20"/>
                <w:szCs w:val="20"/>
              </w:rPr>
              <w:t xml:space="preserve">Demonstrate</w:t>
            </w:r>
            <w:r>
              <w:rPr>
                <w:rFonts w:ascii="Open Sans" w:hAnsi="Open Sans" w:eastAsia="Calibri" w:cs="Open Sans"/>
                <w:bCs/>
                <w:sz w:val="20"/>
                <w:szCs w:val="20"/>
              </w:rPr>
            </w:r>
            <w:r>
              <w:rPr>
                <w:rFonts w:ascii="Open Sans" w:hAnsi="Open Sans" w:eastAsia="Calibri" w:cs="Open Sans"/>
                <w:bCs/>
                <w:sz w:val="20"/>
                <w:szCs w:val="20"/>
              </w:rPr>
            </w:r>
          </w:p>
          <w:p>
            <w:pPr>
              <w:numPr>
                <w:ilvl w:val="0"/>
                <w:numId w:val="24"/>
              </w:numPr>
              <w:contextualSpacing/>
              <w:ind w:hanging="541"/>
              <w:spacing w:before="60" w:after="60"/>
              <w:rPr>
                <w:rFonts w:ascii="Open Sans" w:hAnsi="Open Sans" w:eastAsia="Calibri" w:cs="Open Sans"/>
                <w:bCs/>
                <w:sz w:val="20"/>
                <w:szCs w:val="20"/>
              </w:rPr>
            </w:pPr>
            <w:r>
              <w:rPr>
                <w:rFonts w:ascii="Arial" w:hAnsi="Arial" w:eastAsia="Calibri" w:cs="Arial"/>
                <w:bCs/>
                <w:sz w:val="20"/>
                <w:szCs w:val="20"/>
              </w:rPr>
              <w:t xml:space="preserve">Provide screenshots</w:t>
            </w:r>
            <w:r>
              <w:rPr>
                <w:rFonts w:ascii="Open Sans" w:hAnsi="Open Sans" w:eastAsia="Calibri" w:cs="Open Sans"/>
                <w:bCs/>
                <w:sz w:val="20"/>
                <w:szCs w:val="20"/>
              </w:rPr>
            </w:r>
            <w:r>
              <w:rPr>
                <w:rFonts w:ascii="Open Sans" w:hAnsi="Open Sans" w:eastAsia="Calibri" w:cs="Open Sans"/>
                <w:bCs/>
                <w:sz w:val="20"/>
                <w:szCs w:val="20"/>
              </w:rPr>
            </w:r>
          </w:p>
        </w:tc>
        <w:tc>
          <w:tcPr>
            <w:tcW w:w="514" w:type="pct"/>
            <w:vAlign w:val="center"/>
            <w:textDirection w:val="lrTb"/>
            <w:noWrap w:val="false"/>
          </w:tcPr>
          <w:p>
            <w:pPr>
              <w:jc w:val="center"/>
              <w:spacing w:before="60" w:after="60"/>
              <w:rPr>
                <w:rFonts w:ascii="Arial" w:hAnsi="Arial" w:eastAsia="Times New Roman" w:cs="Arial"/>
                <w:sz w:val="21"/>
                <w:szCs w:val="21"/>
              </w:rPr>
            </w:pPr>
            <w:r>
              <w:rPr>
                <w:rFonts w:ascii="Arial" w:hAnsi="Arial" w:eastAsia="Times New Roman" w:cs="Arial"/>
                <w:sz w:val="21"/>
                <w:szCs w:val="21"/>
              </w:rPr>
            </w:r>
            <w:r>
              <w:rPr>
                <w:rFonts w:ascii="Arial" w:hAnsi="Arial" w:eastAsia="Times New Roman" w:cs="Arial"/>
                <w:sz w:val="21"/>
                <w:szCs w:val="21"/>
              </w:rPr>
            </w:r>
            <w:r>
              <w:rPr>
                <w:rFonts w:ascii="Arial" w:hAnsi="Arial" w:eastAsia="Times New Roman" w:cs="Arial"/>
                <w:sz w:val="21"/>
                <w:szCs w:val="21"/>
              </w:rPr>
            </w:r>
          </w:p>
        </w:tc>
      </w:tr>
      <w:tr>
        <w:trPr>
          <w:trHeight w:val="340"/>
        </w:trPr>
        <w:tc>
          <w:tcPr>
            <w:shd w:val="clear" w:color="auto" w:fill="auto"/>
            <w:tcW w:w="294" w:type="pct"/>
            <w:vAlign w:val="center"/>
            <w:textDirection w:val="lrTb"/>
            <w:noWrap w:val="false"/>
          </w:tcPr>
          <w:p>
            <w:pPr>
              <w:jc w:val="center"/>
              <w:spacing w:before="60" w:after="60"/>
              <w:rPr>
                <w:rFonts w:ascii="Arial" w:hAnsi="Arial" w:cs="Arial"/>
                <w:sz w:val="20"/>
                <w:szCs w:val="20"/>
                <w:lang w:eastAsia="en-GB"/>
              </w:rPr>
            </w:pPr>
            <w:r>
              <w:rPr>
                <w:rFonts w:ascii="Arial" w:hAnsi="Arial" w:cs="Arial"/>
                <w:b/>
                <w:bCs/>
                <w:sz w:val="20"/>
                <w:szCs w:val="20"/>
              </w:rPr>
              <w:t xml:space="preserve">Q</w:t>
            </w:r>
            <w:r>
              <w:rPr>
                <w:rFonts w:ascii="Arial" w:hAnsi="Arial" w:cs="Arial"/>
                <w:b/>
                <w:bCs/>
                <w:sz w:val="20"/>
                <w:szCs w:val="20"/>
              </w:rPr>
              <w:t xml:space="preserve">4</w:t>
            </w:r>
            <w:r>
              <w:rPr>
                <w:rFonts w:ascii="Arial" w:hAnsi="Arial" w:cs="Arial"/>
                <w:sz w:val="20"/>
                <w:szCs w:val="20"/>
                <w:lang w:eastAsia="en-GB"/>
              </w:rPr>
            </w:r>
            <w:r>
              <w:rPr>
                <w:rFonts w:ascii="Arial" w:hAnsi="Arial" w:cs="Arial"/>
                <w:sz w:val="20"/>
                <w:szCs w:val="20"/>
                <w:lang w:eastAsia="en-GB"/>
              </w:rPr>
            </w:r>
          </w:p>
        </w:tc>
        <w:tc>
          <w:tcPr>
            <w:shd w:val="clear" w:color="auto" w:fill="auto"/>
            <w:tcW w:w="4192" w:type="pct"/>
            <w:textDirection w:val="lrTb"/>
            <w:noWrap w:val="false"/>
          </w:tcPr>
          <w:p>
            <w:pPr>
              <w:numPr>
                <w:ilvl w:val="0"/>
                <w:numId w:val="24"/>
              </w:numPr>
              <w:contextualSpacing/>
              <w:ind w:hanging="541"/>
              <w:spacing w:before="60" w:after="60"/>
              <w:rPr>
                <w:rFonts w:ascii="Open Sans" w:hAnsi="Open Sans" w:eastAsia="Calibri" w:cs="Open Sans"/>
                <w:bCs/>
                <w:sz w:val="20"/>
                <w:szCs w:val="20"/>
              </w:rPr>
            </w:pPr>
            <w:r>
              <w:rPr>
                <w:rFonts w:ascii="Arial" w:hAnsi="Arial" w:eastAsia="Calibri" w:cs="Arial"/>
                <w:bCs/>
                <w:sz w:val="20"/>
                <w:szCs w:val="20"/>
              </w:rPr>
              <w:t xml:space="preserve">Demonstrate</w:t>
            </w:r>
            <w:r>
              <w:rPr>
                <w:rFonts w:ascii="Open Sans" w:hAnsi="Open Sans" w:eastAsia="Calibri" w:cs="Open Sans"/>
                <w:bCs/>
                <w:sz w:val="20"/>
                <w:szCs w:val="20"/>
              </w:rPr>
            </w:r>
            <w:r>
              <w:rPr>
                <w:rFonts w:ascii="Open Sans" w:hAnsi="Open Sans" w:eastAsia="Calibri" w:cs="Open Sans"/>
                <w:bCs/>
                <w:sz w:val="20"/>
                <w:szCs w:val="20"/>
              </w:rPr>
            </w:r>
          </w:p>
          <w:p>
            <w:pPr>
              <w:numPr>
                <w:ilvl w:val="0"/>
                <w:numId w:val="24"/>
              </w:numPr>
              <w:contextualSpacing/>
              <w:ind w:hanging="541"/>
              <w:spacing w:before="60" w:after="60"/>
              <w:rPr>
                <w:rFonts w:ascii="Open Sans" w:hAnsi="Open Sans" w:eastAsia="Calibri" w:cs="Open Sans"/>
                <w:sz w:val="20"/>
                <w:szCs w:val="20"/>
                <w:lang w:eastAsia="en-GB"/>
              </w:rPr>
            </w:pPr>
            <w:r>
              <w:rPr>
                <w:rFonts w:ascii="Arial" w:hAnsi="Arial" w:eastAsia="Calibri" w:cs="Arial"/>
                <w:bCs/>
                <w:sz w:val="20"/>
                <w:szCs w:val="20"/>
              </w:rPr>
              <w:t xml:space="preserve">Provide screenshots</w:t>
            </w:r>
            <w:r>
              <w:rPr>
                <w:rFonts w:ascii="Open Sans" w:hAnsi="Open Sans" w:eastAsia="Calibri" w:cs="Open Sans"/>
                <w:sz w:val="20"/>
                <w:szCs w:val="20"/>
                <w:lang w:eastAsia="en-GB"/>
              </w:rPr>
            </w:r>
            <w:r>
              <w:rPr>
                <w:rFonts w:ascii="Open Sans" w:hAnsi="Open Sans" w:eastAsia="Calibri" w:cs="Open Sans"/>
                <w:sz w:val="20"/>
                <w:szCs w:val="20"/>
                <w:lang w:eastAsia="en-GB"/>
              </w:rPr>
            </w:r>
          </w:p>
        </w:tc>
        <w:tc>
          <w:tcPr>
            <w:tcW w:w="514" w:type="pct"/>
            <w:vAlign w:val="center"/>
            <w:textDirection w:val="lrTb"/>
            <w:noWrap w:val="false"/>
          </w:tcPr>
          <w:p>
            <w:pPr>
              <w:jc w:val="center"/>
              <w:spacing w:before="60" w:after="60"/>
              <w:rPr>
                <w:rFonts w:ascii="Arial" w:hAnsi="Arial" w:eastAsia="Times New Roman" w:cs="Arial"/>
                <w:sz w:val="21"/>
                <w:szCs w:val="21"/>
              </w:rPr>
            </w:pPr>
            <w:r>
              <w:rPr>
                <w:rFonts w:ascii="Arial" w:hAnsi="Arial" w:eastAsia="Times New Roman" w:cs="Arial"/>
                <w:sz w:val="21"/>
                <w:szCs w:val="21"/>
              </w:rPr>
            </w:r>
            <w:r>
              <w:rPr>
                <w:rFonts w:ascii="Arial" w:hAnsi="Arial" w:eastAsia="Times New Roman" w:cs="Arial"/>
                <w:sz w:val="21"/>
                <w:szCs w:val="21"/>
              </w:rPr>
            </w:r>
            <w:r>
              <w:rPr>
                <w:rFonts w:ascii="Arial" w:hAnsi="Arial" w:eastAsia="Times New Roman" w:cs="Arial"/>
                <w:sz w:val="21"/>
                <w:szCs w:val="21"/>
              </w:rPr>
            </w:r>
          </w:p>
        </w:tc>
      </w:tr>
      <w:tr>
        <w:trPr>
          <w:trHeight w:val="34"/>
        </w:trPr>
        <w:tc>
          <w:tcPr>
            <w:shd w:val="clear" w:color="auto" w:fill="auto"/>
            <w:tcW w:w="294" w:type="pct"/>
            <w:vAlign w:val="center"/>
            <w:textDirection w:val="lrTb"/>
            <w:noWrap w:val="false"/>
          </w:tcPr>
          <w:p>
            <w:pPr>
              <w:jc w:val="center"/>
              <w:spacing w:before="60" w:after="60"/>
              <w:rPr>
                <w:rFonts w:ascii="Arial" w:hAnsi="Arial" w:cs="Arial"/>
                <w:sz w:val="20"/>
                <w:szCs w:val="20"/>
                <w:lang w:eastAsia="en-GB"/>
              </w:rPr>
            </w:pPr>
            <w:r>
              <w:rPr>
                <w:rFonts w:ascii="Arial" w:hAnsi="Arial" w:cs="Arial"/>
                <w:b/>
                <w:bCs/>
                <w:sz w:val="20"/>
                <w:szCs w:val="20"/>
              </w:rPr>
              <w:t xml:space="preserve">Q</w:t>
            </w:r>
            <w:r>
              <w:rPr>
                <w:rFonts w:ascii="Arial" w:hAnsi="Arial" w:cs="Arial"/>
                <w:b/>
                <w:bCs/>
                <w:sz w:val="20"/>
                <w:szCs w:val="20"/>
              </w:rPr>
              <w:t xml:space="preserve">5</w:t>
            </w:r>
            <w:r>
              <w:rPr>
                <w:rFonts w:ascii="Arial" w:hAnsi="Arial" w:cs="Arial"/>
                <w:sz w:val="20"/>
                <w:szCs w:val="20"/>
                <w:lang w:eastAsia="en-GB"/>
              </w:rPr>
            </w:r>
            <w:r>
              <w:rPr>
                <w:rFonts w:ascii="Arial" w:hAnsi="Arial" w:cs="Arial"/>
                <w:sz w:val="20"/>
                <w:szCs w:val="20"/>
                <w:lang w:eastAsia="en-GB"/>
              </w:rPr>
            </w:r>
          </w:p>
        </w:tc>
        <w:tc>
          <w:tcPr>
            <w:shd w:val="clear" w:color="auto" w:fill="auto"/>
            <w:tcW w:w="4192" w:type="pct"/>
            <w:textDirection w:val="lrTb"/>
            <w:noWrap w:val="false"/>
          </w:tcPr>
          <w:p>
            <w:pPr>
              <w:numPr>
                <w:ilvl w:val="0"/>
                <w:numId w:val="24"/>
              </w:numPr>
              <w:contextualSpacing/>
              <w:ind w:hanging="541"/>
              <w:spacing w:before="60" w:after="60"/>
              <w:rPr>
                <w:rFonts w:ascii="Open Sans" w:hAnsi="Open Sans" w:eastAsia="Calibri" w:cs="Open Sans"/>
                <w:bCs/>
                <w:sz w:val="20"/>
                <w:szCs w:val="20"/>
              </w:rPr>
            </w:pPr>
            <w:r>
              <w:rPr>
                <w:rFonts w:ascii="Arial" w:hAnsi="Arial" w:eastAsia="Calibri" w:cs="Arial"/>
                <w:bCs/>
                <w:sz w:val="20"/>
                <w:szCs w:val="20"/>
              </w:rPr>
              <w:t xml:space="preserve">Demonstrate</w:t>
            </w:r>
            <w:r>
              <w:rPr>
                <w:rFonts w:ascii="Open Sans" w:hAnsi="Open Sans" w:eastAsia="Calibri" w:cs="Open Sans"/>
                <w:bCs/>
                <w:sz w:val="20"/>
                <w:szCs w:val="20"/>
              </w:rPr>
            </w:r>
            <w:r>
              <w:rPr>
                <w:rFonts w:ascii="Open Sans" w:hAnsi="Open Sans" w:eastAsia="Calibri" w:cs="Open Sans"/>
                <w:bCs/>
                <w:sz w:val="20"/>
                <w:szCs w:val="20"/>
              </w:rPr>
            </w:r>
          </w:p>
          <w:p>
            <w:pPr>
              <w:numPr>
                <w:ilvl w:val="0"/>
                <w:numId w:val="24"/>
              </w:numPr>
              <w:contextualSpacing/>
              <w:ind w:hanging="541"/>
              <w:spacing w:before="60" w:after="60"/>
              <w:rPr>
                <w:rFonts w:ascii="Open Sans" w:hAnsi="Open Sans" w:eastAsia="Calibri" w:cs="Open Sans"/>
                <w:bCs/>
                <w:sz w:val="20"/>
                <w:szCs w:val="20"/>
              </w:rPr>
            </w:pPr>
            <w:r>
              <w:rPr>
                <w:rFonts w:ascii="Arial" w:hAnsi="Arial" w:eastAsia="Calibri" w:cs="Arial"/>
                <w:bCs/>
                <w:sz w:val="20"/>
                <w:szCs w:val="20"/>
              </w:rPr>
              <w:t xml:space="preserve">Provide screenshots</w:t>
            </w:r>
            <w:r>
              <w:rPr>
                <w:rFonts w:ascii="Open Sans" w:hAnsi="Open Sans" w:eastAsia="Calibri" w:cs="Open Sans"/>
                <w:bCs/>
                <w:sz w:val="20"/>
                <w:szCs w:val="20"/>
              </w:rPr>
            </w:r>
            <w:r>
              <w:rPr>
                <w:rFonts w:ascii="Open Sans" w:hAnsi="Open Sans" w:eastAsia="Calibri" w:cs="Open Sans"/>
                <w:bCs/>
                <w:sz w:val="20"/>
                <w:szCs w:val="20"/>
              </w:rPr>
            </w:r>
          </w:p>
        </w:tc>
        <w:tc>
          <w:tcPr>
            <w:tcW w:w="514" w:type="pct"/>
            <w:vAlign w:val="center"/>
            <w:textDirection w:val="lrTb"/>
            <w:noWrap w:val="false"/>
          </w:tcPr>
          <w:p>
            <w:pPr>
              <w:jc w:val="center"/>
              <w:spacing w:before="60" w:after="60"/>
              <w:rPr>
                <w:rFonts w:ascii="Arial" w:hAnsi="Arial" w:eastAsia="Times New Roman" w:cs="Arial"/>
                <w:sz w:val="21"/>
                <w:szCs w:val="21"/>
              </w:rPr>
            </w:pPr>
            <w:r>
              <w:rPr>
                <w:rFonts w:ascii="Arial" w:hAnsi="Arial" w:eastAsia="Times New Roman" w:cs="Arial"/>
                <w:sz w:val="21"/>
                <w:szCs w:val="21"/>
              </w:rPr>
            </w:r>
            <w:r>
              <w:rPr>
                <w:rFonts w:ascii="Arial" w:hAnsi="Arial" w:eastAsia="Times New Roman" w:cs="Arial"/>
                <w:sz w:val="21"/>
                <w:szCs w:val="21"/>
              </w:rPr>
            </w:r>
            <w:r>
              <w:rPr>
                <w:rFonts w:ascii="Arial" w:hAnsi="Arial" w:eastAsia="Times New Roman" w:cs="Arial"/>
                <w:sz w:val="21"/>
                <w:szCs w:val="21"/>
              </w:rPr>
            </w:r>
          </w:p>
        </w:tc>
      </w:tr>
    </w:tbl>
    <w:p>
      <w:r/>
      <w:r/>
    </w:p>
    <w:p>
      <w:r/>
      <w:r/>
    </w:p>
    <w:tbl>
      <w:tblPr>
        <w:tblW w:w="5000" w:type="pct"/>
        <w:tblInd w:w="-5"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single" w:color="808080" w:themeColor="background1" w:themeShade="80" w:sz="4" w:space="0"/>
          <w:insideV w:val="single" w:color="808080" w:themeColor="background1" w:themeShade="80" w:sz="4" w:space="0"/>
        </w:tblBorders>
        <w:tblLook w:val="04A0" w:firstRow="1" w:lastRow="0" w:firstColumn="1" w:lastColumn="0" w:noHBand="0" w:noVBand="1"/>
      </w:tblPr>
      <w:tblGrid>
        <w:gridCol w:w="9628"/>
      </w:tblGrid>
      <w:tr>
        <w:trPr>
          <w:trHeight w:val="454"/>
        </w:trPr>
        <w:tc>
          <w:tcPr>
            <w:shd w:val="clear" w:color="auto" w:fill="d9d9d9" w:themeFill="background1" w:themeFillShade="D9"/>
            <w:tcW w:w="5000" w:type="pct"/>
            <w:vAlign w:val="center"/>
            <w:textDirection w:val="lrTb"/>
            <w:noWrap w:val="false"/>
          </w:tcPr>
          <w:p>
            <w:pPr>
              <w:spacing w:before="0"/>
              <w:rPr>
                <w:rFonts w:ascii="Arial" w:hAnsi="Arial" w:eastAsia="MS Mincho" w:cs="Arial"/>
                <w:b/>
              </w:rPr>
            </w:pPr>
            <w:r/>
            <w:bookmarkStart w:id="8" w:name="_Hlk88221058"/>
            <w:r>
              <w:rPr>
                <w:rFonts w:ascii="Arial" w:hAnsi="Arial" w:eastAsia="MS Mincho" w:cs="Arial"/>
                <w:b/>
              </w:rPr>
              <w:t xml:space="preserve">Assessment Task Outcome (Assessor use only)</w:t>
            </w:r>
            <w:r>
              <w:rPr>
                <w:rFonts w:ascii="Arial" w:hAnsi="Arial" w:eastAsia="MS Mincho" w:cs="Arial"/>
                <w:b/>
              </w:rPr>
            </w:r>
            <w:r>
              <w:rPr>
                <w:rFonts w:ascii="Arial" w:hAnsi="Arial" w:eastAsia="MS Mincho" w:cs="Arial"/>
                <w:b/>
              </w:rPr>
            </w:r>
          </w:p>
        </w:tc>
      </w:tr>
      <w:tr>
        <w:trPr>
          <w:trHeight w:val="454"/>
        </w:trPr>
        <w:tc>
          <w:tcPr>
            <w:shd w:val="clear" w:color="auto" w:fill="auto"/>
            <w:tcW w:w="5000" w:type="pct"/>
            <w:vAlign w:val="center"/>
            <w:textDirection w:val="lrTb"/>
            <w:noWrap w:val="false"/>
          </w:tcPr>
          <w:p>
            <w:pPr>
              <w:spacing w:before="80" w:after="80"/>
              <w:rPr>
                <w:rFonts w:ascii="Arial" w:hAnsi="Arial" w:eastAsia="Calibri" w:cs="Times New Roman"/>
                <w:sz w:val="20"/>
              </w:rPr>
            </w:pPr>
            <w:r>
              <w:rPr>
                <w:rFonts w:ascii="Arial" w:hAnsi="Arial" w:eastAsia="Calibri" w:cs="Times New Roman"/>
                <w:b/>
                <w:bCs/>
                <w:sz w:val="20"/>
              </w:rPr>
              <w:t xml:space="preserve">Assessors:</w:t>
            </w:r>
            <w:r>
              <w:rPr>
                <w:rFonts w:ascii="Arial" w:hAnsi="Arial" w:eastAsia="Calibri" w:cs="Times New Roman"/>
                <w:sz w:val="20"/>
              </w:rPr>
              <w:t xml:space="preserve"> Please return this Feedback and Assessment Task Outcome section to the student.</w:t>
            </w:r>
            <w:r>
              <w:rPr>
                <w:rFonts w:ascii="Arial" w:hAnsi="Arial" w:eastAsia="Calibri" w:cs="Times New Roman"/>
                <w:sz w:val="20"/>
              </w:rPr>
              <w:t xml:space="preserve"> </w:t>
            </w:r>
            <w:r>
              <w:rPr>
                <w:rFonts w:ascii="Arial" w:hAnsi="Arial" w:eastAsia="Calibri" w:cs="Times New Roman"/>
                <w:sz w:val="20"/>
              </w:rPr>
              <w:t xml:space="preserve">A copy must be retained on the student’s file with the evidence, or feedback will be provided in C</w:t>
            </w:r>
            <w:r>
              <w:rPr>
                <w:rFonts w:ascii="Arial" w:hAnsi="Arial" w:eastAsia="Calibri" w:cs="Times New Roman"/>
                <w:sz w:val="20"/>
              </w:rPr>
              <w:t xml:space="preserve">anvas</w:t>
            </w:r>
            <w:r>
              <w:t xml:space="preserve"> </w:t>
            </w:r>
            <w:r>
              <w:rPr>
                <w:rFonts w:ascii="Arial" w:hAnsi="Arial" w:eastAsia="Calibri" w:cs="Times New Roman"/>
                <w:sz w:val="20"/>
              </w:rPr>
              <w:t xml:space="preserve">and kept in the student’s file with the evidence.</w:t>
            </w:r>
            <w:r>
              <w:rPr>
                <w:rFonts w:ascii="Arial" w:hAnsi="Arial" w:eastAsia="Calibri" w:cs="Times New Roman"/>
                <w:sz w:val="20"/>
              </w:rPr>
            </w:r>
            <w:r>
              <w:rPr>
                <w:rFonts w:ascii="Arial" w:hAnsi="Arial" w:eastAsia="Calibri" w:cs="Times New Roman"/>
                <w:sz w:val="20"/>
              </w:rPr>
            </w:r>
          </w:p>
        </w:tc>
      </w:tr>
      <w:tr>
        <w:trPr>
          <w:cantSplit/>
          <w:trHeight w:val="454"/>
        </w:trPr>
        <w:tc>
          <w:tcPr>
            <w:shd w:val="clear" w:color="auto" w:fill="ffffff" w:themeFill="background1"/>
            <w:tcW w:w="5000" w:type="pct"/>
            <w:vAlign w:val="center"/>
            <w:textDirection w:val="lrTb"/>
            <w:noWrap w:val="false"/>
          </w:tcPr>
          <w:p>
            <w:pPr>
              <w:spacing w:before="80" w:after="80"/>
              <w:rPr>
                <w:rFonts w:ascii="Arial" w:hAnsi="Arial" w:eastAsia="Times New Roman" w:cs="Arial"/>
                <w:bCs/>
                <w:iCs/>
                <w:sz w:val="20"/>
                <w:lang w:eastAsia="en-AU"/>
              </w:rPr>
            </w:pPr>
            <w:r>
              <w:rPr>
                <w:rFonts w:ascii="Arial" w:hAnsi="Arial" w:eastAsia="Times New Roman" w:cs="Arial"/>
                <w:bCs/>
                <w:iCs/>
                <w:sz w:val="20"/>
                <w:lang w:eastAsia="en-AU"/>
              </w:rPr>
              <w:t xml:space="preserve">To satisfactorily complete this assessment task the student is required to have provided all correct product evidence.</w:t>
            </w:r>
            <w:r>
              <w:rPr>
                <w:rFonts w:ascii="Arial" w:hAnsi="Arial" w:eastAsia="Times New Roman" w:cs="Arial"/>
                <w:bCs/>
                <w:iCs/>
                <w:sz w:val="20"/>
                <w:lang w:eastAsia="en-AU"/>
              </w:rPr>
              <w:t xml:space="preserve">  </w:t>
            </w:r>
            <w:r>
              <w:rPr>
                <w:rFonts w:ascii="Arial" w:hAnsi="Arial" w:eastAsia="Calibri" w:cs="Times New Roman"/>
                <w:bCs/>
                <w:iCs/>
                <w:sz w:val="20"/>
              </w:rPr>
              <w:t xml:space="preserve">The assessor </w:t>
            </w:r>
            <w:r>
              <w:rPr>
                <w:rFonts w:ascii="Arial" w:hAnsi="Arial" w:eastAsia="Calibri" w:cs="Times New Roman"/>
                <w:bCs/>
                <w:iCs/>
                <w:sz w:val="20"/>
              </w:rPr>
              <w:t xml:space="preserve">must provide the student with written </w:t>
            </w:r>
            <w:r>
              <w:rPr>
                <w:rFonts w:ascii="Arial" w:hAnsi="Arial" w:eastAsia="Calibri" w:cs="Times New Roman"/>
                <w:bCs/>
                <w:iCs/>
                <w:sz w:val="20"/>
              </w:rPr>
              <w:t xml:space="preserve">feedback specific to their performance.</w:t>
            </w:r>
            <w:r>
              <w:rPr>
                <w:rFonts w:ascii="Arial" w:hAnsi="Arial" w:eastAsia="Calibri" w:cs="Times New Roman"/>
                <w:bCs/>
                <w:iCs/>
                <w:sz w:val="20"/>
              </w:rPr>
              <w:t xml:space="preserve"> </w:t>
            </w:r>
            <w:r>
              <w:rPr>
                <w:rFonts w:ascii="Arial" w:hAnsi="Arial" w:eastAsia="Calibri" w:cs="Times New Roman"/>
                <w:bCs/>
                <w:iCs/>
                <w:sz w:val="20"/>
              </w:rPr>
              <w:t xml:space="preserve">Where </w:t>
            </w:r>
            <w:r>
              <w:rPr>
                <w:rFonts w:ascii="Arial" w:hAnsi="Arial" w:eastAsia="Calibri" w:cs="Times New Roman"/>
                <w:bCs/>
                <w:iCs/>
                <w:sz w:val="20"/>
              </w:rPr>
              <w:t xml:space="preserve">the </w:t>
            </w:r>
            <w:r>
              <w:rPr>
                <w:rFonts w:ascii="Arial" w:hAnsi="Arial" w:eastAsia="Calibri" w:cs="Times New Roman"/>
                <w:bCs/>
                <w:iCs/>
                <w:sz w:val="20"/>
              </w:rPr>
              <w:t xml:space="preserve">performance</w:t>
            </w:r>
            <w:r>
              <w:rPr>
                <w:rFonts w:ascii="Arial" w:hAnsi="Arial" w:eastAsia="Calibri" w:cs="Times New Roman"/>
                <w:bCs/>
                <w:iCs/>
                <w:sz w:val="20"/>
              </w:rPr>
              <w:t xml:space="preserve"> outcome is:</w:t>
            </w:r>
            <w:r>
              <w:rPr>
                <w:rFonts w:ascii="Arial" w:hAnsi="Arial" w:eastAsia="Times New Roman" w:cs="Arial"/>
                <w:bCs/>
                <w:iCs/>
                <w:sz w:val="20"/>
                <w:lang w:eastAsia="en-AU"/>
              </w:rPr>
            </w:r>
            <w:r>
              <w:rPr>
                <w:rFonts w:ascii="Arial" w:hAnsi="Arial" w:eastAsia="Times New Roman" w:cs="Arial"/>
                <w:bCs/>
                <w:iCs/>
                <w:sz w:val="20"/>
                <w:lang w:eastAsia="en-AU"/>
              </w:rPr>
            </w:r>
          </w:p>
          <w:p>
            <w:pPr>
              <w:pStyle w:val="1172"/>
              <w:numPr>
                <w:ilvl w:val="0"/>
                <w:numId w:val="9"/>
              </w:numPr>
              <w:contextualSpacing w:val="0"/>
              <w:spacing w:before="80" w:after="80"/>
              <w:rPr>
                <w:rFonts w:ascii="Arial" w:hAnsi="Arial" w:eastAsia="Calibri" w:cs="Arial"/>
                <w:bCs/>
                <w:iCs/>
                <w:sz w:val="20"/>
              </w:rPr>
            </w:pPr>
            <w:r>
              <w:rPr>
                <w:rFonts w:ascii="Arial" w:hAnsi="Arial" w:eastAsia="Calibri" w:cs="Times New Roman"/>
                <w:b/>
                <w:iCs/>
                <w:sz w:val="20"/>
              </w:rPr>
              <w:t xml:space="preserve">Satisfactory</w:t>
            </w:r>
            <w:r>
              <w:rPr>
                <w:rFonts w:ascii="Arial" w:hAnsi="Arial" w:eastAsia="Calibri" w:cs="Times New Roman"/>
                <w:b/>
                <w:iCs/>
                <w:sz w:val="20"/>
              </w:rPr>
              <w:t xml:space="preserve"> (S) </w:t>
            </w:r>
            <w:r>
              <w:rPr>
                <w:rFonts w:ascii="Arial" w:hAnsi="Arial" w:eastAsia="Calibri" w:cs="Times New Roman"/>
                <w:bCs/>
                <w:iCs/>
                <w:sz w:val="20"/>
              </w:rPr>
              <w:t xml:space="preserve">– summarise</w:t>
            </w:r>
            <w:r>
              <w:rPr>
                <w:rFonts w:ascii="Arial" w:hAnsi="Arial" w:eastAsia="Calibri" w:cs="Times New Roman"/>
                <w:b/>
                <w:iCs/>
                <w:sz w:val="20"/>
              </w:rPr>
              <w:t xml:space="preserve"> </w:t>
            </w:r>
            <w:r>
              <w:rPr>
                <w:rFonts w:ascii="Arial" w:hAnsi="Arial" w:eastAsia="Calibri" w:cs="Times New Roman"/>
                <w:bCs/>
                <w:iCs/>
                <w:sz w:val="20"/>
              </w:rPr>
              <w:t xml:space="preserve">your findings as this will </w:t>
            </w:r>
            <w:r>
              <w:rPr>
                <w:rFonts w:ascii="Arial" w:hAnsi="Arial" w:cs="Arial"/>
                <w:bCs/>
                <w:iCs/>
                <w:sz w:val="20"/>
                <w:szCs w:val="20"/>
              </w:rPr>
              <w:t xml:space="preserve">allow the student to understand why </w:t>
            </w:r>
            <w:r>
              <w:rPr>
                <w:rFonts w:ascii="Arial" w:hAnsi="Arial" w:cs="Arial"/>
                <w:bCs/>
                <w:iCs/>
                <w:sz w:val="20"/>
                <w:szCs w:val="20"/>
              </w:rPr>
              <w:t xml:space="preserve">this outcome was achieved</w:t>
            </w:r>
            <w:r>
              <w:rPr>
                <w:rFonts w:ascii="Arial" w:hAnsi="Arial" w:cs="Arial"/>
                <w:bCs/>
                <w:iCs/>
                <w:sz w:val="20"/>
                <w:szCs w:val="20"/>
              </w:rPr>
              <w:t xml:space="preserve">.</w:t>
            </w:r>
            <w:r>
              <w:rPr>
                <w:rFonts w:ascii="Arial" w:hAnsi="Arial" w:eastAsia="Calibri" w:cs="Arial"/>
                <w:bCs/>
                <w:iCs/>
                <w:sz w:val="20"/>
              </w:rPr>
            </w:r>
            <w:r>
              <w:rPr>
                <w:rFonts w:ascii="Arial" w:hAnsi="Arial" w:eastAsia="Calibri" w:cs="Arial"/>
                <w:bCs/>
                <w:iCs/>
                <w:sz w:val="20"/>
              </w:rPr>
            </w:r>
          </w:p>
          <w:p>
            <w:pPr>
              <w:pStyle w:val="1172"/>
              <w:numPr>
                <w:ilvl w:val="0"/>
                <w:numId w:val="9"/>
              </w:numPr>
              <w:contextualSpacing w:val="0"/>
              <w:spacing w:before="80" w:after="80"/>
              <w:rPr>
                <w:rFonts w:ascii="Arial" w:hAnsi="Arial" w:eastAsia="Calibri" w:cs="Arial"/>
                <w:bCs/>
                <w:iCs/>
                <w:sz w:val="20"/>
              </w:rPr>
            </w:pPr>
            <w:r>
              <w:rPr>
                <w:rFonts w:ascii="Arial" w:hAnsi="Arial" w:eastAsia="Calibri" w:cs="Times New Roman"/>
                <w:b/>
                <w:iCs/>
                <w:sz w:val="20"/>
              </w:rPr>
              <w:t xml:space="preserve">Unsatisfactory (US)</w:t>
            </w:r>
            <w:r>
              <w:rPr>
                <w:rFonts w:ascii="Arial" w:hAnsi="Arial" w:cs="Arial"/>
                <w:bCs/>
                <w:iCs/>
                <w:sz w:val="20"/>
                <w:szCs w:val="20"/>
              </w:rPr>
              <w:t xml:space="preserve"> </w:t>
            </w:r>
            <w:r>
              <w:rPr>
                <w:rFonts w:ascii="Arial" w:hAnsi="Arial" w:cs="Arial"/>
                <w:bCs/>
                <w:iCs/>
                <w:sz w:val="20"/>
                <w:szCs w:val="20"/>
              </w:rPr>
              <w:t xml:space="preserve">– provide r</w:t>
            </w:r>
            <w:r>
              <w:rPr>
                <w:rFonts w:ascii="Arial" w:hAnsi="Arial" w:eastAsia="Calibri" w:cs="Times New Roman"/>
                <w:bCs/>
                <w:iCs/>
                <w:sz w:val="20"/>
              </w:rPr>
              <w:t xml:space="preserve">easons as to why </w:t>
            </w:r>
            <w:r>
              <w:rPr>
                <w:rFonts w:ascii="Arial" w:hAnsi="Arial" w:eastAsia="Calibri" w:cs="Times New Roman"/>
                <w:bCs/>
                <w:iCs/>
                <w:sz w:val="20"/>
              </w:rPr>
              <w:t xml:space="preserve">and you </w:t>
            </w:r>
            <w:r>
              <w:rPr>
                <w:rFonts w:ascii="Arial" w:hAnsi="Arial" w:eastAsia="Calibri" w:cs="Times New Roman"/>
                <w:bCs/>
                <w:iCs/>
                <w:sz w:val="20"/>
              </w:rPr>
              <w:t xml:space="preserve">must include information about the areas needing improvement</w:t>
            </w:r>
            <w:r>
              <w:rPr>
                <w:rFonts w:ascii="Arial" w:hAnsi="Arial" w:eastAsia="Calibri" w:cs="Times New Roman"/>
                <w:bCs/>
                <w:iCs/>
                <w:sz w:val="20"/>
              </w:rPr>
              <w:t xml:space="preserve"> and </w:t>
            </w:r>
            <w:r>
              <w:rPr>
                <w:rFonts w:ascii="Arial" w:hAnsi="Arial" w:cs="Arial"/>
                <w:bCs/>
                <w:iCs/>
                <w:sz w:val="20"/>
                <w:szCs w:val="20"/>
              </w:rPr>
              <w:t xml:space="preserve">where further evidence is required</w:t>
            </w:r>
            <w:r>
              <w:rPr>
                <w:rFonts w:ascii="Arial" w:hAnsi="Arial" w:cs="Arial"/>
                <w:bCs/>
                <w:iCs/>
                <w:sz w:val="20"/>
                <w:szCs w:val="20"/>
              </w:rPr>
              <w:t xml:space="preserve">.</w:t>
            </w:r>
            <w:r>
              <w:rPr>
                <w:rFonts w:ascii="Arial" w:hAnsi="Arial" w:eastAsia="Calibri" w:cs="Arial"/>
                <w:bCs/>
                <w:iCs/>
                <w:sz w:val="20"/>
              </w:rPr>
            </w:r>
            <w:r>
              <w:rPr>
                <w:rFonts w:ascii="Arial" w:hAnsi="Arial" w:eastAsia="Calibri" w:cs="Arial"/>
                <w:bCs/>
                <w:iCs/>
                <w:sz w:val="20"/>
              </w:rPr>
            </w:r>
          </w:p>
          <w:p>
            <w:pPr>
              <w:spacing w:before="80" w:after="80"/>
              <w:rPr>
                <w:rFonts w:ascii="Arial" w:hAnsi="Arial" w:eastAsia="Calibri" w:cs="Arial"/>
                <w:bCs/>
                <w:iCs/>
                <w:sz w:val="20"/>
              </w:rPr>
            </w:pPr>
            <w:r>
              <w:rPr>
                <w:rFonts w:ascii="Arial" w:hAnsi="Arial" w:cs="Arial"/>
                <w:bCs/>
                <w:iCs/>
                <w:sz w:val="20"/>
                <w:szCs w:val="20"/>
              </w:rPr>
              <w:t xml:space="preserve">Where the student is granted the opportunity to resubmit, provide them with a resubmission due date.</w:t>
            </w:r>
            <w:r>
              <w:rPr>
                <w:rFonts w:ascii="Arial" w:hAnsi="Arial" w:eastAsia="Calibri" w:cs="Arial"/>
                <w:bCs/>
                <w:iCs/>
                <w:sz w:val="20"/>
              </w:rPr>
            </w:r>
            <w:r>
              <w:rPr>
                <w:rFonts w:ascii="Arial" w:hAnsi="Arial" w:eastAsia="Calibri" w:cs="Arial"/>
                <w:bCs/>
                <w:iCs/>
                <w:sz w:val="20"/>
              </w:rPr>
            </w:r>
          </w:p>
        </w:tc>
      </w:tr>
    </w:tbl>
    <w:p>
      <w:pPr>
        <w:spacing w:before="0"/>
        <w:rPr>
          <w:rFonts w:ascii="Arial" w:hAnsi="Arial" w:cs="Arial"/>
          <w:sz w:val="20"/>
          <w:szCs w:val="20"/>
        </w:rPr>
      </w:pPr>
      <w:r>
        <w:rPr>
          <w:rFonts w:ascii="Arial" w:hAnsi="Arial" w:cs="Arial"/>
          <w:sz w:val="20"/>
          <w:szCs w:val="20"/>
        </w:rPr>
      </w:r>
      <w:bookmarkEnd w:id="8"/>
      <w:r>
        <w:rPr>
          <w:rFonts w:ascii="Arial" w:hAnsi="Arial" w:cs="Arial"/>
          <w:sz w:val="20"/>
          <w:szCs w:val="20"/>
        </w:rPr>
      </w:r>
      <w:r>
        <w:rPr>
          <w:rFonts w:ascii="Arial" w:hAnsi="Arial" w:cs="Arial"/>
          <w:sz w:val="20"/>
          <w:szCs w:val="20"/>
        </w:rPr>
      </w:r>
    </w:p>
    <w:tbl>
      <w:tblPr>
        <w:tblW w:w="5003" w:type="pct"/>
        <w:tblInd w:w="-5" w:type="dxa"/>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left w:w="107" w:type="dxa"/>
          <w:right w:w="107" w:type="dxa"/>
        </w:tblCellMar>
        <w:tblLook w:val="0000" w:firstRow="0" w:lastRow="0" w:firstColumn="0" w:lastColumn="0" w:noHBand="0" w:noVBand="0"/>
      </w:tblPr>
      <w:tblGrid>
        <w:gridCol w:w="1675"/>
        <w:gridCol w:w="592"/>
        <w:gridCol w:w="143"/>
        <w:gridCol w:w="1148"/>
        <w:gridCol w:w="268"/>
        <w:gridCol w:w="143"/>
        <w:gridCol w:w="422"/>
        <w:gridCol w:w="1788"/>
        <w:gridCol w:w="52"/>
        <w:gridCol w:w="942"/>
        <w:gridCol w:w="46"/>
        <w:gridCol w:w="2409"/>
        <w:gridCol w:w="6"/>
      </w:tblGrid>
      <w:tr>
        <w:trPr>
          <w:cantSplit/>
          <w:gridAfter w:val="1"/>
          <w:trHeight w:val="454"/>
        </w:trPr>
        <w:tc>
          <w:tcPr>
            <w:gridSpan w:val="12"/>
            <w:shd w:val="clear" w:color="auto" w:fill="d9d9d9" w:themeFill="background1" w:themeFillShade="D9"/>
            <w:tcW w:w="4997" w:type="pct"/>
            <w:vAlign w:val="center"/>
            <w:textDirection w:val="lrTb"/>
            <w:noWrap w:val="false"/>
          </w:tcPr>
          <w:p>
            <w:pPr>
              <w:spacing w:before="60" w:after="60"/>
              <w:rPr>
                <w:rFonts w:ascii="Arial" w:hAnsi="Arial" w:eastAsia="Times New Roman" w:cs="Arial"/>
                <w:bCs/>
                <w:iCs/>
                <w:sz w:val="20"/>
                <w:lang w:eastAsia="en-AU"/>
              </w:rPr>
            </w:pPr>
            <w:r>
              <w:rPr>
                <w:rFonts w:ascii="Arial" w:hAnsi="Arial" w:eastAsia="Times New Roman" w:cs="Arial"/>
                <w:b/>
              </w:rPr>
              <w:t xml:space="preserve">Feedback to Student</w:t>
            </w:r>
            <w:r>
              <w:rPr>
                <w:rFonts w:ascii="Arial" w:hAnsi="Arial" w:eastAsia="Times New Roman" w:cs="Arial"/>
                <w:bCs/>
                <w:iCs/>
                <w:sz w:val="20"/>
                <w:lang w:eastAsia="en-AU"/>
              </w:rPr>
            </w:r>
            <w:r>
              <w:rPr>
                <w:rFonts w:ascii="Arial" w:hAnsi="Arial" w:eastAsia="Times New Roman" w:cs="Arial"/>
                <w:bCs/>
                <w:iCs/>
                <w:sz w:val="20"/>
                <w:lang w:eastAsia="en-AU"/>
              </w:rPr>
            </w:r>
          </w:p>
        </w:tc>
      </w:tr>
      <w:tr>
        <w:trPr>
          <w:cantSplit/>
          <w:gridAfter w:val="1"/>
          <w:trHeight w:val="4535"/>
        </w:trPr>
        <w:tc>
          <w:tcPr>
            <w:gridSpan w:val="12"/>
            <w:shd w:val="clear" w:color="auto" w:fill="auto"/>
            <w:tcW w:w="4997" w:type="pct"/>
            <w:textDirection w:val="lrTb"/>
            <w:noWrap w:val="false"/>
          </w:tcPr>
          <w:p>
            <w:pPr>
              <w:spacing w:before="60" w:after="60"/>
              <w:rPr>
                <w:rFonts w:ascii="Arial" w:hAnsi="Arial" w:eastAsia="Times New Roman" w:cs="Arial"/>
                <w:bCs/>
                <w:iCs/>
                <w:sz w:val="20"/>
                <w:lang w:eastAsia="en-AU"/>
              </w:rPr>
            </w:pPr>
            <w:r>
              <w:rPr>
                <w:rFonts w:ascii="Arial" w:hAnsi="Arial" w:eastAsia="Times New Roman" w:cs="Arial"/>
                <w:bCs/>
                <w:iCs/>
                <w:sz w:val="20"/>
                <w:lang w:eastAsia="en-AU"/>
              </w:rPr>
            </w:r>
            <w:r>
              <w:rPr>
                <w:rFonts w:ascii="Arial" w:hAnsi="Arial" w:eastAsia="Times New Roman" w:cs="Arial"/>
                <w:bCs/>
                <w:iCs/>
                <w:sz w:val="20"/>
                <w:lang w:eastAsia="en-AU"/>
              </w:rPr>
            </w:r>
            <w:r>
              <w:rPr>
                <w:rFonts w:ascii="Arial" w:hAnsi="Arial" w:eastAsia="Times New Roman" w:cs="Arial"/>
                <w:bCs/>
                <w:iCs/>
                <w:sz w:val="20"/>
                <w:lang w:eastAsia="en-AU"/>
              </w:rPr>
            </w:r>
          </w:p>
          <w:p>
            <w:pPr>
              <w:spacing w:before="60" w:after="60"/>
              <w:rPr>
                <w:rFonts w:ascii="Arial" w:hAnsi="Arial" w:eastAsia="Times New Roman" w:cs="Arial"/>
                <w:bCs/>
                <w:iCs/>
                <w:sz w:val="20"/>
                <w:lang w:eastAsia="en-AU"/>
              </w:rPr>
            </w:pPr>
            <w:r>
              <w:rPr>
                <w:rFonts w:ascii="Arial" w:hAnsi="Arial" w:eastAsia="Times New Roman" w:cs="Arial"/>
                <w:bCs/>
                <w:iCs/>
                <w:sz w:val="20"/>
                <w:lang w:eastAsia="en-AU"/>
              </w:rPr>
            </w:r>
            <w:r>
              <w:rPr>
                <w:rFonts w:ascii="Arial" w:hAnsi="Arial" w:eastAsia="Times New Roman" w:cs="Arial"/>
                <w:bCs/>
                <w:iCs/>
                <w:sz w:val="20"/>
                <w:lang w:eastAsia="en-AU"/>
              </w:rPr>
            </w:r>
            <w:r>
              <w:rPr>
                <w:rFonts w:ascii="Arial" w:hAnsi="Arial" w:eastAsia="Times New Roman" w:cs="Arial"/>
                <w:bCs/>
                <w:iCs/>
                <w:sz w:val="20"/>
                <w:lang w:eastAsia="en-AU"/>
              </w:rPr>
            </w:r>
          </w:p>
          <w:p>
            <w:pPr>
              <w:spacing w:before="60" w:after="60"/>
              <w:rPr>
                <w:rFonts w:ascii="Arial" w:hAnsi="Arial" w:eastAsia="Times New Roman" w:cs="Arial"/>
                <w:bCs/>
                <w:iCs/>
                <w:sz w:val="20"/>
                <w:lang w:eastAsia="en-AU"/>
              </w:rPr>
            </w:pPr>
            <w:r>
              <w:rPr>
                <w:rFonts w:ascii="Arial" w:hAnsi="Arial" w:eastAsia="Times New Roman" w:cs="Arial"/>
                <w:bCs/>
                <w:iCs/>
                <w:sz w:val="20"/>
                <w:lang w:eastAsia="en-AU"/>
              </w:rPr>
            </w:r>
            <w:r>
              <w:rPr>
                <w:rFonts w:ascii="Arial" w:hAnsi="Arial" w:eastAsia="Times New Roman" w:cs="Arial"/>
                <w:bCs/>
                <w:iCs/>
                <w:sz w:val="20"/>
                <w:lang w:eastAsia="en-AU"/>
              </w:rPr>
            </w:r>
            <w:r>
              <w:rPr>
                <w:rFonts w:ascii="Arial" w:hAnsi="Arial" w:eastAsia="Times New Roman" w:cs="Arial"/>
                <w:bCs/>
                <w:iCs/>
                <w:sz w:val="20"/>
                <w:lang w:eastAsia="en-AU"/>
              </w:rPr>
            </w:r>
          </w:p>
          <w:p>
            <w:pPr>
              <w:spacing w:before="60" w:after="60"/>
              <w:rPr>
                <w:rFonts w:ascii="Arial" w:hAnsi="Arial" w:eastAsia="Times New Roman" w:cs="Arial"/>
                <w:bCs/>
                <w:iCs/>
                <w:sz w:val="20"/>
                <w:lang w:eastAsia="en-AU"/>
              </w:rPr>
            </w:pPr>
            <w:r>
              <w:rPr>
                <w:rFonts w:ascii="Arial" w:hAnsi="Arial" w:eastAsia="Times New Roman" w:cs="Arial"/>
                <w:bCs/>
                <w:iCs/>
                <w:sz w:val="20"/>
                <w:lang w:eastAsia="en-AU"/>
              </w:rPr>
            </w:r>
            <w:r>
              <w:rPr>
                <w:rFonts w:ascii="Arial" w:hAnsi="Arial" w:eastAsia="Times New Roman" w:cs="Arial"/>
                <w:bCs/>
                <w:iCs/>
                <w:sz w:val="20"/>
                <w:lang w:eastAsia="en-AU"/>
              </w:rPr>
            </w:r>
            <w:r>
              <w:rPr>
                <w:rFonts w:ascii="Arial" w:hAnsi="Arial" w:eastAsia="Times New Roman" w:cs="Arial"/>
                <w:bCs/>
                <w:iCs/>
                <w:sz w:val="20"/>
                <w:lang w:eastAsia="en-AU"/>
              </w:rPr>
            </w:r>
          </w:p>
          <w:p>
            <w:pPr>
              <w:spacing w:before="60" w:after="60"/>
              <w:rPr>
                <w:rFonts w:ascii="Arial" w:hAnsi="Arial" w:eastAsia="Times New Roman" w:cs="Arial"/>
                <w:bCs/>
                <w:iCs/>
                <w:sz w:val="20"/>
                <w:lang w:eastAsia="en-AU"/>
              </w:rPr>
            </w:pPr>
            <w:r>
              <w:rPr>
                <w:rFonts w:ascii="Arial" w:hAnsi="Arial" w:eastAsia="Times New Roman" w:cs="Arial"/>
                <w:bCs/>
                <w:iCs/>
                <w:sz w:val="20"/>
                <w:lang w:eastAsia="en-AU"/>
              </w:rPr>
            </w:r>
            <w:r>
              <w:rPr>
                <w:rFonts w:ascii="Arial" w:hAnsi="Arial" w:eastAsia="Times New Roman" w:cs="Arial"/>
                <w:bCs/>
                <w:iCs/>
                <w:sz w:val="20"/>
                <w:lang w:eastAsia="en-AU"/>
              </w:rPr>
            </w:r>
            <w:r>
              <w:rPr>
                <w:rFonts w:ascii="Arial" w:hAnsi="Arial" w:eastAsia="Times New Roman" w:cs="Arial"/>
                <w:bCs/>
                <w:iCs/>
                <w:sz w:val="20"/>
                <w:lang w:eastAsia="en-AU"/>
              </w:rPr>
            </w:r>
          </w:p>
        </w:tc>
      </w:tr>
      <w:tr>
        <w:trPr>
          <w:cantSplit/>
          <w:gridAfter w:val="1"/>
          <w:trHeight w:val="454"/>
        </w:trPr>
        <w:tc>
          <w:tcPr>
            <w:gridSpan w:val="3"/>
            <w:shd w:val="clear" w:color="auto" w:fill="d9d9d9" w:themeFill="background1" w:themeFillShade="D9"/>
            <w:tcW w:w="1251" w:type="pct"/>
            <w:vAlign w:val="center"/>
            <w:textDirection w:val="lrTb"/>
            <w:noWrap w:val="false"/>
          </w:tcPr>
          <w:p>
            <w:pPr>
              <w:spacing w:before="80" w:after="80"/>
              <w:rPr>
                <w:rFonts w:ascii="Arial" w:hAnsi="Arial" w:eastAsia="Calibri" w:cs="Arial"/>
                <w:b/>
                <w:sz w:val="20"/>
              </w:rPr>
            </w:pPr>
            <w:r>
              <w:rPr>
                <w:rFonts w:ascii="Arial" w:hAnsi="Arial" w:eastAsia="Calibri" w:cs="Arial"/>
                <w:b/>
                <w:sz w:val="20"/>
              </w:rPr>
              <w:t xml:space="preserve">Assessment Task No</w:t>
            </w:r>
            <w:r>
              <w:rPr>
                <w:rFonts w:ascii="Arial" w:hAnsi="Arial" w:eastAsia="Calibri" w:cs="Arial"/>
                <w:b/>
                <w:sz w:val="20"/>
              </w:rPr>
            </w:r>
            <w:r>
              <w:rPr>
                <w:rFonts w:ascii="Arial" w:hAnsi="Arial" w:eastAsia="Calibri" w:cs="Arial"/>
                <w:b/>
                <w:sz w:val="20"/>
              </w:rPr>
            </w:r>
          </w:p>
        </w:tc>
        <w:tc>
          <w:tcPr>
            <w:gridSpan w:val="3"/>
            <w:shd w:val="clear" w:color="auto" w:fill="auto"/>
            <w:tcW w:w="809" w:type="pct"/>
            <w:vAlign w:val="center"/>
            <w:textDirection w:val="lrTb"/>
            <w:noWrap w:val="false"/>
          </w:tcPr>
          <w:p>
            <w:pPr>
              <w:jc w:val="center"/>
              <w:spacing w:before="80" w:after="80"/>
              <w:rPr>
                <w:rFonts w:ascii="Arial" w:hAnsi="Arial" w:eastAsia="Calibri" w:cs="Arial"/>
                <w:bCs/>
                <w:sz w:val="20"/>
              </w:rPr>
            </w:pPr>
            <w:r>
              <w:rPr>
                <w:rFonts w:ascii="Arial" w:hAnsi="Arial" w:eastAsia="Calibri" w:cs="Arial"/>
                <w:bCs/>
                <w:sz w:val="20"/>
              </w:rPr>
            </w:r>
            <w:r>
              <w:rPr>
                <w:rFonts w:ascii="Arial" w:hAnsi="Arial" w:eastAsia="Calibri" w:cs="Arial"/>
                <w:bCs/>
                <w:sz w:val="20"/>
              </w:rPr>
            </w:r>
            <w:r>
              <w:rPr>
                <w:rFonts w:ascii="Arial" w:hAnsi="Arial" w:eastAsia="Calibri" w:cs="Arial"/>
                <w:bCs/>
                <w:sz w:val="20"/>
              </w:rPr>
            </w:r>
          </w:p>
        </w:tc>
        <w:tc>
          <w:tcPr>
            <w:gridSpan w:val="2"/>
            <w:shd w:val="clear" w:color="auto" w:fill="d9d9d9" w:themeFill="background1" w:themeFillShade="D9"/>
            <w:tcW w:w="1147" w:type="pct"/>
            <w:vAlign w:val="center"/>
            <w:textDirection w:val="lrTb"/>
            <w:noWrap w:val="false"/>
          </w:tcPr>
          <w:p>
            <w:pPr>
              <w:jc w:val="center"/>
              <w:spacing w:before="80" w:after="80"/>
              <w:rPr>
                <w:rFonts w:ascii="Arial" w:hAnsi="Arial" w:eastAsia="Calibri" w:cs="Arial"/>
                <w:b/>
                <w:sz w:val="20"/>
              </w:rPr>
            </w:pPr>
            <w:r>
              <w:rPr>
                <w:rFonts w:ascii="Arial" w:hAnsi="Arial" w:eastAsia="Calibri" w:cs="Arial"/>
                <w:b/>
                <w:sz w:val="20"/>
              </w:rPr>
              <w:t xml:space="preserve">Assessment Method</w:t>
            </w:r>
            <w:r>
              <w:rPr>
                <w:rFonts w:ascii="Arial" w:hAnsi="Arial" w:eastAsia="Calibri" w:cs="Arial"/>
                <w:b/>
                <w:sz w:val="20"/>
              </w:rPr>
            </w:r>
            <w:r>
              <w:rPr>
                <w:rFonts w:ascii="Arial" w:hAnsi="Arial" w:eastAsia="Calibri" w:cs="Arial"/>
                <w:b/>
                <w:sz w:val="20"/>
              </w:rPr>
            </w:r>
          </w:p>
        </w:tc>
        <w:tc>
          <w:tcPr>
            <w:gridSpan w:val="4"/>
            <w:shd w:val="clear" w:color="auto" w:fill="auto"/>
            <w:tcW w:w="1790" w:type="pct"/>
            <w:vAlign w:val="center"/>
            <w:textDirection w:val="lrTb"/>
            <w:noWrap w:val="false"/>
          </w:tcPr>
          <w:p>
            <w:pPr>
              <w:spacing w:before="80" w:after="80"/>
              <w:rPr>
                <w:rFonts w:ascii="Arial" w:hAnsi="Arial" w:eastAsia="Calibri" w:cs="Arial"/>
                <w:bCs/>
                <w:sz w:val="20"/>
              </w:rPr>
            </w:pPr>
            <w:r>
              <w:rPr>
                <w:rFonts w:ascii="Arial" w:hAnsi="Arial" w:eastAsia="Calibri" w:cs="Arial"/>
                <w:bCs/>
                <w:sz w:val="20"/>
              </w:rPr>
              <w:t xml:space="preserve">Product Based</w:t>
            </w:r>
            <w:r>
              <w:rPr>
                <w:rFonts w:ascii="Arial" w:hAnsi="Arial" w:eastAsia="Calibri" w:cs="Arial"/>
                <w:bCs/>
                <w:sz w:val="20"/>
              </w:rPr>
            </w:r>
            <w:r>
              <w:rPr>
                <w:rFonts w:ascii="Arial" w:hAnsi="Arial" w:eastAsia="Calibri" w:cs="Arial"/>
                <w:bCs/>
                <w:sz w:val="20"/>
              </w:rPr>
            </w:r>
          </w:p>
        </w:tc>
      </w:tr>
      <w:tr>
        <w:trPr>
          <w:cantSplit/>
          <w:trHeight w:val="454"/>
        </w:trPr>
        <w:tc>
          <w:tcPr>
            <w:shd w:val="clear" w:color="auto" w:fill="bfbfbf" w:themeFill="background1" w:themeFillShade="BF"/>
            <w:tcW w:w="870" w:type="pct"/>
            <w:vAlign w:val="center"/>
            <w:textDirection w:val="lrTb"/>
            <w:noWrap w:val="false"/>
          </w:tcPr>
          <w:p>
            <w:pPr>
              <w:spacing w:before="80" w:after="80"/>
              <w:rPr>
                <w:rFonts w:ascii="Arial" w:hAnsi="Arial" w:cs="Arial"/>
                <w:sz w:val="28"/>
                <w:szCs w:val="28"/>
              </w:rPr>
            </w:pPr>
            <w:r>
              <w:rPr>
                <w:rFonts w:ascii="Arial" w:hAnsi="Arial" w:eastAsia="Calibri" w:cs="Arial"/>
                <w:b/>
                <w:sz w:val="20"/>
              </w:rPr>
              <w:t xml:space="preserve">Assessment Task Outcome</w:t>
            </w:r>
            <w:r>
              <w:rPr>
                <w:rFonts w:ascii="Arial" w:hAnsi="Arial" w:cs="Arial"/>
                <w:sz w:val="28"/>
                <w:szCs w:val="28"/>
              </w:rPr>
            </w:r>
            <w:r>
              <w:rPr>
                <w:rFonts w:ascii="Arial" w:hAnsi="Arial" w:cs="Arial"/>
                <w:sz w:val="28"/>
                <w:szCs w:val="28"/>
              </w:rPr>
            </w:r>
          </w:p>
        </w:tc>
        <w:tc>
          <w:tcPr>
            <w:shd w:val="clear" w:color="auto" w:fill="auto"/>
            <w:tcBorders>
              <w:right w:val="none" w:color="000000" w:sz="4" w:space="0"/>
            </w:tcBorders>
            <w:tcW w:w="307" w:type="pct"/>
            <w:vAlign w:val="center"/>
            <w:textDirection w:val="lrTb"/>
            <w:noWrap w:val="false"/>
          </w:tcPr>
          <w:p>
            <w:pPr>
              <w:jc w:val="right"/>
              <w:spacing w:before="80" w:after="80"/>
              <w:rPr>
                <w:rFonts w:ascii="Arial" w:hAnsi="Arial" w:eastAsia="Calibri" w:cs="Arial"/>
                <w:sz w:val="20"/>
              </w:rPr>
            </w:pPr>
            <w:r>
              <w:rPr>
                <w:rFonts w:ascii="Segoe UI Symbol" w:hAnsi="Segoe UI Symbol" w:cs="Segoe UI Symbol"/>
                <w:sz w:val="28"/>
                <w:szCs w:val="28"/>
              </w:rPr>
              <w:t xml:space="preserve">☐</w:t>
            </w:r>
            <w:r>
              <w:rPr>
                <w:rFonts w:ascii="Arial" w:hAnsi="Arial" w:eastAsia="Calibri" w:cs="Arial"/>
                <w:sz w:val="20"/>
              </w:rPr>
            </w:r>
            <w:r>
              <w:rPr>
                <w:rFonts w:ascii="Arial" w:hAnsi="Arial" w:eastAsia="Calibri" w:cs="Arial"/>
                <w:sz w:val="20"/>
              </w:rPr>
            </w:r>
          </w:p>
        </w:tc>
        <w:tc>
          <w:tcPr>
            <w:gridSpan w:val="3"/>
            <w:shd w:val="clear" w:color="auto" w:fill="auto"/>
            <w:tcBorders>
              <w:left w:val="none" w:color="000000" w:sz="4" w:space="0"/>
            </w:tcBorders>
            <w:tcW w:w="809" w:type="pct"/>
            <w:vAlign w:val="center"/>
            <w:textDirection w:val="lrTb"/>
            <w:noWrap w:val="false"/>
          </w:tcPr>
          <w:p>
            <w:pPr>
              <w:spacing w:before="80" w:after="80"/>
              <w:rPr>
                <w:rFonts w:ascii="Arial" w:hAnsi="Arial" w:eastAsia="Calibri" w:cs="Arial"/>
                <w:b/>
                <w:sz w:val="20"/>
              </w:rPr>
            </w:pPr>
            <w:r>
              <w:rPr>
                <w:rFonts w:ascii="Arial" w:hAnsi="Arial" w:eastAsia="Calibri" w:cs="Arial"/>
                <w:sz w:val="20"/>
              </w:rPr>
              <w:t xml:space="preserve">Satisfactory</w:t>
            </w:r>
            <w:r>
              <w:rPr>
                <w:rFonts w:ascii="Arial" w:hAnsi="Arial" w:eastAsia="Calibri" w:cs="Arial"/>
                <w:b/>
                <w:sz w:val="20"/>
              </w:rPr>
            </w:r>
            <w:r>
              <w:rPr>
                <w:rFonts w:ascii="Arial" w:hAnsi="Arial" w:eastAsia="Calibri" w:cs="Arial"/>
                <w:b/>
                <w:sz w:val="20"/>
              </w:rPr>
            </w:r>
          </w:p>
        </w:tc>
        <w:tc>
          <w:tcPr>
            <w:gridSpan w:val="2"/>
            <w:shd w:val="clear" w:color="auto" w:fill="auto"/>
            <w:tcBorders>
              <w:right w:val="none" w:color="000000" w:sz="4" w:space="0"/>
            </w:tcBorders>
            <w:tcW w:w="293" w:type="pct"/>
            <w:vAlign w:val="center"/>
            <w:textDirection w:val="lrTb"/>
            <w:noWrap w:val="false"/>
          </w:tcPr>
          <w:p>
            <w:pPr>
              <w:jc w:val="right"/>
              <w:spacing w:before="80" w:after="80"/>
              <w:rPr>
                <w:rFonts w:ascii="Arial" w:hAnsi="Arial" w:eastAsia="Calibri" w:cs="Arial"/>
                <w:b/>
                <w:sz w:val="20"/>
              </w:rPr>
            </w:pPr>
            <w:r/>
            <w:sdt>
              <w:sdtPr>
                <w15:appearance w15:val="boundingBox"/>
                <w:id w:val="-503504680"/>
                <w14:checkbox>
                  <w14:checked w14:val="0"/>
                  <w14:checkedState w14:val="00FC" w14:font="Wingdings"/>
                  <w14:uncheckedState w14:val="2610" w14:font="MS Gothic"/>
                </w14:checkbox>
                <w:rPr>
                  <w:rFonts w:ascii="Arial" w:hAnsi="Arial" w:cs="Arial"/>
                  <w:sz w:val="28"/>
                  <w:szCs w:val="28"/>
                </w:rPr>
              </w:sdtPr>
              <w:sdtContent>
                <w:r>
                  <w:rPr>
                    <w:rFonts w:ascii="Segoe UI Symbol" w:hAnsi="Segoe UI Symbol" w:cs="Segoe UI Symbol"/>
                    <w:sz w:val="28"/>
                    <w:szCs w:val="28"/>
                  </w:rPr>
                  <w:t xml:space="preserve">☐</w:t>
                </w:r>
              </w:sdtContent>
            </w:sdt>
            <w:r>
              <w:rPr>
                <w:rFonts w:ascii="Arial" w:hAnsi="Arial" w:eastAsia="Calibri" w:cs="Arial"/>
                <w:b/>
                <w:sz w:val="20"/>
              </w:rPr>
            </w:r>
            <w:r>
              <w:rPr>
                <w:rFonts w:ascii="Arial" w:hAnsi="Arial" w:eastAsia="Calibri" w:cs="Arial"/>
                <w:b/>
                <w:sz w:val="20"/>
              </w:rPr>
            </w:r>
          </w:p>
        </w:tc>
        <w:tc>
          <w:tcPr>
            <w:gridSpan w:val="2"/>
            <w:tcBorders>
              <w:left w:val="none" w:color="000000" w:sz="4" w:space="0"/>
            </w:tcBorders>
            <w:tcW w:w="955" w:type="pct"/>
            <w:vAlign w:val="center"/>
            <w:textDirection w:val="lrTb"/>
            <w:noWrap w:val="false"/>
          </w:tcPr>
          <w:p>
            <w:pPr>
              <w:spacing w:before="80" w:after="80"/>
              <w:rPr>
                <w:rFonts w:ascii="Arial" w:hAnsi="Arial" w:eastAsia="Calibri" w:cs="Arial"/>
                <w:b/>
                <w:sz w:val="20"/>
              </w:rPr>
            </w:pPr>
            <w:r>
              <w:rPr>
                <w:rFonts w:ascii="Arial" w:hAnsi="Arial" w:eastAsia="Calibri" w:cs="Arial"/>
                <w:sz w:val="20"/>
              </w:rPr>
              <w:t xml:space="preserve">Unsatisfactory</w:t>
            </w:r>
            <w:r>
              <w:rPr>
                <w:rFonts w:ascii="Arial" w:hAnsi="Arial" w:eastAsia="Calibri" w:cs="Arial"/>
                <w:b/>
                <w:sz w:val="20"/>
              </w:rPr>
            </w:r>
            <w:r>
              <w:rPr>
                <w:rFonts w:ascii="Arial" w:hAnsi="Arial" w:eastAsia="Calibri" w:cs="Arial"/>
                <w:b/>
                <w:sz w:val="20"/>
              </w:rPr>
            </w:r>
          </w:p>
        </w:tc>
        <w:tc>
          <w:tcPr>
            <w:gridSpan w:val="2"/>
            <w:shd w:val="clear" w:color="auto" w:fill="d9d9d9" w:themeFill="background1" w:themeFillShade="D9"/>
            <w:tcW w:w="513" w:type="pct"/>
            <w:vAlign w:val="center"/>
            <w:textDirection w:val="lrTb"/>
            <w:noWrap w:val="false"/>
          </w:tcPr>
          <w:p>
            <w:pPr>
              <w:jc w:val="center"/>
              <w:spacing w:before="80" w:after="80"/>
              <w:rPr>
                <w:rFonts w:ascii="Arial" w:hAnsi="Arial" w:eastAsia="Calibri" w:cs="Arial"/>
                <w:b/>
                <w:sz w:val="20"/>
              </w:rPr>
            </w:pPr>
            <w:r>
              <w:rPr>
                <w:rFonts w:ascii="Arial" w:hAnsi="Arial" w:eastAsia="Calibri" w:cs="Arial"/>
                <w:b/>
                <w:sz w:val="20"/>
              </w:rPr>
              <w:t xml:space="preserve">Date</w:t>
            </w:r>
            <w:r>
              <w:rPr>
                <w:rFonts w:ascii="Arial" w:hAnsi="Arial" w:eastAsia="Calibri" w:cs="Arial"/>
                <w:b/>
                <w:sz w:val="20"/>
              </w:rPr>
            </w:r>
            <w:r>
              <w:rPr>
                <w:rFonts w:ascii="Arial" w:hAnsi="Arial" w:eastAsia="Calibri" w:cs="Arial"/>
                <w:b/>
                <w:sz w:val="20"/>
              </w:rPr>
            </w:r>
          </w:p>
        </w:tc>
        <w:tc>
          <w:tcPr>
            <w:gridSpan w:val="2"/>
            <w:tcW w:w="1253" w:type="pct"/>
            <w:vAlign w:val="center"/>
            <w:textDirection w:val="lrTb"/>
            <w:noWrap w:val="false"/>
          </w:tcPr>
          <w:p>
            <w:pPr>
              <w:jc w:val="center"/>
              <w:spacing w:before="80" w:after="80"/>
              <w:rPr>
                <w:rFonts w:ascii="Arial" w:hAnsi="Arial" w:eastAsia="Calibri" w:cs="Arial"/>
                <w:b/>
                <w:sz w:val="20"/>
              </w:rPr>
            </w:pPr>
            <w:r>
              <w:rPr>
                <w:rFonts w:ascii="Arial" w:hAnsi="Arial" w:eastAsia="Calibri" w:cs="Arial"/>
                <w:b/>
                <w:sz w:val="20"/>
              </w:rPr>
            </w:r>
            <w:r>
              <w:rPr>
                <w:rFonts w:ascii="Arial" w:hAnsi="Arial" w:eastAsia="Calibri" w:cs="Arial"/>
                <w:b/>
                <w:sz w:val="20"/>
              </w:rPr>
            </w:r>
            <w:r>
              <w:rPr>
                <w:rFonts w:ascii="Arial" w:hAnsi="Arial" w:eastAsia="Calibri" w:cs="Arial"/>
                <w:b/>
                <w:sz w:val="20"/>
              </w:rPr>
            </w:r>
          </w:p>
        </w:tc>
      </w:tr>
      <w:tr>
        <w:trPr>
          <w:gridAfter w:val="1"/>
          <w:trHeight w:val="361"/>
        </w:trPr>
        <w:tc>
          <w:tcPr>
            <w:gridSpan w:val="12"/>
            <w:shd w:val="clear" w:color="auto" w:fill="auto"/>
            <w:tcW w:w="4997" w:type="pct"/>
            <w:vAlign w:val="center"/>
            <w:textDirection w:val="lrTb"/>
            <w:noWrap w:val="false"/>
          </w:tcPr>
          <w:p>
            <w:pPr>
              <w:spacing w:before="60" w:after="60"/>
              <w:rPr>
                <w:rFonts w:ascii="Arial" w:hAnsi="Arial" w:eastAsia="Times New Roman" w:cs="Arial"/>
                <w:bCs/>
                <w:i/>
                <w:iCs/>
                <w:color w:val="7f7f7f" w:themeColor="text1" w:themeTint="80"/>
                <w:sz w:val="18"/>
                <w:szCs w:val="20"/>
              </w:rPr>
            </w:pPr>
            <w:r>
              <w:rPr>
                <w:rFonts w:ascii="Arial" w:hAnsi="Arial" w:eastAsia="Times New Roman" w:cs="Arial"/>
                <w:bCs/>
                <w:i/>
                <w:iCs/>
                <w:color w:val="7f7f7f" w:themeColor="text1" w:themeTint="80"/>
                <w:sz w:val="18"/>
                <w:szCs w:val="20"/>
              </w:rPr>
              <w:t xml:space="preserve">The assessor is to complete the following </w:t>
            </w:r>
            <w:r>
              <w:rPr>
                <w:rFonts w:ascii="Arial" w:hAnsi="Arial" w:eastAsia="Times New Roman" w:cs="Arial"/>
                <w:bCs/>
                <w:i/>
                <w:iCs/>
                <w:color w:val="7f7f7f" w:themeColor="text1" w:themeTint="80"/>
                <w:sz w:val="18"/>
                <w:szCs w:val="20"/>
              </w:rPr>
              <w:t xml:space="preserve">declaration </w:t>
            </w:r>
            <w:r>
              <w:rPr>
                <w:rFonts w:ascii="Arial" w:hAnsi="Arial" w:eastAsia="Times New Roman" w:cs="Arial"/>
                <w:bCs/>
                <w:i/>
                <w:iCs/>
                <w:color w:val="7f7f7f" w:themeColor="text1" w:themeTint="80"/>
                <w:sz w:val="18"/>
                <w:szCs w:val="20"/>
              </w:rPr>
              <w:t xml:space="preserve">once the final assessment decision for this task has been made. </w:t>
            </w:r>
            <w:r>
              <w:rPr>
                <w:rFonts w:ascii="Arial" w:hAnsi="Arial" w:eastAsia="Times New Roman" w:cs="Arial"/>
                <w:bCs/>
                <w:i/>
                <w:iCs/>
                <w:color w:val="7f7f7f" w:themeColor="text1" w:themeTint="80"/>
                <w:sz w:val="18"/>
                <w:szCs w:val="20"/>
              </w:rPr>
            </w:r>
            <w:r>
              <w:rPr>
                <w:rFonts w:ascii="Arial" w:hAnsi="Arial" w:eastAsia="Times New Roman" w:cs="Arial"/>
                <w:bCs/>
                <w:i/>
                <w:iCs/>
                <w:color w:val="7f7f7f" w:themeColor="text1" w:themeTint="80"/>
                <w:sz w:val="18"/>
                <w:szCs w:val="20"/>
              </w:rPr>
            </w:r>
          </w:p>
          <w:p>
            <w:pPr>
              <w:spacing w:line="276" w:lineRule="auto"/>
              <w:rPr>
                <w:rFonts w:ascii="Arial" w:hAnsi="Arial" w:eastAsia="Calibri" w:cs="Times New Roman"/>
                <w:b/>
                <w:sz w:val="20"/>
                <w:lang w:eastAsia="en-AU"/>
              </w:rPr>
            </w:pPr>
            <w:r>
              <w:rPr>
                <w:rFonts w:ascii="Arial" w:hAnsi="Arial" w:eastAsia="Calibri" w:cs="Times New Roman"/>
                <w:b/>
                <w:sz w:val="20"/>
                <w:lang w:eastAsia="en-AU"/>
              </w:rPr>
              <w:t xml:space="preserve">Assessor Declaration</w:t>
            </w:r>
            <w:r>
              <w:rPr>
                <w:rFonts w:ascii="Arial" w:hAnsi="Arial" w:eastAsia="Calibri" w:cs="Times New Roman"/>
                <w:b/>
                <w:sz w:val="20"/>
                <w:lang w:eastAsia="en-AU"/>
              </w:rPr>
            </w:r>
            <w:r>
              <w:rPr>
                <w:rFonts w:ascii="Arial" w:hAnsi="Arial" w:eastAsia="Calibri" w:cs="Times New Roman"/>
                <w:b/>
                <w:sz w:val="20"/>
                <w:lang w:eastAsia="en-AU"/>
              </w:rPr>
            </w:r>
          </w:p>
          <w:p>
            <w:pPr>
              <w:spacing w:before="60" w:after="60"/>
              <w:rPr>
                <w:rFonts w:ascii="Arial" w:hAnsi="Arial" w:eastAsia="Times New Roman" w:cs="Arial"/>
                <w:b/>
                <w:iCs/>
                <w:sz w:val="20"/>
              </w:rPr>
            </w:pPr>
            <w:r>
              <w:rPr>
                <w:rFonts w:ascii="Arial" w:hAnsi="Arial" w:eastAsia="Calibri" w:cs="Times New Roman"/>
                <w:iCs/>
                <w:sz w:val="20"/>
                <w:lang w:eastAsia="en-AU"/>
              </w:rPr>
              <w:t xml:space="preserve">I declare that I have provided appropriate feedback and undertaken an assessment process which complies with the principles of assessment and the rules of evidence.</w:t>
            </w:r>
            <w:r>
              <w:rPr>
                <w:rFonts w:ascii="Arial" w:hAnsi="Arial" w:eastAsia="Times New Roman" w:cs="Arial"/>
                <w:b/>
                <w:iCs/>
                <w:sz w:val="20"/>
              </w:rPr>
            </w:r>
            <w:r>
              <w:rPr>
                <w:rFonts w:ascii="Arial" w:hAnsi="Arial" w:eastAsia="Times New Roman" w:cs="Arial"/>
                <w:b/>
                <w:iCs/>
                <w:sz w:val="20"/>
              </w:rPr>
            </w:r>
          </w:p>
        </w:tc>
      </w:tr>
      <w:tr>
        <w:trPr>
          <w:gridAfter w:val="1"/>
          <w:trHeight w:val="361"/>
        </w:trPr>
        <w:tc>
          <w:tcPr>
            <w:gridSpan w:val="4"/>
            <w:shd w:val="clear" w:color="auto" w:fill="d9d9d9" w:themeFill="background1" w:themeFillShade="D9"/>
            <w:tcW w:w="1847" w:type="pct"/>
            <w:vAlign w:val="center"/>
            <w:textDirection w:val="lrTb"/>
            <w:noWrap w:val="false"/>
          </w:tcPr>
          <w:p>
            <w:pPr>
              <w:jc w:val="center"/>
              <w:spacing w:before="60" w:after="60"/>
              <w:rPr>
                <w:rFonts w:ascii="Arial" w:hAnsi="Arial" w:eastAsia="Times New Roman" w:cs="Arial"/>
                <w:b/>
                <w:sz w:val="20"/>
              </w:rPr>
            </w:pPr>
            <w:r>
              <w:rPr>
                <w:rFonts w:ascii="Arial" w:hAnsi="Arial" w:eastAsia="Times New Roman" w:cs="Arial"/>
                <w:b/>
                <w:sz w:val="20"/>
              </w:rPr>
              <w:t xml:space="preserve">Assessor</w:t>
            </w:r>
            <w:r>
              <w:rPr>
                <w:rFonts w:ascii="Arial" w:hAnsi="Arial" w:eastAsia="Times New Roman" w:cs="Arial"/>
                <w:b/>
                <w:sz w:val="20"/>
              </w:rPr>
              <w:t xml:space="preserve"> Name</w:t>
            </w:r>
            <w:r>
              <w:rPr>
                <w:rFonts w:ascii="Arial" w:hAnsi="Arial" w:eastAsia="Times New Roman" w:cs="Arial"/>
                <w:b/>
                <w:sz w:val="20"/>
              </w:rPr>
            </w:r>
            <w:r>
              <w:rPr>
                <w:rFonts w:ascii="Arial" w:hAnsi="Arial" w:eastAsia="Times New Roman" w:cs="Arial"/>
                <w:b/>
                <w:sz w:val="20"/>
              </w:rPr>
            </w:r>
          </w:p>
        </w:tc>
        <w:tc>
          <w:tcPr>
            <w:gridSpan w:val="6"/>
            <w:shd w:val="clear" w:color="auto" w:fill="d9d9d9" w:themeFill="background1" w:themeFillShade="D9"/>
            <w:tcW w:w="1876" w:type="pct"/>
            <w:vAlign w:val="center"/>
            <w:textDirection w:val="lrTb"/>
            <w:noWrap w:val="false"/>
          </w:tcPr>
          <w:p>
            <w:pPr>
              <w:jc w:val="center"/>
              <w:spacing w:before="60" w:after="60"/>
              <w:rPr>
                <w:rFonts w:ascii="Arial" w:hAnsi="Arial" w:eastAsia="Times New Roman" w:cs="Arial"/>
                <w:b/>
                <w:sz w:val="20"/>
              </w:rPr>
            </w:pPr>
            <w:r>
              <w:rPr>
                <w:rFonts w:ascii="Arial" w:hAnsi="Arial" w:eastAsia="Times New Roman" w:cs="Arial"/>
                <w:b/>
                <w:sz w:val="20"/>
              </w:rPr>
              <w:t xml:space="preserve">Assessor Signature</w:t>
            </w:r>
            <w:r>
              <w:rPr>
                <w:rFonts w:ascii="Arial" w:hAnsi="Arial" w:eastAsia="Times New Roman" w:cs="Arial"/>
                <w:b/>
                <w:sz w:val="20"/>
              </w:rPr>
            </w:r>
            <w:r>
              <w:rPr>
                <w:rFonts w:ascii="Arial" w:hAnsi="Arial" w:eastAsia="Times New Roman" w:cs="Arial"/>
                <w:b/>
                <w:sz w:val="20"/>
              </w:rPr>
            </w:r>
          </w:p>
        </w:tc>
        <w:tc>
          <w:tcPr>
            <w:gridSpan w:val="2"/>
            <w:shd w:val="clear" w:color="auto" w:fill="d9d9d9" w:themeFill="background1" w:themeFillShade="D9"/>
            <w:tcW w:w="1274" w:type="pct"/>
            <w:vAlign w:val="center"/>
            <w:textDirection w:val="lrTb"/>
            <w:noWrap w:val="false"/>
          </w:tcPr>
          <w:p>
            <w:pPr>
              <w:jc w:val="center"/>
              <w:spacing w:before="60" w:after="60"/>
              <w:rPr>
                <w:rFonts w:ascii="Arial" w:hAnsi="Arial" w:eastAsia="Times New Roman" w:cs="Arial"/>
                <w:sz w:val="20"/>
              </w:rPr>
            </w:pPr>
            <w:r>
              <w:rPr>
                <w:rFonts w:ascii="Arial" w:hAnsi="Arial" w:eastAsia="Times New Roman" w:cs="Arial"/>
                <w:b/>
                <w:sz w:val="20"/>
              </w:rPr>
              <w:t xml:space="preserve">Date</w:t>
            </w:r>
            <w:r>
              <w:rPr>
                <w:rFonts w:ascii="Arial" w:hAnsi="Arial" w:eastAsia="Times New Roman" w:cs="Arial"/>
                <w:sz w:val="20"/>
              </w:rPr>
            </w:r>
            <w:r>
              <w:rPr>
                <w:rFonts w:ascii="Arial" w:hAnsi="Arial" w:eastAsia="Times New Roman" w:cs="Arial"/>
                <w:sz w:val="20"/>
              </w:rPr>
            </w:r>
          </w:p>
        </w:tc>
      </w:tr>
      <w:tr>
        <w:trPr>
          <w:gridAfter w:val="1"/>
          <w:trHeight w:val="567"/>
        </w:trPr>
        <w:tc>
          <w:tcPr>
            <w:gridSpan w:val="4"/>
            <w:shd w:val="clear" w:color="auto" w:fill="ffffff" w:themeFill="background1"/>
            <w:tcW w:w="1847" w:type="pct"/>
            <w:vAlign w:val="center"/>
            <w:textDirection w:val="lrTb"/>
            <w:noWrap w:val="false"/>
          </w:tcPr>
          <w:p>
            <w:pPr>
              <w:spacing w:before="60" w:after="60"/>
              <w:rPr>
                <w:rFonts w:ascii="Arial" w:hAnsi="Arial" w:eastAsia="Times New Roman" w:cs="Arial"/>
                <w:sz w:val="20"/>
              </w:rPr>
            </w:pPr>
            <w:r>
              <w:rPr>
                <w:rFonts w:ascii="Arial" w:hAnsi="Arial" w:eastAsia="Times New Roman" w:cs="Arial"/>
                <w:sz w:val="20"/>
              </w:rPr>
              <w:t xml:space="preserve">Chelton Evans</w:t>
            </w:r>
            <w:r>
              <w:rPr>
                <w:rFonts w:ascii="Arial" w:hAnsi="Arial" w:eastAsia="Times New Roman" w:cs="Arial"/>
                <w:sz w:val="20"/>
              </w:rPr>
            </w:r>
            <w:r>
              <w:rPr>
                <w:rFonts w:ascii="Arial" w:hAnsi="Arial" w:eastAsia="Times New Roman" w:cs="Arial"/>
                <w:sz w:val="20"/>
              </w:rPr>
            </w:r>
          </w:p>
        </w:tc>
        <w:tc>
          <w:tcPr>
            <w:gridSpan w:val="6"/>
            <w:shd w:val="clear" w:color="auto" w:fill="auto"/>
            <w:tcW w:w="1876" w:type="pct"/>
            <w:vAlign w:val="center"/>
            <w:textDirection w:val="lrTb"/>
            <w:noWrap w:val="false"/>
          </w:tcPr>
          <w:p>
            <w:pPr>
              <w:spacing w:before="60" w:after="60"/>
              <w:rPr>
                <w:rFonts w:ascii="Arial" w:hAnsi="Arial" w:eastAsia="Times New Roman" w:cs="Arial"/>
                <w:sz w:val="20"/>
              </w:rPr>
            </w:pPr>
            <w:r>
              <w:rPr>
                <w:rFonts w:ascii="Arial" w:hAnsi="Arial" w:eastAsia="Times New Roman" w:cs="Arial"/>
                <w:sz w:val="20"/>
              </w:rPr>
            </w:r>
            <w:r>
              <w:rPr>
                <w:rFonts w:ascii="Arial" w:hAnsi="Arial" w:eastAsia="Times New Roman" w:cs="Arial"/>
                <w:sz w:val="20"/>
              </w:rPr>
            </w:r>
            <w:r>
              <w:rPr>
                <w:rFonts w:ascii="Arial" w:hAnsi="Arial" w:eastAsia="Times New Roman" w:cs="Arial"/>
                <w:sz w:val="20"/>
              </w:rPr>
            </w:r>
          </w:p>
        </w:tc>
        <w:tc>
          <w:tcPr>
            <w:gridSpan w:val="2"/>
            <w:shd w:val="clear" w:color="auto" w:fill="auto"/>
            <w:tcW w:w="1274" w:type="pct"/>
            <w:vAlign w:val="center"/>
            <w:textDirection w:val="lrTb"/>
            <w:noWrap w:val="false"/>
          </w:tcPr>
          <w:p>
            <w:pPr>
              <w:spacing w:before="60" w:after="60"/>
              <w:rPr>
                <w:rFonts w:ascii="Arial" w:hAnsi="Arial" w:eastAsia="Times New Roman" w:cs="Arial"/>
                <w:sz w:val="20"/>
              </w:rPr>
            </w:pPr>
            <w:r>
              <w:rPr>
                <w:rFonts w:ascii="Arial" w:hAnsi="Arial" w:eastAsia="Times New Roman" w:cs="Arial"/>
                <w:sz w:val="20"/>
              </w:rPr>
            </w:r>
            <w:r>
              <w:rPr>
                <w:rFonts w:ascii="Arial" w:hAnsi="Arial" w:eastAsia="Times New Roman" w:cs="Arial"/>
                <w:sz w:val="20"/>
              </w:rPr>
            </w:r>
            <w:r>
              <w:rPr>
                <w:rFonts w:ascii="Arial" w:hAnsi="Arial" w:eastAsia="Times New Roman" w:cs="Arial"/>
                <w:sz w:val="20"/>
              </w:rPr>
            </w:r>
          </w:p>
        </w:tc>
      </w:tr>
    </w:tbl>
    <w:p>
      <w:r/>
      <w:r/>
    </w:p>
    <w:p>
      <w:r/>
      <w:r/>
    </w:p>
    <w:p>
      <w:r/>
      <w:r/>
    </w:p>
    <w:p>
      <w:r/>
      <w:r/>
    </w:p>
    <w:tbl>
      <w:tblPr>
        <w:tblStyle w:val="1200"/>
        <w:tblW w:w="9639" w:type="dxa"/>
        <w:tblInd w:w="-5" w:type="dxa"/>
        <w:tblBorders>
          <w:top w:val="single" w:color="808080" w:themeColor="background1" w:themeShade="80" w:sz="4" w:space="0"/>
          <w:left w:val="single" w:color="808080" w:themeColor="background1" w:themeShade="80" w:sz="4" w:space="0"/>
          <w:bottom w:val="single" w:color="808080" w:themeColor="background1" w:themeShade="80" w:sz="4" w:space="0"/>
          <w:right w:val="single" w:color="808080" w:themeColor="background1" w:themeShade="80" w:sz="4" w:space="0"/>
          <w:insideH w:val="single" w:color="808080" w:themeColor="background1" w:themeShade="80" w:sz="4" w:space="0"/>
          <w:insideV w:val="single" w:color="808080" w:themeColor="background1" w:themeShade="80" w:sz="4" w:space="0"/>
        </w:tblBorders>
        <w:tblLook w:val="04A0" w:firstRow="1" w:lastRow="0" w:firstColumn="1" w:lastColumn="0" w:noHBand="0" w:noVBand="1"/>
      </w:tblPr>
      <w:tblGrid>
        <w:gridCol w:w="1843"/>
        <w:gridCol w:w="7796"/>
      </w:tblGrid>
      <w:tr>
        <w:trPr>
          <w:tblHeader/>
        </w:trPr>
        <w:tc>
          <w:tcPr>
            <w:gridSpan w:val="2"/>
            <w:shd w:val="clear" w:color="auto" w:fill="595959" w:themeFill="text1" w:themeFillTint="A6"/>
            <w:tcW w:w="9639" w:type="dxa"/>
            <w:vAlign w:val="center"/>
            <w:textDirection w:val="lrTb"/>
            <w:noWrap w:val="false"/>
          </w:tcPr>
          <w:p>
            <w:pPr>
              <w:spacing w:before="80" w:after="80"/>
              <w:rPr>
                <w:rFonts w:ascii="Arial" w:hAnsi="Arial" w:cs="Arial"/>
                <w:color w:val="ffffff" w:themeColor="background1"/>
              </w:rPr>
            </w:pPr>
            <w:r/>
            <w:bookmarkStart w:id="9" w:name="_Hlk71122860"/>
            <w:r>
              <w:rPr>
                <w:rFonts w:ascii="Arial" w:hAnsi="Arial" w:cs="Arial"/>
                <w:b/>
                <w:color w:val="ffffff" w:themeColor="background1"/>
                <w:sz w:val="24"/>
              </w:rPr>
              <w:t xml:space="preserve">Other Assessment Information</w:t>
            </w:r>
            <w:r>
              <w:rPr>
                <w:rFonts w:ascii="Arial" w:hAnsi="Arial" w:cs="Arial"/>
                <w:color w:val="ffffff" w:themeColor="background1"/>
              </w:rPr>
            </w:r>
            <w:r>
              <w:rPr>
                <w:rFonts w:ascii="Arial" w:hAnsi="Arial" w:cs="Arial"/>
                <w:color w:val="ffffff" w:themeColor="background1"/>
              </w:rPr>
            </w:r>
          </w:p>
        </w:tc>
      </w:tr>
      <w:tr>
        <w:trPr/>
        <w:tc>
          <w:tcPr>
            <w:shd w:val="clear" w:color="auto" w:fill="bfbfbf" w:themeFill="background1" w:themeFillShade="BF"/>
            <w:tcW w:w="1843" w:type="dxa"/>
            <w:vAlign w:val="center"/>
            <w:textDirection w:val="lrTb"/>
            <w:noWrap w:val="false"/>
          </w:tcPr>
          <w:p>
            <w:pPr>
              <w:spacing w:before="60" w:after="60"/>
              <w:rPr>
                <w:rFonts w:ascii="Arial" w:hAnsi="Arial" w:cs="Arial"/>
                <w:b/>
                <w:sz w:val="20"/>
              </w:rPr>
            </w:pPr>
            <w:r>
              <w:rPr>
                <w:rFonts w:ascii="Arial" w:hAnsi="Arial" w:cs="Arial"/>
                <w:b/>
                <w:sz w:val="20"/>
                <w:szCs w:val="20"/>
              </w:rPr>
              <w:t xml:space="preserve">Academic Integrity</w:t>
            </w:r>
            <w:r>
              <w:rPr>
                <w:rFonts w:ascii="Arial" w:hAnsi="Arial" w:cs="Arial"/>
                <w:b/>
                <w:sz w:val="20"/>
              </w:rPr>
            </w:r>
            <w:r>
              <w:rPr>
                <w:rFonts w:ascii="Arial" w:hAnsi="Arial" w:cs="Arial"/>
                <w:b/>
                <w:sz w:val="20"/>
              </w:rPr>
            </w:r>
          </w:p>
        </w:tc>
        <w:tc>
          <w:tcPr>
            <w:shd w:val="clear" w:color="auto" w:fill="auto"/>
            <w:tcW w:w="7796" w:type="dxa"/>
            <w:textDirection w:val="lrTb"/>
            <w:noWrap w:val="false"/>
          </w:tcPr>
          <w:p>
            <w:pPr>
              <w:spacing w:before="80" w:after="80"/>
              <w:rPr>
                <w:rFonts w:ascii="Arial" w:hAnsi="Arial" w:cs="Arial"/>
                <w:sz w:val="20"/>
                <w:szCs w:val="20"/>
              </w:rPr>
            </w:pPr>
            <w:r>
              <w:rPr>
                <w:rFonts w:ascii="Arial" w:hAnsi="Arial" w:cs="Arial"/>
                <w:sz w:val="20"/>
                <w:szCs w:val="20"/>
              </w:rPr>
              <w:t xml:space="preserve">Academic integrity is about presenting academic work in a moral, ethical a</w:t>
            </w:r>
            <w:r>
              <w:rPr>
                <w:rFonts w:ascii="Arial" w:hAnsi="Arial" w:cs="Arial"/>
                <w:sz w:val="20"/>
                <w:szCs w:val="20"/>
              </w:rPr>
              <w:t xml:space="preserve">nd honest way. It means using ideas, knowledge and information to develop your own insights, not presenting someone else's work as your own or trying to gain unfair advantage. It also means acknowledging the work of others when you include it in your work.</w:t>
            </w:r>
            <w:r>
              <w:rPr>
                <w:rFonts w:ascii="Arial" w:hAnsi="Arial" w:cs="Arial"/>
                <w:sz w:val="20"/>
                <w:szCs w:val="20"/>
              </w:rPr>
            </w:r>
            <w:r>
              <w:rPr>
                <w:rFonts w:ascii="Arial" w:hAnsi="Arial" w:cs="Arial"/>
                <w:sz w:val="20"/>
                <w:szCs w:val="20"/>
              </w:rPr>
            </w:r>
          </w:p>
          <w:p>
            <w:pPr>
              <w:spacing w:before="80" w:after="80"/>
              <w:rPr>
                <w:rFonts w:ascii="Arial" w:hAnsi="Arial" w:cs="Arial"/>
                <w:sz w:val="20"/>
                <w:szCs w:val="20"/>
              </w:rPr>
            </w:pPr>
            <w:r>
              <w:rPr>
                <w:rFonts w:ascii="Arial" w:hAnsi="Arial" w:cs="Arial"/>
                <w:sz w:val="20"/>
                <w:szCs w:val="20"/>
              </w:rPr>
              <w:t xml:space="preserve">This includes plagiarism, cheating, buyin</w:t>
            </w:r>
            <w:r>
              <w:rPr>
                <w:rFonts w:ascii="Arial" w:hAnsi="Arial" w:cs="Arial"/>
                <w:sz w:val="20"/>
                <w:szCs w:val="20"/>
              </w:rPr>
              <w:t xml:space="preserve">g notes or assignments etc. There are serious penalties that may include repeating a new assessment task or being withdrawn from the unit and/or course. Students must ensure that all assessments are their own work (or group work and clearly noted as such).</w:t>
            </w:r>
            <w:r>
              <w:rPr>
                <w:rFonts w:ascii="Arial" w:hAnsi="Arial" w:cs="Arial"/>
                <w:sz w:val="20"/>
                <w:szCs w:val="20"/>
              </w:rPr>
            </w:r>
            <w:r>
              <w:rPr>
                <w:rFonts w:ascii="Arial" w:hAnsi="Arial" w:cs="Arial"/>
                <w:sz w:val="20"/>
                <w:szCs w:val="20"/>
              </w:rPr>
            </w:r>
          </w:p>
          <w:p>
            <w:pPr>
              <w:spacing w:before="60" w:after="60"/>
              <w:rPr>
                <w:rFonts w:ascii="Arial" w:hAnsi="Arial" w:eastAsia="Calibri" w:cs="Arial"/>
                <w:sz w:val="20"/>
                <w:szCs w:val="20"/>
              </w:rPr>
            </w:pPr>
            <w:r>
              <w:rPr>
                <w:rFonts w:ascii="Arial" w:hAnsi="Arial" w:cs="Arial"/>
                <w:sz w:val="20"/>
                <w:szCs w:val="20"/>
              </w:rPr>
              <w:t xml:space="preserve">Refer to </w:t>
            </w:r>
            <w:hyperlink r:id="rId31" w:tooltip="https://www.swinburne.edu.au/student-login/academic-integrity/" w:history="1">
              <w:r>
                <w:rPr>
                  <w:rFonts w:ascii="Arial" w:hAnsi="Arial" w:cs="Arial"/>
                  <w:color w:val="0000ff" w:themeColor="hyperlink"/>
                  <w:sz w:val="20"/>
                  <w:szCs w:val="20"/>
                  <w:u w:val="single"/>
                </w:rPr>
                <w:t xml:space="preserve">https://www.swinburne.edu.au/student-login/academic-integrity/</w:t>
              </w:r>
            </w:hyperlink>
            <w:r>
              <w:rPr>
                <w:rFonts w:ascii="Arial" w:hAnsi="Arial" w:cs="Arial"/>
                <w:sz w:val="20"/>
                <w:szCs w:val="20"/>
              </w:rPr>
              <w:t xml:space="preserve"> for further information.</w:t>
            </w:r>
            <w:r>
              <w:rPr>
                <w:rFonts w:ascii="Arial" w:hAnsi="Arial" w:eastAsia="Calibri" w:cs="Arial"/>
                <w:sz w:val="20"/>
                <w:szCs w:val="20"/>
              </w:rPr>
            </w:r>
            <w:r>
              <w:rPr>
                <w:rFonts w:ascii="Arial" w:hAnsi="Arial" w:eastAsia="Calibri" w:cs="Arial"/>
                <w:sz w:val="20"/>
                <w:szCs w:val="20"/>
              </w:rPr>
            </w:r>
          </w:p>
        </w:tc>
      </w:tr>
      <w:tr>
        <w:trPr/>
        <w:tc>
          <w:tcPr>
            <w:shd w:val="clear" w:color="auto" w:fill="bfbfbf" w:themeFill="background1" w:themeFillShade="BF"/>
            <w:tcW w:w="1843" w:type="dxa"/>
            <w:vAlign w:val="center"/>
            <w:textDirection w:val="lrTb"/>
            <w:noWrap w:val="false"/>
          </w:tcPr>
          <w:p>
            <w:pPr>
              <w:spacing w:before="60" w:after="60"/>
              <w:rPr>
                <w:rFonts w:ascii="Arial" w:hAnsi="Arial" w:cs="Arial"/>
                <w:b/>
                <w:sz w:val="20"/>
                <w:szCs w:val="20"/>
              </w:rPr>
            </w:pPr>
            <w:r>
              <w:rPr>
                <w:rFonts w:ascii="Arial" w:hAnsi="Arial" w:cs="Arial"/>
                <w:b/>
                <w:sz w:val="20"/>
                <w:szCs w:val="20"/>
              </w:rPr>
              <w:t xml:space="preserve">Decision Making Rules</w:t>
            </w:r>
            <w:r>
              <w:rPr>
                <w:rFonts w:ascii="Arial" w:hAnsi="Arial" w:cs="Arial"/>
                <w:b/>
                <w:sz w:val="20"/>
                <w:szCs w:val="20"/>
              </w:rPr>
            </w:r>
            <w:r>
              <w:rPr>
                <w:rFonts w:ascii="Arial" w:hAnsi="Arial" w:cs="Arial"/>
                <w:b/>
                <w:sz w:val="20"/>
                <w:szCs w:val="20"/>
              </w:rPr>
            </w:r>
          </w:p>
          <w:p>
            <w:pPr>
              <w:spacing w:before="60" w:after="60"/>
              <w:rPr>
                <w:rFonts w:ascii="Arial" w:hAnsi="Arial" w:cs="Arial"/>
                <w:b/>
                <w:sz w:val="20"/>
                <w:szCs w:val="20"/>
              </w:rPr>
            </w:pPr>
            <w:r>
              <w:rPr>
                <w:rFonts w:ascii="Arial" w:hAnsi="Arial" w:cs="Arial"/>
                <w:b/>
                <w:sz w:val="20"/>
                <w:szCs w:val="20"/>
              </w:rPr>
            </w:r>
            <w:r>
              <w:rPr>
                <w:rFonts w:ascii="Arial" w:hAnsi="Arial" w:cs="Arial"/>
                <w:b/>
                <w:sz w:val="20"/>
                <w:szCs w:val="20"/>
              </w:rPr>
            </w:r>
            <w:r>
              <w:rPr>
                <w:rFonts w:ascii="Arial" w:hAnsi="Arial" w:cs="Arial"/>
                <w:b/>
                <w:sz w:val="20"/>
                <w:szCs w:val="20"/>
              </w:rPr>
            </w:r>
          </w:p>
        </w:tc>
        <w:tc>
          <w:tcPr>
            <w:shd w:val="clear" w:color="auto" w:fill="auto"/>
            <w:tcW w:w="7796" w:type="dxa"/>
            <w:textDirection w:val="lrTb"/>
            <w:noWrap w:val="false"/>
          </w:tcPr>
          <w:p>
            <w:pPr>
              <w:spacing w:before="80" w:after="80"/>
              <w:rPr>
                <w:rFonts w:ascii="Arial" w:hAnsi="Arial" w:eastAsia="Times New Roman" w:cs="Arial"/>
                <w:sz w:val="20"/>
                <w:szCs w:val="20"/>
                <w:lang w:eastAsia="en-AU"/>
              </w:rPr>
            </w:pPr>
            <w:r>
              <w:rPr>
                <w:rFonts w:ascii="Arial" w:hAnsi="Arial" w:eastAsia="Times New Roman" w:cs="Arial"/>
                <w:sz w:val="20"/>
                <w:szCs w:val="20"/>
                <w:lang w:eastAsia="en-AU"/>
              </w:rPr>
              <w:t xml:space="preserve">Each assessment task </w:t>
            </w:r>
            <w:r>
              <w:rPr>
                <w:rFonts w:ascii="Arial" w:hAnsi="Arial" w:eastAsia="Times New Roman" w:cs="Arial"/>
                <w:sz w:val="20"/>
                <w:szCs w:val="20"/>
                <w:lang w:eastAsia="en-AU"/>
              </w:rPr>
              <w:t xml:space="preserve">will be given an outcome of either Satisfactory (S) or Unsatisfactory (US). The assessor must provide you with feedback about how well you performed in each task and record this on the Assessment Task Outcome Sheet or within Canvas at the end of each task.</w:t>
            </w:r>
            <w:r>
              <w:rPr>
                <w:rFonts w:ascii="Arial" w:hAnsi="Arial" w:eastAsia="Times New Roman" w:cs="Arial"/>
                <w:sz w:val="20"/>
                <w:szCs w:val="20"/>
                <w:lang w:eastAsia="en-AU"/>
              </w:rPr>
            </w:r>
            <w:r>
              <w:rPr>
                <w:rFonts w:ascii="Arial" w:hAnsi="Arial" w:eastAsia="Times New Roman" w:cs="Arial"/>
                <w:sz w:val="20"/>
                <w:szCs w:val="20"/>
                <w:lang w:eastAsia="en-AU"/>
              </w:rPr>
            </w:r>
          </w:p>
          <w:p>
            <w:pPr>
              <w:spacing w:before="80" w:after="80"/>
              <w:rPr>
                <w:rFonts w:ascii="Arial" w:hAnsi="Arial" w:eastAsia="Times New Roman" w:cs="Arial"/>
                <w:sz w:val="20"/>
                <w:szCs w:val="20"/>
                <w:lang w:eastAsia="en-AU"/>
              </w:rPr>
            </w:pPr>
            <w:r>
              <w:rPr>
                <w:rFonts w:ascii="Arial" w:hAnsi="Arial" w:eastAsia="Times New Roman" w:cs="Arial"/>
                <w:sz w:val="20"/>
                <w:szCs w:val="20"/>
                <w:lang w:eastAsia="en-AU"/>
              </w:rPr>
              <w:t xml:space="preserve">Feedback will be provided about why the outcome is eithe</w:t>
            </w:r>
            <w:r>
              <w:rPr>
                <w:rFonts w:ascii="Arial" w:hAnsi="Arial" w:eastAsia="Times New Roman" w:cs="Arial"/>
                <w:sz w:val="20"/>
                <w:szCs w:val="20"/>
                <w:lang w:eastAsia="en-AU"/>
              </w:rPr>
              <w:t xml:space="preserve">r satisfactory or unsatisfactory and also include information about the areas achieved and the areas for improvement or the need for a re-assessment if applicable. All tasks must be completed satisfactorily to be assessed as competent in the unit/cluster. </w:t>
            </w:r>
            <w:r>
              <w:rPr>
                <w:rFonts w:ascii="Arial" w:hAnsi="Arial" w:eastAsia="Times New Roman" w:cs="Arial"/>
                <w:sz w:val="20"/>
                <w:szCs w:val="20"/>
                <w:lang w:eastAsia="en-AU"/>
              </w:rPr>
            </w:r>
            <w:r>
              <w:rPr>
                <w:rFonts w:ascii="Arial" w:hAnsi="Arial" w:eastAsia="Times New Roman" w:cs="Arial"/>
                <w:sz w:val="20"/>
                <w:szCs w:val="20"/>
                <w:lang w:eastAsia="en-AU"/>
              </w:rPr>
            </w:r>
          </w:p>
        </w:tc>
      </w:tr>
      <w:tr>
        <w:trPr/>
        <w:tc>
          <w:tcPr>
            <w:shd w:val="clear" w:color="auto" w:fill="bfbfbf" w:themeFill="background1" w:themeFillShade="BF"/>
            <w:tcW w:w="1843" w:type="dxa"/>
            <w:vAlign w:val="center"/>
            <w:textDirection w:val="lrTb"/>
            <w:noWrap w:val="false"/>
          </w:tcPr>
          <w:p>
            <w:pPr>
              <w:spacing w:before="60" w:after="60"/>
              <w:rPr>
                <w:rFonts w:ascii="Arial" w:hAnsi="Arial" w:cs="Arial"/>
                <w:b/>
                <w:sz w:val="20"/>
                <w:szCs w:val="20"/>
              </w:rPr>
            </w:pPr>
            <w:r>
              <w:rPr>
                <w:rFonts w:ascii="Arial" w:hAnsi="Arial" w:cs="Arial"/>
                <w:b/>
                <w:sz w:val="20"/>
                <w:szCs w:val="20"/>
              </w:rPr>
              <w:t xml:space="preserve">How to Submit Assessments</w:t>
            </w:r>
            <w:r>
              <w:rPr>
                <w:rFonts w:ascii="Arial" w:hAnsi="Arial" w:cs="Arial"/>
                <w:b/>
                <w:sz w:val="20"/>
                <w:szCs w:val="20"/>
              </w:rPr>
            </w:r>
            <w:r>
              <w:rPr>
                <w:rFonts w:ascii="Arial" w:hAnsi="Arial" w:cs="Arial"/>
                <w:b/>
                <w:sz w:val="20"/>
                <w:szCs w:val="20"/>
              </w:rPr>
            </w:r>
          </w:p>
        </w:tc>
        <w:tc>
          <w:tcPr>
            <w:shd w:val="clear" w:color="auto" w:fill="auto"/>
            <w:tcW w:w="7796" w:type="dxa"/>
            <w:textDirection w:val="lrTb"/>
            <w:noWrap w:val="false"/>
          </w:tcPr>
          <w:p>
            <w:pPr>
              <w:spacing w:before="80" w:after="80"/>
              <w:rPr>
                <w:rFonts w:ascii="Arial" w:hAnsi="Arial" w:eastAsia="Calibri" w:cs="Arial"/>
                <w:sz w:val="20"/>
                <w:szCs w:val="20"/>
              </w:rPr>
            </w:pPr>
            <w:r>
              <w:rPr>
                <w:rFonts w:ascii="Arial" w:hAnsi="Arial" w:eastAsia="Calibri" w:cs="Arial"/>
                <w:sz w:val="20"/>
                <w:szCs w:val="20"/>
              </w:rPr>
              <w:t xml:space="preserve">When you have completed each assessment task, you will need to submit it to your assessor.</w:t>
            </w:r>
            <w:r>
              <w:rPr>
                <w:rFonts w:ascii="Arial" w:hAnsi="Arial" w:eastAsia="Calibri" w:cs="Arial"/>
                <w:sz w:val="20"/>
                <w:szCs w:val="20"/>
              </w:rPr>
              <w:t xml:space="preserve"> </w:t>
            </w:r>
            <w:r>
              <w:rPr>
                <w:rFonts w:ascii="Arial" w:hAnsi="Arial" w:eastAsia="Calibri" w:cs="Arial"/>
                <w:sz w:val="20"/>
                <w:szCs w:val="20"/>
              </w:rPr>
              <w:t xml:space="preserve">Instructions about </w:t>
            </w:r>
            <w:r>
              <w:rPr>
                <w:rFonts w:ascii="Arial" w:hAnsi="Arial" w:eastAsia="Calibri" w:cs="Arial"/>
                <w:sz w:val="20"/>
                <w:szCs w:val="20"/>
              </w:rPr>
              <w:t xml:space="preserve">how and what to </w:t>
            </w:r>
            <w:r>
              <w:rPr>
                <w:rFonts w:ascii="Arial" w:hAnsi="Arial" w:eastAsia="Calibri" w:cs="Arial"/>
                <w:sz w:val="20"/>
                <w:szCs w:val="20"/>
              </w:rPr>
              <w:t xml:space="preserve">submi</w:t>
            </w:r>
            <w:r>
              <w:rPr>
                <w:rFonts w:ascii="Arial" w:hAnsi="Arial" w:eastAsia="Calibri" w:cs="Arial"/>
                <w:sz w:val="20"/>
                <w:szCs w:val="20"/>
              </w:rPr>
              <w:t xml:space="preserve">t</w:t>
            </w:r>
            <w:r>
              <w:rPr>
                <w:rFonts w:ascii="Arial" w:hAnsi="Arial" w:eastAsia="Calibri" w:cs="Arial"/>
                <w:sz w:val="20"/>
                <w:szCs w:val="20"/>
              </w:rPr>
              <w:t xml:space="preserve"> can be found at the beginning of each assessment task. You will need to </w:t>
            </w:r>
            <w:r>
              <w:rPr>
                <w:rFonts w:ascii="Arial" w:hAnsi="Arial" w:eastAsia="Calibri" w:cs="Arial"/>
                <w:sz w:val="20"/>
                <w:szCs w:val="20"/>
              </w:rPr>
              <w:t xml:space="preserve">ensure you retain a </w:t>
            </w:r>
            <w:r>
              <w:rPr>
                <w:rFonts w:ascii="Arial" w:hAnsi="Arial" w:eastAsia="Calibri" w:cs="Arial"/>
                <w:sz w:val="20"/>
                <w:szCs w:val="20"/>
              </w:rPr>
              <w:t xml:space="preserve">copy </w:t>
            </w:r>
            <w:r>
              <w:rPr>
                <w:rFonts w:ascii="Arial" w:hAnsi="Arial" w:eastAsia="Calibri" w:cs="Arial"/>
                <w:sz w:val="20"/>
                <w:szCs w:val="20"/>
              </w:rPr>
              <w:t xml:space="preserve">of </w:t>
            </w:r>
            <w:r>
              <w:rPr>
                <w:rFonts w:ascii="Arial" w:hAnsi="Arial" w:eastAsia="Calibri" w:cs="Arial"/>
                <w:sz w:val="20"/>
                <w:szCs w:val="20"/>
              </w:rPr>
              <w:t xml:space="preserve">your w</w:t>
            </w:r>
            <w:r>
              <w:rPr>
                <w:rFonts w:ascii="Arial" w:hAnsi="Arial" w:eastAsia="Calibri" w:cs="Arial"/>
                <w:sz w:val="20"/>
                <w:szCs w:val="20"/>
              </w:rPr>
              <w:t xml:space="preserve">ork</w:t>
            </w:r>
            <w:r>
              <w:rPr>
                <w:rFonts w:ascii="Arial" w:hAnsi="Arial" w:eastAsia="Calibri" w:cs="Arial"/>
                <w:sz w:val="20"/>
                <w:szCs w:val="20"/>
              </w:rPr>
              <w:t xml:space="preserve"> before you submit them</w:t>
            </w:r>
            <w:r>
              <w:rPr>
                <w:rFonts w:ascii="Arial" w:hAnsi="Arial" w:eastAsia="Calibri" w:cs="Arial"/>
                <w:sz w:val="20"/>
                <w:szCs w:val="20"/>
              </w:rPr>
              <w:t xml:space="preserve">.</w:t>
            </w:r>
            <w:r>
              <w:rPr>
                <w:rFonts w:ascii="Arial" w:hAnsi="Arial" w:eastAsia="Calibri" w:cs="Arial"/>
                <w:sz w:val="20"/>
                <w:szCs w:val="20"/>
              </w:rPr>
              <w:t xml:space="preserve"> These will not be returned to you.</w:t>
            </w:r>
            <w:r>
              <w:rPr>
                <w:rFonts w:ascii="Arial" w:hAnsi="Arial" w:eastAsia="Calibri" w:cs="Arial"/>
                <w:sz w:val="20"/>
                <w:szCs w:val="20"/>
              </w:rPr>
            </w:r>
            <w:r>
              <w:rPr>
                <w:rFonts w:ascii="Arial" w:hAnsi="Arial" w:eastAsia="Calibri" w:cs="Arial"/>
                <w:sz w:val="20"/>
                <w:szCs w:val="20"/>
              </w:rPr>
            </w:r>
          </w:p>
          <w:p>
            <w:pPr>
              <w:spacing w:before="80" w:after="80"/>
              <w:rPr>
                <w:rFonts w:ascii="Arial" w:hAnsi="Arial" w:eastAsia="Calibri" w:cs="Arial"/>
                <w:sz w:val="20"/>
                <w:szCs w:val="20"/>
              </w:rPr>
            </w:pPr>
            <w:r>
              <w:rPr>
                <w:rFonts w:ascii="Arial" w:hAnsi="Arial" w:eastAsia="Calibri" w:cs="Arial"/>
                <w:sz w:val="20"/>
                <w:szCs w:val="20"/>
              </w:rPr>
              <w:t xml:space="preserve">A completed </w:t>
            </w:r>
            <w:r>
              <w:rPr>
                <w:rFonts w:ascii="Arial" w:hAnsi="Arial" w:eastAsia="Calibri" w:cs="Arial"/>
                <w:sz w:val="20"/>
                <w:szCs w:val="20"/>
              </w:rPr>
              <w:t xml:space="preserve">Assessment Task Cover Sheet </w:t>
            </w:r>
            <w:r>
              <w:rPr>
                <w:rFonts w:ascii="Arial" w:hAnsi="Arial" w:eastAsia="Calibri" w:cs="Arial"/>
                <w:sz w:val="20"/>
                <w:szCs w:val="20"/>
              </w:rPr>
              <w:t xml:space="preserve">will need to accompany most </w:t>
            </w:r>
            <w:r>
              <w:rPr>
                <w:rFonts w:ascii="Arial" w:hAnsi="Arial" w:eastAsia="Calibri" w:cs="Arial"/>
                <w:sz w:val="20"/>
                <w:szCs w:val="20"/>
              </w:rPr>
              <w:t xml:space="preserve">assessment task</w:t>
            </w:r>
            <w:r>
              <w:rPr>
                <w:rFonts w:ascii="Arial" w:hAnsi="Arial" w:eastAsia="Calibri" w:cs="Arial"/>
                <w:sz w:val="20"/>
                <w:szCs w:val="20"/>
              </w:rPr>
              <w:t xml:space="preserve">s</w:t>
            </w:r>
            <w:r>
              <w:rPr>
                <w:rFonts w:ascii="Arial" w:hAnsi="Arial" w:eastAsia="Calibri" w:cs="Arial"/>
                <w:sz w:val="20"/>
                <w:szCs w:val="20"/>
              </w:rPr>
              <w:t xml:space="preserve">.</w:t>
            </w:r>
            <w:r>
              <w:rPr>
                <w:rFonts w:ascii="Arial" w:hAnsi="Arial" w:eastAsia="Calibri" w:cs="Arial"/>
                <w:sz w:val="20"/>
                <w:szCs w:val="20"/>
              </w:rPr>
            </w:r>
            <w:r>
              <w:rPr>
                <w:rFonts w:ascii="Arial" w:hAnsi="Arial" w:eastAsia="Calibri" w:cs="Arial"/>
                <w:sz w:val="20"/>
                <w:szCs w:val="20"/>
              </w:rPr>
            </w:r>
          </w:p>
        </w:tc>
      </w:tr>
      <w:tr>
        <w:trPr/>
        <w:tc>
          <w:tcPr>
            <w:shd w:val="clear" w:color="auto" w:fill="bfbfbf" w:themeFill="background1" w:themeFillShade="BF"/>
            <w:tcW w:w="1843" w:type="dxa"/>
            <w:vAlign w:val="center"/>
            <w:textDirection w:val="lrTb"/>
            <w:noWrap w:val="false"/>
          </w:tcPr>
          <w:p>
            <w:pPr>
              <w:spacing w:before="60" w:after="60"/>
              <w:rPr>
                <w:rFonts w:ascii="Arial" w:hAnsi="Arial" w:cs="Arial"/>
                <w:b/>
                <w:sz w:val="20"/>
                <w:szCs w:val="20"/>
              </w:rPr>
            </w:pPr>
            <w:r>
              <w:rPr>
                <w:rFonts w:ascii="Arial" w:hAnsi="Arial" w:cs="Arial"/>
                <w:b/>
                <w:sz w:val="20"/>
                <w:szCs w:val="20"/>
              </w:rPr>
              <w:t xml:space="preserve">Reasonable Adjustment</w:t>
            </w:r>
            <w:r>
              <w:rPr>
                <w:rFonts w:ascii="Arial" w:hAnsi="Arial" w:cs="Arial"/>
                <w:b/>
                <w:sz w:val="20"/>
                <w:szCs w:val="20"/>
              </w:rPr>
            </w:r>
            <w:r>
              <w:rPr>
                <w:rFonts w:ascii="Arial" w:hAnsi="Arial" w:cs="Arial"/>
                <w:b/>
                <w:sz w:val="20"/>
                <w:szCs w:val="20"/>
              </w:rPr>
            </w:r>
          </w:p>
        </w:tc>
        <w:tc>
          <w:tcPr>
            <w:shd w:val="clear" w:color="auto" w:fill="auto"/>
            <w:tcW w:w="7796" w:type="dxa"/>
            <w:textDirection w:val="lrTb"/>
            <w:noWrap w:val="false"/>
          </w:tcPr>
          <w:p>
            <w:pPr>
              <w:spacing w:before="80" w:after="80"/>
              <w:rPr>
                <w:rFonts w:ascii="Arial" w:hAnsi="Arial" w:eastAsia="Calibri" w:cs="Arial"/>
                <w:sz w:val="20"/>
                <w:szCs w:val="20"/>
              </w:rPr>
            </w:pPr>
            <w:r>
              <w:rPr>
                <w:rFonts w:ascii="Arial" w:hAnsi="Arial" w:eastAsia="Calibri" w:cs="Arial"/>
                <w:sz w:val="20"/>
                <w:szCs w:val="20"/>
              </w:rPr>
              <w:t xml:space="preserve">Reasonable adjustment is the process of adjusting or changing the assessment process to meet the needs and characteristics of</w:t>
            </w:r>
            <w:r>
              <w:rPr>
                <w:rFonts w:ascii="Arial" w:hAnsi="Arial" w:eastAsia="Calibri" w:cs="Arial"/>
                <w:sz w:val="20"/>
                <w:szCs w:val="20"/>
              </w:rPr>
              <w:t xml:space="preserve"> the student being assessed and any equity requirements to enable participation on the same basis as other students. The determination of ‘reasonableness’ requires a judgement that must consider the need to maintain the integrity of the unit of competency.</w:t>
            </w:r>
            <w:r>
              <w:rPr>
                <w:rFonts w:ascii="Arial" w:hAnsi="Arial" w:eastAsia="Calibri" w:cs="Arial"/>
                <w:sz w:val="20"/>
                <w:szCs w:val="20"/>
              </w:rPr>
            </w:r>
            <w:r>
              <w:rPr>
                <w:rFonts w:ascii="Arial" w:hAnsi="Arial" w:eastAsia="Calibri" w:cs="Arial"/>
                <w:sz w:val="20"/>
                <w:szCs w:val="20"/>
              </w:rPr>
            </w:r>
          </w:p>
          <w:p>
            <w:pPr>
              <w:spacing w:before="80" w:after="80"/>
              <w:rPr>
                <w:rFonts w:ascii="Arial" w:hAnsi="Arial" w:eastAsia="Calibri" w:cs="Arial"/>
                <w:sz w:val="20"/>
                <w:szCs w:val="20"/>
              </w:rPr>
            </w:pPr>
            <w:r>
              <w:rPr>
                <w:rFonts w:ascii="Arial" w:hAnsi="Arial" w:eastAsia="Calibri" w:cs="Arial"/>
                <w:sz w:val="20"/>
                <w:szCs w:val="20"/>
              </w:rPr>
              <w:t xml:space="preserve">Reasonable adjustment can involve:</w:t>
            </w:r>
            <w:r>
              <w:rPr>
                <w:rFonts w:ascii="Arial" w:hAnsi="Arial" w:eastAsia="Calibri" w:cs="Arial"/>
                <w:sz w:val="20"/>
                <w:szCs w:val="20"/>
              </w:rPr>
            </w:r>
            <w:r>
              <w:rPr>
                <w:rFonts w:ascii="Arial" w:hAnsi="Arial" w:eastAsia="Calibri" w:cs="Arial"/>
                <w:sz w:val="20"/>
                <w:szCs w:val="20"/>
              </w:rPr>
            </w:r>
          </w:p>
          <w:p>
            <w:pPr>
              <w:numPr>
                <w:ilvl w:val="0"/>
                <w:numId w:val="43"/>
              </w:numPr>
              <w:ind w:left="714" w:hanging="357"/>
              <w:spacing w:before="80" w:after="80"/>
              <w:rPr>
                <w:rFonts w:ascii="Arial" w:hAnsi="Arial" w:eastAsia="Calibri" w:cs="Arial"/>
                <w:sz w:val="20"/>
                <w:szCs w:val="20"/>
              </w:rPr>
            </w:pPr>
            <w:r>
              <w:rPr>
                <w:rFonts w:ascii="Arial" w:hAnsi="Arial" w:eastAsia="Calibri" w:cs="Arial"/>
                <w:sz w:val="20"/>
                <w:szCs w:val="20"/>
              </w:rPr>
              <w:t xml:space="preserve">Adapting physical facilities, environment and/or equipment </w:t>
            </w:r>
            <w:r>
              <w:rPr>
                <w:rFonts w:ascii="Arial" w:hAnsi="Arial" w:eastAsia="Calibri" w:cs="Arial"/>
                <w:sz w:val="20"/>
                <w:szCs w:val="20"/>
              </w:rPr>
              <w:t xml:space="preserve">eg</w:t>
            </w:r>
            <w:r>
              <w:rPr>
                <w:rFonts w:ascii="Arial" w:hAnsi="Arial" w:eastAsia="Calibri" w:cs="Arial"/>
                <w:sz w:val="20"/>
                <w:szCs w:val="20"/>
              </w:rPr>
              <w:t xml:space="preserve">: setting up equipment at a lower height for easier access.</w:t>
            </w:r>
            <w:r>
              <w:rPr>
                <w:rFonts w:ascii="Arial" w:hAnsi="Arial" w:eastAsia="Calibri" w:cs="Arial"/>
                <w:sz w:val="20"/>
                <w:szCs w:val="20"/>
              </w:rPr>
            </w:r>
            <w:r>
              <w:rPr>
                <w:rFonts w:ascii="Arial" w:hAnsi="Arial" w:eastAsia="Calibri" w:cs="Arial"/>
                <w:sz w:val="20"/>
                <w:szCs w:val="20"/>
              </w:rPr>
            </w:r>
          </w:p>
          <w:p>
            <w:pPr>
              <w:numPr>
                <w:ilvl w:val="0"/>
                <w:numId w:val="43"/>
              </w:numPr>
              <w:ind w:left="714" w:hanging="357"/>
              <w:spacing w:before="80" w:after="80"/>
              <w:rPr>
                <w:rFonts w:ascii="Arial" w:hAnsi="Arial" w:eastAsia="Calibri" w:cs="Arial"/>
                <w:sz w:val="20"/>
                <w:szCs w:val="20"/>
              </w:rPr>
            </w:pPr>
            <w:r>
              <w:rPr>
                <w:rFonts w:ascii="Arial" w:hAnsi="Arial" w:eastAsia="Calibri" w:cs="Arial"/>
                <w:sz w:val="20"/>
                <w:szCs w:val="20"/>
              </w:rPr>
              <w:t xml:space="preserve">Making changes to the assessment arrangements </w:t>
            </w:r>
            <w:r>
              <w:rPr>
                <w:rFonts w:ascii="Arial" w:hAnsi="Arial" w:eastAsia="Calibri" w:cs="Arial"/>
                <w:sz w:val="20"/>
                <w:szCs w:val="20"/>
              </w:rPr>
              <w:t xml:space="preserve">eg</w:t>
            </w:r>
            <w:r>
              <w:rPr>
                <w:rFonts w:ascii="Arial" w:hAnsi="Arial" w:eastAsia="Calibri" w:cs="Arial"/>
                <w:sz w:val="20"/>
                <w:szCs w:val="20"/>
              </w:rPr>
              <w:t xml:space="preserve">: more time allowed for assessments.</w:t>
            </w:r>
            <w:r>
              <w:rPr>
                <w:rFonts w:ascii="Arial" w:hAnsi="Arial" w:eastAsia="Calibri" w:cs="Arial"/>
                <w:sz w:val="20"/>
                <w:szCs w:val="20"/>
              </w:rPr>
            </w:r>
            <w:r>
              <w:rPr>
                <w:rFonts w:ascii="Arial" w:hAnsi="Arial" w:eastAsia="Calibri" w:cs="Arial"/>
                <w:sz w:val="20"/>
                <w:szCs w:val="20"/>
              </w:rPr>
            </w:r>
          </w:p>
          <w:p>
            <w:pPr>
              <w:numPr>
                <w:ilvl w:val="0"/>
                <w:numId w:val="43"/>
              </w:numPr>
              <w:ind w:left="714" w:hanging="357"/>
              <w:spacing w:before="80" w:after="80"/>
              <w:rPr>
                <w:rFonts w:ascii="Arial" w:hAnsi="Arial" w:eastAsia="Calibri" w:cs="Arial"/>
                <w:sz w:val="20"/>
                <w:szCs w:val="20"/>
              </w:rPr>
            </w:pPr>
            <w:r>
              <w:rPr>
                <w:rFonts w:ascii="Arial" w:hAnsi="Arial" w:eastAsia="Calibri" w:cs="Arial"/>
                <w:sz w:val="20"/>
                <w:szCs w:val="20"/>
              </w:rPr>
              <w:t xml:space="preserve">Making changes to the evidence gathering techniques (</w:t>
            </w:r>
            <w:r>
              <w:rPr>
                <w:rFonts w:ascii="Arial" w:hAnsi="Arial" w:eastAsia="Calibri" w:cs="Arial"/>
                <w:sz w:val="20"/>
                <w:szCs w:val="20"/>
              </w:rPr>
              <w:t xml:space="preserve">eg</w:t>
            </w:r>
            <w:r>
              <w:rPr>
                <w:rFonts w:ascii="Arial" w:hAnsi="Arial" w:eastAsia="Calibri" w:cs="Arial"/>
                <w:sz w:val="20"/>
                <w:szCs w:val="20"/>
              </w:rPr>
              <w:t xml:space="preserve">: verbal rather than written questioning, use of a scribe, modifications to equipment)</w:t>
            </w:r>
            <w:r>
              <w:rPr>
                <w:rFonts w:ascii="Arial" w:hAnsi="Arial" w:eastAsia="Calibri" w:cs="Arial"/>
                <w:sz w:val="20"/>
                <w:szCs w:val="20"/>
              </w:rPr>
            </w:r>
            <w:r>
              <w:rPr>
                <w:rFonts w:ascii="Arial" w:hAnsi="Arial" w:eastAsia="Calibri" w:cs="Arial"/>
                <w:sz w:val="20"/>
                <w:szCs w:val="20"/>
              </w:rPr>
            </w:r>
          </w:p>
          <w:p>
            <w:pPr>
              <w:spacing w:before="80" w:after="80"/>
              <w:rPr>
                <w:rFonts w:ascii="Arial" w:hAnsi="Arial" w:eastAsia="Times New Roman" w:cs="Arial"/>
                <w:sz w:val="20"/>
                <w:szCs w:val="20"/>
                <w:lang w:eastAsia="en-AU"/>
              </w:rPr>
            </w:pPr>
            <w:r>
              <w:rPr>
                <w:rFonts w:ascii="Arial" w:hAnsi="Arial" w:eastAsia="Calibri" w:cs="Arial"/>
                <w:sz w:val="20"/>
                <w:szCs w:val="20"/>
              </w:rPr>
              <w:t xml:space="preserve">You may request reasonable adjustment for assessment tasks. Note these adjustments are made at the discretion of your assessor based on your identified needs. </w:t>
            </w:r>
            <w:r>
              <w:rPr>
                <w:rFonts w:ascii="Arial" w:hAnsi="Arial" w:eastAsia="Calibri" w:cs="Arial"/>
                <w:sz w:val="20"/>
                <w:szCs w:val="20"/>
                <w:lang w:eastAsia="en-AU"/>
              </w:rPr>
              <w:t xml:space="preserve">However, the evidence </w:t>
            </w:r>
            <w:r>
              <w:rPr>
                <w:rFonts w:ascii="Arial" w:hAnsi="Arial" w:eastAsia="Times New Roman" w:cs="Arial"/>
                <w:sz w:val="20"/>
                <w:szCs w:val="20"/>
                <w:lang w:eastAsia="en-AU"/>
              </w:rPr>
              <w:t xml:space="preserve">collected </w:t>
            </w:r>
            <w:r>
              <w:rPr>
                <w:rFonts w:ascii="Arial" w:hAnsi="Arial" w:eastAsia="Calibri" w:cs="Arial"/>
                <w:sz w:val="20"/>
                <w:szCs w:val="20"/>
                <w:lang w:eastAsia="en-AU"/>
              </w:rPr>
              <w:t xml:space="preserve">must</w:t>
            </w:r>
            <w:r>
              <w:rPr>
                <w:rFonts w:ascii="Arial" w:hAnsi="Arial" w:eastAsia="Times New Roman" w:cs="Arial"/>
                <w:sz w:val="20"/>
                <w:szCs w:val="20"/>
                <w:lang w:eastAsia="en-AU"/>
              </w:rPr>
              <w:t xml:space="preserve"> allow you to demonstrate all requirements of the unit.</w:t>
            </w:r>
            <w:r>
              <w:rPr>
                <w:rFonts w:ascii="Arial" w:hAnsi="Arial" w:eastAsia="Times New Roman" w:cs="Arial"/>
                <w:sz w:val="20"/>
                <w:szCs w:val="20"/>
                <w:lang w:eastAsia="en-AU"/>
              </w:rPr>
            </w:r>
            <w:r>
              <w:rPr>
                <w:rFonts w:ascii="Arial" w:hAnsi="Arial" w:eastAsia="Times New Roman" w:cs="Arial"/>
                <w:sz w:val="20"/>
                <w:szCs w:val="20"/>
                <w:lang w:eastAsia="en-AU"/>
              </w:rPr>
            </w:r>
          </w:p>
        </w:tc>
      </w:tr>
      <w:tr>
        <w:trPr/>
        <w:tc>
          <w:tcPr>
            <w:shd w:val="clear" w:color="auto" w:fill="bfbfbf" w:themeFill="background1" w:themeFillShade="BF"/>
            <w:tcW w:w="1843" w:type="dxa"/>
            <w:vAlign w:val="center"/>
            <w:textDirection w:val="lrTb"/>
            <w:noWrap w:val="false"/>
          </w:tcPr>
          <w:p>
            <w:pPr>
              <w:spacing w:before="60" w:after="60"/>
              <w:rPr>
                <w:rFonts w:ascii="Arial" w:hAnsi="Arial" w:eastAsia="Calibri" w:cs="Arial"/>
                <w:b/>
                <w:sz w:val="20"/>
              </w:rPr>
            </w:pPr>
            <w:r>
              <w:rPr>
                <w:rFonts w:ascii="Arial" w:hAnsi="Arial" w:eastAsia="Calibri" w:cs="Arial"/>
                <w:b/>
                <w:sz w:val="20"/>
              </w:rPr>
              <w:t xml:space="preserve">Re-submission</w:t>
            </w:r>
            <w:r>
              <w:rPr>
                <w:rFonts w:ascii="Arial" w:hAnsi="Arial" w:eastAsia="Calibri" w:cs="Arial"/>
                <w:b/>
                <w:sz w:val="20"/>
              </w:rPr>
              <w:t xml:space="preserve"> or Re-sit</w:t>
            </w:r>
            <w:r>
              <w:rPr>
                <w:rFonts w:ascii="Arial" w:hAnsi="Arial" w:eastAsia="Calibri" w:cs="Arial"/>
                <w:b/>
                <w:sz w:val="20"/>
              </w:rPr>
              <w:br/>
            </w:r>
            <w:r>
              <w:rPr>
                <w:rFonts w:ascii="Arial" w:hAnsi="Arial" w:eastAsia="Calibri" w:cs="Arial"/>
                <w:i/>
                <w:sz w:val="20"/>
              </w:rPr>
              <w:t xml:space="preserve">(where tasks are not satisfactorily completed)</w:t>
            </w:r>
            <w:r>
              <w:rPr>
                <w:rFonts w:ascii="Arial" w:hAnsi="Arial" w:eastAsia="Calibri" w:cs="Arial"/>
                <w:b/>
                <w:sz w:val="20"/>
              </w:rPr>
            </w:r>
            <w:r>
              <w:rPr>
                <w:rFonts w:ascii="Arial" w:hAnsi="Arial" w:eastAsia="Calibri" w:cs="Arial"/>
                <w:b/>
                <w:sz w:val="20"/>
              </w:rPr>
            </w:r>
          </w:p>
        </w:tc>
        <w:tc>
          <w:tcPr>
            <w:shd w:val="clear" w:color="auto" w:fill="auto"/>
            <w:tcW w:w="7796" w:type="dxa"/>
            <w:textDirection w:val="lrTb"/>
            <w:noWrap w:val="false"/>
          </w:tcPr>
          <w:p>
            <w:pPr>
              <w:spacing w:before="60" w:after="60"/>
              <w:rPr>
                <w:rFonts w:ascii="Arial" w:hAnsi="Arial" w:cs="Arial"/>
                <w:sz w:val="20"/>
                <w:szCs w:val="20"/>
              </w:rPr>
            </w:pPr>
            <w:r>
              <w:rPr>
                <w:rFonts w:ascii="Arial" w:hAnsi="Arial" w:cs="Arial"/>
                <w:sz w:val="20"/>
                <w:szCs w:val="20"/>
              </w:rPr>
              <w:t xml:space="preserve">Students will be</w:t>
            </w:r>
            <w:r>
              <w:rPr>
                <w:rFonts w:ascii="Arial" w:hAnsi="Arial" w:cs="Arial"/>
                <w:sz w:val="20"/>
                <w:szCs w:val="20"/>
              </w:rPr>
              <w:t xml:space="preserve"> given the opportunity to re-submit or re-sit an assessment task that a teacher has assessed as unsatisfactory (US). The teacher will discuss this with the student and will determine if additional training is required prior to another attempt at the task. </w:t>
            </w:r>
            <w:r>
              <w:rPr>
                <w:rFonts w:ascii="Arial" w:hAnsi="Arial" w:cs="Arial"/>
                <w:sz w:val="20"/>
                <w:szCs w:val="20"/>
              </w:rPr>
            </w:r>
            <w:r>
              <w:rPr>
                <w:rFonts w:ascii="Arial" w:hAnsi="Arial" w:cs="Arial"/>
                <w:sz w:val="20"/>
                <w:szCs w:val="20"/>
              </w:rPr>
            </w:r>
          </w:p>
          <w:p>
            <w:pPr>
              <w:spacing w:before="60" w:after="60"/>
              <w:rPr>
                <w:rFonts w:ascii="Arial" w:hAnsi="Arial" w:cs="Arial"/>
                <w:sz w:val="20"/>
                <w:szCs w:val="20"/>
              </w:rPr>
            </w:pPr>
            <w:r>
              <w:rPr>
                <w:rFonts w:ascii="Arial" w:hAnsi="Arial" w:cs="Arial"/>
                <w:sz w:val="20"/>
                <w:szCs w:val="20"/>
              </w:rPr>
              <w:t xml:space="preserve">Re-submissions and re-sits can only be undertaken up until the unit end date as scheduled on the unit outline or as identified by the teacher. </w:t>
            </w:r>
            <w:r>
              <w:rPr>
                <w:rFonts w:ascii="Arial" w:hAnsi="Arial" w:cs="Arial"/>
                <w:sz w:val="20"/>
                <w:szCs w:val="20"/>
              </w:rPr>
            </w:r>
            <w:r>
              <w:rPr>
                <w:rFonts w:ascii="Arial" w:hAnsi="Arial" w:cs="Arial"/>
                <w:sz w:val="20"/>
                <w:szCs w:val="20"/>
              </w:rPr>
            </w:r>
          </w:p>
          <w:p>
            <w:pPr>
              <w:spacing w:before="60" w:after="60"/>
              <w:rPr>
                <w:rFonts w:ascii="Arial" w:hAnsi="Arial" w:cs="Arial"/>
                <w:sz w:val="20"/>
                <w:szCs w:val="20"/>
              </w:rPr>
            </w:pPr>
            <w:r>
              <w:rPr>
                <w:rFonts w:ascii="Arial" w:hAnsi="Arial" w:cs="Arial"/>
                <w:sz w:val="20"/>
                <w:szCs w:val="20"/>
              </w:rPr>
              <w:t xml:space="preserve">Resubmissions received after the scheduled unit end date may not be accepted unless approved by the teacher prior to the end date. </w:t>
            </w:r>
            <w:r>
              <w:rPr>
                <w:rFonts w:ascii="Arial" w:hAnsi="Arial" w:cs="Arial"/>
                <w:sz w:val="20"/>
                <w:szCs w:val="20"/>
              </w:rPr>
            </w:r>
            <w:r>
              <w:rPr>
                <w:rFonts w:ascii="Arial" w:hAnsi="Arial" w:cs="Arial"/>
                <w:sz w:val="20"/>
                <w:szCs w:val="20"/>
              </w:rPr>
            </w:r>
          </w:p>
          <w:p>
            <w:pPr>
              <w:spacing w:before="60" w:after="60"/>
              <w:tabs>
                <w:tab w:val="left" w:pos="317" w:leader="none"/>
              </w:tabs>
              <w:rPr>
                <w:rFonts w:ascii="Arial" w:hAnsi="Arial" w:eastAsia="Calibri" w:cs="Arial"/>
                <w:sz w:val="20"/>
                <w:szCs w:val="20"/>
              </w:rPr>
            </w:pPr>
            <w:r>
              <w:rPr>
                <w:rFonts w:ascii="Arial" w:hAnsi="Arial" w:cs="Arial"/>
                <w:sz w:val="20"/>
                <w:szCs w:val="20"/>
              </w:rPr>
              <w:t xml:space="preserve">Note: Assessment tasks submitted for the first time after the unit end date as scheduled in the unit outline will not be assessed and the student should re-enrol into the unit.</w:t>
            </w:r>
            <w:r>
              <w:rPr>
                <w:rFonts w:ascii="Arial" w:hAnsi="Arial" w:eastAsia="Calibri" w:cs="Arial"/>
                <w:sz w:val="20"/>
                <w:szCs w:val="20"/>
              </w:rPr>
            </w:r>
            <w:r>
              <w:rPr>
                <w:rFonts w:ascii="Arial" w:hAnsi="Arial" w:eastAsia="Calibri" w:cs="Arial"/>
                <w:sz w:val="20"/>
                <w:szCs w:val="20"/>
              </w:rPr>
            </w:r>
          </w:p>
        </w:tc>
      </w:tr>
      <w:tr>
        <w:trPr/>
        <w:tc>
          <w:tcPr>
            <w:shd w:val="clear" w:color="auto" w:fill="bfbfbf" w:themeFill="background1" w:themeFillShade="BF"/>
            <w:tcW w:w="1843" w:type="dxa"/>
            <w:vAlign w:val="center"/>
            <w:textDirection w:val="lrTb"/>
            <w:noWrap w:val="false"/>
          </w:tcPr>
          <w:p>
            <w:pPr>
              <w:spacing w:before="60" w:after="60"/>
              <w:rPr>
                <w:rFonts w:ascii="Arial" w:hAnsi="Arial" w:eastAsia="Calibri" w:cs="Arial"/>
                <w:b/>
                <w:sz w:val="20"/>
              </w:rPr>
            </w:pPr>
            <w:r>
              <w:rPr>
                <w:rFonts w:ascii="Arial" w:hAnsi="Arial" w:eastAsia="Calibri" w:cs="Arial"/>
                <w:b/>
                <w:sz w:val="20"/>
                <w:szCs w:val="20"/>
              </w:rPr>
              <w:t xml:space="preserve">Reviews and Appeals</w:t>
            </w:r>
            <w:r>
              <w:rPr>
                <w:rFonts w:ascii="Arial" w:hAnsi="Arial" w:eastAsia="Calibri" w:cs="Arial"/>
                <w:b/>
                <w:sz w:val="20"/>
              </w:rPr>
            </w:r>
            <w:r>
              <w:rPr>
                <w:rFonts w:ascii="Arial" w:hAnsi="Arial" w:eastAsia="Calibri" w:cs="Arial"/>
                <w:b/>
                <w:sz w:val="20"/>
              </w:rPr>
            </w:r>
          </w:p>
        </w:tc>
        <w:tc>
          <w:tcPr>
            <w:shd w:val="clear" w:color="auto" w:fill="auto"/>
            <w:tcW w:w="7796" w:type="dxa"/>
            <w:textDirection w:val="lrTb"/>
            <w:noWrap w:val="false"/>
          </w:tcPr>
          <w:p>
            <w:pPr>
              <w:spacing w:before="80" w:after="80"/>
              <w:rPr>
                <w:rFonts w:ascii="Arial" w:hAnsi="Arial" w:cs="Arial"/>
                <w:sz w:val="20"/>
                <w:szCs w:val="20"/>
                <w:shd w:val="clear" w:color="auto" w:fill="ffffff"/>
              </w:rPr>
            </w:pPr>
            <w:r>
              <w:rPr>
                <w:rFonts w:ascii="Arial" w:hAnsi="Arial" w:cs="Arial"/>
                <w:sz w:val="20"/>
                <w:szCs w:val="20"/>
                <w:shd w:val="clear" w:color="auto" w:fill="ffffff"/>
              </w:rPr>
              <w:t xml:space="preserve">Students may apply to have their assessment reviewed or can appeal the outcome where they are unsatisfied with the decision on their assessment.</w:t>
            </w:r>
            <w:r>
              <w:rPr>
                <w:rFonts w:ascii="Arial" w:hAnsi="Arial" w:cs="Arial"/>
                <w:sz w:val="20"/>
                <w:szCs w:val="20"/>
                <w:shd w:val="clear" w:color="auto" w:fill="ffffff"/>
              </w:rPr>
            </w:r>
            <w:r>
              <w:rPr>
                <w:rFonts w:ascii="Arial" w:hAnsi="Arial" w:cs="Arial"/>
                <w:sz w:val="20"/>
                <w:szCs w:val="20"/>
                <w:shd w:val="clear" w:color="auto" w:fill="ffffff"/>
              </w:rPr>
            </w:r>
          </w:p>
          <w:p>
            <w:pPr>
              <w:spacing w:before="80" w:after="80"/>
              <w:rPr>
                <w:rFonts w:ascii="Arial" w:hAnsi="Arial" w:cs="Arial"/>
                <w:sz w:val="20"/>
                <w:szCs w:val="20"/>
              </w:rPr>
            </w:pPr>
            <w:r>
              <w:rPr>
                <w:rFonts w:ascii="Arial" w:hAnsi="Arial" w:cs="Arial"/>
                <w:sz w:val="20"/>
                <w:szCs w:val="20"/>
                <w:shd w:val="clear" w:color="auto" w:fill="ffffff"/>
              </w:rPr>
              <w:t xml:space="preserve">Refer to </w:t>
            </w:r>
            <w:hyperlink r:id="rId32" w:tooltip="https://www.swinburne.edu.au/corporate/reviews-and-appeals/" w:history="1">
              <w:r>
                <w:rPr>
                  <w:rFonts w:ascii="Arial" w:hAnsi="Arial" w:cs="Arial"/>
                  <w:color w:val="0000ff" w:themeColor="hyperlink"/>
                  <w:sz w:val="20"/>
                  <w:szCs w:val="20"/>
                  <w:u w:val="single"/>
                  <w:shd w:val="clear" w:color="auto" w:fill="ffffff"/>
                </w:rPr>
                <w:t xml:space="preserve">https://www.swinburne.edu.au/corporate/reviews-and-appeals/</w:t>
              </w:r>
            </w:hyperlink>
            <w:r>
              <w:rPr>
                <w:rFonts w:ascii="Arial" w:hAnsi="Arial" w:cs="Arial"/>
                <w:sz w:val="20"/>
                <w:szCs w:val="20"/>
                <w:shd w:val="clear" w:color="auto" w:fill="ffffff"/>
              </w:rPr>
              <w:t xml:space="preserve"> </w:t>
            </w:r>
            <w:r>
              <w:rPr>
                <w:rFonts w:ascii="Arial" w:hAnsi="Arial" w:cs="Arial"/>
                <w:sz w:val="20"/>
                <w:szCs w:val="20"/>
              </w:rPr>
            </w:r>
            <w:r>
              <w:rPr>
                <w:rFonts w:ascii="Arial" w:hAnsi="Arial" w:cs="Arial"/>
                <w:sz w:val="20"/>
                <w:szCs w:val="20"/>
              </w:rPr>
            </w:r>
          </w:p>
        </w:tc>
      </w:tr>
      <w:tr>
        <w:trPr/>
        <w:tc>
          <w:tcPr>
            <w:shd w:val="clear" w:color="auto" w:fill="bfbfbf" w:themeFill="background1" w:themeFillShade="BF"/>
            <w:tcW w:w="1843" w:type="dxa"/>
            <w:vAlign w:val="center"/>
            <w:textDirection w:val="lrTb"/>
            <w:noWrap w:val="false"/>
          </w:tcPr>
          <w:p>
            <w:pPr>
              <w:spacing w:before="60" w:after="60"/>
              <w:rPr>
                <w:rFonts w:ascii="Arial" w:hAnsi="Arial" w:eastAsia="Calibri" w:cs="Arial"/>
                <w:b/>
                <w:sz w:val="20"/>
              </w:rPr>
            </w:pPr>
            <w:r>
              <w:rPr>
                <w:rFonts w:ascii="Arial" w:hAnsi="Arial" w:eastAsia="Calibri" w:cs="Arial"/>
                <w:b/>
                <w:sz w:val="20"/>
              </w:rPr>
              <w:t xml:space="preserve">Special consideration</w:t>
            </w:r>
            <w:r>
              <w:rPr>
                <w:rFonts w:ascii="Arial" w:hAnsi="Arial" w:eastAsia="Calibri" w:cs="Arial"/>
                <w:b/>
                <w:sz w:val="20"/>
              </w:rPr>
            </w:r>
            <w:r>
              <w:rPr>
                <w:rFonts w:ascii="Arial" w:hAnsi="Arial" w:eastAsia="Calibri" w:cs="Arial"/>
                <w:b/>
                <w:sz w:val="20"/>
              </w:rPr>
            </w:r>
          </w:p>
        </w:tc>
        <w:tc>
          <w:tcPr>
            <w:shd w:val="clear" w:color="auto" w:fill="auto"/>
            <w:tcW w:w="7796" w:type="dxa"/>
            <w:textDirection w:val="lrTb"/>
            <w:noWrap w:val="false"/>
          </w:tcPr>
          <w:p>
            <w:pPr>
              <w:spacing w:before="80" w:after="80"/>
              <w:rPr>
                <w:rFonts w:ascii="Arial" w:hAnsi="Arial" w:eastAsia="Calibri" w:cs="Arial"/>
                <w:sz w:val="20"/>
                <w:szCs w:val="20"/>
              </w:rPr>
            </w:pPr>
            <w:r>
              <w:rPr>
                <w:rFonts w:ascii="Arial" w:hAnsi="Arial" w:eastAsia="Calibri" w:cs="Arial"/>
                <w:sz w:val="20"/>
                <w:szCs w:val="20"/>
              </w:rPr>
              <w:t xml:space="preserve">You can apply for special consideration if something out of the ordinary and beyond your control happens and it impacts your ability to undertake and complete an assessment task. You will be required to provide documentation to support your application (</w:t>
            </w:r>
            <w:r>
              <w:rPr>
                <w:rFonts w:ascii="Arial" w:hAnsi="Arial" w:eastAsia="Calibri" w:cs="Arial"/>
                <w:sz w:val="20"/>
                <w:szCs w:val="20"/>
              </w:rPr>
              <w:t xml:space="preserve">eg</w:t>
            </w:r>
            <w:r>
              <w:rPr>
                <w:rFonts w:ascii="Arial" w:hAnsi="Arial" w:eastAsia="Calibri" w:cs="Arial"/>
                <w:sz w:val="20"/>
                <w:szCs w:val="20"/>
              </w:rPr>
              <w:t xml:space="preserve">: Medical Impact Statement, Statutory Declaration, police report, etc). </w:t>
            </w:r>
            <w:r>
              <w:rPr>
                <w:rFonts w:ascii="Arial" w:hAnsi="Arial" w:eastAsia="Calibri" w:cs="Arial"/>
                <w:sz w:val="20"/>
                <w:szCs w:val="20"/>
              </w:rPr>
            </w:r>
            <w:r>
              <w:rPr>
                <w:rFonts w:ascii="Arial" w:hAnsi="Arial" w:eastAsia="Calibri" w:cs="Arial"/>
                <w:sz w:val="20"/>
                <w:szCs w:val="20"/>
              </w:rPr>
            </w:r>
          </w:p>
          <w:p>
            <w:pPr>
              <w:spacing w:before="80" w:after="80"/>
              <w:rPr>
                <w:rFonts w:ascii="Arial" w:hAnsi="Arial" w:eastAsia="Calibri" w:cs="Arial"/>
                <w:sz w:val="20"/>
                <w:szCs w:val="20"/>
              </w:rPr>
            </w:pPr>
            <w:r>
              <w:rPr>
                <w:rFonts w:ascii="Arial" w:hAnsi="Arial" w:eastAsia="Calibri" w:cs="Arial"/>
                <w:sz w:val="20"/>
                <w:szCs w:val="20"/>
              </w:rPr>
              <w:t xml:space="preserve">If your application for special consideration is based on medical grounds, you must submit a Medical Impact Statement (page 3 of this form) completed by their Professional Practitioner to support your application.</w:t>
            </w:r>
            <w:r>
              <w:rPr>
                <w:rFonts w:ascii="Arial" w:hAnsi="Arial" w:eastAsia="Calibri" w:cs="Arial"/>
                <w:sz w:val="20"/>
                <w:szCs w:val="20"/>
              </w:rPr>
            </w:r>
            <w:r>
              <w:rPr>
                <w:rFonts w:ascii="Arial" w:hAnsi="Arial" w:eastAsia="Calibri" w:cs="Arial"/>
                <w:sz w:val="20"/>
                <w:szCs w:val="20"/>
              </w:rPr>
            </w:r>
          </w:p>
          <w:p>
            <w:pPr>
              <w:spacing w:before="80" w:after="80"/>
              <w:rPr>
                <w:rFonts w:ascii="Arial" w:hAnsi="Arial" w:eastAsia="Calibri" w:cs="Arial"/>
                <w:sz w:val="20"/>
                <w:szCs w:val="20"/>
                <w:shd w:val="clear" w:color="auto" w:fill="ffffff"/>
              </w:rPr>
            </w:pPr>
            <w:r>
              <w:rPr>
                <w:rFonts w:ascii="Arial" w:hAnsi="Arial" w:eastAsia="Calibri" w:cs="Arial"/>
                <w:sz w:val="20"/>
                <w:szCs w:val="20"/>
                <w:shd w:val="clear" w:color="auto" w:fill="ffffff"/>
              </w:rPr>
              <w:t xml:space="preserve">You should submit a </w:t>
            </w:r>
            <w:hyperlink r:id="rId33" w:tooltip="http://www.swinburne.edu.au/student-administration/docs/student/special_consideration_VE.pdf" w:history="1">
              <w:r>
                <w:rPr>
                  <w:rFonts w:ascii="Arial" w:hAnsi="Arial" w:eastAsia="Times New Roman" w:cs="Arial"/>
                  <w:color w:val="0000ff"/>
                  <w:sz w:val="20"/>
                  <w:szCs w:val="20"/>
                  <w:u w:val="single"/>
                  <w:lang w:eastAsia="en-AU"/>
                </w:rPr>
                <w:t xml:space="preserve">Special Consideration Application</w:t>
              </w:r>
            </w:hyperlink>
            <w:r>
              <w:rPr>
                <w:rFonts w:ascii="Arial" w:hAnsi="Arial" w:eastAsia="Times New Roman" w:cs="Arial"/>
                <w:color w:val="0000ff"/>
                <w:sz w:val="20"/>
                <w:szCs w:val="20"/>
                <w:u w:val="single"/>
                <w:lang w:eastAsia="en-AU"/>
              </w:rPr>
              <w:t xml:space="preserve"> </w:t>
            </w:r>
            <w:r>
              <w:rPr>
                <w:rFonts w:ascii="Arial" w:hAnsi="Arial" w:eastAsia="Calibri" w:cs="Arial"/>
                <w:sz w:val="20"/>
                <w:szCs w:val="20"/>
                <w:shd w:val="clear" w:color="auto" w:fill="ffffff"/>
              </w:rPr>
              <w:t xml:space="preserve">no later than 5pm on the third working day after the due date for the assessment task for which Special Consideration (SPC) is being sort. </w:t>
            </w:r>
            <w:r>
              <w:rPr>
                <w:rFonts w:ascii="Arial" w:hAnsi="Arial" w:eastAsia="Calibri" w:cs="Arial"/>
                <w:sz w:val="20"/>
                <w:szCs w:val="20"/>
                <w:shd w:val="clear" w:color="auto" w:fill="ffffff"/>
              </w:rPr>
            </w:r>
            <w:r>
              <w:rPr>
                <w:rFonts w:ascii="Arial" w:hAnsi="Arial" w:eastAsia="Calibri" w:cs="Arial"/>
                <w:sz w:val="20"/>
                <w:szCs w:val="20"/>
                <w:shd w:val="clear" w:color="auto" w:fill="ffffff"/>
              </w:rPr>
            </w:r>
          </w:p>
          <w:p>
            <w:pPr>
              <w:pStyle w:val="1172"/>
              <w:numPr>
                <w:ilvl w:val="0"/>
                <w:numId w:val="35"/>
              </w:numPr>
              <w:contextualSpacing w:val="0"/>
              <w:spacing w:before="80" w:after="80"/>
              <w:rPr>
                <w:rFonts w:ascii="Arial" w:hAnsi="Arial" w:eastAsia="Calibri" w:cs="Arial"/>
                <w:sz w:val="20"/>
                <w:szCs w:val="20"/>
              </w:rPr>
            </w:pPr>
            <w:r>
              <w:rPr>
                <w:rFonts w:ascii="Arial" w:hAnsi="Arial" w:eastAsia="Calibri" w:cs="Arial"/>
                <w:sz w:val="20"/>
                <w:szCs w:val="20"/>
              </w:rPr>
              <w:t xml:space="preserve">This form must be completed, scanned with supporting documentation and submitted via e-mail to </w:t>
            </w:r>
            <w:hyperlink r:id="rId34" w:tooltip="mailto:VE-Progressions@swin.edu.au" w:history="1">
              <w:r>
                <w:rPr>
                  <w:rFonts w:ascii="Arial" w:hAnsi="Arial" w:eastAsia="Times New Roman" w:cs="Arial"/>
                  <w:color w:val="0000ff"/>
                  <w:sz w:val="20"/>
                  <w:szCs w:val="20"/>
                  <w:u w:val="single"/>
                  <w:lang w:eastAsia="en-AU"/>
                </w:rPr>
                <w:t xml:space="preserve">mailto:VE-Progressions@swin.edu.au</w:t>
              </w:r>
            </w:hyperlink>
            <w:r>
              <w:rPr>
                <w:rFonts w:ascii="Arial" w:hAnsi="Arial" w:eastAsia="Calibri" w:cs="Arial"/>
                <w:sz w:val="20"/>
                <w:szCs w:val="20"/>
              </w:rPr>
            </w:r>
            <w:r>
              <w:rPr>
                <w:rFonts w:ascii="Arial" w:hAnsi="Arial" w:eastAsia="Calibri" w:cs="Arial"/>
                <w:sz w:val="20"/>
                <w:szCs w:val="20"/>
              </w:rPr>
            </w:r>
          </w:p>
          <w:p>
            <w:pPr>
              <w:pStyle w:val="1172"/>
              <w:numPr>
                <w:ilvl w:val="0"/>
                <w:numId w:val="35"/>
              </w:numPr>
              <w:contextualSpacing w:val="0"/>
              <w:spacing w:before="80" w:after="80"/>
              <w:rPr>
                <w:rFonts w:ascii="Arial" w:hAnsi="Arial" w:eastAsia="Calibri" w:cs="Arial"/>
                <w:color w:val="000000"/>
                <w:sz w:val="20"/>
                <w:szCs w:val="20"/>
              </w:rPr>
            </w:pPr>
            <w:r>
              <w:rPr>
                <w:rFonts w:ascii="Arial" w:hAnsi="Arial" w:eastAsia="Calibri" w:cs="Arial"/>
                <w:color w:val="000000"/>
                <w:sz w:val="20"/>
                <w:szCs w:val="20"/>
              </w:rPr>
              <w:t xml:space="preserve">Late applications or applications that do not meet the documentation requirements as stipulated by the University may be deemed ineligible.</w:t>
            </w:r>
            <w:r>
              <w:rPr>
                <w:rFonts w:ascii="Arial" w:hAnsi="Arial" w:eastAsia="Calibri" w:cs="Arial"/>
                <w:color w:val="000000"/>
                <w:sz w:val="20"/>
                <w:szCs w:val="20"/>
              </w:rPr>
            </w:r>
            <w:r>
              <w:rPr>
                <w:rFonts w:ascii="Arial" w:hAnsi="Arial" w:eastAsia="Calibri" w:cs="Arial"/>
                <w:color w:val="000000"/>
                <w:sz w:val="20"/>
                <w:szCs w:val="20"/>
              </w:rPr>
            </w:r>
          </w:p>
          <w:p>
            <w:pPr>
              <w:pStyle w:val="1172"/>
              <w:numPr>
                <w:ilvl w:val="0"/>
                <w:numId w:val="35"/>
              </w:numPr>
              <w:contextualSpacing w:val="0"/>
              <w:spacing w:before="80" w:after="80"/>
              <w:rPr>
                <w:rFonts w:ascii="Arial" w:hAnsi="Arial" w:eastAsia="Calibri" w:cs="Arial"/>
                <w:color w:val="000000"/>
                <w:sz w:val="20"/>
                <w:szCs w:val="20"/>
              </w:rPr>
            </w:pPr>
            <w:r>
              <w:rPr>
                <w:rFonts w:ascii="Arial" w:hAnsi="Arial" w:eastAsia="Calibri" w:cs="Arial"/>
                <w:color w:val="000000"/>
                <w:sz w:val="20"/>
                <w:szCs w:val="20"/>
              </w:rPr>
              <w:t xml:space="preserve">E-mail </w:t>
            </w:r>
            <w:hyperlink r:id="rId35" w:tooltip="mailto:VE-Progressions@swin.edu.au" w:history="1">
              <w:r>
                <w:rPr>
                  <w:rFonts w:ascii="Arial" w:hAnsi="Arial" w:eastAsia="Times New Roman" w:cs="Arial"/>
                  <w:color w:val="0000ff"/>
                  <w:sz w:val="20"/>
                  <w:szCs w:val="20"/>
                  <w:u w:val="single"/>
                  <w:lang w:eastAsia="en-AU"/>
                </w:rPr>
                <w:t xml:space="preserve">VE-Progressions@swin.edu.au</w:t>
              </w:r>
            </w:hyperlink>
            <w:r>
              <w:rPr>
                <w:rFonts w:ascii="Arial" w:hAnsi="Arial" w:eastAsia="Calibri" w:cs="Arial"/>
                <w:color w:val="000000"/>
                <w:sz w:val="20"/>
                <w:szCs w:val="20"/>
              </w:rPr>
              <w:t xml:space="preserve"> if you:</w:t>
            </w:r>
            <w:r>
              <w:rPr>
                <w:rFonts w:ascii="Arial" w:hAnsi="Arial" w:eastAsia="Calibri" w:cs="Arial"/>
                <w:color w:val="000000"/>
                <w:sz w:val="20"/>
                <w:szCs w:val="20"/>
              </w:rPr>
            </w:r>
            <w:r>
              <w:rPr>
                <w:rFonts w:ascii="Arial" w:hAnsi="Arial" w:eastAsia="Calibri" w:cs="Arial"/>
                <w:color w:val="000000"/>
                <w:sz w:val="20"/>
                <w:szCs w:val="20"/>
              </w:rPr>
            </w:r>
          </w:p>
          <w:p>
            <w:pPr>
              <w:pStyle w:val="1172"/>
              <w:numPr>
                <w:ilvl w:val="1"/>
                <w:numId w:val="35"/>
              </w:numPr>
              <w:contextualSpacing w:val="0"/>
              <w:spacing w:before="80" w:after="80"/>
              <w:rPr>
                <w:rFonts w:ascii="Arial" w:hAnsi="Arial" w:eastAsia="Calibri" w:cs="Arial"/>
                <w:color w:val="000000"/>
                <w:sz w:val="20"/>
                <w:szCs w:val="20"/>
              </w:rPr>
            </w:pPr>
            <w:r>
              <w:rPr>
                <w:rFonts w:ascii="Arial" w:hAnsi="Arial" w:eastAsia="Calibri" w:cs="Arial"/>
                <w:color w:val="000000"/>
                <w:sz w:val="20"/>
                <w:szCs w:val="20"/>
              </w:rPr>
              <w:t xml:space="preserve">are unable to submit the form by the deadline OR</w:t>
            </w:r>
            <w:r>
              <w:rPr>
                <w:rFonts w:ascii="Arial" w:hAnsi="Arial" w:eastAsia="Calibri" w:cs="Arial"/>
                <w:color w:val="000000"/>
                <w:sz w:val="20"/>
                <w:szCs w:val="20"/>
              </w:rPr>
            </w:r>
            <w:r>
              <w:rPr>
                <w:rFonts w:ascii="Arial" w:hAnsi="Arial" w:eastAsia="Calibri" w:cs="Arial"/>
                <w:color w:val="000000"/>
                <w:sz w:val="20"/>
                <w:szCs w:val="20"/>
              </w:rPr>
            </w:r>
          </w:p>
          <w:p>
            <w:pPr>
              <w:pStyle w:val="1172"/>
              <w:numPr>
                <w:ilvl w:val="1"/>
                <w:numId w:val="35"/>
              </w:numPr>
              <w:contextualSpacing w:val="0"/>
              <w:spacing w:before="80" w:after="80"/>
              <w:rPr>
                <w:rFonts w:ascii="Arial" w:hAnsi="Arial" w:eastAsia="Calibri" w:cs="Arial"/>
                <w:color w:val="000000"/>
                <w:sz w:val="20"/>
                <w:szCs w:val="20"/>
              </w:rPr>
            </w:pPr>
            <w:r>
              <w:rPr>
                <w:rFonts w:ascii="Arial" w:hAnsi="Arial" w:eastAsia="Calibri" w:cs="Arial"/>
                <w:color w:val="000000"/>
                <w:sz w:val="20"/>
                <w:szCs w:val="20"/>
              </w:rPr>
              <w:t xml:space="preserve">change their mind and wish to retract their special consideration application.  </w:t>
            </w:r>
            <w:r>
              <w:rPr>
                <w:rFonts w:ascii="Arial" w:hAnsi="Arial" w:eastAsia="Calibri" w:cs="Arial"/>
                <w:sz w:val="20"/>
                <w:szCs w:val="20"/>
                <w:shd w:val="clear" w:color="auto" w:fill="ffffff"/>
              </w:rPr>
              <w:t xml:space="preserve">Applications can be retracted within 2 working days from the day of the initial submission. This will need to be made in writing to </w:t>
            </w:r>
            <w:hyperlink r:id="rId36" w:tooltip="mailto:VE-progressions@swin.edu.au" w:history="1">
              <w:r>
                <w:rPr>
                  <w:rFonts w:ascii="Arial" w:hAnsi="Arial" w:eastAsia="Times New Roman" w:cs="Arial"/>
                  <w:color w:val="0000ff"/>
                  <w:sz w:val="20"/>
                  <w:szCs w:val="20"/>
                  <w:u w:val="single"/>
                  <w:lang w:eastAsia="en-AU"/>
                </w:rPr>
                <w:t xml:space="preserve">VE-progressions@swin.edu.au</w:t>
              </w:r>
            </w:hyperlink>
            <w:r>
              <w:rPr>
                <w:rFonts w:ascii="Arial" w:hAnsi="Arial" w:eastAsia="Calibri" w:cs="Arial"/>
                <w:color w:val="000000"/>
                <w:sz w:val="20"/>
                <w:szCs w:val="20"/>
              </w:rPr>
            </w:r>
            <w:r>
              <w:rPr>
                <w:rFonts w:ascii="Arial" w:hAnsi="Arial" w:eastAsia="Calibri" w:cs="Arial"/>
                <w:color w:val="000000"/>
                <w:sz w:val="20"/>
                <w:szCs w:val="20"/>
              </w:rPr>
            </w:r>
          </w:p>
        </w:tc>
      </w:tr>
      <w:tr>
        <w:trPr/>
        <w:tc>
          <w:tcPr>
            <w:shd w:val="clear" w:color="auto" w:fill="bfbfbf" w:themeFill="background1" w:themeFillShade="BF"/>
            <w:tcW w:w="1843" w:type="dxa"/>
            <w:vAlign w:val="center"/>
            <w:textDirection w:val="lrTb"/>
            <w:noWrap w:val="false"/>
          </w:tcPr>
          <w:p>
            <w:pPr>
              <w:spacing w:before="60" w:after="60"/>
              <w:rPr>
                <w:rFonts w:ascii="Arial" w:hAnsi="Arial" w:eastAsia="Calibri" w:cs="Arial"/>
                <w:b/>
                <w:sz w:val="20"/>
              </w:rPr>
            </w:pPr>
            <w:r>
              <w:rPr>
                <w:rFonts w:ascii="Arial" w:hAnsi="Arial" w:eastAsia="Calibri" w:cs="Arial"/>
                <w:b/>
                <w:sz w:val="20"/>
              </w:rPr>
              <w:t xml:space="preserve">Work Health and Safety </w:t>
            </w:r>
            <w:r>
              <w:rPr>
                <w:rFonts w:ascii="Arial" w:hAnsi="Arial" w:eastAsia="Calibri" w:cs="Arial"/>
                <w:b/>
                <w:sz w:val="20"/>
              </w:rPr>
            </w:r>
            <w:r>
              <w:rPr>
                <w:rFonts w:ascii="Arial" w:hAnsi="Arial" w:eastAsia="Calibri" w:cs="Arial"/>
                <w:b/>
                <w:sz w:val="20"/>
              </w:rPr>
            </w:r>
          </w:p>
        </w:tc>
        <w:tc>
          <w:tcPr>
            <w:shd w:val="clear" w:color="auto" w:fill="auto"/>
            <w:tcW w:w="7796" w:type="dxa"/>
            <w:textDirection w:val="lrTb"/>
            <w:noWrap w:val="false"/>
          </w:tcPr>
          <w:p>
            <w:pPr>
              <w:spacing w:before="80" w:after="80"/>
              <w:rPr>
                <w:rFonts w:ascii="Arial" w:hAnsi="Arial" w:cs="Arial"/>
                <w:sz w:val="20"/>
                <w:szCs w:val="20"/>
              </w:rPr>
            </w:pPr>
            <w:r>
              <w:rPr>
                <w:rFonts w:ascii="Arial" w:hAnsi="Arial" w:cs="Arial"/>
                <w:sz w:val="20"/>
              </w:rPr>
              <w:t xml:space="preserve">All </w:t>
            </w:r>
            <w:r>
              <w:rPr>
                <w:rFonts w:ascii="Arial" w:hAnsi="Arial" w:cs="Arial"/>
                <w:sz w:val="20"/>
              </w:rPr>
              <w:t xml:space="preserve">a</w:t>
            </w:r>
            <w:r>
              <w:rPr>
                <w:rFonts w:ascii="Arial" w:hAnsi="Arial" w:cs="Arial"/>
                <w:sz w:val="20"/>
              </w:rPr>
              <w:t xml:space="preserve">ssessment tasks must be performed without risk to yourself, danger to others or damage to property, land or equipment.</w:t>
            </w:r>
            <w:r>
              <w:rPr>
                <w:rFonts w:ascii="Arial" w:hAnsi="Arial" w:cs="Arial"/>
                <w:sz w:val="20"/>
              </w:rPr>
              <w:t xml:space="preserve"> Students</w:t>
            </w:r>
            <w:r>
              <w:rPr>
                <w:rFonts w:ascii="Arial" w:hAnsi="Arial" w:cs="Arial"/>
                <w:sz w:val="20"/>
              </w:rPr>
              <w:t xml:space="preserve"> must abide by all instructions and directions related to this assessment task</w:t>
            </w:r>
            <w:r>
              <w:rPr>
                <w:rFonts w:ascii="Arial" w:hAnsi="Arial" w:cs="Arial"/>
                <w:sz w:val="20"/>
              </w:rPr>
              <w:t xml:space="preserve">. </w:t>
            </w:r>
            <w:r>
              <w:rPr>
                <w:rFonts w:ascii="Arial" w:hAnsi="Arial" w:cs="Arial"/>
                <w:sz w:val="20"/>
                <w:szCs w:val="20"/>
              </w:rPr>
              <w:t xml:space="preserve">If the teacher identifies any unsafe activity or potentially dangerous situations, the teacher can stop the assessment at any time.</w:t>
            </w:r>
            <w:bookmarkEnd w:id="9"/>
            <w:r>
              <w:rPr>
                <w:rFonts w:ascii="Arial" w:hAnsi="Arial" w:cs="Arial"/>
                <w:sz w:val="20"/>
                <w:szCs w:val="20"/>
              </w:rPr>
            </w:r>
            <w:r>
              <w:rPr>
                <w:rFonts w:ascii="Arial" w:hAnsi="Arial" w:cs="Arial"/>
                <w:sz w:val="20"/>
                <w:szCs w:val="20"/>
              </w:rPr>
            </w:r>
          </w:p>
        </w:tc>
      </w:tr>
    </w:tbl>
    <w:p>
      <w:pPr>
        <w:rPr>
          <w:sz w:val="10"/>
        </w:rPr>
      </w:pPr>
      <w:r>
        <w:rPr>
          <w:sz w:val="10"/>
        </w:rPr>
      </w:r>
      <w:r>
        <w:rPr>
          <w:sz w:val="10"/>
        </w:rPr>
      </w:r>
      <w:r>
        <w:rPr>
          <w:sz w:val="10"/>
        </w:rPr>
      </w:r>
    </w:p>
    <w:sectPr>
      <w:headerReference w:type="default" r:id="rId10"/>
      <w:footerReference w:type="default" r:id="rId11"/>
      <w:footnotePr/>
      <w:endnotePr/>
      <w:type w:val="nextPage"/>
      <w:pgSz w:w="11906" w:h="16838" w:orient="portrait"/>
      <w:pgMar w:top="1276" w:right="1134" w:bottom="851" w:left="1134" w:header="425" w:footer="170"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 w:type="continuationNotice" w:id="1">
    <w:p>
      <w:pPr>
        <w:spacing w:before="0"/>
      </w:pP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Symbol">
    <w:panose1 w:val="020B0504020202020204"/>
  </w:font>
  <w:font w:name="Open Sans">
    <w:panose1 w:val="020B0606030504020204"/>
  </w:font>
  <w:font w:name="Calibri">
    <w:panose1 w:val="020F0502020204030204"/>
  </w:font>
  <w:font w:name="Symbol">
    <w:panose1 w:val="05010000000000000000"/>
  </w:font>
  <w:font w:name="Courier New">
    <w:panose1 w:val="02070409020205020404"/>
  </w:font>
  <w:font w:name="Wingdings">
    <w:panose1 w:val="05010000000000000000"/>
  </w:font>
  <w:font w:name="Times New Roman">
    <w:panose1 w:val="02020603050405020304"/>
  </w:font>
  <w:font w:name="MS Mincho">
    <w:panose1 w:val="02020603050405090304"/>
  </w:font>
  <w:font w:name="Tahoma">
    <w:panose1 w:val="020B06060305040202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tbl>
    <w:tblPr>
      <w:tblW w:w="11199" w:type="dxa"/>
      <w:tblInd w:w="-714" w:type="dxa"/>
      <w:tbl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insideH w:val="single" w:color="D9D9D9" w:themeColor="background1" w:themeShade="D9" w:sz="4" w:space="0"/>
        <w:insideV w:val="single" w:color="D9D9D9" w:themeColor="background1" w:themeShade="D9" w:sz="4" w:space="0"/>
      </w:tblBorders>
      <w:tblLook w:val="04A0" w:firstRow="1" w:lastRow="0" w:firstColumn="1" w:lastColumn="0" w:noHBand="0" w:noVBand="1"/>
    </w:tblPr>
    <w:tblGrid>
      <w:gridCol w:w="1129"/>
      <w:gridCol w:w="1682"/>
      <w:gridCol w:w="1726"/>
      <w:gridCol w:w="1984"/>
      <w:gridCol w:w="2809"/>
      <w:gridCol w:w="877"/>
      <w:gridCol w:w="992"/>
    </w:tblGrid>
    <w:tr>
      <w:trPr/>
      <w:tc>
        <w:tcPr>
          <w:tcBorders>
            <w:bottom w:val="single" w:color="D9D9D9" w:themeColor="background1" w:themeShade="D9" w:sz="18" w:space="0"/>
          </w:tcBorders>
          <w:tcW w:w="1129" w:type="dxa"/>
          <w:textDirection w:val="lrTb"/>
          <w:noWrap w:val="false"/>
        </w:tcPr>
        <w:p>
          <w:pPr>
            <w:pStyle w:val="1173"/>
            <w:spacing w:before="40" w:after="40"/>
            <w:rPr>
              <w:rFonts w:ascii="Arial" w:hAnsi="Arial" w:cs="Arial"/>
              <w:sz w:val="10"/>
              <w:szCs w:val="10"/>
            </w:rPr>
          </w:pPr>
          <w:r>
            <w:rPr>
              <w:rFonts w:ascii="Arial" w:hAnsi="Arial" w:cs="Arial"/>
              <w:sz w:val="10"/>
              <w:szCs w:val="10"/>
            </w:rPr>
            <w:t xml:space="preserve">Department Details</w:t>
          </w:r>
          <w:r>
            <w:rPr>
              <w:rFonts w:ascii="Arial" w:hAnsi="Arial" w:cs="Arial"/>
              <w:sz w:val="10"/>
              <w:szCs w:val="10"/>
            </w:rPr>
          </w:r>
          <w:r>
            <w:rPr>
              <w:rFonts w:ascii="Arial" w:hAnsi="Arial" w:cs="Arial"/>
              <w:sz w:val="10"/>
              <w:szCs w:val="10"/>
            </w:rPr>
          </w:r>
        </w:p>
      </w:tc>
      <w:tc>
        <w:tcPr>
          <w:tcBorders>
            <w:bottom w:val="single" w:color="D9D9D9" w:themeColor="background1" w:themeShade="D9" w:sz="18" w:space="0"/>
          </w:tcBorders>
          <w:tcW w:w="1682" w:type="dxa"/>
          <w:textDirection w:val="lrTb"/>
          <w:noWrap w:val="false"/>
        </w:tcPr>
        <w:p>
          <w:pPr>
            <w:pStyle w:val="1173"/>
            <w:spacing w:before="40" w:after="40"/>
            <w:rPr>
              <w:rFonts w:ascii="Arial" w:hAnsi="Arial" w:cs="Arial"/>
              <w:sz w:val="10"/>
              <w:szCs w:val="10"/>
            </w:rPr>
          </w:pPr>
          <w:r>
            <w:rPr>
              <w:rFonts w:ascii="Arial" w:hAnsi="Arial" w:cs="Arial"/>
              <w:sz w:val="10"/>
              <w:szCs w:val="10"/>
            </w:rPr>
            <w:t xml:space="preserve">Author:</w:t>
          </w:r>
          <w:r>
            <w:rPr>
              <w:rFonts w:ascii="Arial" w:hAnsi="Arial" w:cs="Arial"/>
              <w:sz w:val="10"/>
              <w:szCs w:val="10"/>
            </w:rPr>
          </w:r>
          <w:r>
            <w:rPr>
              <w:rFonts w:ascii="Arial" w:hAnsi="Arial" w:cs="Arial"/>
              <w:sz w:val="10"/>
              <w:szCs w:val="10"/>
            </w:rPr>
          </w:r>
        </w:p>
      </w:tc>
      <w:tc>
        <w:tcPr>
          <w:tcBorders>
            <w:bottom w:val="single" w:color="D9D9D9" w:themeColor="background1" w:themeShade="D9" w:sz="18" w:space="0"/>
          </w:tcBorders>
          <w:tcW w:w="1726" w:type="dxa"/>
          <w:textDirection w:val="lrTb"/>
          <w:noWrap w:val="false"/>
        </w:tcPr>
        <w:p>
          <w:pPr>
            <w:spacing w:before="40" w:after="40"/>
            <w:rPr>
              <w:rFonts w:ascii="Arial" w:hAnsi="Arial" w:cs="Arial"/>
              <w:sz w:val="10"/>
              <w:szCs w:val="10"/>
            </w:rPr>
          </w:pPr>
          <w:r>
            <w:rPr>
              <w:rFonts w:ascii="Arial" w:hAnsi="Arial" w:cs="Arial"/>
              <w:sz w:val="10"/>
              <w:szCs w:val="10"/>
            </w:rPr>
            <w:t xml:space="preserve">Date created</w:t>
          </w:r>
          <w:r>
            <w:rPr>
              <w:rFonts w:ascii="Arial" w:hAnsi="Arial" w:cs="Arial"/>
              <w:sz w:val="10"/>
              <w:szCs w:val="10"/>
            </w:rPr>
            <w:t xml:space="preserve">: </w:t>
          </w:r>
          <w:r>
            <w:rPr>
              <w:rFonts w:ascii="Arial" w:hAnsi="Arial" w:cs="Arial"/>
              <w:sz w:val="10"/>
              <w:szCs w:val="10"/>
            </w:rPr>
          </w:r>
          <w:r>
            <w:rPr>
              <w:rFonts w:ascii="Arial" w:hAnsi="Arial" w:cs="Arial"/>
              <w:sz w:val="10"/>
              <w:szCs w:val="10"/>
            </w:rPr>
          </w:r>
        </w:p>
      </w:tc>
      <w:tc>
        <w:tcPr>
          <w:tcBorders>
            <w:bottom w:val="single" w:color="D9D9D9" w:themeColor="background1" w:themeShade="D9" w:sz="18" w:space="0"/>
          </w:tcBorders>
          <w:tcW w:w="1984" w:type="dxa"/>
          <w:textDirection w:val="lrTb"/>
          <w:noWrap w:val="false"/>
        </w:tcPr>
        <w:p>
          <w:pPr>
            <w:spacing w:before="40" w:after="40"/>
            <w:rPr>
              <w:rFonts w:ascii="Arial" w:hAnsi="Arial" w:cs="Arial"/>
              <w:sz w:val="10"/>
              <w:szCs w:val="10"/>
              <w:lang w:eastAsia="en-AU"/>
            </w:rPr>
          </w:pPr>
          <w:r>
            <w:rPr>
              <w:rFonts w:ascii="Arial" w:hAnsi="Arial" w:cs="Arial"/>
              <w:sz w:val="10"/>
              <w:szCs w:val="10"/>
              <w:lang w:eastAsia="en-AU"/>
            </w:rPr>
            <w:t xml:space="preserve">Date last updated: </w:t>
          </w:r>
          <w:r>
            <w:rPr>
              <w:rFonts w:ascii="Arial" w:hAnsi="Arial" w:cs="Arial"/>
              <w:sz w:val="10"/>
              <w:szCs w:val="10"/>
              <w:lang w:eastAsia="en-AU"/>
            </w:rPr>
          </w:r>
          <w:r>
            <w:rPr>
              <w:rFonts w:ascii="Arial" w:hAnsi="Arial" w:cs="Arial"/>
              <w:sz w:val="10"/>
              <w:szCs w:val="10"/>
              <w:lang w:eastAsia="en-AU"/>
            </w:rPr>
          </w:r>
        </w:p>
      </w:tc>
      <w:tc>
        <w:tcPr>
          <w:gridSpan w:val="2"/>
          <w:tcBorders>
            <w:bottom w:val="single" w:color="D9D9D9" w:themeColor="background1" w:themeShade="D9" w:sz="18" w:space="0"/>
          </w:tcBorders>
          <w:tcW w:w="3686" w:type="dxa"/>
          <w:vAlign w:val="center"/>
          <w:textDirection w:val="lrTb"/>
          <w:noWrap w:val="false"/>
        </w:tcPr>
        <w:p>
          <w:pPr>
            <w:pStyle w:val="1173"/>
            <w:spacing w:before="40" w:after="40"/>
            <w:rPr>
              <w:rFonts w:ascii="Arial" w:hAnsi="Arial" w:cs="Arial"/>
              <w:sz w:val="10"/>
              <w:szCs w:val="10"/>
            </w:rPr>
          </w:pPr>
          <w:r>
            <w:rPr>
              <w:rFonts w:ascii="Arial" w:hAnsi="Arial" w:cs="Arial"/>
              <w:sz w:val="10"/>
              <w:szCs w:val="10"/>
            </w:rPr>
            <w:t xml:space="preserve">File name:</w:t>
          </w:r>
          <w:r>
            <w:rPr>
              <w:rFonts w:ascii="Arial" w:hAnsi="Arial" w:cs="Arial"/>
              <w:sz w:val="10"/>
              <w:szCs w:val="10"/>
            </w:rPr>
            <w:t xml:space="preserve"> </w:t>
          </w:r>
          <w:r>
            <w:rPr>
              <w:rFonts w:ascii="Arial" w:hAnsi="Arial" w:cs="Arial"/>
              <w:sz w:val="10"/>
              <w:szCs w:val="10"/>
            </w:rPr>
            <w:fldChar w:fldCharType="begin"/>
          </w:r>
          <w:r>
            <w:rPr>
              <w:rFonts w:ascii="Arial" w:hAnsi="Arial" w:cs="Arial"/>
              <w:sz w:val="10"/>
              <w:szCs w:val="10"/>
            </w:rPr>
            <w:instrText xml:space="preserve"> FILENAME   \* MERGEFORMAT </w:instrText>
          </w:r>
          <w:r>
            <w:rPr>
              <w:rFonts w:ascii="Arial" w:hAnsi="Arial" w:cs="Arial"/>
              <w:sz w:val="10"/>
              <w:szCs w:val="10"/>
            </w:rPr>
            <w:fldChar w:fldCharType="separate"/>
          </w:r>
          <w:r>
            <w:rPr>
              <w:rFonts w:ascii="Arial" w:hAnsi="Arial" w:cs="Arial"/>
              <w:sz w:val="10"/>
              <w:szCs w:val="10"/>
            </w:rPr>
            <w:t xml:space="preserve">Template - Assessment Task Product Based V1.1.docx</w:t>
          </w:r>
          <w:r>
            <w:rPr>
              <w:rFonts w:ascii="Arial" w:hAnsi="Arial" w:cs="Arial"/>
              <w:sz w:val="10"/>
              <w:szCs w:val="10"/>
            </w:rPr>
            <w:fldChar w:fldCharType="end"/>
          </w:r>
          <w:r>
            <w:rPr>
              <w:rFonts w:ascii="Arial" w:hAnsi="Arial" w:cs="Arial"/>
              <w:sz w:val="10"/>
              <w:szCs w:val="10"/>
            </w:rPr>
          </w:r>
          <w:r>
            <w:rPr>
              <w:rFonts w:ascii="Arial" w:hAnsi="Arial" w:cs="Arial"/>
              <w:sz w:val="10"/>
              <w:szCs w:val="10"/>
            </w:rPr>
          </w:r>
        </w:p>
      </w:tc>
      <w:tc>
        <w:tcPr>
          <w:tcBorders>
            <w:bottom w:val="single" w:color="D9D9D9" w:themeColor="background1" w:themeShade="D9" w:sz="18" w:space="0"/>
          </w:tcBorders>
          <w:tcW w:w="992" w:type="dxa"/>
          <w:vAlign w:val="center"/>
          <w:textDirection w:val="lrTb"/>
          <w:noWrap w:val="false"/>
        </w:tcPr>
        <w:p>
          <w:pPr>
            <w:pStyle w:val="1173"/>
            <w:spacing w:before="40" w:after="40"/>
            <w:rPr>
              <w:rFonts w:ascii="Arial" w:hAnsi="Arial" w:cs="Arial"/>
              <w:sz w:val="10"/>
              <w:szCs w:val="10"/>
            </w:rPr>
          </w:pPr>
          <w:r>
            <w:rPr>
              <w:rFonts w:ascii="Arial" w:hAnsi="Arial" w:cs="Arial"/>
              <w:sz w:val="10"/>
              <w:szCs w:val="10"/>
            </w:rPr>
            <w:t xml:space="preserve">Version: </w:t>
          </w:r>
          <w:r>
            <w:rPr>
              <w:rFonts w:ascii="Arial" w:hAnsi="Arial" w:cs="Arial"/>
              <w:sz w:val="10"/>
              <w:szCs w:val="10"/>
            </w:rPr>
          </w:r>
          <w:r>
            <w:rPr>
              <w:rFonts w:ascii="Arial" w:hAnsi="Arial" w:cs="Arial"/>
              <w:sz w:val="10"/>
              <w:szCs w:val="10"/>
            </w:rPr>
          </w:r>
        </w:p>
      </w:tc>
    </w:tr>
    <w:tr>
      <w:trPr/>
      <w:tc>
        <w:tcPr>
          <w:tcW w:w="1129" w:type="dxa"/>
          <w:textDirection w:val="lrTb"/>
          <w:noWrap w:val="false"/>
        </w:tcPr>
        <w:sdt>
          <w:sdtPr>
            <w15:appearance w15:val="hidden"/>
            <w:id w:val="737676112"/>
            <w:lock w:val="contentLocked"/>
            <w:placeholder>
              <w:docPart w:val="A7F5D6BFDB304E88AE2E8A5D7E470BC5"/>
            </w:placeholder>
            <w:rPr>
              <w:rFonts w:ascii="Arial" w:hAnsi="Arial" w:cs="Arial"/>
              <w:sz w:val="10"/>
              <w:szCs w:val="10"/>
            </w:rPr>
          </w:sdtPr>
          <w:sdtContent>
            <w:p>
              <w:pPr>
                <w:pStyle w:val="1173"/>
                <w:spacing w:before="40" w:after="40"/>
                <w:rPr>
                  <w:rFonts w:ascii="Arial" w:hAnsi="Arial" w:cs="Arial"/>
                  <w:sz w:val="10"/>
                  <w:szCs w:val="10"/>
                </w:rPr>
              </w:pPr>
              <w:r>
                <w:rPr>
                  <w:rFonts w:ascii="Arial" w:hAnsi="Arial" w:cs="Arial"/>
                  <w:sz w:val="10"/>
                  <w:szCs w:val="10"/>
                </w:rPr>
                <w:t xml:space="preserve">Template Details</w:t>
              </w:r>
              <w:r>
                <w:rPr>
                  <w:rFonts w:ascii="Arial" w:hAnsi="Arial" w:cs="Arial"/>
                  <w:sz w:val="10"/>
                  <w:szCs w:val="10"/>
                </w:rPr>
              </w:r>
              <w:r>
                <w:rPr>
                  <w:rFonts w:ascii="Arial" w:hAnsi="Arial" w:cs="Arial"/>
                  <w:sz w:val="10"/>
                  <w:szCs w:val="10"/>
                </w:rPr>
              </w:r>
            </w:p>
          </w:sdtContent>
        </w:sdt>
      </w:tc>
      <w:tc>
        <w:tcPr>
          <w:tcW w:w="1682" w:type="dxa"/>
          <w:textDirection w:val="lrTb"/>
          <w:noWrap w:val="false"/>
        </w:tcPr>
        <w:sdt>
          <w:sdtPr>
            <w15:appearance w15:val="hidden"/>
            <w:id w:val="1257013831"/>
            <w:lock w:val="contentLocked"/>
            <w:placeholder>
              <w:docPart w:val="A7F5D6BFDB304E88AE2E8A5D7E470BC5"/>
            </w:placeholder>
            <w:rPr>
              <w:rFonts w:ascii="Arial" w:hAnsi="Arial" w:cs="Arial"/>
              <w:sz w:val="10"/>
              <w:szCs w:val="10"/>
            </w:rPr>
          </w:sdtPr>
          <w:sdtContent>
            <w:p>
              <w:pPr>
                <w:pStyle w:val="1173"/>
                <w:spacing w:before="40" w:after="40"/>
                <w:rPr>
                  <w:rFonts w:ascii="Arial" w:hAnsi="Arial" w:cs="Arial"/>
                  <w:sz w:val="10"/>
                  <w:szCs w:val="10"/>
                </w:rPr>
              </w:pPr>
              <w:r>
                <w:rPr>
                  <w:rFonts w:ascii="Arial" w:hAnsi="Arial" w:cs="Arial"/>
                  <w:sz w:val="10"/>
                  <w:szCs w:val="10"/>
                </w:rPr>
                <w:t xml:space="preserve">Author: </w:t>
              </w:r>
              <w:r>
                <w:rPr>
                  <w:rFonts w:ascii="Arial" w:hAnsi="Arial" w:cs="Arial"/>
                  <w:sz w:val="10"/>
                  <w:szCs w:val="10"/>
                </w:rPr>
                <w:t xml:space="preserve">VE Quality and Policy</w:t>
              </w:r>
              <w:r>
                <w:rPr>
                  <w:rFonts w:ascii="Arial" w:hAnsi="Arial" w:cs="Arial"/>
                  <w:sz w:val="10"/>
                  <w:szCs w:val="10"/>
                </w:rPr>
              </w:r>
              <w:r>
                <w:rPr>
                  <w:rFonts w:ascii="Arial" w:hAnsi="Arial" w:cs="Arial"/>
                  <w:sz w:val="10"/>
                  <w:szCs w:val="10"/>
                </w:rPr>
              </w:r>
            </w:p>
          </w:sdtContent>
        </w:sdt>
      </w:tc>
      <w:tc>
        <w:tcPr>
          <w:tcW w:w="1726" w:type="dxa"/>
          <w:textDirection w:val="lrTb"/>
          <w:noWrap w:val="false"/>
        </w:tcPr>
        <w:sdt>
          <w:sdtPr>
            <w15:appearance w15:val="hidden"/>
            <w:id w:val="853605497"/>
            <w:lock w:val="contentLocked"/>
            <w:placeholder>
              <w:docPart w:val="A7F5D6BFDB304E88AE2E8A5D7E470BC5"/>
            </w:placeholder>
            <w:rPr>
              <w:rFonts w:ascii="Arial" w:hAnsi="Arial" w:cs="Arial"/>
              <w:sz w:val="10"/>
              <w:szCs w:val="10"/>
            </w:rPr>
          </w:sdtPr>
          <w:sdtContent>
            <w:p>
              <w:pPr>
                <w:spacing w:before="40" w:after="40"/>
                <w:rPr>
                  <w:rFonts w:ascii="Arial" w:hAnsi="Arial" w:cs="Arial"/>
                  <w:sz w:val="10"/>
                  <w:szCs w:val="10"/>
                  <w:lang w:eastAsia="en-AU"/>
                </w:rPr>
              </w:pPr>
              <w:r>
                <w:rPr>
                  <w:rFonts w:ascii="Arial" w:hAnsi="Arial" w:cs="Arial"/>
                  <w:sz w:val="10"/>
                  <w:szCs w:val="10"/>
                </w:rPr>
                <w:t xml:space="preserve">Date created: </w:t>
              </w:r>
              <w:r>
                <w:rPr>
                  <w:rFonts w:ascii="Arial" w:hAnsi="Arial" w:cs="Arial"/>
                  <w:sz w:val="10"/>
                  <w:szCs w:val="10"/>
                </w:rPr>
                <w:t xml:space="preserve">09 November 2021</w:t>
              </w:r>
              <w:r>
                <w:rPr>
                  <w:rFonts w:ascii="Arial" w:hAnsi="Arial" w:cs="Arial"/>
                  <w:sz w:val="10"/>
                  <w:szCs w:val="10"/>
                  <w:lang w:eastAsia="en-AU"/>
                </w:rPr>
              </w:r>
              <w:r>
                <w:rPr>
                  <w:rFonts w:ascii="Arial" w:hAnsi="Arial" w:cs="Arial"/>
                  <w:sz w:val="10"/>
                  <w:szCs w:val="10"/>
                  <w:lang w:eastAsia="en-AU"/>
                </w:rPr>
              </w:r>
            </w:p>
          </w:sdtContent>
        </w:sdt>
      </w:tc>
      <w:tc>
        <w:tcPr>
          <w:tcW w:w="1984" w:type="dxa"/>
          <w:textDirection w:val="lrTb"/>
          <w:noWrap w:val="false"/>
        </w:tcPr>
        <w:sdt>
          <w:sdtPr>
            <w15:appearance w15:val="hidden"/>
            <w:id w:val="729579674"/>
            <w:lock w:val="contentLocked"/>
            <w:placeholder>
              <w:docPart w:val="A7F5D6BFDB304E88AE2E8A5D7E470BC5"/>
            </w:placeholder>
            <w:rPr>
              <w:rFonts w:ascii="Arial" w:hAnsi="Arial" w:cs="Arial"/>
              <w:sz w:val="10"/>
              <w:szCs w:val="10"/>
              <w:lang w:eastAsia="en-AU"/>
            </w:rPr>
          </w:sdtPr>
          <w:sdtContent>
            <w:p>
              <w:pPr>
                <w:spacing w:before="40" w:after="40"/>
                <w:rPr>
                  <w:rFonts w:ascii="Arial" w:hAnsi="Arial" w:cs="Arial"/>
                  <w:sz w:val="10"/>
                  <w:szCs w:val="10"/>
                  <w:lang w:eastAsia="en-AU"/>
                </w:rPr>
              </w:pPr>
              <w:r>
                <w:rPr>
                  <w:rFonts w:ascii="Arial" w:hAnsi="Arial" w:cs="Arial"/>
                  <w:sz w:val="10"/>
                  <w:szCs w:val="10"/>
                  <w:lang w:eastAsia="en-AU"/>
                </w:rPr>
                <w:t xml:space="preserve">Date last updated: </w:t>
              </w:r>
              <w:r>
                <w:rPr>
                  <w:rFonts w:ascii="Arial" w:hAnsi="Arial" w:cs="Arial"/>
                  <w:sz w:val="10"/>
                  <w:szCs w:val="10"/>
                  <w:lang w:eastAsia="en-AU"/>
                </w:rPr>
                <w:t xml:space="preserve">28</w:t>
              </w:r>
              <w:r>
                <w:rPr>
                  <w:rFonts w:ascii="Arial" w:hAnsi="Arial" w:cs="Arial"/>
                  <w:sz w:val="10"/>
                  <w:szCs w:val="10"/>
                  <w:lang w:eastAsia="en-AU"/>
                </w:rPr>
                <w:t xml:space="preserve"> February 2022</w:t>
              </w:r>
              <w:r>
                <w:rPr>
                  <w:rFonts w:ascii="Arial" w:hAnsi="Arial" w:cs="Arial"/>
                  <w:sz w:val="10"/>
                  <w:szCs w:val="10"/>
                  <w:lang w:eastAsia="en-AU"/>
                </w:rPr>
              </w:r>
              <w:r>
                <w:rPr>
                  <w:rFonts w:ascii="Arial" w:hAnsi="Arial" w:cs="Arial"/>
                  <w:sz w:val="10"/>
                  <w:szCs w:val="10"/>
                  <w:lang w:eastAsia="en-AU"/>
                </w:rPr>
              </w:r>
            </w:p>
          </w:sdtContent>
        </w:sdt>
      </w:tc>
      <w:tc>
        <w:tcPr>
          <w:tcW w:w="2809" w:type="dxa"/>
          <w:textDirection w:val="lrTb"/>
          <w:noWrap w:val="false"/>
        </w:tcPr>
        <w:p>
          <w:pPr>
            <w:spacing w:before="40" w:after="40"/>
            <w:rPr>
              <w:rFonts w:ascii="Arial" w:hAnsi="Arial" w:cs="Arial"/>
              <w:sz w:val="10"/>
              <w:szCs w:val="10"/>
              <w:lang w:eastAsia="en-AU"/>
            </w:rPr>
          </w:pPr>
          <w:r>
            <w:rPr>
              <w:rFonts w:ascii="Arial" w:hAnsi="Arial" w:cs="Arial"/>
              <w:sz w:val="10"/>
              <w:szCs w:val="10"/>
            </w:rPr>
            <w:t xml:space="preserve">Location: PAVE</w:t>
          </w:r>
          <w:r>
            <w:rPr>
              <w:rFonts w:ascii="Arial" w:hAnsi="Arial" w:cs="Arial"/>
              <w:sz w:val="10"/>
              <w:szCs w:val="10"/>
            </w:rPr>
            <w:t xml:space="preserve"> Staff Wiki/Qu</w:t>
          </w:r>
          <w:r>
            <w:rPr>
              <w:rFonts w:ascii="Arial" w:hAnsi="Arial" w:cs="Arial"/>
              <w:sz w:val="10"/>
              <w:szCs w:val="10"/>
            </w:rPr>
            <w:t xml:space="preserve">ality/Quality Life Cycle/Plan</w:t>
          </w:r>
          <w:r>
            <w:rPr>
              <w:rFonts w:ascii="Arial" w:hAnsi="Arial" w:cs="Arial"/>
              <w:sz w:val="10"/>
              <w:szCs w:val="10"/>
              <w:lang w:eastAsia="en-AU"/>
            </w:rPr>
          </w:r>
          <w:r>
            <w:rPr>
              <w:rFonts w:ascii="Arial" w:hAnsi="Arial" w:cs="Arial"/>
              <w:sz w:val="10"/>
              <w:szCs w:val="10"/>
              <w:lang w:eastAsia="en-AU"/>
            </w:rPr>
          </w:r>
        </w:p>
      </w:tc>
      <w:tc>
        <w:tcPr>
          <w:tcW w:w="877" w:type="dxa"/>
          <w:textDirection w:val="lrTb"/>
          <w:noWrap w:val="false"/>
        </w:tcPr>
        <w:p>
          <w:pPr>
            <w:pStyle w:val="1173"/>
            <w:spacing w:before="40" w:after="40"/>
            <w:rPr>
              <w:rFonts w:ascii="Arial" w:hAnsi="Arial" w:cs="Arial"/>
              <w:sz w:val="10"/>
              <w:szCs w:val="10"/>
            </w:rPr>
          </w:pPr>
          <w:r>
            <w:rPr>
              <w:rFonts w:ascii="Arial" w:hAnsi="Arial" w:cs="Arial"/>
              <w:sz w:val="10"/>
              <w:szCs w:val="10"/>
            </w:rPr>
            <w:t xml:space="preserve">Version: 1</w:t>
          </w:r>
          <w:r>
            <w:rPr>
              <w:rFonts w:ascii="Arial" w:hAnsi="Arial" w:cs="Arial"/>
              <w:sz w:val="10"/>
              <w:szCs w:val="10"/>
            </w:rPr>
            <w:t xml:space="preserve">.1</w:t>
          </w:r>
          <w:r>
            <w:rPr>
              <w:rFonts w:ascii="Arial" w:hAnsi="Arial" w:cs="Arial"/>
              <w:sz w:val="10"/>
              <w:szCs w:val="10"/>
            </w:rPr>
          </w:r>
          <w:r>
            <w:rPr>
              <w:rFonts w:ascii="Arial" w:hAnsi="Arial" w:cs="Arial"/>
              <w:sz w:val="10"/>
              <w:szCs w:val="10"/>
            </w:rPr>
          </w:r>
        </w:p>
      </w:tc>
      <w:tc>
        <w:tcPr>
          <w:tcW w:w="992" w:type="dxa"/>
          <w:vAlign w:val="center"/>
          <w:textDirection w:val="lrTb"/>
          <w:noWrap w:val="false"/>
        </w:tcPr>
        <w:p>
          <w:pPr>
            <w:pStyle w:val="1173"/>
            <w:jc w:val="right"/>
            <w:spacing w:before="40" w:after="40"/>
            <w:rPr>
              <w:rFonts w:ascii="Arial" w:hAnsi="Arial" w:cs="Arial"/>
              <w:sz w:val="10"/>
              <w:szCs w:val="10"/>
            </w:rPr>
          </w:pPr>
          <w:r>
            <w:rPr>
              <w:rFonts w:ascii="Arial" w:hAnsi="Arial" w:cs="Arial"/>
              <w:sz w:val="10"/>
              <w:szCs w:val="10"/>
            </w:rPr>
            <w:t xml:space="preserve">Page </w:t>
          </w:r>
          <w:r>
            <w:rPr>
              <w:rFonts w:ascii="Arial" w:hAnsi="Arial" w:cs="Arial"/>
              <w:sz w:val="10"/>
              <w:szCs w:val="10"/>
            </w:rPr>
            <w:fldChar w:fldCharType="begin"/>
          </w:r>
          <w:r>
            <w:rPr>
              <w:rFonts w:ascii="Arial" w:hAnsi="Arial" w:cs="Arial"/>
              <w:sz w:val="10"/>
              <w:szCs w:val="10"/>
            </w:rPr>
            <w:instrText xml:space="preserve"> PAGE </w:instrText>
          </w:r>
          <w:r>
            <w:rPr>
              <w:rFonts w:ascii="Arial" w:hAnsi="Arial" w:cs="Arial"/>
              <w:sz w:val="10"/>
              <w:szCs w:val="10"/>
            </w:rPr>
            <w:fldChar w:fldCharType="separate"/>
          </w:r>
          <w:r>
            <w:rPr>
              <w:rFonts w:ascii="Arial" w:hAnsi="Arial" w:cs="Arial"/>
              <w:sz w:val="10"/>
              <w:szCs w:val="10"/>
            </w:rPr>
            <w:t xml:space="preserve">7</w:t>
          </w:r>
          <w:r>
            <w:rPr>
              <w:rFonts w:ascii="Arial" w:hAnsi="Arial" w:cs="Arial"/>
              <w:sz w:val="10"/>
              <w:szCs w:val="10"/>
            </w:rPr>
            <w:fldChar w:fldCharType="end"/>
          </w:r>
          <w:r>
            <w:rPr>
              <w:rFonts w:ascii="Arial" w:hAnsi="Arial" w:cs="Arial"/>
              <w:sz w:val="10"/>
              <w:szCs w:val="10"/>
            </w:rPr>
            <w:t xml:space="preserve"> of </w:t>
          </w:r>
          <w:r>
            <w:rPr>
              <w:rFonts w:ascii="Arial" w:hAnsi="Arial" w:cs="Arial"/>
              <w:sz w:val="10"/>
              <w:szCs w:val="10"/>
            </w:rPr>
            <w:fldChar w:fldCharType="begin"/>
          </w:r>
          <w:r>
            <w:rPr>
              <w:rFonts w:ascii="Arial" w:hAnsi="Arial" w:cs="Arial"/>
              <w:sz w:val="10"/>
              <w:szCs w:val="10"/>
            </w:rPr>
            <w:instrText xml:space="preserve"> NUMPAGES  </w:instrText>
          </w:r>
          <w:r>
            <w:rPr>
              <w:rFonts w:ascii="Arial" w:hAnsi="Arial" w:cs="Arial"/>
              <w:sz w:val="10"/>
              <w:szCs w:val="10"/>
            </w:rPr>
            <w:fldChar w:fldCharType="separate"/>
          </w:r>
          <w:r>
            <w:rPr>
              <w:rFonts w:ascii="Arial" w:hAnsi="Arial" w:cs="Arial"/>
              <w:sz w:val="10"/>
              <w:szCs w:val="10"/>
            </w:rPr>
            <w:t xml:space="preserve">7</w:t>
          </w:r>
          <w:r>
            <w:rPr>
              <w:rFonts w:ascii="Arial" w:hAnsi="Arial" w:cs="Arial"/>
              <w:sz w:val="10"/>
              <w:szCs w:val="10"/>
            </w:rPr>
            <w:fldChar w:fldCharType="end"/>
          </w:r>
          <w:r>
            <w:rPr>
              <w:rFonts w:ascii="Arial" w:hAnsi="Arial" w:cs="Arial"/>
              <w:sz w:val="10"/>
              <w:szCs w:val="10"/>
            </w:rPr>
          </w:r>
          <w:r>
            <w:rPr>
              <w:rFonts w:ascii="Arial" w:hAnsi="Arial" w:cs="Arial"/>
              <w:sz w:val="10"/>
              <w:szCs w:val="10"/>
            </w:rPr>
          </w:r>
        </w:p>
      </w:tc>
    </w:tr>
  </w:tbl>
  <w:p>
    <w:pPr>
      <w:pStyle w:val="1173"/>
      <w:rPr>
        <w:sz w:val="6"/>
        <w:szCs w:val="6"/>
      </w:rPr>
    </w:pPr>
    <w:r>
      <w:rPr>
        <w:sz w:val="6"/>
        <w:szCs w:val="6"/>
      </w:rPr>
    </w:r>
    <w:r>
      <w:rPr>
        <w:sz w:val="6"/>
        <w:szCs w:val="6"/>
      </w:rPr>
    </w:r>
    <w:r>
      <w:rPr>
        <w:sz w:val="6"/>
        <w:szCs w:val="6"/>
      </w:r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 w:type="continuationNotice" w:id="1">
    <w:p>
      <w:pPr>
        <w:spacing w:before="0"/>
      </w:pP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tabs>
        <w:tab w:val="left" w:pos="1701" w:leader="none"/>
      </w:tabs>
      <w:rPr>
        <w:rFonts w:ascii="Arial" w:hAnsi="Arial" w:cs="Arial"/>
        <w:b/>
        <w:bCs/>
        <w:sz w:val="28"/>
        <w:szCs w:val="28"/>
      </w:rPr>
      <w:pBdr>
        <w:bottom w:val="single" w:color="999999" w:sz="12" w:space="1"/>
      </w:pBdr>
    </w:pPr>
    <w:r/>
    <w:bookmarkStart w:id="10" w:name="_Hlk94868526"/>
    <w:r>
      <w:rPr>
        <w:lang w:eastAsia="en-AU"/>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margin">
                <wp:align>right</wp:align>
              </wp:positionH>
              <wp:positionV relativeFrom="paragraph">
                <wp:posOffset>-48523</wp:posOffset>
              </wp:positionV>
              <wp:extent cx="826770" cy="413385"/>
              <wp:effectExtent l="0" t="0" r="0" b="5715"/>
              <wp:wrapSquare wrapText="bothSides"/>
              <wp:docPr id="1" name="Picture 2" descr="corp_3h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p_3h_cmyk"/>
                      <pic:cNvPicPr>
                        <a:picLocks noChangeAspect="1"/>
                      </pic:cNvPicPr>
                      <pic:nvPr/>
                    </pic:nvPicPr>
                    <pic:blipFill>
                      <a:blip r:embed="rId1"/>
                      <a:stretch/>
                    </pic:blipFill>
                    <pic:spPr bwMode="auto">
                      <a:xfrm>
                        <a:off x="0" y="0"/>
                        <a:ext cx="826770" cy="413385"/>
                      </a:xfrm>
                      <a:prstGeom prst="rect">
                        <a:avLst/>
                      </a:prstGeom>
                      <a:noFill/>
                      <a:ln w="9525">
                        <a:noFill/>
                        <a:miter lim="800000"/>
                        <a:headEnd/>
                        <a:tailEnd/>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51659264;o:allowoverlap:true;o:allowincell:true;mso-position-horizontal-relative:margin;mso-position-horizontal:right;mso-position-vertical-relative:text;margin-top:-3.82pt;mso-position-vertical:absolute;width:65.10pt;height:32.55pt;mso-wrap-distance-left:9.00pt;mso-wrap-distance-top:0.00pt;mso-wrap-distance-right:9.00pt;mso-wrap-distance-bottom:0.00pt;" stroked="f" strokeweight="0.75pt">
              <v:path textboxrect="0,0,0,0"/>
              <w10:wrap type="square"/>
              <v:imagedata r:id="rId1" o:title=""/>
            </v:shape>
          </w:pict>
        </mc:Fallback>
      </mc:AlternateContent>
    </w:r>
    <w:r>
      <w:rPr>
        <w:rFonts w:ascii="Arial" w:hAnsi="Arial" w:cs="Arial"/>
        <w:b/>
        <w:bCs/>
        <w:sz w:val="28"/>
        <w:szCs w:val="28"/>
      </w:rPr>
      <w:t xml:space="preserve">Assessment Task – Product Based </w:t>
    </w:r>
    <w:bookmarkEnd w:id="10"/>
    <w:r>
      <w:rPr>
        <w:rFonts w:ascii="Arial" w:hAnsi="Arial" w:cs="Arial"/>
        <w:b/>
        <w:bCs/>
        <w:sz w:val="28"/>
        <w:szCs w:val="28"/>
      </w:rPr>
    </w:r>
    <w:r>
      <w:rPr>
        <w:rFonts w:ascii="Arial" w:hAnsi="Arial" w:cs="Arial"/>
        <w:b/>
        <w:bCs/>
        <w:sz w:val="28"/>
        <w:szCs w:val="28"/>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1080" w:hanging="360"/>
      </w:pPr>
      <w:rPr>
        <w:rFonts w:hint="default" w:ascii="Wingdings" w:hAnsi="Wingdings"/>
      </w:rPr>
    </w:lvl>
    <w:lvl w:ilvl="1">
      <w:start w:val="1"/>
      <w:numFmt w:val="bullet"/>
      <w:isLgl w:val="false"/>
      <w:suff w:val="tab"/>
      <w:lvlText w:val="o"/>
      <w:lvlJc w:val="left"/>
      <w:pPr>
        <w:ind w:left="1800" w:hanging="360"/>
      </w:pPr>
      <w:rPr>
        <w:rFonts w:hint="default" w:ascii="Courier New" w:hAnsi="Courier New" w:cs="Courier New"/>
      </w:rPr>
    </w:lvl>
    <w:lvl w:ilvl="2">
      <w:start w:val="1"/>
      <w:numFmt w:val="bullet"/>
      <w:isLgl w:val="false"/>
      <w:suff w:val="tab"/>
      <w:lvlText w:val=""/>
      <w:lvlJc w:val="left"/>
      <w:pPr>
        <w:ind w:left="2520" w:hanging="360"/>
      </w:pPr>
      <w:rPr>
        <w:rFonts w:hint="default" w:ascii="Wingdings" w:hAnsi="Wingdings"/>
      </w:rPr>
    </w:lvl>
    <w:lvl w:ilvl="3">
      <w:start w:val="1"/>
      <w:numFmt w:val="bullet"/>
      <w:isLgl w:val="false"/>
      <w:suff w:val="tab"/>
      <w:lvlText w:val=""/>
      <w:lvlJc w:val="left"/>
      <w:pPr>
        <w:ind w:left="3240" w:hanging="360"/>
      </w:pPr>
      <w:rPr>
        <w:rFonts w:hint="default" w:ascii="Symbol" w:hAnsi="Symbol"/>
      </w:rPr>
    </w:lvl>
    <w:lvl w:ilvl="4">
      <w:start w:val="1"/>
      <w:numFmt w:val="bullet"/>
      <w:isLgl w:val="false"/>
      <w:suff w:val="tab"/>
      <w:lvlText w:val="o"/>
      <w:lvlJc w:val="left"/>
      <w:pPr>
        <w:ind w:left="3960" w:hanging="360"/>
      </w:pPr>
      <w:rPr>
        <w:rFonts w:hint="default" w:ascii="Courier New" w:hAnsi="Courier New" w:cs="Courier New"/>
      </w:rPr>
    </w:lvl>
    <w:lvl w:ilvl="5">
      <w:start w:val="1"/>
      <w:numFmt w:val="bullet"/>
      <w:isLgl w:val="false"/>
      <w:suff w:val="tab"/>
      <w:lvlText w:val=""/>
      <w:lvlJc w:val="left"/>
      <w:pPr>
        <w:ind w:left="4680" w:hanging="360"/>
      </w:pPr>
      <w:rPr>
        <w:rFonts w:hint="default" w:ascii="Wingdings" w:hAnsi="Wingdings"/>
      </w:rPr>
    </w:lvl>
    <w:lvl w:ilvl="6">
      <w:start w:val="1"/>
      <w:numFmt w:val="bullet"/>
      <w:isLgl w:val="false"/>
      <w:suff w:val="tab"/>
      <w:lvlText w:val=""/>
      <w:lvlJc w:val="left"/>
      <w:pPr>
        <w:ind w:left="5400" w:hanging="360"/>
      </w:pPr>
      <w:rPr>
        <w:rFonts w:hint="default" w:ascii="Symbol" w:hAnsi="Symbol"/>
      </w:rPr>
    </w:lvl>
    <w:lvl w:ilvl="7">
      <w:start w:val="1"/>
      <w:numFmt w:val="bullet"/>
      <w:isLgl w:val="false"/>
      <w:suff w:val="tab"/>
      <w:lvlText w:val="o"/>
      <w:lvlJc w:val="left"/>
      <w:pPr>
        <w:ind w:left="6120" w:hanging="360"/>
      </w:pPr>
      <w:rPr>
        <w:rFonts w:hint="default" w:ascii="Courier New" w:hAnsi="Courier New" w:cs="Courier New"/>
      </w:rPr>
    </w:lvl>
    <w:lvl w:ilvl="8">
      <w:start w:val="1"/>
      <w:numFmt w:val="bullet"/>
      <w:isLgl w:val="false"/>
      <w:suff w:val="tab"/>
      <w:lvlText w:val=""/>
      <w:lvlJc w:val="left"/>
      <w:pPr>
        <w:ind w:left="6840" w:hanging="360"/>
      </w:pPr>
      <w:rPr>
        <w:rFonts w:hint="default" w:ascii="Wingdings" w:hAnsi="Wingdings"/>
      </w:rPr>
    </w:lvl>
  </w:abstractNum>
  <w:abstractNum w:abstractNumId="1">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
    <w:multiLevelType w:val="hybridMultilevel"/>
    <w:lvl w:ilvl="0">
      <w:start w:val="1"/>
      <w:numFmt w:val="bullet"/>
      <w:isLgl w:val="false"/>
      <w:suff w:val="tab"/>
      <w:lvlText w:val=""/>
      <w:lvlJc w:val="left"/>
      <w:pPr>
        <w:ind w:left="360" w:hanging="360"/>
      </w:pPr>
      <w:rPr>
        <w:rFonts w:hint="default" w:ascii="Wingdings" w:hAnsi="Wingdings"/>
      </w:rPr>
    </w:lvl>
    <w:lvl w:ilvl="1">
      <w:start w:val="1"/>
      <w:numFmt w:val="bullet"/>
      <w:isLgl w:val="false"/>
      <w:suff w:val="tab"/>
      <w:lvlText w:val="•"/>
      <w:lvlJc w:val="left"/>
      <w:pPr>
        <w:ind w:left="1440" w:hanging="720"/>
      </w:pPr>
      <w:rPr>
        <w:rFonts w:hint="default" w:ascii="Arial" w:hAnsi="Arial" w:eastAsia="Calibri" w:cs="Arial"/>
      </w:rPr>
    </w:lvl>
    <w:lvl w:ilvl="2">
      <w:start w:val="1"/>
      <w:numFmt w:val="bullet"/>
      <w:isLgl w:val="false"/>
      <w:suff w:val="tab"/>
      <w:lvlText w:val=""/>
      <w:lvlJc w:val="left"/>
      <w:pPr>
        <w:ind w:left="1800" w:hanging="360"/>
      </w:pPr>
      <w:rPr>
        <w:rFonts w:hint="default" w:ascii="Wingdings" w:hAnsi="Wingdings"/>
      </w:rPr>
    </w:lvl>
    <w:lvl w:ilvl="3">
      <w:start w:val="1"/>
      <w:numFmt w:val="bullet"/>
      <w:isLgl w:val="false"/>
      <w:suff w:val="tab"/>
      <w:lvlText w:val=""/>
      <w:lvlJc w:val="left"/>
      <w:pPr>
        <w:ind w:left="2520" w:hanging="360"/>
      </w:pPr>
      <w:rPr>
        <w:rFonts w:hint="default" w:ascii="Symbol" w:hAnsi="Symbol"/>
      </w:rPr>
    </w:lvl>
    <w:lvl w:ilvl="4">
      <w:start w:val="1"/>
      <w:numFmt w:val="bullet"/>
      <w:isLgl w:val="false"/>
      <w:suff w:val="tab"/>
      <w:lvlText w:val="o"/>
      <w:lvlJc w:val="left"/>
      <w:pPr>
        <w:ind w:left="3240" w:hanging="360"/>
      </w:pPr>
      <w:rPr>
        <w:rFonts w:hint="default" w:ascii="Courier New" w:hAnsi="Courier New" w:cs="Courier New"/>
      </w:rPr>
    </w:lvl>
    <w:lvl w:ilvl="5">
      <w:start w:val="1"/>
      <w:numFmt w:val="bullet"/>
      <w:isLgl w:val="false"/>
      <w:suff w:val="tab"/>
      <w:lvlText w:val=""/>
      <w:lvlJc w:val="left"/>
      <w:pPr>
        <w:ind w:left="3960" w:hanging="360"/>
      </w:pPr>
      <w:rPr>
        <w:rFonts w:hint="default" w:ascii="Wingdings" w:hAnsi="Wingdings"/>
      </w:rPr>
    </w:lvl>
    <w:lvl w:ilvl="6">
      <w:start w:val="1"/>
      <w:numFmt w:val="bullet"/>
      <w:isLgl w:val="false"/>
      <w:suff w:val="tab"/>
      <w:lvlText w:val=""/>
      <w:lvlJc w:val="left"/>
      <w:pPr>
        <w:ind w:left="4680" w:hanging="360"/>
      </w:pPr>
      <w:rPr>
        <w:rFonts w:hint="default" w:ascii="Symbol" w:hAnsi="Symbol"/>
      </w:rPr>
    </w:lvl>
    <w:lvl w:ilvl="7">
      <w:start w:val="1"/>
      <w:numFmt w:val="bullet"/>
      <w:isLgl w:val="false"/>
      <w:suff w:val="tab"/>
      <w:lvlText w:val="o"/>
      <w:lvlJc w:val="left"/>
      <w:pPr>
        <w:ind w:left="5400" w:hanging="360"/>
      </w:pPr>
      <w:rPr>
        <w:rFonts w:hint="default" w:ascii="Courier New" w:hAnsi="Courier New" w:cs="Courier New"/>
      </w:rPr>
    </w:lvl>
    <w:lvl w:ilvl="8">
      <w:start w:val="1"/>
      <w:numFmt w:val="bullet"/>
      <w:isLgl w:val="false"/>
      <w:suff w:val="tab"/>
      <w:lvlText w:val=""/>
      <w:lvlJc w:val="left"/>
      <w:pPr>
        <w:ind w:left="6120" w:hanging="360"/>
      </w:pPr>
      <w:rPr>
        <w:rFonts w:hint="default" w:ascii="Wingdings" w:hAnsi="Wingdings"/>
      </w:rPr>
    </w:lvl>
  </w:abstractNum>
  <w:abstractNum w:abstractNumId="3">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5">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6">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7">
    <w:multiLevelType w:val="hybridMultilevel"/>
    <w:lvl w:ilvl="0">
      <w:start w:val="1"/>
      <w:numFmt w:val="bullet"/>
      <w:isLgl w:val="false"/>
      <w:suff w:val="tab"/>
      <w:lvlText w:val="–"/>
      <w:lvlJc w:val="left"/>
      <w:pPr>
        <w:ind w:left="720" w:hanging="360"/>
      </w:pPr>
      <w:rPr>
        <w:rFonts w:hint="default" w:ascii="Courier New" w:hAnsi="Courier New"/>
      </w:rPr>
    </w:lvl>
    <w:lvl w:ilvl="1">
      <w:start w:val="1"/>
      <w:numFmt w:val="bullet"/>
      <w:isLgl w:val="false"/>
      <w:suff w:val="tab"/>
      <w:lvlText w:val="•"/>
      <w:lvlJc w:val="left"/>
      <w:pPr>
        <w:ind w:left="1800" w:hanging="720"/>
      </w:pPr>
      <w:rPr>
        <w:rFonts w:hint="default" w:ascii="Arial" w:hAnsi="Arial" w:eastAsia="Calibri" w:cs="Arial"/>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8">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9">
    <w:multiLevelType w:val="hybridMultilevel"/>
    <w:lvl w:ilvl="0">
      <w:start w:val="1"/>
      <w:numFmt w:val="bullet"/>
      <w:isLgl w:val="false"/>
      <w:suff w:val="tab"/>
      <w:lvlText w:val="o"/>
      <w:lvlJc w:val="left"/>
      <w:pPr>
        <w:ind w:left="720" w:hanging="360"/>
      </w:pPr>
      <w:rPr>
        <w:rFonts w:hint="default" w:ascii="Courier New" w:hAnsi="Courier New" w:cs="Courier New"/>
      </w:rPr>
    </w:lvl>
    <w:lvl w:ilvl="1">
      <w:start w:val="1"/>
      <w:numFmt w:val="bullet"/>
      <w:isLgl w:val="false"/>
      <w:suff w:val="tab"/>
      <w:lvlText w:val="•"/>
      <w:lvlJc w:val="left"/>
      <w:pPr>
        <w:ind w:left="1800" w:hanging="720"/>
      </w:pPr>
      <w:rPr>
        <w:rFonts w:hint="default" w:ascii="Arial" w:hAnsi="Arial" w:eastAsia="Calibri" w:cs="Arial"/>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0">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
      <w:lvlJc w:val="left"/>
      <w:pPr>
        <w:ind w:left="1800" w:hanging="720"/>
      </w:pPr>
      <w:rPr>
        <w:rFonts w:hint="default" w:ascii="Arial" w:hAnsi="Arial" w:eastAsia="Calibri" w:cs="Arial"/>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1">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2">
    <w:multiLevelType w:val="hybridMultilevel"/>
    <w:lvl w:ilvl="0">
      <w:start w:val="1"/>
      <w:numFmt w:val="bullet"/>
      <w:isLgl w:val="false"/>
      <w:suff w:val="tab"/>
      <w:lvlText w:val=""/>
      <w:lvlJc w:val="left"/>
      <w:pPr>
        <w:ind w:left="770" w:hanging="360"/>
      </w:pPr>
      <w:rPr>
        <w:rFonts w:hint="default" w:ascii="Wingdings" w:hAnsi="Wingdings"/>
      </w:rPr>
    </w:lvl>
    <w:lvl w:ilvl="1">
      <w:start w:val="1"/>
      <w:numFmt w:val="bullet"/>
      <w:isLgl w:val="false"/>
      <w:suff w:val="tab"/>
      <w:lvlText w:val="o"/>
      <w:lvlJc w:val="left"/>
      <w:pPr>
        <w:ind w:left="1490" w:hanging="360"/>
      </w:pPr>
      <w:rPr>
        <w:rFonts w:hint="default" w:ascii="Courier New" w:hAnsi="Courier New" w:cs="Courier New"/>
      </w:rPr>
    </w:lvl>
    <w:lvl w:ilvl="2">
      <w:start w:val="1"/>
      <w:numFmt w:val="bullet"/>
      <w:isLgl w:val="false"/>
      <w:suff w:val="tab"/>
      <w:lvlText w:val=""/>
      <w:lvlJc w:val="left"/>
      <w:pPr>
        <w:ind w:left="2210" w:hanging="360"/>
      </w:pPr>
      <w:rPr>
        <w:rFonts w:hint="default" w:ascii="Wingdings" w:hAnsi="Wingdings"/>
      </w:rPr>
    </w:lvl>
    <w:lvl w:ilvl="3">
      <w:start w:val="1"/>
      <w:numFmt w:val="bullet"/>
      <w:isLgl w:val="false"/>
      <w:suff w:val="tab"/>
      <w:lvlText w:val=""/>
      <w:lvlJc w:val="left"/>
      <w:pPr>
        <w:ind w:left="2930" w:hanging="360"/>
      </w:pPr>
      <w:rPr>
        <w:rFonts w:hint="default" w:ascii="Symbol" w:hAnsi="Symbol"/>
      </w:rPr>
    </w:lvl>
    <w:lvl w:ilvl="4">
      <w:start w:val="1"/>
      <w:numFmt w:val="bullet"/>
      <w:isLgl w:val="false"/>
      <w:suff w:val="tab"/>
      <w:lvlText w:val="o"/>
      <w:lvlJc w:val="left"/>
      <w:pPr>
        <w:ind w:left="3650" w:hanging="360"/>
      </w:pPr>
      <w:rPr>
        <w:rFonts w:hint="default" w:ascii="Courier New" w:hAnsi="Courier New" w:cs="Courier New"/>
      </w:rPr>
    </w:lvl>
    <w:lvl w:ilvl="5">
      <w:start w:val="1"/>
      <w:numFmt w:val="bullet"/>
      <w:isLgl w:val="false"/>
      <w:suff w:val="tab"/>
      <w:lvlText w:val=""/>
      <w:lvlJc w:val="left"/>
      <w:pPr>
        <w:ind w:left="4370" w:hanging="360"/>
      </w:pPr>
      <w:rPr>
        <w:rFonts w:hint="default" w:ascii="Wingdings" w:hAnsi="Wingdings"/>
      </w:rPr>
    </w:lvl>
    <w:lvl w:ilvl="6">
      <w:start w:val="1"/>
      <w:numFmt w:val="bullet"/>
      <w:isLgl w:val="false"/>
      <w:suff w:val="tab"/>
      <w:lvlText w:val=""/>
      <w:lvlJc w:val="left"/>
      <w:pPr>
        <w:ind w:left="5090" w:hanging="360"/>
      </w:pPr>
      <w:rPr>
        <w:rFonts w:hint="default" w:ascii="Symbol" w:hAnsi="Symbol"/>
      </w:rPr>
    </w:lvl>
    <w:lvl w:ilvl="7">
      <w:start w:val="1"/>
      <w:numFmt w:val="bullet"/>
      <w:isLgl w:val="false"/>
      <w:suff w:val="tab"/>
      <w:lvlText w:val="o"/>
      <w:lvlJc w:val="left"/>
      <w:pPr>
        <w:ind w:left="5810" w:hanging="360"/>
      </w:pPr>
      <w:rPr>
        <w:rFonts w:hint="default" w:ascii="Courier New" w:hAnsi="Courier New" w:cs="Courier New"/>
      </w:rPr>
    </w:lvl>
    <w:lvl w:ilvl="8">
      <w:start w:val="1"/>
      <w:numFmt w:val="bullet"/>
      <w:isLgl w:val="false"/>
      <w:suff w:val="tab"/>
      <w:lvlText w:val=""/>
      <w:lvlJc w:val="left"/>
      <w:pPr>
        <w:ind w:left="6530" w:hanging="360"/>
      </w:pPr>
      <w:rPr>
        <w:rFonts w:hint="default" w:ascii="Wingdings" w:hAnsi="Wingdings"/>
      </w:rPr>
    </w:lvl>
  </w:abstractNum>
  <w:abstractNum w:abstractNumId="13">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4">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5">
    <w:multiLevelType w:val="hybridMultilevel"/>
    <w:lvl w:ilvl="0">
      <w:start w:val="1"/>
      <w:numFmt w:val="bullet"/>
      <w:isLgl w:val="false"/>
      <w:suff w:val="tab"/>
      <w:lvlText w:val=""/>
      <w:lvlJc w:val="left"/>
      <w:pPr>
        <w:ind w:left="720" w:hanging="360"/>
      </w:pPr>
      <w:rPr>
        <w:rFonts w:hint="default" w:ascii="Wingdings" w:hAnsi="Wingdings"/>
        <w:color w:val="auto"/>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6">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
      <w:lvlJc w:val="left"/>
      <w:pPr>
        <w:ind w:left="1440" w:hanging="360"/>
      </w:pPr>
      <w:rPr>
        <w:rFonts w:hint="default" w:ascii="Courier New" w:hAnsi="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7">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8">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9">
    <w:multiLevelType w:val="hybridMultilevel"/>
    <w:lvl w:ilvl="0">
      <w:start w:val="1"/>
      <w:numFmt w:val="bullet"/>
      <w:isLgl w:val="false"/>
      <w:suff w:val="tab"/>
      <w:lvlText w:val=""/>
      <w:lvlJc w:val="left"/>
      <w:pPr>
        <w:ind w:left="720" w:hanging="360"/>
      </w:pPr>
      <w:rPr>
        <w:rFonts w:hint="default" w:ascii="Wingdings" w:hAnsi="Wingdings"/>
        <w:sz w:val="20"/>
        <w:szCs w:val="28"/>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0">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1">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2">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
      <w:lvlJc w:val="left"/>
      <w:pPr>
        <w:ind w:left="1800" w:hanging="720"/>
      </w:pPr>
      <w:rPr>
        <w:rFonts w:hint="default" w:ascii="Arial" w:hAnsi="Arial" w:eastAsia="Calibri" w:cs="Arial"/>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3">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5">
    <w:multiLevelType w:val="hybridMultilevel"/>
    <w:lvl w:ilvl="0">
      <w:start w:val="1"/>
      <w:numFmt w:val="bullet"/>
      <w:isLgl w:val="false"/>
      <w:suff w:val="tab"/>
      <w:lvlText w:val=""/>
      <w:lvlJc w:val="left"/>
      <w:pPr>
        <w:ind w:left="360" w:hanging="360"/>
      </w:pPr>
      <w:rPr>
        <w:rFonts w:hint="default" w:ascii="Symbol" w:hAnsi="Symbol"/>
      </w:rPr>
    </w:lvl>
    <w:lvl w:ilvl="1">
      <w:start w:val="1"/>
      <w:numFmt w:val="bullet"/>
      <w:isLgl w:val="false"/>
      <w:suff w:val="tab"/>
      <w:lvlText w:val="o"/>
      <w:lvlJc w:val="left"/>
      <w:pPr>
        <w:ind w:left="1080" w:hanging="360"/>
      </w:pPr>
      <w:rPr>
        <w:rFonts w:hint="default" w:ascii="Courier New" w:hAnsi="Courier New" w:cs="Courier New"/>
      </w:rPr>
    </w:lvl>
    <w:lvl w:ilvl="2">
      <w:start w:val="1"/>
      <w:numFmt w:val="bullet"/>
      <w:isLgl w:val="false"/>
      <w:suff w:val="tab"/>
      <w:lvlText w:val=""/>
      <w:lvlJc w:val="left"/>
      <w:pPr>
        <w:ind w:left="1800" w:hanging="360"/>
      </w:pPr>
      <w:rPr>
        <w:rFonts w:hint="default" w:ascii="Wingdings" w:hAnsi="Wingdings"/>
      </w:rPr>
    </w:lvl>
    <w:lvl w:ilvl="3">
      <w:start w:val="1"/>
      <w:numFmt w:val="bullet"/>
      <w:isLgl w:val="false"/>
      <w:suff w:val="tab"/>
      <w:lvlText w:val=""/>
      <w:lvlJc w:val="left"/>
      <w:pPr>
        <w:ind w:left="2520" w:hanging="360"/>
      </w:pPr>
      <w:rPr>
        <w:rFonts w:hint="default" w:ascii="Symbol" w:hAnsi="Symbol"/>
      </w:rPr>
    </w:lvl>
    <w:lvl w:ilvl="4">
      <w:start w:val="1"/>
      <w:numFmt w:val="bullet"/>
      <w:isLgl w:val="false"/>
      <w:suff w:val="tab"/>
      <w:lvlText w:val="o"/>
      <w:lvlJc w:val="left"/>
      <w:pPr>
        <w:ind w:left="3240" w:hanging="360"/>
      </w:pPr>
      <w:rPr>
        <w:rFonts w:hint="default" w:ascii="Courier New" w:hAnsi="Courier New" w:cs="Courier New"/>
      </w:rPr>
    </w:lvl>
    <w:lvl w:ilvl="5">
      <w:start w:val="1"/>
      <w:numFmt w:val="bullet"/>
      <w:isLgl w:val="false"/>
      <w:suff w:val="tab"/>
      <w:lvlText w:val=""/>
      <w:lvlJc w:val="left"/>
      <w:pPr>
        <w:ind w:left="3960" w:hanging="360"/>
      </w:pPr>
      <w:rPr>
        <w:rFonts w:hint="default" w:ascii="Wingdings" w:hAnsi="Wingdings"/>
      </w:rPr>
    </w:lvl>
    <w:lvl w:ilvl="6">
      <w:start w:val="1"/>
      <w:numFmt w:val="bullet"/>
      <w:isLgl w:val="false"/>
      <w:suff w:val="tab"/>
      <w:lvlText w:val=""/>
      <w:lvlJc w:val="left"/>
      <w:pPr>
        <w:ind w:left="4680" w:hanging="360"/>
      </w:pPr>
      <w:rPr>
        <w:rFonts w:hint="default" w:ascii="Symbol" w:hAnsi="Symbol"/>
      </w:rPr>
    </w:lvl>
    <w:lvl w:ilvl="7">
      <w:start w:val="1"/>
      <w:numFmt w:val="bullet"/>
      <w:isLgl w:val="false"/>
      <w:suff w:val="tab"/>
      <w:lvlText w:val="o"/>
      <w:lvlJc w:val="left"/>
      <w:pPr>
        <w:ind w:left="5400" w:hanging="360"/>
      </w:pPr>
      <w:rPr>
        <w:rFonts w:hint="default" w:ascii="Courier New" w:hAnsi="Courier New" w:cs="Courier New"/>
      </w:rPr>
    </w:lvl>
    <w:lvl w:ilvl="8">
      <w:start w:val="1"/>
      <w:numFmt w:val="bullet"/>
      <w:isLgl w:val="false"/>
      <w:suff w:val="tab"/>
      <w:lvlText w:val=""/>
      <w:lvlJc w:val="left"/>
      <w:pPr>
        <w:ind w:left="6120" w:hanging="360"/>
      </w:pPr>
      <w:rPr>
        <w:rFonts w:hint="default" w:ascii="Wingdings" w:hAnsi="Wingdings"/>
      </w:rPr>
    </w:lvl>
  </w:abstractNum>
  <w:abstractNum w:abstractNumId="26">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7">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28">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9">
    <w:multiLevelType w:val="hybridMultilevel"/>
    <w:lvl w:ilvl="0">
      <w:start w:val="1"/>
      <w:numFmt w:val="bullet"/>
      <w:isLgl w:val="false"/>
      <w:suff w:val="tab"/>
      <w:lvlText w:val=""/>
      <w:lvlJc w:val="left"/>
      <w:pPr>
        <w:ind w:left="720" w:hanging="360"/>
      </w:pPr>
      <w:rPr>
        <w:rFonts w:hint="default" w:ascii="Wingdings" w:hAnsi="Wingdings"/>
        <w:sz w:val="28"/>
        <w:szCs w:val="28"/>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0">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
      <w:lvlJc w:val="left"/>
      <w:pPr>
        <w:ind w:left="1440" w:hanging="360"/>
      </w:pPr>
      <w:rPr>
        <w:rFonts w:hint="default" w:ascii="Symbol" w:hAnsi="Symbol"/>
        <w:color w:val="000000"/>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1">
    <w:multiLevelType w:val="hybridMultilevel"/>
    <w:lvl w:ilvl="0">
      <w:start w:val="1"/>
      <w:numFmt w:val="bullet"/>
      <w:isLgl w:val="false"/>
      <w:suff w:val="tab"/>
      <w:lvlText w:val=""/>
      <w:lvlJc w:val="left"/>
      <w:pPr>
        <w:ind w:left="360" w:hanging="360"/>
      </w:pPr>
      <w:rPr>
        <w:rFonts w:hint="default" w:ascii="Wingdings" w:hAnsi="Wingdings"/>
      </w:rPr>
    </w:lvl>
    <w:lvl w:ilvl="1">
      <w:start w:val="1"/>
      <w:numFmt w:val="bullet"/>
      <w:isLgl w:val="false"/>
      <w:suff w:val="tab"/>
      <w:lvlText w:val="o"/>
      <w:lvlJc w:val="left"/>
      <w:pPr>
        <w:ind w:left="1080" w:hanging="360"/>
      </w:pPr>
      <w:rPr>
        <w:rFonts w:hint="default" w:ascii="Courier New" w:hAnsi="Courier New" w:cs="Courier New"/>
      </w:rPr>
    </w:lvl>
    <w:lvl w:ilvl="2">
      <w:start w:val="1"/>
      <w:numFmt w:val="bullet"/>
      <w:isLgl w:val="false"/>
      <w:suff w:val="tab"/>
      <w:lvlText w:val=""/>
      <w:lvlJc w:val="left"/>
      <w:pPr>
        <w:ind w:left="1800" w:hanging="360"/>
      </w:pPr>
      <w:rPr>
        <w:rFonts w:hint="default" w:ascii="Wingdings" w:hAnsi="Wingdings"/>
      </w:rPr>
    </w:lvl>
    <w:lvl w:ilvl="3">
      <w:start w:val="1"/>
      <w:numFmt w:val="bullet"/>
      <w:isLgl w:val="false"/>
      <w:suff w:val="tab"/>
      <w:lvlText w:val=""/>
      <w:lvlJc w:val="left"/>
      <w:pPr>
        <w:ind w:left="2520" w:hanging="360"/>
      </w:pPr>
      <w:rPr>
        <w:rFonts w:hint="default" w:ascii="Symbol" w:hAnsi="Symbol"/>
      </w:rPr>
    </w:lvl>
    <w:lvl w:ilvl="4">
      <w:start w:val="1"/>
      <w:numFmt w:val="bullet"/>
      <w:isLgl w:val="false"/>
      <w:suff w:val="tab"/>
      <w:lvlText w:val="o"/>
      <w:lvlJc w:val="left"/>
      <w:pPr>
        <w:ind w:left="3240" w:hanging="360"/>
      </w:pPr>
      <w:rPr>
        <w:rFonts w:hint="default" w:ascii="Courier New" w:hAnsi="Courier New" w:cs="Courier New"/>
      </w:rPr>
    </w:lvl>
    <w:lvl w:ilvl="5">
      <w:start w:val="1"/>
      <w:numFmt w:val="bullet"/>
      <w:isLgl w:val="false"/>
      <w:suff w:val="tab"/>
      <w:lvlText w:val=""/>
      <w:lvlJc w:val="left"/>
      <w:pPr>
        <w:ind w:left="3960" w:hanging="360"/>
      </w:pPr>
      <w:rPr>
        <w:rFonts w:hint="default" w:ascii="Wingdings" w:hAnsi="Wingdings"/>
      </w:rPr>
    </w:lvl>
    <w:lvl w:ilvl="6">
      <w:start w:val="1"/>
      <w:numFmt w:val="bullet"/>
      <w:isLgl w:val="false"/>
      <w:suff w:val="tab"/>
      <w:lvlText w:val=""/>
      <w:lvlJc w:val="left"/>
      <w:pPr>
        <w:ind w:left="4680" w:hanging="360"/>
      </w:pPr>
      <w:rPr>
        <w:rFonts w:hint="default" w:ascii="Symbol" w:hAnsi="Symbol"/>
      </w:rPr>
    </w:lvl>
    <w:lvl w:ilvl="7">
      <w:start w:val="1"/>
      <w:numFmt w:val="bullet"/>
      <w:isLgl w:val="false"/>
      <w:suff w:val="tab"/>
      <w:lvlText w:val="o"/>
      <w:lvlJc w:val="left"/>
      <w:pPr>
        <w:ind w:left="5400" w:hanging="360"/>
      </w:pPr>
      <w:rPr>
        <w:rFonts w:hint="default" w:ascii="Courier New" w:hAnsi="Courier New" w:cs="Courier New"/>
      </w:rPr>
    </w:lvl>
    <w:lvl w:ilvl="8">
      <w:start w:val="1"/>
      <w:numFmt w:val="bullet"/>
      <w:isLgl w:val="false"/>
      <w:suff w:val="tab"/>
      <w:lvlText w:val=""/>
      <w:lvlJc w:val="left"/>
      <w:pPr>
        <w:ind w:left="6120" w:hanging="360"/>
      </w:pPr>
      <w:rPr>
        <w:rFonts w:hint="default" w:ascii="Wingdings" w:hAnsi="Wingdings"/>
      </w:rPr>
    </w:lvl>
  </w:abstractNum>
  <w:abstractNum w:abstractNumId="32">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3">
    <w:multiLevelType w:val="hybridMultilevel"/>
    <w:lvl w:ilvl="0">
      <w:start w:val="1"/>
      <w:numFmt w:val="bullet"/>
      <w:isLgl w:val="false"/>
      <w:suff w:val="tab"/>
      <w:lvlText w:val=""/>
      <w:lvlJc w:val="left"/>
      <w:pPr>
        <w:ind w:left="360" w:hanging="360"/>
      </w:pPr>
      <w:rPr>
        <w:rFonts w:hint="default" w:ascii="Wingdings" w:hAnsi="Wingdings"/>
      </w:rPr>
    </w:lvl>
    <w:lvl w:ilvl="1">
      <w:start w:val="1"/>
      <w:numFmt w:val="bullet"/>
      <w:isLgl w:val="false"/>
      <w:suff w:val="tab"/>
      <w:lvlText w:val="o"/>
      <w:lvlJc w:val="left"/>
      <w:pPr>
        <w:ind w:left="1080" w:hanging="360"/>
      </w:pPr>
      <w:rPr>
        <w:rFonts w:hint="default" w:ascii="Courier New" w:hAnsi="Courier New" w:cs="Courier New"/>
      </w:rPr>
    </w:lvl>
    <w:lvl w:ilvl="2">
      <w:start w:val="1"/>
      <w:numFmt w:val="bullet"/>
      <w:isLgl w:val="false"/>
      <w:suff w:val="tab"/>
      <w:lvlText w:val=""/>
      <w:lvlJc w:val="left"/>
      <w:pPr>
        <w:ind w:left="1800" w:hanging="360"/>
      </w:pPr>
      <w:rPr>
        <w:rFonts w:hint="default" w:ascii="Wingdings" w:hAnsi="Wingdings"/>
      </w:rPr>
    </w:lvl>
    <w:lvl w:ilvl="3">
      <w:start w:val="1"/>
      <w:numFmt w:val="bullet"/>
      <w:isLgl w:val="false"/>
      <w:suff w:val="tab"/>
      <w:lvlText w:val=""/>
      <w:lvlJc w:val="left"/>
      <w:pPr>
        <w:ind w:left="2520" w:hanging="360"/>
      </w:pPr>
      <w:rPr>
        <w:rFonts w:hint="default" w:ascii="Symbol" w:hAnsi="Symbol"/>
      </w:rPr>
    </w:lvl>
    <w:lvl w:ilvl="4">
      <w:start w:val="1"/>
      <w:numFmt w:val="bullet"/>
      <w:isLgl w:val="false"/>
      <w:suff w:val="tab"/>
      <w:lvlText w:val="o"/>
      <w:lvlJc w:val="left"/>
      <w:pPr>
        <w:ind w:left="3240" w:hanging="360"/>
      </w:pPr>
      <w:rPr>
        <w:rFonts w:hint="default" w:ascii="Courier New" w:hAnsi="Courier New" w:cs="Courier New"/>
      </w:rPr>
    </w:lvl>
    <w:lvl w:ilvl="5">
      <w:start w:val="1"/>
      <w:numFmt w:val="bullet"/>
      <w:isLgl w:val="false"/>
      <w:suff w:val="tab"/>
      <w:lvlText w:val=""/>
      <w:lvlJc w:val="left"/>
      <w:pPr>
        <w:ind w:left="3960" w:hanging="360"/>
      </w:pPr>
      <w:rPr>
        <w:rFonts w:hint="default" w:ascii="Wingdings" w:hAnsi="Wingdings"/>
      </w:rPr>
    </w:lvl>
    <w:lvl w:ilvl="6">
      <w:start w:val="1"/>
      <w:numFmt w:val="bullet"/>
      <w:isLgl w:val="false"/>
      <w:suff w:val="tab"/>
      <w:lvlText w:val=""/>
      <w:lvlJc w:val="left"/>
      <w:pPr>
        <w:ind w:left="4680" w:hanging="360"/>
      </w:pPr>
      <w:rPr>
        <w:rFonts w:hint="default" w:ascii="Symbol" w:hAnsi="Symbol"/>
      </w:rPr>
    </w:lvl>
    <w:lvl w:ilvl="7">
      <w:start w:val="1"/>
      <w:numFmt w:val="bullet"/>
      <w:isLgl w:val="false"/>
      <w:suff w:val="tab"/>
      <w:lvlText w:val="o"/>
      <w:lvlJc w:val="left"/>
      <w:pPr>
        <w:ind w:left="5400" w:hanging="360"/>
      </w:pPr>
      <w:rPr>
        <w:rFonts w:hint="default" w:ascii="Courier New" w:hAnsi="Courier New" w:cs="Courier New"/>
      </w:rPr>
    </w:lvl>
    <w:lvl w:ilvl="8">
      <w:start w:val="1"/>
      <w:numFmt w:val="bullet"/>
      <w:isLgl w:val="false"/>
      <w:suff w:val="tab"/>
      <w:lvlText w:val=""/>
      <w:lvlJc w:val="left"/>
      <w:pPr>
        <w:ind w:left="6120" w:hanging="360"/>
      </w:pPr>
      <w:rPr>
        <w:rFonts w:hint="default" w:ascii="Wingdings" w:hAnsi="Wingdings"/>
      </w:rPr>
    </w:lvl>
  </w:abstractNum>
  <w:abstractNum w:abstractNumId="34">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5">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6">
    <w:multiLevelType w:val="hybridMultilevel"/>
    <w:lvl w:ilvl="0">
      <w:start w:val="1"/>
      <w:numFmt w:val="bullet"/>
      <w:isLgl w:val="false"/>
      <w:suff w:val="tab"/>
      <w:lvlText w:val=""/>
      <w:lvlJc w:val="left"/>
      <w:pPr>
        <w:ind w:left="1080" w:hanging="360"/>
      </w:pPr>
      <w:rPr>
        <w:rFonts w:hint="default" w:ascii="Symbol" w:hAnsi="Symbol"/>
      </w:rPr>
    </w:lvl>
    <w:lvl w:ilvl="1">
      <w:start w:val="1"/>
      <w:numFmt w:val="bullet"/>
      <w:isLgl w:val="false"/>
      <w:suff w:val="tab"/>
      <w:lvlText w:val="o"/>
      <w:lvlJc w:val="left"/>
      <w:pPr>
        <w:ind w:left="1800" w:hanging="360"/>
      </w:pPr>
      <w:rPr>
        <w:rFonts w:hint="default" w:ascii="Courier New" w:hAnsi="Courier New" w:cs="Courier New"/>
      </w:rPr>
    </w:lvl>
    <w:lvl w:ilvl="2">
      <w:start w:val="1"/>
      <w:numFmt w:val="bullet"/>
      <w:isLgl w:val="false"/>
      <w:suff w:val="tab"/>
      <w:lvlText w:val=""/>
      <w:lvlJc w:val="left"/>
      <w:pPr>
        <w:ind w:left="2520" w:hanging="360"/>
      </w:pPr>
      <w:rPr>
        <w:rFonts w:hint="default" w:ascii="Wingdings" w:hAnsi="Wingdings"/>
      </w:rPr>
    </w:lvl>
    <w:lvl w:ilvl="3">
      <w:start w:val="1"/>
      <w:numFmt w:val="bullet"/>
      <w:isLgl w:val="false"/>
      <w:suff w:val="tab"/>
      <w:lvlText w:val=""/>
      <w:lvlJc w:val="left"/>
      <w:pPr>
        <w:ind w:left="3240" w:hanging="360"/>
      </w:pPr>
      <w:rPr>
        <w:rFonts w:hint="default" w:ascii="Symbol" w:hAnsi="Symbol"/>
      </w:rPr>
    </w:lvl>
    <w:lvl w:ilvl="4">
      <w:start w:val="1"/>
      <w:numFmt w:val="bullet"/>
      <w:isLgl w:val="false"/>
      <w:suff w:val="tab"/>
      <w:lvlText w:val="o"/>
      <w:lvlJc w:val="left"/>
      <w:pPr>
        <w:ind w:left="3960" w:hanging="360"/>
      </w:pPr>
      <w:rPr>
        <w:rFonts w:hint="default" w:ascii="Courier New" w:hAnsi="Courier New" w:cs="Courier New"/>
      </w:rPr>
    </w:lvl>
    <w:lvl w:ilvl="5">
      <w:start w:val="1"/>
      <w:numFmt w:val="bullet"/>
      <w:isLgl w:val="false"/>
      <w:suff w:val="tab"/>
      <w:lvlText w:val=""/>
      <w:lvlJc w:val="left"/>
      <w:pPr>
        <w:ind w:left="4680" w:hanging="360"/>
      </w:pPr>
      <w:rPr>
        <w:rFonts w:hint="default" w:ascii="Wingdings" w:hAnsi="Wingdings"/>
      </w:rPr>
    </w:lvl>
    <w:lvl w:ilvl="6">
      <w:start w:val="1"/>
      <w:numFmt w:val="bullet"/>
      <w:isLgl w:val="false"/>
      <w:suff w:val="tab"/>
      <w:lvlText w:val=""/>
      <w:lvlJc w:val="left"/>
      <w:pPr>
        <w:ind w:left="5400" w:hanging="360"/>
      </w:pPr>
      <w:rPr>
        <w:rFonts w:hint="default" w:ascii="Symbol" w:hAnsi="Symbol"/>
      </w:rPr>
    </w:lvl>
    <w:lvl w:ilvl="7">
      <w:start w:val="1"/>
      <w:numFmt w:val="bullet"/>
      <w:isLgl w:val="false"/>
      <w:suff w:val="tab"/>
      <w:lvlText w:val="o"/>
      <w:lvlJc w:val="left"/>
      <w:pPr>
        <w:ind w:left="6120" w:hanging="360"/>
      </w:pPr>
      <w:rPr>
        <w:rFonts w:hint="default" w:ascii="Courier New" w:hAnsi="Courier New" w:cs="Courier New"/>
      </w:rPr>
    </w:lvl>
    <w:lvl w:ilvl="8">
      <w:start w:val="1"/>
      <w:numFmt w:val="bullet"/>
      <w:isLgl w:val="false"/>
      <w:suff w:val="tab"/>
      <w:lvlText w:val=""/>
      <w:lvlJc w:val="left"/>
      <w:pPr>
        <w:ind w:left="6840" w:hanging="360"/>
      </w:pPr>
      <w:rPr>
        <w:rFonts w:hint="default" w:ascii="Wingdings" w:hAnsi="Wingdings"/>
      </w:rPr>
    </w:lvl>
  </w:abstractNum>
  <w:abstractNum w:abstractNumId="37">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
      <w:lvlJc w:val="left"/>
      <w:pPr>
        <w:ind w:left="1440" w:hanging="360"/>
      </w:pPr>
      <w:rPr>
        <w:rFonts w:hint="default" w:ascii="Symbol" w:hAnsi="Symbol"/>
        <w:sz w:val="16"/>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8">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9">
    <w:multiLevelType w:val="hybridMultilevel"/>
    <w:lvl w:ilvl="0">
      <w:start w:val="1"/>
      <w:numFmt w:val="bullet"/>
      <w:isLgl w:val="false"/>
      <w:suff w:val="tab"/>
      <w:lvlText w:val=""/>
      <w:lvlJc w:val="left"/>
      <w:pPr>
        <w:ind w:left="360" w:hanging="360"/>
      </w:pPr>
      <w:rPr>
        <w:rFonts w:hint="default" w:ascii="Wingdings" w:hAnsi="Wingdings"/>
      </w:rPr>
    </w:lvl>
    <w:lvl w:ilvl="1">
      <w:start w:val="1"/>
      <w:numFmt w:val="bullet"/>
      <w:isLgl w:val="false"/>
      <w:suff w:val="tab"/>
      <w:lvlText w:val="o"/>
      <w:lvlJc w:val="left"/>
      <w:pPr>
        <w:ind w:left="1080" w:hanging="360"/>
      </w:pPr>
      <w:rPr>
        <w:rFonts w:hint="default" w:ascii="Courier New" w:hAnsi="Courier New" w:cs="Courier New"/>
      </w:rPr>
    </w:lvl>
    <w:lvl w:ilvl="2">
      <w:start w:val="1"/>
      <w:numFmt w:val="bullet"/>
      <w:isLgl w:val="false"/>
      <w:suff w:val="tab"/>
      <w:lvlText w:val=""/>
      <w:lvlJc w:val="left"/>
      <w:pPr>
        <w:ind w:left="1800" w:hanging="360"/>
      </w:pPr>
      <w:rPr>
        <w:rFonts w:hint="default" w:ascii="Wingdings" w:hAnsi="Wingdings"/>
      </w:rPr>
    </w:lvl>
    <w:lvl w:ilvl="3">
      <w:start w:val="1"/>
      <w:numFmt w:val="bullet"/>
      <w:isLgl w:val="false"/>
      <w:suff w:val="tab"/>
      <w:lvlText w:val=""/>
      <w:lvlJc w:val="left"/>
      <w:pPr>
        <w:ind w:left="2520" w:hanging="360"/>
      </w:pPr>
      <w:rPr>
        <w:rFonts w:hint="default" w:ascii="Symbol" w:hAnsi="Symbol"/>
      </w:rPr>
    </w:lvl>
    <w:lvl w:ilvl="4">
      <w:start w:val="1"/>
      <w:numFmt w:val="bullet"/>
      <w:isLgl w:val="false"/>
      <w:suff w:val="tab"/>
      <w:lvlText w:val="o"/>
      <w:lvlJc w:val="left"/>
      <w:pPr>
        <w:ind w:left="3240" w:hanging="360"/>
      </w:pPr>
      <w:rPr>
        <w:rFonts w:hint="default" w:ascii="Courier New" w:hAnsi="Courier New" w:cs="Courier New"/>
      </w:rPr>
    </w:lvl>
    <w:lvl w:ilvl="5">
      <w:start w:val="1"/>
      <w:numFmt w:val="bullet"/>
      <w:isLgl w:val="false"/>
      <w:suff w:val="tab"/>
      <w:lvlText w:val=""/>
      <w:lvlJc w:val="left"/>
      <w:pPr>
        <w:ind w:left="3960" w:hanging="360"/>
      </w:pPr>
      <w:rPr>
        <w:rFonts w:hint="default" w:ascii="Wingdings" w:hAnsi="Wingdings"/>
      </w:rPr>
    </w:lvl>
    <w:lvl w:ilvl="6">
      <w:start w:val="1"/>
      <w:numFmt w:val="bullet"/>
      <w:isLgl w:val="false"/>
      <w:suff w:val="tab"/>
      <w:lvlText w:val=""/>
      <w:lvlJc w:val="left"/>
      <w:pPr>
        <w:ind w:left="4680" w:hanging="360"/>
      </w:pPr>
      <w:rPr>
        <w:rFonts w:hint="default" w:ascii="Symbol" w:hAnsi="Symbol"/>
      </w:rPr>
    </w:lvl>
    <w:lvl w:ilvl="7">
      <w:start w:val="1"/>
      <w:numFmt w:val="bullet"/>
      <w:isLgl w:val="false"/>
      <w:suff w:val="tab"/>
      <w:lvlText w:val="o"/>
      <w:lvlJc w:val="left"/>
      <w:pPr>
        <w:ind w:left="5400" w:hanging="360"/>
      </w:pPr>
      <w:rPr>
        <w:rFonts w:hint="default" w:ascii="Courier New" w:hAnsi="Courier New" w:cs="Courier New"/>
      </w:rPr>
    </w:lvl>
    <w:lvl w:ilvl="8">
      <w:start w:val="1"/>
      <w:numFmt w:val="bullet"/>
      <w:isLgl w:val="false"/>
      <w:suff w:val="tab"/>
      <w:lvlText w:val=""/>
      <w:lvlJc w:val="left"/>
      <w:pPr>
        <w:ind w:left="6120" w:hanging="360"/>
      </w:pPr>
      <w:rPr>
        <w:rFonts w:hint="default" w:ascii="Wingdings" w:hAnsi="Wingdings"/>
      </w:rPr>
    </w:lvl>
  </w:abstractNum>
  <w:abstractNum w:abstractNumId="40">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1">
    <w:multiLevelType w:val="hybridMultilevel"/>
    <w:lvl w:ilvl="0">
      <w:start w:val="1"/>
      <w:numFmt w:val="bullet"/>
      <w:isLgl w:val="false"/>
      <w:suff w:val="tab"/>
      <w:lvlText w:val=""/>
      <w:lvlJc w:val="left"/>
      <w:pPr>
        <w:ind w:left="360" w:hanging="360"/>
      </w:pPr>
      <w:rPr>
        <w:rFonts w:hint="default" w:ascii="Wingdings" w:hAnsi="Wingdings"/>
      </w:rPr>
    </w:lvl>
    <w:lvl w:ilvl="1">
      <w:start w:val="1"/>
      <w:numFmt w:val="bullet"/>
      <w:isLgl w:val="false"/>
      <w:suff w:val="tab"/>
      <w:lvlText w:val="o"/>
      <w:lvlJc w:val="left"/>
      <w:pPr>
        <w:ind w:left="1080" w:hanging="360"/>
      </w:pPr>
      <w:rPr>
        <w:rFonts w:hint="default" w:ascii="Courier New" w:hAnsi="Courier New" w:cs="Courier New"/>
      </w:rPr>
    </w:lvl>
    <w:lvl w:ilvl="2">
      <w:start w:val="1"/>
      <w:numFmt w:val="bullet"/>
      <w:isLgl w:val="false"/>
      <w:suff w:val="tab"/>
      <w:lvlText w:val=""/>
      <w:lvlJc w:val="left"/>
      <w:pPr>
        <w:ind w:left="1800" w:hanging="360"/>
      </w:pPr>
      <w:rPr>
        <w:rFonts w:hint="default" w:ascii="Wingdings" w:hAnsi="Wingdings"/>
      </w:rPr>
    </w:lvl>
    <w:lvl w:ilvl="3">
      <w:start w:val="1"/>
      <w:numFmt w:val="bullet"/>
      <w:isLgl w:val="false"/>
      <w:suff w:val="tab"/>
      <w:lvlText w:val=""/>
      <w:lvlJc w:val="left"/>
      <w:pPr>
        <w:ind w:left="2520" w:hanging="360"/>
      </w:pPr>
      <w:rPr>
        <w:rFonts w:hint="default" w:ascii="Symbol" w:hAnsi="Symbol"/>
      </w:rPr>
    </w:lvl>
    <w:lvl w:ilvl="4">
      <w:start w:val="1"/>
      <w:numFmt w:val="bullet"/>
      <w:isLgl w:val="false"/>
      <w:suff w:val="tab"/>
      <w:lvlText w:val="o"/>
      <w:lvlJc w:val="left"/>
      <w:pPr>
        <w:ind w:left="3240" w:hanging="360"/>
      </w:pPr>
      <w:rPr>
        <w:rFonts w:hint="default" w:ascii="Courier New" w:hAnsi="Courier New" w:cs="Courier New"/>
      </w:rPr>
    </w:lvl>
    <w:lvl w:ilvl="5">
      <w:start w:val="1"/>
      <w:numFmt w:val="bullet"/>
      <w:isLgl w:val="false"/>
      <w:suff w:val="tab"/>
      <w:lvlText w:val=""/>
      <w:lvlJc w:val="left"/>
      <w:pPr>
        <w:ind w:left="3960" w:hanging="360"/>
      </w:pPr>
      <w:rPr>
        <w:rFonts w:hint="default" w:ascii="Wingdings" w:hAnsi="Wingdings"/>
      </w:rPr>
    </w:lvl>
    <w:lvl w:ilvl="6">
      <w:start w:val="1"/>
      <w:numFmt w:val="bullet"/>
      <w:isLgl w:val="false"/>
      <w:suff w:val="tab"/>
      <w:lvlText w:val=""/>
      <w:lvlJc w:val="left"/>
      <w:pPr>
        <w:ind w:left="4680" w:hanging="360"/>
      </w:pPr>
      <w:rPr>
        <w:rFonts w:hint="default" w:ascii="Symbol" w:hAnsi="Symbol"/>
      </w:rPr>
    </w:lvl>
    <w:lvl w:ilvl="7">
      <w:start w:val="1"/>
      <w:numFmt w:val="bullet"/>
      <w:isLgl w:val="false"/>
      <w:suff w:val="tab"/>
      <w:lvlText w:val="o"/>
      <w:lvlJc w:val="left"/>
      <w:pPr>
        <w:ind w:left="5400" w:hanging="360"/>
      </w:pPr>
      <w:rPr>
        <w:rFonts w:hint="default" w:ascii="Courier New" w:hAnsi="Courier New" w:cs="Courier New"/>
      </w:rPr>
    </w:lvl>
    <w:lvl w:ilvl="8">
      <w:start w:val="1"/>
      <w:numFmt w:val="bullet"/>
      <w:isLgl w:val="false"/>
      <w:suff w:val="tab"/>
      <w:lvlText w:val=""/>
      <w:lvlJc w:val="left"/>
      <w:pPr>
        <w:ind w:left="6120" w:hanging="360"/>
      </w:pPr>
      <w:rPr>
        <w:rFonts w:hint="default" w:ascii="Wingdings" w:hAnsi="Wingdings"/>
      </w:rPr>
    </w:lvl>
  </w:abstractNum>
  <w:abstractNum w:abstractNumId="42">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3">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
      <w:lvlJc w:val="left"/>
      <w:pPr>
        <w:ind w:left="1800" w:hanging="720"/>
      </w:pPr>
      <w:rPr>
        <w:rFonts w:hint="default" w:ascii="Arial" w:hAnsi="Arial" w:eastAsia="Calibri" w:cs="Arial"/>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4">
    <w:multiLevelType w:val="hybridMultilevel"/>
    <w:lvl w:ilvl="0">
      <w:start w:val="1"/>
      <w:numFmt w:val="decimal"/>
      <w:isLgl w:val="false"/>
      <w:suff w:val="tab"/>
      <w:lvlText w:val="%1."/>
      <w:lvlJc w:val="left"/>
      <w:pPr>
        <w:ind w:left="360" w:hanging="360"/>
      </w:pPr>
      <w:rPr>
        <w:b/>
        <w:bCs/>
      </w:rPr>
    </w:lvl>
    <w:lvl w:ilvl="1">
      <w:start w:val="1"/>
      <w:numFmt w:val="lowerLetter"/>
      <w:isLgl w:val="false"/>
      <w:suff w:val="tab"/>
      <w:lvlText w:val="%2."/>
      <w:lvlJc w:val="left"/>
      <w:pPr>
        <w:ind w:left="1080" w:hanging="360"/>
      </w:pPr>
    </w:lvl>
    <w:lvl w:ilvl="2">
      <w:start w:val="1"/>
      <w:numFmt w:val="lowerRoman"/>
      <w:isLgl w:val="false"/>
      <w:suff w:val="tab"/>
      <w:lvlText w:val="%3."/>
      <w:lvlJc w:val="right"/>
      <w:pPr>
        <w:ind w:left="1800" w:hanging="180"/>
      </w:pPr>
    </w:lvl>
    <w:lvl w:ilvl="3">
      <w:start w:val="1"/>
      <w:numFmt w:val="decimal"/>
      <w:isLgl w:val="false"/>
      <w:suff w:val="tab"/>
      <w:lvlText w:val="%4."/>
      <w:lvlJc w:val="left"/>
      <w:pPr>
        <w:ind w:left="2520" w:hanging="360"/>
      </w:pPr>
    </w:lvl>
    <w:lvl w:ilvl="4">
      <w:start w:val="1"/>
      <w:numFmt w:val="lowerLetter"/>
      <w:isLgl w:val="false"/>
      <w:suff w:val="tab"/>
      <w:lvlText w:val="%5."/>
      <w:lvlJc w:val="left"/>
      <w:pPr>
        <w:ind w:left="3240" w:hanging="360"/>
      </w:pPr>
    </w:lvl>
    <w:lvl w:ilvl="5">
      <w:start w:val="1"/>
      <w:numFmt w:val="lowerRoman"/>
      <w:isLgl w:val="false"/>
      <w:suff w:val="tab"/>
      <w:lvlText w:val="%6."/>
      <w:lvlJc w:val="right"/>
      <w:pPr>
        <w:ind w:left="3960" w:hanging="180"/>
      </w:pPr>
    </w:lvl>
    <w:lvl w:ilvl="6">
      <w:start w:val="1"/>
      <w:numFmt w:val="decimal"/>
      <w:isLgl w:val="false"/>
      <w:suff w:val="tab"/>
      <w:lvlText w:val="%7."/>
      <w:lvlJc w:val="left"/>
      <w:pPr>
        <w:ind w:left="4680" w:hanging="360"/>
      </w:pPr>
    </w:lvl>
    <w:lvl w:ilvl="7">
      <w:start w:val="1"/>
      <w:numFmt w:val="lowerLetter"/>
      <w:isLgl w:val="false"/>
      <w:suff w:val="tab"/>
      <w:lvlText w:val="%8."/>
      <w:lvlJc w:val="left"/>
      <w:pPr>
        <w:ind w:left="5400" w:hanging="360"/>
      </w:pPr>
    </w:lvl>
    <w:lvl w:ilvl="8">
      <w:start w:val="1"/>
      <w:numFmt w:val="lowerRoman"/>
      <w:isLgl w:val="false"/>
      <w:suff w:val="tab"/>
      <w:lvlText w:val="%9."/>
      <w:lvlJc w:val="right"/>
      <w:pPr>
        <w:ind w:left="6120" w:hanging="180"/>
      </w:pPr>
    </w:lvl>
  </w:abstractNum>
  <w:abstractNum w:abstractNumId="45">
    <w:multiLevelType w:val="hybridMultilevel"/>
    <w:lvl w:ilvl="0">
      <w:start w:val="1"/>
      <w:numFmt w:val="lowerLetter"/>
      <w:isLgl w:val="false"/>
      <w:suff w:val="tab"/>
      <w:lvlText w:val="%1."/>
      <w:lvlJc w:val="left"/>
      <w:pPr>
        <w:ind w:left="1080" w:hanging="360"/>
      </w:pPr>
      <w:rPr>
        <w:rFonts w:hint="default"/>
      </w:rPr>
    </w:lvl>
    <w:lvl w:ilvl="1">
      <w:start w:val="1"/>
      <w:numFmt w:val="lowerLetter"/>
      <w:isLgl w:val="false"/>
      <w:suff w:val="tab"/>
      <w:lvlText w:val="%2."/>
      <w:lvlJc w:val="left"/>
      <w:pPr>
        <w:ind w:left="1800" w:hanging="360"/>
      </w:pPr>
    </w:lvl>
    <w:lvl w:ilvl="2">
      <w:start w:val="1"/>
      <w:numFmt w:val="lowerRoman"/>
      <w:isLgl w:val="false"/>
      <w:suff w:val="tab"/>
      <w:lvlText w:val="%3."/>
      <w:lvlJc w:val="right"/>
      <w:pPr>
        <w:ind w:left="2520" w:hanging="180"/>
      </w:pPr>
    </w:lvl>
    <w:lvl w:ilvl="3">
      <w:start w:val="1"/>
      <w:numFmt w:val="decimal"/>
      <w:isLgl w:val="false"/>
      <w:suff w:val="tab"/>
      <w:lvlText w:val="%4."/>
      <w:lvlJc w:val="left"/>
      <w:pPr>
        <w:ind w:left="3240" w:hanging="360"/>
      </w:pPr>
    </w:lvl>
    <w:lvl w:ilvl="4">
      <w:start w:val="1"/>
      <w:numFmt w:val="lowerLetter"/>
      <w:isLgl w:val="false"/>
      <w:suff w:val="tab"/>
      <w:lvlText w:val="%5."/>
      <w:lvlJc w:val="left"/>
      <w:pPr>
        <w:ind w:left="3960" w:hanging="360"/>
      </w:pPr>
    </w:lvl>
    <w:lvl w:ilvl="5">
      <w:start w:val="1"/>
      <w:numFmt w:val="lowerRoman"/>
      <w:isLgl w:val="false"/>
      <w:suff w:val="tab"/>
      <w:lvlText w:val="%6."/>
      <w:lvlJc w:val="right"/>
      <w:pPr>
        <w:ind w:left="4680" w:hanging="180"/>
      </w:pPr>
    </w:lvl>
    <w:lvl w:ilvl="6">
      <w:start w:val="1"/>
      <w:numFmt w:val="decimal"/>
      <w:isLgl w:val="false"/>
      <w:suff w:val="tab"/>
      <w:lvlText w:val="%7."/>
      <w:lvlJc w:val="left"/>
      <w:pPr>
        <w:ind w:left="5400" w:hanging="360"/>
      </w:pPr>
    </w:lvl>
    <w:lvl w:ilvl="7">
      <w:start w:val="1"/>
      <w:numFmt w:val="lowerLetter"/>
      <w:isLgl w:val="false"/>
      <w:suff w:val="tab"/>
      <w:lvlText w:val="%8."/>
      <w:lvlJc w:val="left"/>
      <w:pPr>
        <w:ind w:left="6120" w:hanging="360"/>
      </w:pPr>
    </w:lvl>
    <w:lvl w:ilvl="8">
      <w:start w:val="1"/>
      <w:numFmt w:val="lowerRoman"/>
      <w:isLgl w:val="false"/>
      <w:suff w:val="tab"/>
      <w:lvlText w:val="%9."/>
      <w:lvlJc w:val="right"/>
      <w:pPr>
        <w:ind w:left="6840" w:hanging="180"/>
      </w:pPr>
    </w:lvl>
  </w:abstractNum>
  <w:abstractNum w:abstractNumId="46">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7">
    <w:multiLevelType w:val="hybridMultilevel"/>
    <w:lvl w:ilvl="0">
      <w:start w:val="1"/>
      <w:numFmt w:val="bullet"/>
      <w:isLgl w:val="false"/>
      <w:suff w:val="tab"/>
      <w:lvlText w:val=""/>
      <w:lvlJc w:val="left"/>
      <w:pPr>
        <w:ind w:left="360" w:hanging="360"/>
      </w:pPr>
      <w:rPr>
        <w:rFonts w:hint="default" w:ascii="Symbol" w:hAnsi="Symbol"/>
      </w:rPr>
    </w:lvl>
    <w:lvl w:ilvl="1">
      <w:start w:val="1"/>
      <w:numFmt w:val="bullet"/>
      <w:isLgl w:val="false"/>
      <w:suff w:val="tab"/>
      <w:lvlText w:val="–"/>
      <w:lvlJc w:val="left"/>
      <w:pPr>
        <w:ind w:left="1080" w:hanging="360"/>
      </w:pPr>
      <w:rPr>
        <w:rFonts w:hint="default" w:ascii="Courier New" w:hAnsi="Courier New"/>
      </w:rPr>
    </w:lvl>
    <w:lvl w:ilvl="2">
      <w:start w:val="1"/>
      <w:numFmt w:val="bullet"/>
      <w:isLgl w:val="false"/>
      <w:suff w:val="tab"/>
      <w:lvlText w:val=""/>
      <w:lvlJc w:val="left"/>
      <w:pPr>
        <w:ind w:left="1800" w:hanging="360"/>
      </w:pPr>
      <w:rPr>
        <w:rFonts w:hint="default" w:ascii="Wingdings" w:hAnsi="Wingdings"/>
      </w:rPr>
    </w:lvl>
    <w:lvl w:ilvl="3">
      <w:start w:val="1"/>
      <w:numFmt w:val="bullet"/>
      <w:isLgl w:val="false"/>
      <w:suff w:val="tab"/>
      <w:lvlText w:val=""/>
      <w:lvlJc w:val="left"/>
      <w:pPr>
        <w:ind w:left="2520" w:hanging="360"/>
      </w:pPr>
      <w:rPr>
        <w:rFonts w:hint="default" w:ascii="Symbol" w:hAnsi="Symbol"/>
      </w:rPr>
    </w:lvl>
    <w:lvl w:ilvl="4">
      <w:start w:val="1"/>
      <w:numFmt w:val="bullet"/>
      <w:isLgl w:val="false"/>
      <w:suff w:val="tab"/>
      <w:lvlText w:val="o"/>
      <w:lvlJc w:val="left"/>
      <w:pPr>
        <w:ind w:left="3240" w:hanging="360"/>
      </w:pPr>
      <w:rPr>
        <w:rFonts w:hint="default" w:ascii="Courier New" w:hAnsi="Courier New" w:cs="Courier New"/>
      </w:rPr>
    </w:lvl>
    <w:lvl w:ilvl="5">
      <w:start w:val="1"/>
      <w:numFmt w:val="bullet"/>
      <w:isLgl w:val="false"/>
      <w:suff w:val="tab"/>
      <w:lvlText w:val=""/>
      <w:lvlJc w:val="left"/>
      <w:pPr>
        <w:ind w:left="3960" w:hanging="360"/>
      </w:pPr>
      <w:rPr>
        <w:rFonts w:hint="default" w:ascii="Wingdings" w:hAnsi="Wingdings"/>
      </w:rPr>
    </w:lvl>
    <w:lvl w:ilvl="6">
      <w:start w:val="1"/>
      <w:numFmt w:val="bullet"/>
      <w:isLgl w:val="false"/>
      <w:suff w:val="tab"/>
      <w:lvlText w:val=""/>
      <w:lvlJc w:val="left"/>
      <w:pPr>
        <w:ind w:left="4680" w:hanging="360"/>
      </w:pPr>
      <w:rPr>
        <w:rFonts w:hint="default" w:ascii="Symbol" w:hAnsi="Symbol"/>
      </w:rPr>
    </w:lvl>
    <w:lvl w:ilvl="7">
      <w:start w:val="1"/>
      <w:numFmt w:val="bullet"/>
      <w:isLgl w:val="false"/>
      <w:suff w:val="tab"/>
      <w:lvlText w:val="o"/>
      <w:lvlJc w:val="left"/>
      <w:pPr>
        <w:ind w:left="5400" w:hanging="360"/>
      </w:pPr>
      <w:rPr>
        <w:rFonts w:hint="default" w:ascii="Courier New" w:hAnsi="Courier New" w:cs="Courier New"/>
      </w:rPr>
    </w:lvl>
    <w:lvl w:ilvl="8">
      <w:start w:val="1"/>
      <w:numFmt w:val="bullet"/>
      <w:isLgl w:val="false"/>
      <w:suff w:val="tab"/>
      <w:lvlText w:val=""/>
      <w:lvlJc w:val="left"/>
      <w:pPr>
        <w:ind w:left="6120" w:hanging="360"/>
      </w:pPr>
      <w:rPr>
        <w:rFonts w:hint="default" w:ascii="Wingdings" w:hAnsi="Wingdings"/>
      </w:rPr>
    </w:lvl>
  </w:abstractNum>
  <w:abstractNum w:abstractNumId="48">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num w:numId="1">
    <w:abstractNumId w:val="8"/>
  </w:num>
  <w:num w:numId="2">
    <w:abstractNumId w:val="29"/>
  </w:num>
  <w:num w:numId="3">
    <w:abstractNumId w:val="14"/>
  </w:num>
  <w:num w:numId="4">
    <w:abstractNumId w:val="38"/>
  </w:num>
  <w:num w:numId="5">
    <w:abstractNumId w:val="30"/>
  </w:num>
  <w:num w:numId="6">
    <w:abstractNumId w:val="1"/>
  </w:num>
  <w:num w:numId="7">
    <w:abstractNumId w:val="44"/>
  </w:num>
  <w:num w:numId="8">
    <w:abstractNumId w:val="17"/>
  </w:num>
  <w:num w:numId="9">
    <w:abstractNumId w:val="12"/>
  </w:num>
  <w:num w:numId="10">
    <w:abstractNumId w:val="0"/>
  </w:num>
  <w:num w:numId="11">
    <w:abstractNumId w:val="3"/>
  </w:num>
  <w:num w:numId="12">
    <w:abstractNumId w:val="35"/>
  </w:num>
  <w:num w:numId="13">
    <w:abstractNumId w:val="42"/>
  </w:num>
  <w:num w:numId="14">
    <w:abstractNumId w:val="31"/>
  </w:num>
  <w:num w:numId="15">
    <w:abstractNumId w:val="15"/>
  </w:num>
  <w:num w:numId="16">
    <w:abstractNumId w:val="37"/>
  </w:num>
  <w:num w:numId="17">
    <w:abstractNumId w:val="19"/>
  </w:num>
  <w:num w:numId="18">
    <w:abstractNumId w:val="26"/>
  </w:num>
  <w:num w:numId="19">
    <w:abstractNumId w:val="22"/>
  </w:num>
  <w:num w:numId="20">
    <w:abstractNumId w:val="46"/>
  </w:num>
  <w:num w:numId="21">
    <w:abstractNumId w:val="48"/>
  </w:num>
  <w:num w:numId="22">
    <w:abstractNumId w:val="25"/>
  </w:num>
  <w:num w:numId="23">
    <w:abstractNumId w:val="11"/>
  </w:num>
  <w:num w:numId="24">
    <w:abstractNumId w:val="21"/>
  </w:num>
  <w:num w:numId="25">
    <w:abstractNumId w:val="9"/>
  </w:num>
  <w:num w:numId="26">
    <w:abstractNumId w:val="2"/>
  </w:num>
  <w:num w:numId="27">
    <w:abstractNumId w:val="36"/>
  </w:num>
  <w:num w:numId="28">
    <w:abstractNumId w:val="18"/>
  </w:num>
  <w:num w:numId="29">
    <w:abstractNumId w:val="24"/>
  </w:num>
  <w:num w:numId="30">
    <w:abstractNumId w:val="5"/>
  </w:num>
  <w:num w:numId="31">
    <w:abstractNumId w:val="32"/>
  </w:num>
  <w:num w:numId="32">
    <w:abstractNumId w:val="6"/>
  </w:num>
  <w:num w:numId="33">
    <w:abstractNumId w:val="10"/>
  </w:num>
  <w:num w:numId="34">
    <w:abstractNumId w:val="39"/>
  </w:num>
  <w:num w:numId="35">
    <w:abstractNumId w:val="16"/>
  </w:num>
  <w:num w:numId="36">
    <w:abstractNumId w:val="33"/>
  </w:num>
  <w:num w:numId="37">
    <w:abstractNumId w:val="41"/>
  </w:num>
  <w:num w:numId="38">
    <w:abstractNumId w:val="47"/>
  </w:num>
  <w:num w:numId="39">
    <w:abstractNumId w:val="7"/>
  </w:num>
  <w:num w:numId="40">
    <w:abstractNumId w:val="13"/>
  </w:num>
  <w:num w:numId="41">
    <w:abstractNumId w:val="40"/>
  </w:num>
  <w:num w:numId="42">
    <w:abstractNumId w:val="4"/>
  </w:num>
  <w:num w:numId="43">
    <w:abstractNumId w:val="43"/>
  </w:num>
  <w:num w:numId="44">
    <w:abstractNumId w:val="20"/>
  </w:num>
  <w:num w:numId="45">
    <w:abstractNumId w:val="34"/>
  </w:num>
  <w:num w:numId="46">
    <w:abstractNumId w:val="45"/>
  </w:num>
  <w:num w:numId="47">
    <w:abstractNumId w:val="27"/>
  </w:num>
  <w:num w:numId="48">
    <w:abstractNumId w:val="28"/>
  </w:num>
  <w:num w:numId="4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edit="forms" w:enforcement="0"/>
  <w:defaultTabStop w:val="720"/>
  <w:characterSpacingControl w:val="doNotCompress"/>
  <w:footnotePr>
    <w:pos w:val="pageBottom"/>
    <w:numFmt w:val="decimal"/>
    <w:numStart w:val="1"/>
    <w:numRestart w:val="continuous"/>
    <w:footnote w:id="-1"/>
    <w:footnote w:id="0"/>
    <w:footnote w:id="1"/>
  </w:footnotePr>
  <w:endnotePr>
    <w:pos w:val="docEnd"/>
    <w:numFmt w:val="lowerRoman"/>
    <w:numStart w:val="1"/>
    <w:numRestart w:val="continuous"/>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AU" w:eastAsia="en-US" w:bidi="ar-SA"/>
      </w:rPr>
    </w:rPrDefault>
    <w:pPrDefault>
      <w:pPr>
        <w:spacing w:before="120" w:beforeAutospacing="0" w:after="0" w:afterAutospacing="0" w:line="24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002">
    <w:name w:val="Heading 4"/>
    <w:basedOn w:val="1164"/>
    <w:next w:val="1164"/>
    <w:link w:val="1003"/>
    <w:uiPriority w:val="9"/>
    <w:unhideWhenUsed/>
    <w:qFormat/>
    <w:pPr>
      <w:keepLines/>
      <w:keepNext/>
      <w:spacing w:before="320" w:after="200"/>
      <w:outlineLvl w:val="3"/>
    </w:pPr>
    <w:rPr>
      <w:rFonts w:ascii="Arial" w:hAnsi="Arial" w:eastAsia="Arial" w:cs="Arial"/>
      <w:b/>
      <w:bCs/>
      <w:sz w:val="26"/>
      <w:szCs w:val="26"/>
    </w:rPr>
  </w:style>
  <w:style w:type="character" w:styleId="1003">
    <w:name w:val="Heading 4 Char"/>
    <w:basedOn w:val="1168"/>
    <w:link w:val="1002"/>
    <w:uiPriority w:val="9"/>
    <w:rPr>
      <w:rFonts w:ascii="Arial" w:hAnsi="Arial" w:eastAsia="Arial" w:cs="Arial"/>
      <w:b/>
      <w:bCs/>
      <w:sz w:val="26"/>
      <w:szCs w:val="26"/>
    </w:rPr>
  </w:style>
  <w:style w:type="paragraph" w:styleId="1004">
    <w:name w:val="Heading 5"/>
    <w:basedOn w:val="1164"/>
    <w:next w:val="1164"/>
    <w:link w:val="1005"/>
    <w:uiPriority w:val="9"/>
    <w:unhideWhenUsed/>
    <w:qFormat/>
    <w:pPr>
      <w:keepLines/>
      <w:keepNext/>
      <w:spacing w:before="320" w:after="200"/>
      <w:outlineLvl w:val="4"/>
    </w:pPr>
    <w:rPr>
      <w:rFonts w:ascii="Arial" w:hAnsi="Arial" w:eastAsia="Arial" w:cs="Arial"/>
      <w:b/>
      <w:bCs/>
      <w:sz w:val="24"/>
      <w:szCs w:val="24"/>
    </w:rPr>
  </w:style>
  <w:style w:type="character" w:styleId="1005">
    <w:name w:val="Heading 5 Char"/>
    <w:basedOn w:val="1168"/>
    <w:link w:val="1004"/>
    <w:uiPriority w:val="9"/>
    <w:rPr>
      <w:rFonts w:ascii="Arial" w:hAnsi="Arial" w:eastAsia="Arial" w:cs="Arial"/>
      <w:b/>
      <w:bCs/>
      <w:sz w:val="24"/>
      <w:szCs w:val="24"/>
    </w:rPr>
  </w:style>
  <w:style w:type="paragraph" w:styleId="1006">
    <w:name w:val="Heading 6"/>
    <w:basedOn w:val="1164"/>
    <w:next w:val="1164"/>
    <w:link w:val="1007"/>
    <w:uiPriority w:val="9"/>
    <w:unhideWhenUsed/>
    <w:qFormat/>
    <w:pPr>
      <w:keepLines/>
      <w:keepNext/>
      <w:spacing w:before="320" w:after="200"/>
      <w:outlineLvl w:val="5"/>
    </w:pPr>
    <w:rPr>
      <w:rFonts w:ascii="Arial" w:hAnsi="Arial" w:eastAsia="Arial" w:cs="Arial"/>
      <w:b/>
      <w:bCs/>
      <w:sz w:val="22"/>
      <w:szCs w:val="22"/>
    </w:rPr>
  </w:style>
  <w:style w:type="character" w:styleId="1007">
    <w:name w:val="Heading 6 Char"/>
    <w:basedOn w:val="1168"/>
    <w:link w:val="1006"/>
    <w:uiPriority w:val="9"/>
    <w:rPr>
      <w:rFonts w:ascii="Arial" w:hAnsi="Arial" w:eastAsia="Arial" w:cs="Arial"/>
      <w:b/>
      <w:bCs/>
      <w:sz w:val="22"/>
      <w:szCs w:val="22"/>
    </w:rPr>
  </w:style>
  <w:style w:type="paragraph" w:styleId="1008">
    <w:name w:val="Heading 7"/>
    <w:basedOn w:val="1164"/>
    <w:next w:val="1164"/>
    <w:link w:val="1009"/>
    <w:uiPriority w:val="9"/>
    <w:unhideWhenUsed/>
    <w:qFormat/>
    <w:pPr>
      <w:keepLines/>
      <w:keepNext/>
      <w:spacing w:before="320" w:after="200"/>
      <w:outlineLvl w:val="6"/>
    </w:pPr>
    <w:rPr>
      <w:rFonts w:ascii="Arial" w:hAnsi="Arial" w:eastAsia="Arial" w:cs="Arial"/>
      <w:b/>
      <w:bCs/>
      <w:i/>
      <w:iCs/>
      <w:sz w:val="22"/>
      <w:szCs w:val="22"/>
    </w:rPr>
  </w:style>
  <w:style w:type="character" w:styleId="1009">
    <w:name w:val="Heading 7 Char"/>
    <w:basedOn w:val="1168"/>
    <w:link w:val="1008"/>
    <w:uiPriority w:val="9"/>
    <w:rPr>
      <w:rFonts w:ascii="Arial" w:hAnsi="Arial" w:eastAsia="Arial" w:cs="Arial"/>
      <w:b/>
      <w:bCs/>
      <w:i/>
      <w:iCs/>
      <w:sz w:val="22"/>
      <w:szCs w:val="22"/>
    </w:rPr>
  </w:style>
  <w:style w:type="paragraph" w:styleId="1010">
    <w:name w:val="Heading 8"/>
    <w:basedOn w:val="1164"/>
    <w:next w:val="1164"/>
    <w:link w:val="1011"/>
    <w:uiPriority w:val="9"/>
    <w:unhideWhenUsed/>
    <w:qFormat/>
    <w:pPr>
      <w:keepLines/>
      <w:keepNext/>
      <w:spacing w:before="320" w:after="200"/>
      <w:outlineLvl w:val="7"/>
    </w:pPr>
    <w:rPr>
      <w:rFonts w:ascii="Arial" w:hAnsi="Arial" w:eastAsia="Arial" w:cs="Arial"/>
      <w:i/>
      <w:iCs/>
      <w:sz w:val="22"/>
      <w:szCs w:val="22"/>
    </w:rPr>
  </w:style>
  <w:style w:type="character" w:styleId="1011">
    <w:name w:val="Heading 8 Char"/>
    <w:basedOn w:val="1168"/>
    <w:link w:val="1010"/>
    <w:uiPriority w:val="9"/>
    <w:rPr>
      <w:rFonts w:ascii="Arial" w:hAnsi="Arial" w:eastAsia="Arial" w:cs="Arial"/>
      <w:i/>
      <w:iCs/>
      <w:sz w:val="22"/>
      <w:szCs w:val="22"/>
    </w:rPr>
  </w:style>
  <w:style w:type="paragraph" w:styleId="1012">
    <w:name w:val="Heading 9"/>
    <w:basedOn w:val="1164"/>
    <w:next w:val="1164"/>
    <w:link w:val="1013"/>
    <w:uiPriority w:val="9"/>
    <w:unhideWhenUsed/>
    <w:qFormat/>
    <w:pPr>
      <w:keepLines/>
      <w:keepNext/>
      <w:spacing w:before="320" w:after="200"/>
      <w:outlineLvl w:val="8"/>
    </w:pPr>
    <w:rPr>
      <w:rFonts w:ascii="Arial" w:hAnsi="Arial" w:eastAsia="Arial" w:cs="Arial"/>
      <w:i/>
      <w:iCs/>
      <w:sz w:val="21"/>
      <w:szCs w:val="21"/>
    </w:rPr>
  </w:style>
  <w:style w:type="character" w:styleId="1013">
    <w:name w:val="Heading 9 Char"/>
    <w:basedOn w:val="1168"/>
    <w:link w:val="1012"/>
    <w:uiPriority w:val="9"/>
    <w:rPr>
      <w:rFonts w:ascii="Arial" w:hAnsi="Arial" w:eastAsia="Arial" w:cs="Arial"/>
      <w:i/>
      <w:iCs/>
      <w:sz w:val="21"/>
      <w:szCs w:val="21"/>
    </w:rPr>
  </w:style>
  <w:style w:type="paragraph" w:styleId="1014">
    <w:name w:val="No Spacing"/>
    <w:uiPriority w:val="1"/>
    <w:qFormat/>
    <w:pPr>
      <w:spacing w:before="0" w:after="0" w:line="240" w:lineRule="auto"/>
    </w:pPr>
  </w:style>
  <w:style w:type="paragraph" w:styleId="1015">
    <w:name w:val="Title"/>
    <w:basedOn w:val="1164"/>
    <w:next w:val="1164"/>
    <w:link w:val="1016"/>
    <w:uiPriority w:val="10"/>
    <w:qFormat/>
    <w:pPr>
      <w:contextualSpacing/>
      <w:spacing w:before="300" w:after="200"/>
    </w:pPr>
    <w:rPr>
      <w:sz w:val="48"/>
      <w:szCs w:val="48"/>
    </w:rPr>
  </w:style>
  <w:style w:type="character" w:styleId="1016">
    <w:name w:val="Title Char"/>
    <w:basedOn w:val="1168"/>
    <w:link w:val="1015"/>
    <w:uiPriority w:val="10"/>
    <w:rPr>
      <w:sz w:val="48"/>
      <w:szCs w:val="48"/>
    </w:rPr>
  </w:style>
  <w:style w:type="paragraph" w:styleId="1017">
    <w:name w:val="Subtitle"/>
    <w:basedOn w:val="1164"/>
    <w:next w:val="1164"/>
    <w:link w:val="1018"/>
    <w:uiPriority w:val="11"/>
    <w:qFormat/>
    <w:pPr>
      <w:spacing w:before="200" w:after="200"/>
    </w:pPr>
    <w:rPr>
      <w:sz w:val="24"/>
      <w:szCs w:val="24"/>
    </w:rPr>
  </w:style>
  <w:style w:type="character" w:styleId="1018">
    <w:name w:val="Subtitle Char"/>
    <w:basedOn w:val="1168"/>
    <w:link w:val="1017"/>
    <w:uiPriority w:val="11"/>
    <w:rPr>
      <w:sz w:val="24"/>
      <w:szCs w:val="24"/>
    </w:rPr>
  </w:style>
  <w:style w:type="paragraph" w:styleId="1019">
    <w:name w:val="Quote"/>
    <w:basedOn w:val="1164"/>
    <w:next w:val="1164"/>
    <w:link w:val="1020"/>
    <w:uiPriority w:val="29"/>
    <w:qFormat/>
    <w:pPr>
      <w:ind w:left="720" w:right="720"/>
    </w:pPr>
    <w:rPr>
      <w:i/>
    </w:rPr>
  </w:style>
  <w:style w:type="character" w:styleId="1020">
    <w:name w:val="Quote Char"/>
    <w:link w:val="1019"/>
    <w:uiPriority w:val="29"/>
    <w:rPr>
      <w:i/>
    </w:rPr>
  </w:style>
  <w:style w:type="paragraph" w:styleId="1021">
    <w:name w:val="Intense Quote"/>
    <w:basedOn w:val="1164"/>
    <w:next w:val="1164"/>
    <w:link w:val="1022"/>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022">
    <w:name w:val="Intense Quote Char"/>
    <w:link w:val="1021"/>
    <w:uiPriority w:val="30"/>
    <w:rPr>
      <w:i/>
    </w:rPr>
  </w:style>
  <w:style w:type="paragraph" w:styleId="1023">
    <w:name w:val="Caption"/>
    <w:basedOn w:val="1164"/>
    <w:next w:val="1164"/>
    <w:uiPriority w:val="35"/>
    <w:semiHidden/>
    <w:unhideWhenUsed/>
    <w:qFormat/>
    <w:pPr>
      <w:spacing w:line="276" w:lineRule="auto"/>
    </w:pPr>
    <w:rPr>
      <w:b/>
      <w:bCs/>
      <w:color w:val="4f81bd" w:themeColor="accent1"/>
      <w:sz w:val="18"/>
      <w:szCs w:val="18"/>
    </w:rPr>
  </w:style>
  <w:style w:type="character" w:styleId="1024">
    <w:name w:val="Caption Char"/>
    <w:basedOn w:val="1023"/>
    <w:link w:val="1173"/>
    <w:uiPriority w:val="99"/>
  </w:style>
  <w:style w:type="table" w:styleId="1025">
    <w:name w:val="Table Grid Light"/>
    <w:basedOn w:val="116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026">
    <w:name w:val="Plain Table 1"/>
    <w:basedOn w:val="116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027">
    <w:name w:val="Plain Table 2"/>
    <w:basedOn w:val="1169"/>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028">
    <w:name w:val="Plain Table 3"/>
    <w:basedOn w:val="116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029">
    <w:name w:val="Plain Table 4"/>
    <w:basedOn w:val="116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030">
    <w:name w:val="Plain Table 5"/>
    <w:basedOn w:val="116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031">
    <w:name w:val="Grid Table 1 Light"/>
    <w:basedOn w:val="1169"/>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032">
    <w:name w:val="Grid Table 1 Light - Accent 1"/>
    <w:basedOn w:val="116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033">
    <w:name w:val="Grid Table 1 Light - Accent 2"/>
    <w:basedOn w:val="116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034">
    <w:name w:val="Grid Table 1 Light - Accent 3"/>
    <w:basedOn w:val="116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035">
    <w:name w:val="Grid Table 1 Light - Accent 4"/>
    <w:basedOn w:val="116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036">
    <w:name w:val="Grid Table 1 Light - Accent 5"/>
    <w:basedOn w:val="116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037">
    <w:name w:val="Grid Table 1 Light - Accent 6"/>
    <w:basedOn w:val="116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038">
    <w:name w:val="Grid Table 2"/>
    <w:basedOn w:val="116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039">
    <w:name w:val="Grid Table 2 - Accent 1"/>
    <w:basedOn w:val="116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040">
    <w:name w:val="Grid Table 2 - Accent 2"/>
    <w:basedOn w:val="116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041">
    <w:name w:val="Grid Table 2 - Accent 3"/>
    <w:basedOn w:val="116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042">
    <w:name w:val="Grid Table 2 - Accent 4"/>
    <w:basedOn w:val="116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043">
    <w:name w:val="Grid Table 2 - Accent 5"/>
    <w:basedOn w:val="116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044">
    <w:name w:val="Grid Table 2 - Accent 6"/>
    <w:basedOn w:val="116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045">
    <w:name w:val="Grid Table 3"/>
    <w:basedOn w:val="116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46">
    <w:name w:val="Grid Table 3 - Accent 1"/>
    <w:basedOn w:val="116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47">
    <w:name w:val="Grid Table 3 - Accent 2"/>
    <w:basedOn w:val="116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48">
    <w:name w:val="Grid Table 3 - Accent 3"/>
    <w:basedOn w:val="116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49">
    <w:name w:val="Grid Table 3 - Accent 4"/>
    <w:basedOn w:val="116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50">
    <w:name w:val="Grid Table 3 - Accent 5"/>
    <w:basedOn w:val="116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51">
    <w:name w:val="Grid Table 3 - Accent 6"/>
    <w:basedOn w:val="116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52">
    <w:name w:val="Grid Table 4"/>
    <w:basedOn w:val="1169"/>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053">
    <w:name w:val="Grid Table 4 - Accent 1"/>
    <w:basedOn w:val="1169"/>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054">
    <w:name w:val="Grid Table 4 - Accent 2"/>
    <w:basedOn w:val="1169"/>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055">
    <w:name w:val="Grid Table 4 - Accent 3"/>
    <w:basedOn w:val="1169"/>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056">
    <w:name w:val="Grid Table 4 - Accent 4"/>
    <w:basedOn w:val="1169"/>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057">
    <w:name w:val="Grid Table 4 - Accent 5"/>
    <w:basedOn w:val="1169"/>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058">
    <w:name w:val="Grid Table 4 - Accent 6"/>
    <w:basedOn w:val="1169"/>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059">
    <w:name w:val="Grid Table 5 Dark"/>
    <w:basedOn w:val="116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060">
    <w:name w:val="Grid Table 5 Dark- Accent 1"/>
    <w:basedOn w:val="116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1061">
    <w:name w:val="Grid Table 5 Dark - Accent 2"/>
    <w:basedOn w:val="116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1062">
    <w:name w:val="Grid Table 5 Dark - Accent 3"/>
    <w:basedOn w:val="116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1063">
    <w:name w:val="Grid Table 5 Dark- Accent 4"/>
    <w:basedOn w:val="116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1064">
    <w:name w:val="Grid Table 5 Dark - Accent 5"/>
    <w:basedOn w:val="116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1065">
    <w:name w:val="Grid Table 5 Dark - Accent 6"/>
    <w:basedOn w:val="116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1066">
    <w:name w:val="Grid Table 6 Colorful"/>
    <w:basedOn w:val="1169"/>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067">
    <w:name w:val="Grid Table 6 Colorful - Accent 1"/>
    <w:basedOn w:val="1169"/>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1068">
    <w:name w:val="Grid Table 6 Colorful - Accent 2"/>
    <w:basedOn w:val="116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1069">
    <w:name w:val="Grid Table 6 Colorful - Accent 3"/>
    <w:basedOn w:val="1169"/>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1070">
    <w:name w:val="Grid Table 6 Colorful - Accent 4"/>
    <w:basedOn w:val="116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1071">
    <w:name w:val="Grid Table 6 Colorful - Accent 5"/>
    <w:basedOn w:val="1169"/>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072">
    <w:name w:val="Grid Table 6 Colorful - Accent 6"/>
    <w:basedOn w:val="1169"/>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073">
    <w:name w:val="Grid Table 7 Colorful"/>
    <w:basedOn w:val="1169"/>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074">
    <w:name w:val="Grid Table 7 Colorful - Accent 1"/>
    <w:basedOn w:val="1169"/>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075">
    <w:name w:val="Grid Table 7 Colorful - Accent 2"/>
    <w:basedOn w:val="1169"/>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076">
    <w:name w:val="Grid Table 7 Colorful - Accent 3"/>
    <w:basedOn w:val="1169"/>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077">
    <w:name w:val="Grid Table 7 Colorful - Accent 4"/>
    <w:basedOn w:val="1169"/>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078">
    <w:name w:val="Grid Table 7 Colorful - Accent 5"/>
    <w:basedOn w:val="1169"/>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079">
    <w:name w:val="Grid Table 7 Colorful - Accent 6"/>
    <w:basedOn w:val="1169"/>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080">
    <w:name w:val="List Table 1 Light"/>
    <w:basedOn w:val="1169"/>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81">
    <w:name w:val="List Table 1 Light - Accent 1"/>
    <w:basedOn w:val="1169"/>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82">
    <w:name w:val="List Table 1 Light - Accent 2"/>
    <w:basedOn w:val="1169"/>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83">
    <w:name w:val="List Table 1 Light - Accent 3"/>
    <w:basedOn w:val="1169"/>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84">
    <w:name w:val="List Table 1 Light - Accent 4"/>
    <w:basedOn w:val="1169"/>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85">
    <w:name w:val="List Table 1 Light - Accent 5"/>
    <w:basedOn w:val="1169"/>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086">
    <w:name w:val="List Table 1 Light - Accent 6"/>
    <w:basedOn w:val="1169"/>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087">
    <w:name w:val="List Table 2"/>
    <w:basedOn w:val="1169"/>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088">
    <w:name w:val="List Table 2 - Accent 1"/>
    <w:basedOn w:val="1169"/>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089">
    <w:name w:val="List Table 2 - Accent 2"/>
    <w:basedOn w:val="1169"/>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090">
    <w:name w:val="List Table 2 - Accent 3"/>
    <w:basedOn w:val="1169"/>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091">
    <w:name w:val="List Table 2 - Accent 4"/>
    <w:basedOn w:val="1169"/>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092">
    <w:name w:val="List Table 2 - Accent 5"/>
    <w:basedOn w:val="1169"/>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093">
    <w:name w:val="List Table 2 - Accent 6"/>
    <w:basedOn w:val="1169"/>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094">
    <w:name w:val="List Table 3"/>
    <w:basedOn w:val="116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095">
    <w:name w:val="List Table 3 - Accent 1"/>
    <w:basedOn w:val="1169"/>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096">
    <w:name w:val="List Table 3 - Accent 2"/>
    <w:basedOn w:val="116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1097">
    <w:name w:val="List Table 3 - Accent 3"/>
    <w:basedOn w:val="1169"/>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1098">
    <w:name w:val="List Table 3 - Accent 4"/>
    <w:basedOn w:val="116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1099">
    <w:name w:val="List Table 3 - Accent 5"/>
    <w:basedOn w:val="1169"/>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1100">
    <w:name w:val="List Table 3 - Accent 6"/>
    <w:basedOn w:val="1169"/>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1101">
    <w:name w:val="List Table 4"/>
    <w:basedOn w:val="116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02">
    <w:name w:val="List Table 4 - Accent 1"/>
    <w:basedOn w:val="1169"/>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103">
    <w:name w:val="List Table 4 - Accent 2"/>
    <w:basedOn w:val="1169"/>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1104">
    <w:name w:val="List Table 4 - Accent 3"/>
    <w:basedOn w:val="1169"/>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1105">
    <w:name w:val="List Table 4 - Accent 4"/>
    <w:basedOn w:val="1169"/>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1106">
    <w:name w:val="List Table 4 - Accent 5"/>
    <w:basedOn w:val="1169"/>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1107">
    <w:name w:val="List Table 4 - Accent 6"/>
    <w:basedOn w:val="1169"/>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1108">
    <w:name w:val="List Table 5 Dark"/>
    <w:basedOn w:val="1169"/>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09">
    <w:name w:val="List Table 5 Dark - Accent 1"/>
    <w:basedOn w:val="1169"/>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10">
    <w:name w:val="List Table 5 Dark - Accent 2"/>
    <w:basedOn w:val="1169"/>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11">
    <w:name w:val="List Table 5 Dark - Accent 3"/>
    <w:basedOn w:val="1169"/>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12">
    <w:name w:val="List Table 5 Dark - Accent 4"/>
    <w:basedOn w:val="1169"/>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13">
    <w:name w:val="List Table 5 Dark - Accent 5"/>
    <w:basedOn w:val="1169"/>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14">
    <w:name w:val="List Table 5 Dark - Accent 6"/>
    <w:basedOn w:val="1169"/>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15">
    <w:name w:val="List Table 6 Colorful"/>
    <w:basedOn w:val="1169"/>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116">
    <w:name w:val="List Table 6 Colorful - Accent 1"/>
    <w:basedOn w:val="1169"/>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1117">
    <w:name w:val="List Table 6 Colorful - Accent 2"/>
    <w:basedOn w:val="1169"/>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1118">
    <w:name w:val="List Table 6 Colorful - Accent 3"/>
    <w:basedOn w:val="1169"/>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1119">
    <w:name w:val="List Table 6 Colorful - Accent 4"/>
    <w:basedOn w:val="1169"/>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1120">
    <w:name w:val="List Table 6 Colorful - Accent 5"/>
    <w:basedOn w:val="1169"/>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1121">
    <w:name w:val="List Table 6 Colorful - Accent 6"/>
    <w:basedOn w:val="1169"/>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1122">
    <w:name w:val="List Table 7 Colorful"/>
    <w:basedOn w:val="1169"/>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123">
    <w:name w:val="List Table 7 Colorful - Accent 1"/>
    <w:basedOn w:val="1169"/>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1124">
    <w:name w:val="List Table 7 Colorful - Accent 2"/>
    <w:basedOn w:val="1169"/>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1125">
    <w:name w:val="List Table 7 Colorful - Accent 3"/>
    <w:basedOn w:val="1169"/>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1126">
    <w:name w:val="List Table 7 Colorful - Accent 4"/>
    <w:basedOn w:val="1169"/>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1127">
    <w:name w:val="List Table 7 Colorful - Accent 5"/>
    <w:basedOn w:val="1169"/>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1128">
    <w:name w:val="List Table 7 Colorful - Accent 6"/>
    <w:basedOn w:val="1169"/>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1129">
    <w:name w:val="Lined - Accent"/>
    <w:basedOn w:val="116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130">
    <w:name w:val="Lined - Accent 1"/>
    <w:basedOn w:val="116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131">
    <w:name w:val="Lined - Accent 2"/>
    <w:basedOn w:val="116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132">
    <w:name w:val="Lined - Accent 3"/>
    <w:basedOn w:val="116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133">
    <w:name w:val="Lined - Accent 4"/>
    <w:basedOn w:val="116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134">
    <w:name w:val="Lined - Accent 5"/>
    <w:basedOn w:val="116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135">
    <w:name w:val="Lined - Accent 6"/>
    <w:basedOn w:val="116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136">
    <w:name w:val="Bordered &amp; Lined - Accent"/>
    <w:basedOn w:val="1169"/>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137">
    <w:name w:val="Bordered &amp; Lined - Accent 1"/>
    <w:basedOn w:val="1169"/>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138">
    <w:name w:val="Bordered &amp; Lined - Accent 2"/>
    <w:basedOn w:val="1169"/>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139">
    <w:name w:val="Bordered &amp; Lined - Accent 3"/>
    <w:basedOn w:val="1169"/>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140">
    <w:name w:val="Bordered &amp; Lined - Accent 4"/>
    <w:basedOn w:val="1169"/>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141">
    <w:name w:val="Bordered &amp; Lined - Accent 5"/>
    <w:basedOn w:val="1169"/>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142">
    <w:name w:val="Bordered &amp; Lined - Accent 6"/>
    <w:basedOn w:val="1169"/>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143">
    <w:name w:val="Bordered"/>
    <w:basedOn w:val="1169"/>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144">
    <w:name w:val="Bordered - Accent 1"/>
    <w:basedOn w:val="116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145">
    <w:name w:val="Bordered - Accent 2"/>
    <w:basedOn w:val="116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146">
    <w:name w:val="Bordered - Accent 3"/>
    <w:basedOn w:val="116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147">
    <w:name w:val="Bordered - Accent 4"/>
    <w:basedOn w:val="116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148">
    <w:name w:val="Bordered - Accent 5"/>
    <w:basedOn w:val="116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149">
    <w:name w:val="Bordered - Accent 6"/>
    <w:basedOn w:val="116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paragraph" w:styleId="1150">
    <w:name w:val="footnote text"/>
    <w:basedOn w:val="1164"/>
    <w:link w:val="1151"/>
    <w:uiPriority w:val="99"/>
    <w:semiHidden/>
    <w:unhideWhenUsed/>
    <w:pPr>
      <w:spacing w:after="40" w:line="240" w:lineRule="auto"/>
    </w:pPr>
    <w:rPr>
      <w:sz w:val="18"/>
    </w:rPr>
  </w:style>
  <w:style w:type="character" w:styleId="1151">
    <w:name w:val="Footnote Text Char"/>
    <w:link w:val="1150"/>
    <w:uiPriority w:val="99"/>
    <w:rPr>
      <w:sz w:val="18"/>
    </w:rPr>
  </w:style>
  <w:style w:type="character" w:styleId="1152">
    <w:name w:val="footnote reference"/>
    <w:basedOn w:val="1168"/>
    <w:uiPriority w:val="99"/>
    <w:unhideWhenUsed/>
    <w:rPr>
      <w:vertAlign w:val="superscript"/>
    </w:rPr>
  </w:style>
  <w:style w:type="paragraph" w:styleId="1153">
    <w:name w:val="endnote text"/>
    <w:basedOn w:val="1164"/>
    <w:link w:val="1154"/>
    <w:uiPriority w:val="99"/>
    <w:semiHidden/>
    <w:unhideWhenUsed/>
    <w:pPr>
      <w:spacing w:after="0" w:line="240" w:lineRule="auto"/>
    </w:pPr>
    <w:rPr>
      <w:sz w:val="20"/>
    </w:rPr>
  </w:style>
  <w:style w:type="character" w:styleId="1154">
    <w:name w:val="Endnote Text Char"/>
    <w:link w:val="1153"/>
    <w:uiPriority w:val="99"/>
    <w:rPr>
      <w:sz w:val="20"/>
    </w:rPr>
  </w:style>
  <w:style w:type="character" w:styleId="1155">
    <w:name w:val="endnote reference"/>
    <w:basedOn w:val="1168"/>
    <w:uiPriority w:val="99"/>
    <w:semiHidden/>
    <w:unhideWhenUsed/>
    <w:rPr>
      <w:vertAlign w:val="superscript"/>
    </w:rPr>
  </w:style>
  <w:style w:type="paragraph" w:styleId="1156">
    <w:name w:val="toc 4"/>
    <w:basedOn w:val="1164"/>
    <w:next w:val="1164"/>
    <w:uiPriority w:val="39"/>
    <w:unhideWhenUsed/>
    <w:pPr>
      <w:ind w:left="850" w:right="0" w:firstLine="0"/>
      <w:spacing w:after="57"/>
    </w:pPr>
  </w:style>
  <w:style w:type="paragraph" w:styleId="1157">
    <w:name w:val="toc 5"/>
    <w:basedOn w:val="1164"/>
    <w:next w:val="1164"/>
    <w:uiPriority w:val="39"/>
    <w:unhideWhenUsed/>
    <w:pPr>
      <w:ind w:left="1134" w:right="0" w:firstLine="0"/>
      <w:spacing w:after="57"/>
    </w:pPr>
  </w:style>
  <w:style w:type="paragraph" w:styleId="1158">
    <w:name w:val="toc 6"/>
    <w:basedOn w:val="1164"/>
    <w:next w:val="1164"/>
    <w:uiPriority w:val="39"/>
    <w:unhideWhenUsed/>
    <w:pPr>
      <w:ind w:left="1417" w:right="0" w:firstLine="0"/>
      <w:spacing w:after="57"/>
    </w:pPr>
  </w:style>
  <w:style w:type="paragraph" w:styleId="1159">
    <w:name w:val="toc 7"/>
    <w:basedOn w:val="1164"/>
    <w:next w:val="1164"/>
    <w:uiPriority w:val="39"/>
    <w:unhideWhenUsed/>
    <w:pPr>
      <w:ind w:left="1701" w:right="0" w:firstLine="0"/>
      <w:spacing w:after="57"/>
    </w:pPr>
  </w:style>
  <w:style w:type="paragraph" w:styleId="1160">
    <w:name w:val="toc 8"/>
    <w:basedOn w:val="1164"/>
    <w:next w:val="1164"/>
    <w:uiPriority w:val="39"/>
    <w:unhideWhenUsed/>
    <w:pPr>
      <w:ind w:left="1984" w:right="0" w:firstLine="0"/>
      <w:spacing w:after="57"/>
    </w:pPr>
  </w:style>
  <w:style w:type="paragraph" w:styleId="1161">
    <w:name w:val="toc 9"/>
    <w:basedOn w:val="1164"/>
    <w:next w:val="1164"/>
    <w:uiPriority w:val="39"/>
    <w:unhideWhenUsed/>
    <w:pPr>
      <w:ind w:left="2268" w:right="0" w:firstLine="0"/>
      <w:spacing w:after="57"/>
    </w:pPr>
  </w:style>
  <w:style w:type="paragraph" w:styleId="1162">
    <w:name w:val="TOC Heading"/>
    <w:uiPriority w:val="39"/>
    <w:unhideWhenUsed/>
  </w:style>
  <w:style w:type="paragraph" w:styleId="1163">
    <w:name w:val="table of figures"/>
    <w:basedOn w:val="1164"/>
    <w:next w:val="1164"/>
    <w:uiPriority w:val="99"/>
    <w:unhideWhenUsed/>
    <w:pPr>
      <w:spacing w:after="0" w:afterAutospacing="0"/>
    </w:pPr>
  </w:style>
  <w:style w:type="paragraph" w:styleId="1164" w:default="1">
    <w:name w:val="Normal"/>
    <w:qFormat/>
  </w:style>
  <w:style w:type="paragraph" w:styleId="1165">
    <w:name w:val="Heading 1"/>
    <w:basedOn w:val="1164"/>
    <w:next w:val="1164"/>
    <w:link w:val="1198"/>
    <w:uiPriority w:val="9"/>
    <w:qFormat/>
    <w:pPr>
      <w:keepLines/>
      <w:keepNext/>
      <w:spacing w:before="240"/>
      <w:outlineLvl w:val="0"/>
    </w:pPr>
    <w:rPr>
      <w:rFonts w:asciiTheme="majorHAnsi" w:hAnsiTheme="majorHAnsi" w:eastAsiaTheme="majorEastAsia" w:cstheme="majorBidi"/>
      <w:color w:val="365f91" w:themeColor="accent1" w:themeShade="BF"/>
      <w:sz w:val="32"/>
      <w:szCs w:val="32"/>
    </w:rPr>
  </w:style>
  <w:style w:type="paragraph" w:styleId="1166">
    <w:name w:val="Heading 2"/>
    <w:basedOn w:val="1164"/>
    <w:next w:val="1164"/>
    <w:link w:val="1199"/>
    <w:uiPriority w:val="9"/>
    <w:unhideWhenUsed/>
    <w:qFormat/>
    <w:pPr>
      <w:keepLines/>
      <w:keepNext/>
      <w:spacing w:before="40"/>
      <w:outlineLvl w:val="1"/>
    </w:pPr>
    <w:rPr>
      <w:rFonts w:asciiTheme="majorHAnsi" w:hAnsiTheme="majorHAnsi" w:eastAsiaTheme="majorEastAsia" w:cstheme="majorBidi"/>
      <w:color w:val="365f91" w:themeColor="accent1" w:themeShade="BF"/>
      <w:sz w:val="26"/>
      <w:szCs w:val="26"/>
    </w:rPr>
  </w:style>
  <w:style w:type="paragraph" w:styleId="1167">
    <w:name w:val="Heading 3"/>
    <w:basedOn w:val="1164"/>
    <w:next w:val="1164"/>
    <w:link w:val="1203"/>
    <w:uiPriority w:val="9"/>
    <w:semiHidden/>
    <w:unhideWhenUsed/>
    <w:qFormat/>
    <w:pPr>
      <w:keepLines/>
      <w:keepNext/>
      <w:spacing w:before="40"/>
      <w:outlineLvl w:val="2"/>
    </w:pPr>
    <w:rPr>
      <w:rFonts w:asciiTheme="majorHAnsi" w:hAnsiTheme="majorHAnsi" w:eastAsiaTheme="majorEastAsia" w:cstheme="majorBidi"/>
      <w:color w:val="243f60" w:themeColor="accent1" w:themeShade="7F"/>
      <w:sz w:val="24"/>
      <w:szCs w:val="24"/>
    </w:rPr>
  </w:style>
  <w:style w:type="character" w:styleId="1168" w:default="1">
    <w:name w:val="Default Paragraph Font"/>
    <w:uiPriority w:val="1"/>
    <w:semiHidden/>
    <w:unhideWhenUsed/>
  </w:style>
  <w:style w:type="table" w:styleId="1169" w:default="1">
    <w:name w:val="Normal Table"/>
    <w:uiPriority w:val="99"/>
    <w:semiHidden/>
    <w:unhideWhenUsed/>
    <w:tblPr>
      <w:tblInd w:w="0" w:type="dxa"/>
      <w:tblCellMar>
        <w:left w:w="108" w:type="dxa"/>
        <w:top w:w="0" w:type="dxa"/>
        <w:right w:w="108" w:type="dxa"/>
        <w:bottom w:w="0" w:type="dxa"/>
      </w:tblCellMar>
    </w:tblPr>
  </w:style>
  <w:style w:type="numbering" w:styleId="1170" w:default="1">
    <w:name w:val="No List"/>
    <w:uiPriority w:val="99"/>
    <w:semiHidden/>
    <w:unhideWhenUsed/>
  </w:style>
  <w:style w:type="table" w:styleId="1171">
    <w:name w:val="Table Grid"/>
    <w:basedOn w:val="1169"/>
    <w:uiPriority w:val="3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1172">
    <w:name w:val="List Paragraph"/>
    <w:basedOn w:val="1164"/>
    <w:link w:val="1201"/>
    <w:uiPriority w:val="34"/>
    <w:qFormat/>
    <w:pPr>
      <w:contextualSpacing/>
      <w:ind w:left="720"/>
    </w:pPr>
  </w:style>
  <w:style w:type="paragraph" w:styleId="1173">
    <w:name w:val="Footer"/>
    <w:basedOn w:val="1164"/>
    <w:link w:val="1174"/>
    <w:uiPriority w:val="99"/>
    <w:unhideWhenUsed/>
    <w:pPr>
      <w:tabs>
        <w:tab w:val="center" w:pos="4513" w:leader="none"/>
        <w:tab w:val="right" w:pos="9026" w:leader="none"/>
      </w:tabs>
    </w:pPr>
  </w:style>
  <w:style w:type="character" w:styleId="1174" w:customStyle="1">
    <w:name w:val="Footer Char"/>
    <w:basedOn w:val="1168"/>
    <w:link w:val="1173"/>
    <w:uiPriority w:val="99"/>
  </w:style>
  <w:style w:type="paragraph" w:styleId="1175">
    <w:name w:val="Balloon Text"/>
    <w:basedOn w:val="1164"/>
    <w:link w:val="1176"/>
    <w:uiPriority w:val="99"/>
    <w:semiHidden/>
    <w:unhideWhenUsed/>
    <w:rPr>
      <w:rFonts w:ascii="Tahoma" w:hAnsi="Tahoma" w:cs="Tahoma"/>
      <w:sz w:val="16"/>
      <w:szCs w:val="16"/>
    </w:rPr>
  </w:style>
  <w:style w:type="character" w:styleId="1176" w:customStyle="1">
    <w:name w:val="Balloon Text Char"/>
    <w:basedOn w:val="1168"/>
    <w:link w:val="1175"/>
    <w:uiPriority w:val="99"/>
    <w:semiHidden/>
    <w:rPr>
      <w:rFonts w:ascii="Tahoma" w:hAnsi="Tahoma" w:cs="Tahoma"/>
      <w:sz w:val="16"/>
      <w:szCs w:val="16"/>
    </w:rPr>
  </w:style>
  <w:style w:type="paragraph" w:styleId="1177">
    <w:name w:val="Header"/>
    <w:basedOn w:val="1164"/>
    <w:link w:val="1178"/>
    <w:uiPriority w:val="99"/>
    <w:unhideWhenUsed/>
    <w:pPr>
      <w:tabs>
        <w:tab w:val="center" w:pos="4513" w:leader="none"/>
        <w:tab w:val="right" w:pos="9026" w:leader="none"/>
      </w:tabs>
    </w:pPr>
  </w:style>
  <w:style w:type="character" w:styleId="1178" w:customStyle="1">
    <w:name w:val="Header Char"/>
    <w:basedOn w:val="1168"/>
    <w:link w:val="1177"/>
    <w:uiPriority w:val="99"/>
  </w:style>
  <w:style w:type="paragraph" w:styleId="1179">
    <w:name w:val="Body Text Indent"/>
    <w:basedOn w:val="1164"/>
    <w:link w:val="1180"/>
    <w:pPr>
      <w:ind w:left="720" w:hanging="720"/>
      <w:jc w:val="both"/>
      <w:spacing w:before="0"/>
    </w:pPr>
    <w:rPr>
      <w:rFonts w:ascii="Times New Roman" w:hAnsi="Times New Roman" w:eastAsia="Times New Roman" w:cs="Times New Roman"/>
      <w:sz w:val="20"/>
      <w:szCs w:val="20"/>
    </w:rPr>
  </w:style>
  <w:style w:type="character" w:styleId="1180" w:customStyle="1">
    <w:name w:val="Body Text Indent Char"/>
    <w:basedOn w:val="1168"/>
    <w:link w:val="1179"/>
    <w:rPr>
      <w:rFonts w:ascii="Times New Roman" w:hAnsi="Times New Roman" w:eastAsia="Times New Roman" w:cs="Times New Roman"/>
      <w:sz w:val="20"/>
      <w:szCs w:val="20"/>
    </w:rPr>
  </w:style>
  <w:style w:type="character" w:styleId="1181">
    <w:name w:val="Hyperlink"/>
    <w:basedOn w:val="1168"/>
    <w:uiPriority w:val="99"/>
    <w:unhideWhenUsed/>
    <w:rPr>
      <w:color w:val="0000ff" w:themeColor="hyperlink"/>
      <w:u w:val="single"/>
    </w:rPr>
  </w:style>
  <w:style w:type="character" w:styleId="1182">
    <w:name w:val="FollowedHyperlink"/>
    <w:basedOn w:val="1168"/>
    <w:uiPriority w:val="99"/>
    <w:semiHidden/>
    <w:unhideWhenUsed/>
    <w:rPr>
      <w:color w:val="800080" w:themeColor="followedHyperlink"/>
      <w:u w:val="single"/>
    </w:rPr>
  </w:style>
  <w:style w:type="paragraph" w:styleId="1183">
    <w:name w:val="Body Text"/>
    <w:basedOn w:val="1164"/>
    <w:link w:val="1184"/>
    <w:uiPriority w:val="99"/>
    <w:unhideWhenUsed/>
    <w:pPr>
      <w:spacing w:after="120"/>
    </w:pPr>
  </w:style>
  <w:style w:type="character" w:styleId="1184" w:customStyle="1">
    <w:name w:val="Body Text Char"/>
    <w:basedOn w:val="1168"/>
    <w:link w:val="1183"/>
    <w:uiPriority w:val="99"/>
  </w:style>
  <w:style w:type="paragraph" w:styleId="1185" w:customStyle="1">
    <w:name w:val="definition"/>
    <w:basedOn w:val="1164"/>
    <w:uiPriority w:val="99"/>
    <w:pPr>
      <w:ind w:left="964"/>
      <w:jc w:val="both"/>
      <w:spacing w:before="80" w:line="260" w:lineRule="exact"/>
    </w:pPr>
    <w:rPr>
      <w:rFonts w:ascii="Times New Roman" w:hAnsi="Times New Roman" w:cs="Times New Roman"/>
      <w:sz w:val="24"/>
      <w:szCs w:val="24"/>
    </w:rPr>
  </w:style>
  <w:style w:type="character" w:styleId="1186">
    <w:name w:val="annotation reference"/>
    <w:basedOn w:val="1168"/>
    <w:uiPriority w:val="99"/>
    <w:semiHidden/>
    <w:unhideWhenUsed/>
    <w:rPr>
      <w:sz w:val="16"/>
      <w:szCs w:val="16"/>
    </w:rPr>
  </w:style>
  <w:style w:type="paragraph" w:styleId="1187">
    <w:name w:val="annotation text"/>
    <w:basedOn w:val="1164"/>
    <w:link w:val="1188"/>
    <w:uiPriority w:val="99"/>
    <w:unhideWhenUsed/>
    <w:rPr>
      <w:sz w:val="20"/>
      <w:szCs w:val="20"/>
    </w:rPr>
  </w:style>
  <w:style w:type="character" w:styleId="1188" w:customStyle="1">
    <w:name w:val="Comment Text Char"/>
    <w:basedOn w:val="1168"/>
    <w:link w:val="1187"/>
    <w:uiPriority w:val="99"/>
    <w:rPr>
      <w:sz w:val="20"/>
      <w:szCs w:val="20"/>
    </w:rPr>
  </w:style>
  <w:style w:type="paragraph" w:styleId="1189">
    <w:name w:val="annotation subject"/>
    <w:basedOn w:val="1187"/>
    <w:next w:val="1187"/>
    <w:link w:val="1190"/>
    <w:uiPriority w:val="99"/>
    <w:semiHidden/>
    <w:unhideWhenUsed/>
    <w:rPr>
      <w:b/>
      <w:bCs/>
    </w:rPr>
  </w:style>
  <w:style w:type="character" w:styleId="1190" w:customStyle="1">
    <w:name w:val="Comment Subject Char"/>
    <w:basedOn w:val="1188"/>
    <w:link w:val="1189"/>
    <w:uiPriority w:val="99"/>
    <w:semiHidden/>
    <w:rPr>
      <w:b/>
      <w:bCs/>
      <w:sz w:val="20"/>
      <w:szCs w:val="20"/>
    </w:rPr>
  </w:style>
  <w:style w:type="paragraph" w:styleId="1191" w:customStyle="1">
    <w:name w:val="Default"/>
    <w:pPr>
      <w:spacing w:before="0"/>
    </w:pPr>
    <w:rPr>
      <w:rFonts w:ascii="Arial" w:hAnsi="Arial" w:cs="Arial"/>
      <w:color w:val="000000"/>
      <w:sz w:val="24"/>
      <w:szCs w:val="24"/>
    </w:rPr>
  </w:style>
  <w:style w:type="character" w:styleId="1192">
    <w:name w:val="Strong"/>
    <w:uiPriority w:val="22"/>
    <w:qFormat/>
    <w:rPr>
      <w:b/>
      <w:bCs/>
    </w:rPr>
  </w:style>
  <w:style w:type="character" w:styleId="1193">
    <w:name w:val="Placeholder Text"/>
    <w:basedOn w:val="1168"/>
    <w:uiPriority w:val="99"/>
    <w:semiHidden/>
    <w:rPr>
      <w:color w:val="808080"/>
    </w:rPr>
  </w:style>
  <w:style w:type="character" w:styleId="1194" w:customStyle="1">
    <w:name w:val="Unresolved Mention1"/>
    <w:basedOn w:val="1168"/>
    <w:uiPriority w:val="99"/>
    <w:semiHidden/>
    <w:unhideWhenUsed/>
    <w:rPr>
      <w:color w:val="808080"/>
      <w:shd w:val="clear" w:color="auto" w:fill="e6e6e6"/>
    </w:rPr>
  </w:style>
  <w:style w:type="character" w:styleId="1195">
    <w:name w:val="Unresolved Mention"/>
    <w:basedOn w:val="1168"/>
    <w:uiPriority w:val="99"/>
    <w:semiHidden/>
    <w:unhideWhenUsed/>
    <w:rPr>
      <w:color w:val="808080"/>
      <w:shd w:val="clear" w:color="auto" w:fill="e6e6e6"/>
    </w:rPr>
  </w:style>
  <w:style w:type="paragraph" w:styleId="1196">
    <w:name w:val="Revision"/>
    <w:hidden/>
    <w:uiPriority w:val="99"/>
    <w:semiHidden/>
    <w:pPr>
      <w:spacing w:before="0"/>
    </w:pPr>
  </w:style>
  <w:style w:type="table" w:styleId="1197" w:customStyle="1">
    <w:name w:val="Table Grid1"/>
    <w:basedOn w:val="1169"/>
    <w:next w:val="1171"/>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1198" w:customStyle="1">
    <w:name w:val="Heading 1 Char"/>
    <w:basedOn w:val="1168"/>
    <w:link w:val="1165"/>
    <w:uiPriority w:val="9"/>
    <w:rPr>
      <w:rFonts w:asciiTheme="majorHAnsi" w:hAnsiTheme="majorHAnsi" w:eastAsiaTheme="majorEastAsia" w:cstheme="majorBidi"/>
      <w:color w:val="365f91" w:themeColor="accent1" w:themeShade="BF"/>
      <w:sz w:val="32"/>
      <w:szCs w:val="32"/>
    </w:rPr>
  </w:style>
  <w:style w:type="character" w:styleId="1199" w:customStyle="1">
    <w:name w:val="Heading 2 Char"/>
    <w:basedOn w:val="1168"/>
    <w:link w:val="1166"/>
    <w:uiPriority w:val="9"/>
    <w:rPr>
      <w:rFonts w:asciiTheme="majorHAnsi" w:hAnsiTheme="majorHAnsi" w:eastAsiaTheme="majorEastAsia" w:cstheme="majorBidi"/>
      <w:color w:val="365f91" w:themeColor="accent1" w:themeShade="BF"/>
      <w:sz w:val="26"/>
      <w:szCs w:val="26"/>
    </w:rPr>
  </w:style>
  <w:style w:type="table" w:styleId="1200" w:customStyle="1">
    <w:name w:val="Table Grid2"/>
    <w:basedOn w:val="1169"/>
    <w:next w:val="1171"/>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1201" w:customStyle="1">
    <w:name w:val="List Paragraph Char"/>
    <w:link w:val="1172"/>
    <w:uiPriority w:val="34"/>
    <w:qFormat/>
  </w:style>
  <w:style w:type="table" w:styleId="1202" w:customStyle="1">
    <w:name w:val="Answers Lined Table1"/>
    <w:basedOn w:val="1169"/>
    <w:next w:val="1171"/>
    <w:uiPriority w:val="59"/>
    <w:pPr>
      <w:spacing w:before="0"/>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203" w:customStyle="1">
    <w:name w:val="Heading 3 Char"/>
    <w:basedOn w:val="1168"/>
    <w:link w:val="1167"/>
    <w:uiPriority w:val="9"/>
    <w:semiHidden/>
    <w:rPr>
      <w:rFonts w:asciiTheme="majorHAnsi" w:hAnsiTheme="majorHAnsi" w:eastAsiaTheme="majorEastAsia" w:cstheme="majorBidi"/>
      <w:color w:val="243f60" w:themeColor="accent1" w:themeShade="7F"/>
      <w:sz w:val="24"/>
      <w:szCs w:val="24"/>
    </w:rPr>
  </w:style>
  <w:style w:type="table" w:styleId="1204" w:customStyle="1">
    <w:name w:val="Table Grid8"/>
    <w:basedOn w:val="1169"/>
    <w:next w:val="1171"/>
    <w:pPr>
      <w:spacing w:before="0"/>
    </w:pPr>
    <w:rPr>
      <w:rFonts w:ascii="Arial" w:hAnsi="Arial" w:eastAsia="Times New Roman" w:cs="Times New Roman"/>
      <w:szCs w:val="20"/>
      <w:lang w:eastAsia="en-AU"/>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1205" w:customStyle="1">
    <w:name w:val="Table Grid13"/>
    <w:basedOn w:val="1169"/>
    <w:next w:val="1171"/>
    <w:pPr>
      <w:spacing w:before="0"/>
    </w:pPr>
    <w:rPr>
      <w:rFonts w:ascii="Arial" w:hAnsi="Arial" w:eastAsia="Times New Roman" w:cs="Times New Roman"/>
      <w:szCs w:val="20"/>
      <w:lang w:eastAsia="en-AU"/>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1206" w:customStyle="1">
    <w:name w:val="Table Grid9"/>
    <w:basedOn w:val="1169"/>
    <w:next w:val="1171"/>
    <w:uiPriority w:val="59"/>
    <w:pPr>
      <w:spacing w:before="0"/>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1207">
    <w:name w:val="toc 1"/>
    <w:basedOn w:val="1164"/>
    <w:next w:val="1164"/>
    <w:uiPriority w:val="39"/>
    <w:unhideWhenUsed/>
    <w:pPr>
      <w:spacing w:after="100"/>
    </w:pPr>
  </w:style>
  <w:style w:type="paragraph" w:styleId="1208">
    <w:name w:val="toc 2"/>
    <w:basedOn w:val="1164"/>
    <w:next w:val="1164"/>
    <w:uiPriority w:val="39"/>
    <w:unhideWhenUsed/>
    <w:pPr>
      <w:ind w:left="220"/>
      <w:spacing w:after="100"/>
    </w:pPr>
  </w:style>
  <w:style w:type="paragraph" w:styleId="1209">
    <w:name w:val="toc 3"/>
    <w:basedOn w:val="1164"/>
    <w:next w:val="1164"/>
    <w:uiPriority w:val="39"/>
    <w:unhideWhenUsed/>
    <w:pPr>
      <w:ind w:left="440"/>
      <w:spacing w:after="100"/>
    </w:pPr>
  </w:style>
  <w:style w:type="table" w:styleId="1210" w:customStyle="1">
    <w:name w:val="Table Grid11"/>
    <w:basedOn w:val="1169"/>
    <w:next w:val="1171"/>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1211" w:customStyle="1">
    <w:name w:val="Table Grid12"/>
    <w:basedOn w:val="1169"/>
    <w:next w:val="1171"/>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customXml" Target="../customXml/item1.xml" /><Relationship Id="rId13" Type="http://schemas.openxmlformats.org/officeDocument/2006/relationships/customXml" Target="../customXml/item2.xml" /><Relationship Id="rId14" Type="http://schemas.openxmlformats.org/officeDocument/2006/relationships/customXml" Target="../customXml/item3.xml" /><Relationship Id="rId15" Type="http://schemas.openxmlformats.org/officeDocument/2006/relationships/customXml" Target="../customXml/item4.xml" /><Relationship Id="rId16" Type="http://schemas.openxmlformats.org/officeDocument/2006/relationships/hyperlink" Target="https://wiki.swinburne.edu.au/display/tafestaff/Quality+Life+Cycle+-+Plan" TargetMode="External"/><Relationship Id="rId17" Type="http://schemas.openxmlformats.org/officeDocument/2006/relationships/hyperlink" Target="https://wiki.swinburne.edu.au/display/tafestaff/Quality+Life+Cycle+-+Plan" TargetMode="External"/><Relationship Id="rId18" Type="http://schemas.openxmlformats.org/officeDocument/2006/relationships/image" Target="media/image2.png"/><Relationship Id="rId19" Type="http://schemas.openxmlformats.org/officeDocument/2006/relationships/image" Target="media/image3.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image" Target="media/image14.png"/><Relationship Id="rId31" Type="http://schemas.openxmlformats.org/officeDocument/2006/relationships/hyperlink" Target="https://www.swinburne.edu.au/student-login/academic-integrity/" TargetMode="External"/><Relationship Id="rId32" Type="http://schemas.openxmlformats.org/officeDocument/2006/relationships/hyperlink" Target="https://www.swinburne.edu.au/corporate/reviews-and-appeals/" TargetMode="External"/><Relationship Id="rId33" Type="http://schemas.openxmlformats.org/officeDocument/2006/relationships/hyperlink" Target="http://www.swinburne.edu.au/student-administration/docs/student/special_consideration_VE.pdf" TargetMode="External"/><Relationship Id="rId34" Type="http://schemas.openxmlformats.org/officeDocument/2006/relationships/hyperlink" Target="mailto:VE-Progressions@swin.edu.au" TargetMode="External"/><Relationship Id="rId35" Type="http://schemas.openxmlformats.org/officeDocument/2006/relationships/hyperlink" Target="mailto:VE-Progressions@swin.edu.au" TargetMode="External"/><Relationship Id="rId36" Type="http://schemas.openxmlformats.org/officeDocument/2006/relationships/hyperlink" Target="mailto:VE-progressions@swin.edu.au"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C04A1A424F3A4D9CAAE13F08F7CAB95B"/>
        <w:category>
          <w:name w:val="General"/>
          <w:gallery w:val="placeholder"/>
        </w:category>
        <w:types>
          <w:type w:val="bbPlcHdr"/>
        </w:types>
        <w:behaviors>
          <w:behavior w:val="content"/>
        </w:behaviors>
        <w:guid w:val="{A0C98E2D-3A90-4E50-A7E5-0670C3F0AB0E}"/>
      </w:docPartPr>
      <w:docPartBody>
        <w:p>
          <w:pPr>
            <w:pStyle w:val="1864"/>
          </w:pPr>
          <w:r>
            <w:rPr>
              <w:rStyle w:val="1862"/>
            </w:rPr>
            <w:t xml:space="preserve">Choose an item.</w:t>
          </w:r>
          <w:r/>
        </w:p>
      </w:docPartBody>
    </w:docPart>
    <w:docPart>
      <w:docPartPr>
        <w:name w:val="A7F5D6BFDB304E88AE2E8A5D7E470BC5"/>
        <w:category>
          <w:name w:val="General"/>
          <w:gallery w:val="placeholder"/>
        </w:category>
        <w:types>
          <w:type w:val="bbPlcHdr"/>
        </w:types>
        <w:behaviors>
          <w:behavior w:val="content"/>
        </w:behaviors>
        <w:guid w:val="{8C45F76C-50D8-4FEE-9E4A-C4852CA5418D}"/>
      </w:docPartPr>
      <w:docPartBody>
        <w:p>
          <w:pPr>
            <w:pStyle w:val="1863"/>
          </w:pPr>
          <w:r>
            <w:rPr>
              <w:rStyle w:val="1862"/>
            </w:rPr>
            <w:t xml:space="preserve">Click or tap here to enter text.</w:t>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EastAsia" w:cstheme="minorBidi"/>
        <w:sz w:val="22"/>
        <w:szCs w:val="22"/>
        <w:lang w:val="en-AU" w:eastAsia="en-AU" w:bidi="ar-SA"/>
      </w:rPr>
    </w:rPrDefault>
    <w:pPrDefault>
      <w:pPr>
        <w:spacing w:before="0" w:beforeAutospacing="0" w:after="160" w:afterAutospacing="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680">
    <w:name w:val="Heading 1"/>
    <w:basedOn w:val="1858"/>
    <w:next w:val="1858"/>
    <w:link w:val="1681"/>
    <w:uiPriority w:val="9"/>
    <w:qFormat/>
    <w:pPr>
      <w:keepLines/>
      <w:keepNext/>
      <w:spacing w:before="480" w:after="200"/>
      <w:outlineLvl w:val="0"/>
    </w:pPr>
    <w:rPr>
      <w:rFonts w:ascii="Arial" w:hAnsi="Arial" w:eastAsia="Arial" w:cs="Arial"/>
      <w:sz w:val="40"/>
      <w:szCs w:val="40"/>
    </w:rPr>
  </w:style>
  <w:style w:type="character" w:styleId="1681">
    <w:name w:val="Heading 1 Char"/>
    <w:basedOn w:val="1859"/>
    <w:link w:val="1680"/>
    <w:uiPriority w:val="9"/>
    <w:rPr>
      <w:rFonts w:ascii="Arial" w:hAnsi="Arial" w:eastAsia="Arial" w:cs="Arial"/>
      <w:sz w:val="40"/>
      <w:szCs w:val="40"/>
    </w:rPr>
  </w:style>
  <w:style w:type="paragraph" w:styleId="1682">
    <w:name w:val="Heading 2"/>
    <w:basedOn w:val="1858"/>
    <w:next w:val="1858"/>
    <w:link w:val="1683"/>
    <w:uiPriority w:val="9"/>
    <w:unhideWhenUsed/>
    <w:qFormat/>
    <w:pPr>
      <w:keepLines/>
      <w:keepNext/>
      <w:spacing w:before="360" w:after="200"/>
      <w:outlineLvl w:val="1"/>
    </w:pPr>
    <w:rPr>
      <w:rFonts w:ascii="Arial" w:hAnsi="Arial" w:eastAsia="Arial" w:cs="Arial"/>
      <w:sz w:val="34"/>
    </w:rPr>
  </w:style>
  <w:style w:type="character" w:styleId="1683">
    <w:name w:val="Heading 2 Char"/>
    <w:basedOn w:val="1859"/>
    <w:link w:val="1682"/>
    <w:uiPriority w:val="9"/>
    <w:rPr>
      <w:rFonts w:ascii="Arial" w:hAnsi="Arial" w:eastAsia="Arial" w:cs="Arial"/>
      <w:sz w:val="34"/>
    </w:rPr>
  </w:style>
  <w:style w:type="paragraph" w:styleId="1684">
    <w:name w:val="Heading 3"/>
    <w:basedOn w:val="1858"/>
    <w:next w:val="1858"/>
    <w:link w:val="1685"/>
    <w:uiPriority w:val="9"/>
    <w:unhideWhenUsed/>
    <w:qFormat/>
    <w:pPr>
      <w:keepLines/>
      <w:keepNext/>
      <w:spacing w:before="320" w:after="200"/>
      <w:outlineLvl w:val="2"/>
    </w:pPr>
    <w:rPr>
      <w:rFonts w:ascii="Arial" w:hAnsi="Arial" w:eastAsia="Arial" w:cs="Arial"/>
      <w:sz w:val="30"/>
      <w:szCs w:val="30"/>
    </w:rPr>
  </w:style>
  <w:style w:type="character" w:styleId="1685">
    <w:name w:val="Heading 3 Char"/>
    <w:basedOn w:val="1859"/>
    <w:link w:val="1684"/>
    <w:uiPriority w:val="9"/>
    <w:rPr>
      <w:rFonts w:ascii="Arial" w:hAnsi="Arial" w:eastAsia="Arial" w:cs="Arial"/>
      <w:sz w:val="30"/>
      <w:szCs w:val="30"/>
    </w:rPr>
  </w:style>
  <w:style w:type="paragraph" w:styleId="1686">
    <w:name w:val="Heading 4"/>
    <w:basedOn w:val="1858"/>
    <w:next w:val="1858"/>
    <w:link w:val="1687"/>
    <w:uiPriority w:val="9"/>
    <w:unhideWhenUsed/>
    <w:qFormat/>
    <w:pPr>
      <w:keepLines/>
      <w:keepNext/>
      <w:spacing w:before="320" w:after="200"/>
      <w:outlineLvl w:val="3"/>
    </w:pPr>
    <w:rPr>
      <w:rFonts w:ascii="Arial" w:hAnsi="Arial" w:eastAsia="Arial" w:cs="Arial"/>
      <w:b/>
      <w:bCs/>
      <w:sz w:val="26"/>
      <w:szCs w:val="26"/>
    </w:rPr>
  </w:style>
  <w:style w:type="character" w:styleId="1687">
    <w:name w:val="Heading 4 Char"/>
    <w:basedOn w:val="1859"/>
    <w:link w:val="1686"/>
    <w:uiPriority w:val="9"/>
    <w:rPr>
      <w:rFonts w:ascii="Arial" w:hAnsi="Arial" w:eastAsia="Arial" w:cs="Arial"/>
      <w:b/>
      <w:bCs/>
      <w:sz w:val="26"/>
      <w:szCs w:val="26"/>
    </w:rPr>
  </w:style>
  <w:style w:type="paragraph" w:styleId="1688">
    <w:name w:val="Heading 5"/>
    <w:basedOn w:val="1858"/>
    <w:next w:val="1858"/>
    <w:link w:val="1689"/>
    <w:uiPriority w:val="9"/>
    <w:unhideWhenUsed/>
    <w:qFormat/>
    <w:pPr>
      <w:keepLines/>
      <w:keepNext/>
      <w:spacing w:before="320" w:after="200"/>
      <w:outlineLvl w:val="4"/>
    </w:pPr>
    <w:rPr>
      <w:rFonts w:ascii="Arial" w:hAnsi="Arial" w:eastAsia="Arial" w:cs="Arial"/>
      <w:b/>
      <w:bCs/>
      <w:sz w:val="24"/>
      <w:szCs w:val="24"/>
    </w:rPr>
  </w:style>
  <w:style w:type="character" w:styleId="1689">
    <w:name w:val="Heading 5 Char"/>
    <w:basedOn w:val="1859"/>
    <w:link w:val="1688"/>
    <w:uiPriority w:val="9"/>
    <w:rPr>
      <w:rFonts w:ascii="Arial" w:hAnsi="Arial" w:eastAsia="Arial" w:cs="Arial"/>
      <w:b/>
      <w:bCs/>
      <w:sz w:val="24"/>
      <w:szCs w:val="24"/>
    </w:rPr>
  </w:style>
  <w:style w:type="paragraph" w:styleId="1690">
    <w:name w:val="Heading 6"/>
    <w:basedOn w:val="1858"/>
    <w:next w:val="1858"/>
    <w:link w:val="1691"/>
    <w:uiPriority w:val="9"/>
    <w:unhideWhenUsed/>
    <w:qFormat/>
    <w:pPr>
      <w:keepLines/>
      <w:keepNext/>
      <w:spacing w:before="320" w:after="200"/>
      <w:outlineLvl w:val="5"/>
    </w:pPr>
    <w:rPr>
      <w:rFonts w:ascii="Arial" w:hAnsi="Arial" w:eastAsia="Arial" w:cs="Arial"/>
      <w:b/>
      <w:bCs/>
      <w:sz w:val="22"/>
      <w:szCs w:val="22"/>
    </w:rPr>
  </w:style>
  <w:style w:type="character" w:styleId="1691">
    <w:name w:val="Heading 6 Char"/>
    <w:basedOn w:val="1859"/>
    <w:link w:val="1690"/>
    <w:uiPriority w:val="9"/>
    <w:rPr>
      <w:rFonts w:ascii="Arial" w:hAnsi="Arial" w:eastAsia="Arial" w:cs="Arial"/>
      <w:b/>
      <w:bCs/>
      <w:sz w:val="22"/>
      <w:szCs w:val="22"/>
    </w:rPr>
  </w:style>
  <w:style w:type="paragraph" w:styleId="1692">
    <w:name w:val="Heading 7"/>
    <w:basedOn w:val="1858"/>
    <w:next w:val="1858"/>
    <w:link w:val="1693"/>
    <w:uiPriority w:val="9"/>
    <w:unhideWhenUsed/>
    <w:qFormat/>
    <w:pPr>
      <w:keepLines/>
      <w:keepNext/>
      <w:spacing w:before="320" w:after="200"/>
      <w:outlineLvl w:val="6"/>
    </w:pPr>
    <w:rPr>
      <w:rFonts w:ascii="Arial" w:hAnsi="Arial" w:eastAsia="Arial" w:cs="Arial"/>
      <w:b/>
      <w:bCs/>
      <w:i/>
      <w:iCs/>
      <w:sz w:val="22"/>
      <w:szCs w:val="22"/>
    </w:rPr>
  </w:style>
  <w:style w:type="character" w:styleId="1693">
    <w:name w:val="Heading 7 Char"/>
    <w:basedOn w:val="1859"/>
    <w:link w:val="1692"/>
    <w:uiPriority w:val="9"/>
    <w:rPr>
      <w:rFonts w:ascii="Arial" w:hAnsi="Arial" w:eastAsia="Arial" w:cs="Arial"/>
      <w:b/>
      <w:bCs/>
      <w:i/>
      <w:iCs/>
      <w:sz w:val="22"/>
      <w:szCs w:val="22"/>
    </w:rPr>
  </w:style>
  <w:style w:type="paragraph" w:styleId="1694">
    <w:name w:val="Heading 8"/>
    <w:basedOn w:val="1858"/>
    <w:next w:val="1858"/>
    <w:link w:val="1695"/>
    <w:uiPriority w:val="9"/>
    <w:unhideWhenUsed/>
    <w:qFormat/>
    <w:pPr>
      <w:keepLines/>
      <w:keepNext/>
      <w:spacing w:before="320" w:after="200"/>
      <w:outlineLvl w:val="7"/>
    </w:pPr>
    <w:rPr>
      <w:rFonts w:ascii="Arial" w:hAnsi="Arial" w:eastAsia="Arial" w:cs="Arial"/>
      <w:i/>
      <w:iCs/>
      <w:sz w:val="22"/>
      <w:szCs w:val="22"/>
    </w:rPr>
  </w:style>
  <w:style w:type="character" w:styleId="1695">
    <w:name w:val="Heading 8 Char"/>
    <w:basedOn w:val="1859"/>
    <w:link w:val="1694"/>
    <w:uiPriority w:val="9"/>
    <w:rPr>
      <w:rFonts w:ascii="Arial" w:hAnsi="Arial" w:eastAsia="Arial" w:cs="Arial"/>
      <w:i/>
      <w:iCs/>
      <w:sz w:val="22"/>
      <w:szCs w:val="22"/>
    </w:rPr>
  </w:style>
  <w:style w:type="paragraph" w:styleId="1696">
    <w:name w:val="Heading 9"/>
    <w:basedOn w:val="1858"/>
    <w:next w:val="1858"/>
    <w:link w:val="1697"/>
    <w:uiPriority w:val="9"/>
    <w:unhideWhenUsed/>
    <w:qFormat/>
    <w:pPr>
      <w:keepLines/>
      <w:keepNext/>
      <w:spacing w:before="320" w:after="200"/>
      <w:outlineLvl w:val="8"/>
    </w:pPr>
    <w:rPr>
      <w:rFonts w:ascii="Arial" w:hAnsi="Arial" w:eastAsia="Arial" w:cs="Arial"/>
      <w:i/>
      <w:iCs/>
      <w:sz w:val="21"/>
      <w:szCs w:val="21"/>
    </w:rPr>
  </w:style>
  <w:style w:type="character" w:styleId="1697">
    <w:name w:val="Heading 9 Char"/>
    <w:basedOn w:val="1859"/>
    <w:link w:val="1696"/>
    <w:uiPriority w:val="9"/>
    <w:rPr>
      <w:rFonts w:ascii="Arial" w:hAnsi="Arial" w:eastAsia="Arial" w:cs="Arial"/>
      <w:i/>
      <w:iCs/>
      <w:sz w:val="21"/>
      <w:szCs w:val="21"/>
    </w:rPr>
  </w:style>
  <w:style w:type="paragraph" w:styleId="1698">
    <w:name w:val="List Paragraph"/>
    <w:basedOn w:val="1858"/>
    <w:uiPriority w:val="34"/>
    <w:qFormat/>
    <w:pPr>
      <w:contextualSpacing/>
      <w:ind w:left="720"/>
    </w:pPr>
  </w:style>
  <w:style w:type="paragraph" w:styleId="1699">
    <w:name w:val="No Spacing"/>
    <w:uiPriority w:val="1"/>
    <w:qFormat/>
    <w:pPr>
      <w:spacing w:before="0" w:after="0" w:line="240" w:lineRule="auto"/>
    </w:pPr>
  </w:style>
  <w:style w:type="paragraph" w:styleId="1700">
    <w:name w:val="Title"/>
    <w:basedOn w:val="1858"/>
    <w:next w:val="1858"/>
    <w:link w:val="1701"/>
    <w:uiPriority w:val="10"/>
    <w:qFormat/>
    <w:pPr>
      <w:contextualSpacing/>
      <w:spacing w:before="300" w:after="200"/>
    </w:pPr>
    <w:rPr>
      <w:sz w:val="48"/>
      <w:szCs w:val="48"/>
    </w:rPr>
  </w:style>
  <w:style w:type="character" w:styleId="1701">
    <w:name w:val="Title Char"/>
    <w:basedOn w:val="1859"/>
    <w:link w:val="1700"/>
    <w:uiPriority w:val="10"/>
    <w:rPr>
      <w:sz w:val="48"/>
      <w:szCs w:val="48"/>
    </w:rPr>
  </w:style>
  <w:style w:type="paragraph" w:styleId="1702">
    <w:name w:val="Subtitle"/>
    <w:basedOn w:val="1858"/>
    <w:next w:val="1858"/>
    <w:link w:val="1703"/>
    <w:uiPriority w:val="11"/>
    <w:qFormat/>
    <w:pPr>
      <w:spacing w:before="200" w:after="200"/>
    </w:pPr>
    <w:rPr>
      <w:sz w:val="24"/>
      <w:szCs w:val="24"/>
    </w:rPr>
  </w:style>
  <w:style w:type="character" w:styleId="1703">
    <w:name w:val="Subtitle Char"/>
    <w:basedOn w:val="1859"/>
    <w:link w:val="1702"/>
    <w:uiPriority w:val="11"/>
    <w:rPr>
      <w:sz w:val="24"/>
      <w:szCs w:val="24"/>
    </w:rPr>
  </w:style>
  <w:style w:type="paragraph" w:styleId="1704">
    <w:name w:val="Quote"/>
    <w:basedOn w:val="1858"/>
    <w:next w:val="1858"/>
    <w:link w:val="1705"/>
    <w:uiPriority w:val="29"/>
    <w:qFormat/>
    <w:pPr>
      <w:ind w:left="720" w:right="720"/>
    </w:pPr>
    <w:rPr>
      <w:i/>
    </w:rPr>
  </w:style>
  <w:style w:type="character" w:styleId="1705">
    <w:name w:val="Quote Char"/>
    <w:link w:val="1704"/>
    <w:uiPriority w:val="29"/>
    <w:rPr>
      <w:i/>
    </w:rPr>
  </w:style>
  <w:style w:type="paragraph" w:styleId="1706">
    <w:name w:val="Intense Quote"/>
    <w:basedOn w:val="1858"/>
    <w:next w:val="1858"/>
    <w:link w:val="1707"/>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707">
    <w:name w:val="Intense Quote Char"/>
    <w:link w:val="1706"/>
    <w:uiPriority w:val="30"/>
    <w:rPr>
      <w:i/>
    </w:rPr>
  </w:style>
  <w:style w:type="paragraph" w:styleId="1708">
    <w:name w:val="Header"/>
    <w:basedOn w:val="1858"/>
    <w:link w:val="1709"/>
    <w:uiPriority w:val="99"/>
    <w:unhideWhenUsed/>
    <w:pPr>
      <w:spacing w:after="0" w:line="240" w:lineRule="auto"/>
      <w:tabs>
        <w:tab w:val="center" w:pos="7143" w:leader="none"/>
        <w:tab w:val="right" w:pos="14287" w:leader="none"/>
      </w:tabs>
    </w:pPr>
  </w:style>
  <w:style w:type="character" w:styleId="1709">
    <w:name w:val="Header Char"/>
    <w:basedOn w:val="1859"/>
    <w:link w:val="1708"/>
    <w:uiPriority w:val="99"/>
  </w:style>
  <w:style w:type="paragraph" w:styleId="1710">
    <w:name w:val="Footer"/>
    <w:basedOn w:val="1858"/>
    <w:link w:val="1713"/>
    <w:uiPriority w:val="99"/>
    <w:unhideWhenUsed/>
    <w:pPr>
      <w:spacing w:after="0" w:line="240" w:lineRule="auto"/>
      <w:tabs>
        <w:tab w:val="center" w:pos="7143" w:leader="none"/>
        <w:tab w:val="right" w:pos="14287" w:leader="none"/>
      </w:tabs>
    </w:pPr>
  </w:style>
  <w:style w:type="character" w:styleId="1711">
    <w:name w:val="Footer Char"/>
    <w:basedOn w:val="1859"/>
    <w:link w:val="1710"/>
    <w:uiPriority w:val="99"/>
  </w:style>
  <w:style w:type="paragraph" w:styleId="1712">
    <w:name w:val="Caption"/>
    <w:basedOn w:val="1858"/>
    <w:next w:val="1858"/>
    <w:uiPriority w:val="35"/>
    <w:semiHidden/>
    <w:unhideWhenUsed/>
    <w:qFormat/>
    <w:pPr>
      <w:spacing w:line="276" w:lineRule="auto"/>
    </w:pPr>
    <w:rPr>
      <w:b/>
      <w:bCs/>
      <w:color w:val="4f81bd" w:themeColor="accent1"/>
      <w:sz w:val="18"/>
      <w:szCs w:val="18"/>
    </w:rPr>
  </w:style>
  <w:style w:type="character" w:styleId="1713">
    <w:name w:val="Caption Char"/>
    <w:basedOn w:val="1712"/>
    <w:link w:val="1710"/>
    <w:uiPriority w:val="99"/>
  </w:style>
  <w:style w:type="table" w:styleId="1714">
    <w:name w:val="Table Grid"/>
    <w:basedOn w:val="1860"/>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715">
    <w:name w:val="Table Grid Light"/>
    <w:basedOn w:val="1860"/>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716">
    <w:name w:val="Plain Table 1"/>
    <w:basedOn w:val="1860"/>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717">
    <w:name w:val="Plain Table 2"/>
    <w:basedOn w:val="1860"/>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718">
    <w:name w:val="Plain Table 3"/>
    <w:basedOn w:val="186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719">
    <w:name w:val="Plain Table 4"/>
    <w:basedOn w:val="186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720">
    <w:name w:val="Plain Table 5"/>
    <w:basedOn w:val="186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721">
    <w:name w:val="Grid Table 1 Light"/>
    <w:basedOn w:val="1860"/>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722">
    <w:name w:val="Grid Table 1 Light - Accent 1"/>
    <w:basedOn w:val="1860"/>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723">
    <w:name w:val="Grid Table 1 Light - Accent 2"/>
    <w:basedOn w:val="1860"/>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724">
    <w:name w:val="Grid Table 1 Light - Accent 3"/>
    <w:basedOn w:val="1860"/>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725">
    <w:name w:val="Grid Table 1 Light - Accent 4"/>
    <w:basedOn w:val="1860"/>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726">
    <w:name w:val="Grid Table 1 Light - Accent 5"/>
    <w:basedOn w:val="1860"/>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727">
    <w:name w:val="Grid Table 1 Light - Accent 6"/>
    <w:basedOn w:val="1860"/>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728">
    <w:name w:val="Grid Table 2"/>
    <w:basedOn w:val="1860"/>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729">
    <w:name w:val="Grid Table 2 - Accent 1"/>
    <w:basedOn w:val="1860"/>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730">
    <w:name w:val="Grid Table 2 - Accent 2"/>
    <w:basedOn w:val="1860"/>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731">
    <w:name w:val="Grid Table 2 - Accent 3"/>
    <w:basedOn w:val="1860"/>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732">
    <w:name w:val="Grid Table 2 - Accent 4"/>
    <w:basedOn w:val="1860"/>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733">
    <w:name w:val="Grid Table 2 - Accent 5"/>
    <w:basedOn w:val="1860"/>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734">
    <w:name w:val="Grid Table 2 - Accent 6"/>
    <w:basedOn w:val="1860"/>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735">
    <w:name w:val="Grid Table 3"/>
    <w:basedOn w:val="1860"/>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736">
    <w:name w:val="Grid Table 3 - Accent 1"/>
    <w:basedOn w:val="1860"/>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737">
    <w:name w:val="Grid Table 3 - Accent 2"/>
    <w:basedOn w:val="1860"/>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738">
    <w:name w:val="Grid Table 3 - Accent 3"/>
    <w:basedOn w:val="1860"/>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739">
    <w:name w:val="Grid Table 3 - Accent 4"/>
    <w:basedOn w:val="1860"/>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740">
    <w:name w:val="Grid Table 3 - Accent 5"/>
    <w:basedOn w:val="1860"/>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741">
    <w:name w:val="Grid Table 3 - Accent 6"/>
    <w:basedOn w:val="1860"/>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742">
    <w:name w:val="Grid Table 4"/>
    <w:basedOn w:val="1860"/>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743">
    <w:name w:val="Grid Table 4 - Accent 1"/>
    <w:basedOn w:val="1860"/>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744">
    <w:name w:val="Grid Table 4 - Accent 2"/>
    <w:basedOn w:val="1860"/>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745">
    <w:name w:val="Grid Table 4 - Accent 3"/>
    <w:basedOn w:val="1860"/>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746">
    <w:name w:val="Grid Table 4 - Accent 4"/>
    <w:basedOn w:val="1860"/>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747">
    <w:name w:val="Grid Table 4 - Accent 5"/>
    <w:basedOn w:val="1860"/>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748">
    <w:name w:val="Grid Table 4 - Accent 6"/>
    <w:basedOn w:val="1860"/>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749">
    <w:name w:val="Grid Table 5 Dark"/>
    <w:basedOn w:val="186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750">
    <w:name w:val="Grid Table 5 Dark- Accent 1"/>
    <w:basedOn w:val="186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1751">
    <w:name w:val="Grid Table 5 Dark - Accent 2"/>
    <w:basedOn w:val="186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1752">
    <w:name w:val="Grid Table 5 Dark - Accent 3"/>
    <w:basedOn w:val="186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1753">
    <w:name w:val="Grid Table 5 Dark- Accent 4"/>
    <w:basedOn w:val="186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1754">
    <w:name w:val="Grid Table 5 Dark - Accent 5"/>
    <w:basedOn w:val="186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1755">
    <w:name w:val="Grid Table 5 Dark - Accent 6"/>
    <w:basedOn w:val="186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1756">
    <w:name w:val="Grid Table 6 Colorful"/>
    <w:basedOn w:val="1860"/>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757">
    <w:name w:val="Grid Table 6 Colorful - Accent 1"/>
    <w:basedOn w:val="1860"/>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1758">
    <w:name w:val="Grid Table 6 Colorful - Accent 2"/>
    <w:basedOn w:val="1860"/>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1759">
    <w:name w:val="Grid Table 6 Colorful - Accent 3"/>
    <w:basedOn w:val="1860"/>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1760">
    <w:name w:val="Grid Table 6 Colorful - Accent 4"/>
    <w:basedOn w:val="1860"/>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1761">
    <w:name w:val="Grid Table 6 Colorful - Accent 5"/>
    <w:basedOn w:val="1860"/>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762">
    <w:name w:val="Grid Table 6 Colorful - Accent 6"/>
    <w:basedOn w:val="1860"/>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763">
    <w:name w:val="Grid Table 7 Colorful"/>
    <w:basedOn w:val="1860"/>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764">
    <w:name w:val="Grid Table 7 Colorful - Accent 1"/>
    <w:basedOn w:val="1860"/>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765">
    <w:name w:val="Grid Table 7 Colorful - Accent 2"/>
    <w:basedOn w:val="1860"/>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766">
    <w:name w:val="Grid Table 7 Colorful - Accent 3"/>
    <w:basedOn w:val="1860"/>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767">
    <w:name w:val="Grid Table 7 Colorful - Accent 4"/>
    <w:basedOn w:val="1860"/>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768">
    <w:name w:val="Grid Table 7 Colorful - Accent 5"/>
    <w:basedOn w:val="1860"/>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769">
    <w:name w:val="Grid Table 7 Colorful - Accent 6"/>
    <w:basedOn w:val="1860"/>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770">
    <w:name w:val="List Table 1 Light"/>
    <w:basedOn w:val="1860"/>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771">
    <w:name w:val="List Table 1 Light - Accent 1"/>
    <w:basedOn w:val="1860"/>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772">
    <w:name w:val="List Table 1 Light - Accent 2"/>
    <w:basedOn w:val="1860"/>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773">
    <w:name w:val="List Table 1 Light - Accent 3"/>
    <w:basedOn w:val="1860"/>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774">
    <w:name w:val="List Table 1 Light - Accent 4"/>
    <w:basedOn w:val="1860"/>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775">
    <w:name w:val="List Table 1 Light - Accent 5"/>
    <w:basedOn w:val="1860"/>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776">
    <w:name w:val="List Table 1 Light - Accent 6"/>
    <w:basedOn w:val="1860"/>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777">
    <w:name w:val="List Table 2"/>
    <w:basedOn w:val="1860"/>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778">
    <w:name w:val="List Table 2 - Accent 1"/>
    <w:basedOn w:val="1860"/>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779">
    <w:name w:val="List Table 2 - Accent 2"/>
    <w:basedOn w:val="1860"/>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780">
    <w:name w:val="List Table 2 - Accent 3"/>
    <w:basedOn w:val="1860"/>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781">
    <w:name w:val="List Table 2 - Accent 4"/>
    <w:basedOn w:val="1860"/>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782">
    <w:name w:val="List Table 2 - Accent 5"/>
    <w:basedOn w:val="1860"/>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783">
    <w:name w:val="List Table 2 - Accent 6"/>
    <w:basedOn w:val="1860"/>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784">
    <w:name w:val="List Table 3"/>
    <w:basedOn w:val="1860"/>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785">
    <w:name w:val="List Table 3 - Accent 1"/>
    <w:basedOn w:val="1860"/>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786">
    <w:name w:val="List Table 3 - Accent 2"/>
    <w:basedOn w:val="1860"/>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1787">
    <w:name w:val="List Table 3 - Accent 3"/>
    <w:basedOn w:val="1860"/>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1788">
    <w:name w:val="List Table 3 - Accent 4"/>
    <w:basedOn w:val="1860"/>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1789">
    <w:name w:val="List Table 3 - Accent 5"/>
    <w:basedOn w:val="1860"/>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1790">
    <w:name w:val="List Table 3 - Accent 6"/>
    <w:basedOn w:val="1860"/>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1791">
    <w:name w:val="List Table 4"/>
    <w:basedOn w:val="1860"/>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792">
    <w:name w:val="List Table 4 - Accent 1"/>
    <w:basedOn w:val="1860"/>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793">
    <w:name w:val="List Table 4 - Accent 2"/>
    <w:basedOn w:val="1860"/>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1794">
    <w:name w:val="List Table 4 - Accent 3"/>
    <w:basedOn w:val="1860"/>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1795">
    <w:name w:val="List Table 4 - Accent 4"/>
    <w:basedOn w:val="1860"/>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1796">
    <w:name w:val="List Table 4 - Accent 5"/>
    <w:basedOn w:val="1860"/>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1797">
    <w:name w:val="List Table 4 - Accent 6"/>
    <w:basedOn w:val="1860"/>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1798">
    <w:name w:val="List Table 5 Dark"/>
    <w:basedOn w:val="1860"/>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799">
    <w:name w:val="List Table 5 Dark - Accent 1"/>
    <w:basedOn w:val="1860"/>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800">
    <w:name w:val="List Table 5 Dark - Accent 2"/>
    <w:basedOn w:val="1860"/>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801">
    <w:name w:val="List Table 5 Dark - Accent 3"/>
    <w:basedOn w:val="1860"/>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802">
    <w:name w:val="List Table 5 Dark - Accent 4"/>
    <w:basedOn w:val="1860"/>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803">
    <w:name w:val="List Table 5 Dark - Accent 5"/>
    <w:basedOn w:val="1860"/>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804">
    <w:name w:val="List Table 5 Dark - Accent 6"/>
    <w:basedOn w:val="1860"/>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805">
    <w:name w:val="List Table 6 Colorful"/>
    <w:basedOn w:val="1860"/>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806">
    <w:name w:val="List Table 6 Colorful - Accent 1"/>
    <w:basedOn w:val="1860"/>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1807">
    <w:name w:val="List Table 6 Colorful - Accent 2"/>
    <w:basedOn w:val="1860"/>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1808">
    <w:name w:val="List Table 6 Colorful - Accent 3"/>
    <w:basedOn w:val="1860"/>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1809">
    <w:name w:val="List Table 6 Colorful - Accent 4"/>
    <w:basedOn w:val="1860"/>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1810">
    <w:name w:val="List Table 6 Colorful - Accent 5"/>
    <w:basedOn w:val="1860"/>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1811">
    <w:name w:val="List Table 6 Colorful - Accent 6"/>
    <w:basedOn w:val="1860"/>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1812">
    <w:name w:val="List Table 7 Colorful"/>
    <w:basedOn w:val="1860"/>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813">
    <w:name w:val="List Table 7 Colorful - Accent 1"/>
    <w:basedOn w:val="1860"/>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1814">
    <w:name w:val="List Table 7 Colorful - Accent 2"/>
    <w:basedOn w:val="1860"/>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1815">
    <w:name w:val="List Table 7 Colorful - Accent 3"/>
    <w:basedOn w:val="1860"/>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1816">
    <w:name w:val="List Table 7 Colorful - Accent 4"/>
    <w:basedOn w:val="1860"/>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1817">
    <w:name w:val="List Table 7 Colorful - Accent 5"/>
    <w:basedOn w:val="1860"/>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1818">
    <w:name w:val="List Table 7 Colorful - Accent 6"/>
    <w:basedOn w:val="1860"/>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1819">
    <w:name w:val="Lined - Accent"/>
    <w:basedOn w:val="186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820">
    <w:name w:val="Lined - Accent 1"/>
    <w:basedOn w:val="186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821">
    <w:name w:val="Lined - Accent 2"/>
    <w:basedOn w:val="186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822">
    <w:name w:val="Lined - Accent 3"/>
    <w:basedOn w:val="186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823">
    <w:name w:val="Lined - Accent 4"/>
    <w:basedOn w:val="186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824">
    <w:name w:val="Lined - Accent 5"/>
    <w:basedOn w:val="186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825">
    <w:name w:val="Lined - Accent 6"/>
    <w:basedOn w:val="186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826">
    <w:name w:val="Bordered &amp; Lined - Accent"/>
    <w:basedOn w:val="1860"/>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827">
    <w:name w:val="Bordered &amp; Lined - Accent 1"/>
    <w:basedOn w:val="1860"/>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828">
    <w:name w:val="Bordered &amp; Lined - Accent 2"/>
    <w:basedOn w:val="1860"/>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829">
    <w:name w:val="Bordered &amp; Lined - Accent 3"/>
    <w:basedOn w:val="1860"/>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830">
    <w:name w:val="Bordered &amp; Lined - Accent 4"/>
    <w:basedOn w:val="1860"/>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831">
    <w:name w:val="Bordered &amp; Lined - Accent 5"/>
    <w:basedOn w:val="1860"/>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832">
    <w:name w:val="Bordered &amp; Lined - Accent 6"/>
    <w:basedOn w:val="1860"/>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833">
    <w:name w:val="Bordered"/>
    <w:basedOn w:val="1860"/>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834">
    <w:name w:val="Bordered - Accent 1"/>
    <w:basedOn w:val="1860"/>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835">
    <w:name w:val="Bordered - Accent 2"/>
    <w:basedOn w:val="1860"/>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836">
    <w:name w:val="Bordered - Accent 3"/>
    <w:basedOn w:val="1860"/>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837">
    <w:name w:val="Bordered - Accent 4"/>
    <w:basedOn w:val="1860"/>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838">
    <w:name w:val="Bordered - Accent 5"/>
    <w:basedOn w:val="1860"/>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839">
    <w:name w:val="Bordered - Accent 6"/>
    <w:basedOn w:val="1860"/>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840">
    <w:name w:val="Hyperlink"/>
    <w:uiPriority w:val="99"/>
    <w:unhideWhenUsed/>
    <w:rPr>
      <w:color w:val="0000ff" w:themeColor="hyperlink"/>
      <w:u w:val="single"/>
    </w:rPr>
  </w:style>
  <w:style w:type="paragraph" w:styleId="1841">
    <w:name w:val="footnote text"/>
    <w:basedOn w:val="1858"/>
    <w:link w:val="1842"/>
    <w:uiPriority w:val="99"/>
    <w:semiHidden/>
    <w:unhideWhenUsed/>
    <w:pPr>
      <w:spacing w:after="40" w:line="240" w:lineRule="auto"/>
    </w:pPr>
    <w:rPr>
      <w:sz w:val="18"/>
    </w:rPr>
  </w:style>
  <w:style w:type="character" w:styleId="1842">
    <w:name w:val="Footnote Text Char"/>
    <w:link w:val="1841"/>
    <w:uiPriority w:val="99"/>
    <w:rPr>
      <w:sz w:val="18"/>
    </w:rPr>
  </w:style>
  <w:style w:type="character" w:styleId="1843">
    <w:name w:val="footnote reference"/>
    <w:basedOn w:val="1859"/>
    <w:uiPriority w:val="99"/>
    <w:unhideWhenUsed/>
    <w:rPr>
      <w:vertAlign w:val="superscript"/>
    </w:rPr>
  </w:style>
  <w:style w:type="paragraph" w:styleId="1844">
    <w:name w:val="endnote text"/>
    <w:basedOn w:val="1858"/>
    <w:link w:val="1845"/>
    <w:uiPriority w:val="99"/>
    <w:semiHidden/>
    <w:unhideWhenUsed/>
    <w:pPr>
      <w:spacing w:after="0" w:line="240" w:lineRule="auto"/>
    </w:pPr>
    <w:rPr>
      <w:sz w:val="20"/>
    </w:rPr>
  </w:style>
  <w:style w:type="character" w:styleId="1845">
    <w:name w:val="Endnote Text Char"/>
    <w:link w:val="1844"/>
    <w:uiPriority w:val="99"/>
    <w:rPr>
      <w:sz w:val="20"/>
    </w:rPr>
  </w:style>
  <w:style w:type="character" w:styleId="1846">
    <w:name w:val="endnote reference"/>
    <w:basedOn w:val="1859"/>
    <w:uiPriority w:val="99"/>
    <w:semiHidden/>
    <w:unhideWhenUsed/>
    <w:rPr>
      <w:vertAlign w:val="superscript"/>
    </w:rPr>
  </w:style>
  <w:style w:type="paragraph" w:styleId="1847">
    <w:name w:val="toc 1"/>
    <w:basedOn w:val="1858"/>
    <w:next w:val="1858"/>
    <w:uiPriority w:val="39"/>
    <w:unhideWhenUsed/>
    <w:pPr>
      <w:ind w:left="0" w:right="0" w:firstLine="0"/>
      <w:spacing w:after="57"/>
    </w:pPr>
  </w:style>
  <w:style w:type="paragraph" w:styleId="1848">
    <w:name w:val="toc 2"/>
    <w:basedOn w:val="1858"/>
    <w:next w:val="1858"/>
    <w:uiPriority w:val="39"/>
    <w:unhideWhenUsed/>
    <w:pPr>
      <w:ind w:left="283" w:right="0" w:firstLine="0"/>
      <w:spacing w:after="57"/>
    </w:pPr>
  </w:style>
  <w:style w:type="paragraph" w:styleId="1849">
    <w:name w:val="toc 3"/>
    <w:basedOn w:val="1858"/>
    <w:next w:val="1858"/>
    <w:uiPriority w:val="39"/>
    <w:unhideWhenUsed/>
    <w:pPr>
      <w:ind w:left="567" w:right="0" w:firstLine="0"/>
      <w:spacing w:after="57"/>
    </w:pPr>
  </w:style>
  <w:style w:type="paragraph" w:styleId="1850">
    <w:name w:val="toc 4"/>
    <w:basedOn w:val="1858"/>
    <w:next w:val="1858"/>
    <w:uiPriority w:val="39"/>
    <w:unhideWhenUsed/>
    <w:pPr>
      <w:ind w:left="850" w:right="0" w:firstLine="0"/>
      <w:spacing w:after="57"/>
    </w:pPr>
  </w:style>
  <w:style w:type="paragraph" w:styleId="1851">
    <w:name w:val="toc 5"/>
    <w:basedOn w:val="1858"/>
    <w:next w:val="1858"/>
    <w:uiPriority w:val="39"/>
    <w:unhideWhenUsed/>
    <w:pPr>
      <w:ind w:left="1134" w:right="0" w:firstLine="0"/>
      <w:spacing w:after="57"/>
    </w:pPr>
  </w:style>
  <w:style w:type="paragraph" w:styleId="1852">
    <w:name w:val="toc 6"/>
    <w:basedOn w:val="1858"/>
    <w:next w:val="1858"/>
    <w:uiPriority w:val="39"/>
    <w:unhideWhenUsed/>
    <w:pPr>
      <w:ind w:left="1417" w:right="0" w:firstLine="0"/>
      <w:spacing w:after="57"/>
    </w:pPr>
  </w:style>
  <w:style w:type="paragraph" w:styleId="1853">
    <w:name w:val="toc 7"/>
    <w:basedOn w:val="1858"/>
    <w:next w:val="1858"/>
    <w:uiPriority w:val="39"/>
    <w:unhideWhenUsed/>
    <w:pPr>
      <w:ind w:left="1701" w:right="0" w:firstLine="0"/>
      <w:spacing w:after="57"/>
    </w:pPr>
  </w:style>
  <w:style w:type="paragraph" w:styleId="1854">
    <w:name w:val="toc 8"/>
    <w:basedOn w:val="1858"/>
    <w:next w:val="1858"/>
    <w:uiPriority w:val="39"/>
    <w:unhideWhenUsed/>
    <w:pPr>
      <w:ind w:left="1984" w:right="0" w:firstLine="0"/>
      <w:spacing w:after="57"/>
    </w:pPr>
  </w:style>
  <w:style w:type="paragraph" w:styleId="1855">
    <w:name w:val="toc 9"/>
    <w:basedOn w:val="1858"/>
    <w:next w:val="1858"/>
    <w:uiPriority w:val="39"/>
    <w:unhideWhenUsed/>
    <w:pPr>
      <w:ind w:left="2268" w:right="0" w:firstLine="0"/>
      <w:spacing w:after="57"/>
    </w:pPr>
  </w:style>
  <w:style w:type="paragraph" w:styleId="1856">
    <w:name w:val="TOC Heading"/>
    <w:uiPriority w:val="39"/>
    <w:unhideWhenUsed/>
  </w:style>
  <w:style w:type="paragraph" w:styleId="1857">
    <w:name w:val="table of figures"/>
    <w:basedOn w:val="1858"/>
    <w:next w:val="1858"/>
    <w:uiPriority w:val="99"/>
    <w:unhideWhenUsed/>
    <w:pPr>
      <w:spacing w:after="0" w:afterAutospacing="0"/>
    </w:pPr>
  </w:style>
  <w:style w:type="paragraph" w:styleId="1858" w:default="1">
    <w:name w:val="Normal"/>
    <w:qFormat/>
  </w:style>
  <w:style w:type="character" w:styleId="1859" w:default="1">
    <w:name w:val="Default Paragraph Font"/>
    <w:uiPriority w:val="1"/>
    <w:semiHidden/>
    <w:unhideWhenUsed/>
  </w:style>
  <w:style w:type="table" w:styleId="1860" w:default="1">
    <w:name w:val="Normal Table"/>
    <w:uiPriority w:val="99"/>
    <w:semiHidden/>
    <w:unhideWhenUsed/>
    <w:tblPr>
      <w:tblInd w:w="0" w:type="dxa"/>
      <w:tblCellMar>
        <w:left w:w="108" w:type="dxa"/>
        <w:top w:w="0" w:type="dxa"/>
        <w:right w:w="108" w:type="dxa"/>
        <w:bottom w:w="0" w:type="dxa"/>
      </w:tblCellMar>
    </w:tblPr>
  </w:style>
  <w:style w:type="numbering" w:styleId="1861" w:default="1">
    <w:name w:val="No List"/>
    <w:uiPriority w:val="99"/>
    <w:semiHidden/>
    <w:unhideWhenUsed/>
  </w:style>
  <w:style w:type="character" w:styleId="1862">
    <w:name w:val="Placeholder Text"/>
    <w:basedOn w:val="1859"/>
    <w:uiPriority w:val="99"/>
    <w:semiHidden/>
    <w:rPr>
      <w:color w:val="808080"/>
    </w:rPr>
  </w:style>
  <w:style w:type="paragraph" w:styleId="1863" w:customStyle="1">
    <w:name w:val="A7F5D6BFDB304E88AE2E8A5D7E470BC5"/>
  </w:style>
  <w:style w:type="paragraph" w:styleId="1864" w:customStyle="1">
    <w:name w:val="C04A1A424F3A4D9CAAE13F08F7CAB95B"/>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Relationships xmlns="http://schemas.openxmlformats.org/package/2006/relationships"><Relationship Id="rId1" Type="http://schemas.openxmlformats.org/officeDocument/2006/relationships/customXmlProps" Target="itemProps4.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5EB9BBA90CB9943BA0ED7D59D74A5DE" ma:contentTypeVersion="14" ma:contentTypeDescription="Create a new document." ma:contentTypeScope="" ma:versionID="97d88b776b1f5c2be44a39537617de01">
  <xsd:schema xmlns:xsd="http://www.w3.org/2001/XMLSchema" xmlns:xs="http://www.w3.org/2001/XMLSchema" xmlns:p="http://schemas.microsoft.com/office/2006/metadata/properties" xmlns:ns3="ac7e746e-7ca1-481e-bcdf-4559cd100a80" xmlns:ns4="1a0242cd-9ee5-4037-80c1-12fe02b9263c" targetNamespace="http://schemas.microsoft.com/office/2006/metadata/properties" ma:root="true" ma:fieldsID="39a79c47b97e5d92b6dfa5d1bf643bbd" ns3:_="" ns4:_="">
    <xsd:import namespace="ac7e746e-7ca1-481e-bcdf-4559cd100a80"/>
    <xsd:import namespace="1a0242cd-9ee5-4037-80c1-12fe02b9263c"/>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7e746e-7ca1-481e-bcdf-4559cd100a8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a0242cd-9ee5-4037-80c1-12fe02b9263c"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DB72896-7EDD-44E5-99B8-27D6EF224930}">
  <ds:schemaRefs>
    <ds:schemaRef ds:uri="http://schemas.openxmlformats.org/officeDocument/2006/bibliography"/>
  </ds:schemaRefs>
</ds:datastoreItem>
</file>

<file path=customXml/itemProps2.xml><?xml version="1.0" encoding="utf-8"?>
<ds:datastoreItem xmlns:ds="http://schemas.openxmlformats.org/officeDocument/2006/customXml" ds:itemID="{1EFC387D-ADA5-457D-BC31-A983C25DAD2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D0AAFCF-DD49-426F-8336-C35EE8EAF075}">
  <ds:schemaRefs>
    <ds:schemaRef ds:uri="http://schemas.microsoft.com/sharepoint/v3/contenttype/forms"/>
  </ds:schemaRefs>
</ds:datastoreItem>
</file>

<file path=customXml/itemProps4.xml><?xml version="1.0" encoding="utf-8"?>
<ds:datastoreItem xmlns:ds="http://schemas.openxmlformats.org/officeDocument/2006/customXml" ds:itemID="{5A35CC54-3704-4453-9573-B8F1BA745D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7e746e-7ca1-481e-bcdf-4559cd100a80"/>
    <ds:schemaRef ds:uri="1a0242cd-9ee5-4037-80c1-12fe02b926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Application>ONLYOFFICE/7.4.1.36</Application>
  <Company>Swinburne University of Technology</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jsharvey</dc:creator>
  <cp:revision>28</cp:revision>
  <dcterms:created xsi:type="dcterms:W3CDTF">2022-11-21T00:48:00Z</dcterms:created>
  <dcterms:modified xsi:type="dcterms:W3CDTF">2023-10-24T06:34:47Z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0x01010075EB9BBA90CB9943BA0ED7D59D74A5DE</vt:lpwstr>
  </property>
</Properties>
</file>