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688315"/>
        <w:docPartObj>
          <w:docPartGallery w:val="Cover Pages"/>
          <w:docPartUnique/>
        </w:docPartObj>
      </w:sdtPr>
      <w:sdtEndPr/>
      <w:sdtContent>
        <w:p w:rsidR="00BC1E60" w:rsidRPr="00F84B86" w:rsidRDefault="00964B3C" w:rsidP="005A75AF">
          <w:r>
            <w:rPr>
              <w:noProof/>
            </w:rPr>
            <w:drawing>
              <wp:anchor distT="0" distB="0" distL="114300" distR="114300" simplePos="0" relativeHeight="251664384" behindDoc="1" locked="0" layoutInCell="1" allowOverlap="1">
                <wp:simplePos x="0" y="0"/>
                <wp:positionH relativeFrom="column">
                  <wp:posOffset>1143000</wp:posOffset>
                </wp:positionH>
                <wp:positionV relativeFrom="page">
                  <wp:posOffset>899160</wp:posOffset>
                </wp:positionV>
                <wp:extent cx="3449955" cy="10788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HU_logo_black_g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955" cy="1078865"/>
                        </a:xfrm>
                        <a:prstGeom prst="rect">
                          <a:avLst/>
                        </a:prstGeom>
                      </pic:spPr>
                    </pic:pic>
                  </a:graphicData>
                </a:graphic>
                <wp14:sizeRelH relativeFrom="page">
                  <wp14:pctWidth>0</wp14:pctWidth>
                </wp14:sizeRelH>
                <wp14:sizeRelV relativeFrom="page">
                  <wp14:pctHeight>0</wp14:pctHeight>
                </wp14:sizeRelV>
              </wp:anchor>
            </w:drawing>
          </w:r>
        </w:p>
        <w:p w:rsidR="00BC1E60" w:rsidRPr="00F84B86" w:rsidRDefault="00BC1E60" w:rsidP="00964B3C"/>
        <w:p w:rsidR="00BC1E60" w:rsidRPr="00F84B86" w:rsidRDefault="00C353B5" w:rsidP="00964B3C">
          <w:r w:rsidRPr="00F84B86">
            <w:rPr>
              <w:noProof/>
            </w:rPr>
            <mc:AlternateContent>
              <mc:Choice Requires="wps">
                <w:drawing>
                  <wp:anchor distT="0" distB="0" distL="114300" distR="114300" simplePos="0" relativeHeight="251659264" behindDoc="0" locked="0" layoutInCell="1" allowOverlap="1" wp14:anchorId="5E06221E" wp14:editId="2C57B9DB">
                    <wp:simplePos x="0" y="0"/>
                    <wp:positionH relativeFrom="page">
                      <wp:posOffset>1409700</wp:posOffset>
                    </wp:positionH>
                    <wp:positionV relativeFrom="page">
                      <wp:posOffset>3870960</wp:posOffset>
                    </wp:positionV>
                    <wp:extent cx="4991100" cy="2232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91100" cy="2232660"/>
                            </a:xfrm>
                            <a:prstGeom prst="rect">
                              <a:avLst/>
                            </a:prstGeom>
                            <a:noFill/>
                            <a:ln w="6350">
                              <a:noFill/>
                            </a:ln>
                            <a:effectLst/>
                          </wps:spPr>
                          <wps:txbx>
                            <w:txbxContent>
                              <w:p w:rsidR="004429FA" w:rsidRPr="00BA7223" w:rsidRDefault="00F64E9C"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EndPr/>
                                  <w:sdtContent>
                                    <w:r w:rsidR="004429FA" w:rsidRPr="00F84B86">
                                      <w:rPr>
                                        <w:rFonts w:eastAsiaTheme="majorEastAsia"/>
                                        <w:b/>
                                        <w:noProof/>
                                        <w:sz w:val="32"/>
                                        <w:szCs w:val="32"/>
                                        <w:lang w:val="el-GR"/>
                                      </w:rPr>
                                      <w:t>ΠΤΥΧΙΑΚΗ ΕΡΓΑΣΙΑ</w:t>
                                    </w:r>
                                  </w:sdtContent>
                                </w:sdt>
                              </w:p>
                              <w:p w:rsidR="004429FA" w:rsidRPr="00BA7223" w:rsidRDefault="004429FA" w:rsidP="00CB4EAE">
                                <w:pPr>
                                  <w:spacing w:line="240" w:lineRule="auto"/>
                                  <w:jc w:val="center"/>
                                  <w:rPr>
                                    <w:rFonts w:eastAsiaTheme="majorEastAsia"/>
                                    <w:b/>
                                    <w:noProof/>
                                    <w:color w:val="00367E"/>
                                    <w:sz w:val="28"/>
                                    <w:szCs w:val="32"/>
                                    <w:lang w:val="el-GR"/>
                                  </w:rPr>
                                </w:pPr>
                              </w:p>
                              <w:p w:rsidR="004429FA" w:rsidRPr="00F84B86" w:rsidRDefault="004429FA"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4429FA" w:rsidRPr="00C353B5" w:rsidRDefault="004429FA" w:rsidP="00C353B5">
                                <w:pPr>
                                  <w:spacing w:line="240" w:lineRule="auto"/>
                                  <w:rPr>
                                    <w:rFonts w:eastAsiaTheme="majorEastAsia"/>
                                    <w:noProof/>
                                    <w:color w:val="44546A" w:themeColor="text2"/>
                                    <w:sz w:val="28"/>
                                    <w:szCs w:val="4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06221E" id="_x0000_t202" coordsize="21600,21600" o:spt="202" path="m,l,21600r21600,l21600,xe">
                    <v:stroke joinstyle="miter"/>
                    <v:path gradientshapeok="t" o:connecttype="rect"/>
                  </v:shapetype>
                  <v:shape id="Text Box 4" o:spid="_x0000_s1026" type="#_x0000_t202" style="position:absolute;left:0;text-align:left;margin-left:111pt;margin-top:304.8pt;width:393pt;height:17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" filled="f" stroked="f" strokeweight=".5pt">
                    <v:textbox>
                      <w:txbxContent>
                        <w:p w:rsidR="004429FA" w:rsidRPr="00BA7223" w:rsidRDefault="00F64E9C"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EndPr/>
                            <w:sdtContent>
                              <w:r w:rsidR="004429FA" w:rsidRPr="00F84B86">
                                <w:rPr>
                                  <w:rFonts w:eastAsiaTheme="majorEastAsia"/>
                                  <w:b/>
                                  <w:noProof/>
                                  <w:sz w:val="32"/>
                                  <w:szCs w:val="32"/>
                                  <w:lang w:val="el-GR"/>
                                </w:rPr>
                                <w:t>ΠΤΥΧΙΑΚΗ ΕΡΓΑΣΙΑ</w:t>
                              </w:r>
                            </w:sdtContent>
                          </w:sdt>
                        </w:p>
                        <w:p w:rsidR="004429FA" w:rsidRPr="00BA7223" w:rsidRDefault="004429FA" w:rsidP="00CB4EAE">
                          <w:pPr>
                            <w:spacing w:line="240" w:lineRule="auto"/>
                            <w:jc w:val="center"/>
                            <w:rPr>
                              <w:rFonts w:eastAsiaTheme="majorEastAsia"/>
                              <w:b/>
                              <w:noProof/>
                              <w:color w:val="00367E"/>
                              <w:sz w:val="28"/>
                              <w:szCs w:val="32"/>
                              <w:lang w:val="el-GR"/>
                            </w:rPr>
                          </w:pPr>
                        </w:p>
                        <w:p w:rsidR="004429FA" w:rsidRPr="00F84B86" w:rsidRDefault="004429FA"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4429FA" w:rsidRPr="00C353B5" w:rsidRDefault="004429FA" w:rsidP="00C353B5">
                          <w:pPr>
                            <w:spacing w:line="240" w:lineRule="auto"/>
                            <w:rPr>
                              <w:rFonts w:eastAsiaTheme="majorEastAsia"/>
                              <w:noProof/>
                              <w:color w:val="44546A" w:themeColor="text2"/>
                              <w:sz w:val="28"/>
                              <w:szCs w:val="40"/>
                              <w:lang w:val="el-GR"/>
                            </w:rPr>
                          </w:pPr>
                        </w:p>
                      </w:txbxContent>
                    </v:textbox>
                    <w10:wrap type="square" anchorx="page" anchory="page"/>
                  </v:shape>
                </w:pict>
              </mc:Fallback>
            </mc:AlternateContent>
          </w:r>
        </w:p>
        <w:p w:rsidR="00BC1E60" w:rsidRPr="00F84B86" w:rsidRDefault="00B02971" w:rsidP="00964B3C">
          <w:r w:rsidRPr="00F84B86">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255905</wp:posOffset>
                    </wp:positionV>
                    <wp:extent cx="4823460" cy="10744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823460" cy="1074420"/>
                            </a:xfrm>
                            <a:prstGeom prst="rect">
                              <a:avLst/>
                            </a:prstGeom>
                            <a:solidFill>
                              <a:schemeClr val="lt1"/>
                            </a:solidFill>
                            <a:ln w="6350">
                              <a:noFill/>
                            </a:ln>
                          </wps:spPr>
                          <wps:txbx>
                            <w:txbxContent>
                              <w:p w:rsidR="004429FA" w:rsidRPr="00F84B86" w:rsidRDefault="004429FA" w:rsidP="00256420">
                                <w:pPr>
                                  <w:jc w:val="center"/>
                                  <w:rPr>
                                    <w:sz w:val="32"/>
                                    <w:lang w:val="el-GR"/>
                                  </w:rPr>
                                </w:pPr>
                                <w:r w:rsidRPr="00F84B86">
                                  <w:rPr>
                                    <w:sz w:val="32"/>
                                    <w:lang w:val="el-GR"/>
                                  </w:rPr>
                                  <w:t>ΔΙΕΘΝΕΣ ΠΑΝΕΠΙΣΤΗΜΙΟ ΤΗΣ ΕΛΛΑΔΟΣ</w:t>
                                </w:r>
                              </w:p>
                              <w:p w:rsidR="004429FA" w:rsidRPr="00F84B86" w:rsidRDefault="004429FA" w:rsidP="00256420">
                                <w:pPr>
                                  <w:jc w:val="center"/>
                                  <w:rPr>
                                    <w:sz w:val="32"/>
                                    <w:lang w:val="el-GR"/>
                                  </w:rPr>
                                </w:pPr>
                                <w:r w:rsidRPr="00F84B86">
                                  <w:rPr>
                                    <w:sz w:val="32"/>
                                    <w:lang w:val="el-GR"/>
                                  </w:rPr>
                                  <w:t>ΣΧΟΛΗ ΘΕΤΙΚΩΝ ΕΠΙΣΤΗΜΩΝ</w:t>
                                </w:r>
                              </w:p>
                              <w:p w:rsidR="004429FA" w:rsidRPr="00F84B86" w:rsidRDefault="004429FA" w:rsidP="00256420">
                                <w:pPr>
                                  <w:jc w:val="center"/>
                                  <w:rPr>
                                    <w:sz w:val="32"/>
                                    <w:lang w:val="el-GR"/>
                                  </w:rPr>
                                </w:pPr>
                                <w:r w:rsidRPr="00F84B86">
                                  <w:rPr>
                                    <w:sz w:val="32"/>
                                    <w:lang w:val="el-GR"/>
                                  </w:rPr>
                                  <w:t>ΤΜΗΜΑ ΠΛΗΡΟΦΟΡΙΚΗΣ</w:t>
                                </w:r>
                              </w:p>
                              <w:p w:rsidR="004429FA" w:rsidRPr="00F84B86" w:rsidRDefault="004429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45pt;margin-top:20.15pt;width:379.8pt;height:8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" fillcolor="white [3201]" stroked="f" strokeweight=".5pt">
                    <v:textbox>
                      <w:txbxContent>
                        <w:p w:rsidR="004429FA" w:rsidRPr="00F84B86" w:rsidRDefault="004429FA" w:rsidP="00256420">
                          <w:pPr>
                            <w:jc w:val="center"/>
                            <w:rPr>
                              <w:sz w:val="32"/>
                              <w:lang w:val="el-GR"/>
                            </w:rPr>
                          </w:pPr>
                          <w:r w:rsidRPr="00F84B86">
                            <w:rPr>
                              <w:sz w:val="32"/>
                              <w:lang w:val="el-GR"/>
                            </w:rPr>
                            <w:t>ΔΙΕΘΝΕΣ ΠΑΝΕΠΙΣΤΗΜΙΟ ΤΗΣ ΕΛΛΑΔΟΣ</w:t>
                          </w:r>
                        </w:p>
                        <w:p w:rsidR="004429FA" w:rsidRPr="00F84B86" w:rsidRDefault="004429FA" w:rsidP="00256420">
                          <w:pPr>
                            <w:jc w:val="center"/>
                            <w:rPr>
                              <w:sz w:val="32"/>
                              <w:lang w:val="el-GR"/>
                            </w:rPr>
                          </w:pPr>
                          <w:r w:rsidRPr="00F84B86">
                            <w:rPr>
                              <w:sz w:val="32"/>
                              <w:lang w:val="el-GR"/>
                            </w:rPr>
                            <w:t>ΣΧΟΛΗ ΘΕΤΙΚΩΝ ΕΠΙΣΤΗΜΩΝ</w:t>
                          </w:r>
                        </w:p>
                        <w:p w:rsidR="004429FA" w:rsidRPr="00F84B86" w:rsidRDefault="004429FA" w:rsidP="00256420">
                          <w:pPr>
                            <w:jc w:val="center"/>
                            <w:rPr>
                              <w:sz w:val="32"/>
                              <w:lang w:val="el-GR"/>
                            </w:rPr>
                          </w:pPr>
                          <w:r w:rsidRPr="00F84B86">
                            <w:rPr>
                              <w:sz w:val="32"/>
                              <w:lang w:val="el-GR"/>
                            </w:rPr>
                            <w:t>ΤΜΗΜΑ ΠΛΗΡΟΦΟΡΙΚΗΣ</w:t>
                          </w:r>
                        </w:p>
                        <w:p w:rsidR="004429FA" w:rsidRPr="00F84B86" w:rsidRDefault="004429FA"/>
                      </w:txbxContent>
                    </v:textbox>
                  </v:shape>
                </w:pict>
              </mc:Fallback>
            </mc:AlternateContent>
          </w:r>
        </w:p>
        <w:p w:rsidR="00BC1E60" w:rsidRPr="00F84B86" w:rsidRDefault="00BC1E60" w:rsidP="00964B3C"/>
        <w:p w:rsidR="00BC1E60" w:rsidRPr="00F84B86" w:rsidRDefault="00BC1E60" w:rsidP="00964B3C"/>
        <w:p w:rsidR="00BC1E60" w:rsidRPr="00F84B86" w:rsidRDefault="00BC1E60" w:rsidP="00964B3C"/>
        <w:p w:rsidR="00BC1E60" w:rsidRPr="00F84B86" w:rsidRDefault="00BC1E60" w:rsidP="00964B3C">
          <w:pPr>
            <w:tabs>
              <w:tab w:val="left" w:pos="3516"/>
            </w:tabs>
          </w:pPr>
        </w:p>
        <w:p w:rsidR="00BC1E60" w:rsidRPr="00F84B86" w:rsidRDefault="00B02971" w:rsidP="00964B3C">
          <w:r w:rsidRPr="00F84B86">
            <w:rPr>
              <w:noProof/>
            </w:rPr>
            <mc:AlternateContent>
              <mc:Choice Requires="wps">
                <w:drawing>
                  <wp:anchor distT="0" distB="0" distL="114300" distR="114300" simplePos="0" relativeHeight="251662336" behindDoc="0" locked="0" layoutInCell="1" allowOverlap="1">
                    <wp:simplePos x="0" y="0"/>
                    <wp:positionH relativeFrom="column">
                      <wp:posOffset>579120</wp:posOffset>
                    </wp:positionH>
                    <wp:positionV relativeFrom="paragraph">
                      <wp:posOffset>5175250</wp:posOffset>
                    </wp:positionV>
                    <wp:extent cx="4815840" cy="830580"/>
                    <wp:effectExtent l="0" t="0" r="3810" b="7620"/>
                    <wp:wrapNone/>
                    <wp:docPr id="7" name="Text Box 7"/>
                    <wp:cNvGraphicFramePr/>
                    <a:graphic xmlns:a="http://schemas.openxmlformats.org/drawingml/2006/main">
                      <a:graphicData uri="http://schemas.microsoft.com/office/word/2010/wordprocessingShape">
                        <wps:wsp>
                          <wps:cNvSpPr txBox="1"/>
                          <wps:spPr>
                            <a:xfrm>
                              <a:off x="0" y="0"/>
                              <a:ext cx="4815840" cy="830580"/>
                            </a:xfrm>
                            <a:prstGeom prst="rect">
                              <a:avLst/>
                            </a:prstGeom>
                            <a:solidFill>
                              <a:schemeClr val="lt1"/>
                            </a:solidFill>
                            <a:ln w="6350">
                              <a:noFill/>
                            </a:ln>
                          </wps:spPr>
                          <wps:txbx>
                            <w:txbxContent>
                              <w:p w:rsidR="004429FA" w:rsidRPr="00F84B86" w:rsidRDefault="004429FA" w:rsidP="00451F82">
                                <w:pPr>
                                  <w:jc w:val="center"/>
                                  <w:rPr>
                                    <w:sz w:val="32"/>
                                    <w:lang w:val="el-GR"/>
                                  </w:rPr>
                                </w:pPr>
                                <w:r w:rsidRPr="00F84B86">
                                  <w:rPr>
                                    <w:sz w:val="32"/>
                                    <w:lang w:val="el-GR"/>
                                  </w:rPr>
                                  <w:t>ΚΑΒΑΛΑ</w:t>
                                </w:r>
                              </w:p>
                              <w:p w:rsidR="004429FA" w:rsidRPr="00F84B86" w:rsidRDefault="004429FA" w:rsidP="00451F82">
                                <w:pPr>
                                  <w:jc w:val="center"/>
                                  <w:rPr>
                                    <w:sz w:val="32"/>
                                    <w:lang w:val="el-GR"/>
                                  </w:rPr>
                                </w:pPr>
                                <w:r w:rsidRPr="00F84B86">
                                  <w:rPr>
                                    <w:sz w:val="32"/>
                                    <w:lang w:val="el-G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45.6pt;margin-top:407.5pt;width:379.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" fillcolor="white [3201]" stroked="f" strokeweight=".5pt">
                    <v:textbox>
                      <w:txbxContent>
                        <w:p w:rsidR="004429FA" w:rsidRPr="00F84B86" w:rsidRDefault="004429FA" w:rsidP="00451F82">
                          <w:pPr>
                            <w:jc w:val="center"/>
                            <w:rPr>
                              <w:sz w:val="32"/>
                              <w:lang w:val="el-GR"/>
                            </w:rPr>
                          </w:pPr>
                          <w:r w:rsidRPr="00F84B86">
                            <w:rPr>
                              <w:sz w:val="32"/>
                              <w:lang w:val="el-GR"/>
                            </w:rPr>
                            <w:t>ΚΑΒΑΛΑ</w:t>
                          </w:r>
                        </w:p>
                        <w:p w:rsidR="004429FA" w:rsidRPr="00F84B86" w:rsidRDefault="004429FA" w:rsidP="00451F82">
                          <w:pPr>
                            <w:jc w:val="center"/>
                            <w:rPr>
                              <w:sz w:val="32"/>
                              <w:lang w:val="el-GR"/>
                            </w:rPr>
                          </w:pPr>
                          <w:r w:rsidRPr="00F84B86">
                            <w:rPr>
                              <w:sz w:val="32"/>
                              <w:lang w:val="el-GR"/>
                            </w:rPr>
                            <w:t>2022</w:t>
                          </w:r>
                        </w:p>
                      </w:txbxContent>
                    </v:textbox>
                  </v:shape>
                </w:pict>
              </mc:Fallback>
            </mc:AlternateContent>
          </w:r>
          <w:r w:rsidRPr="00F84B86">
            <w:rPr>
              <w:noProof/>
            </w:rPr>
            <mc:AlternateContent>
              <mc:Choice Requires="wps">
                <w:drawing>
                  <wp:anchor distT="0" distB="0" distL="114300" distR="114300" simplePos="0" relativeHeight="251661312" behindDoc="0" locked="0" layoutInCell="1" allowOverlap="1">
                    <wp:simplePos x="0" y="0"/>
                    <wp:positionH relativeFrom="column">
                      <wp:posOffset>228600</wp:posOffset>
                    </wp:positionH>
                    <wp:positionV relativeFrom="paragraph">
                      <wp:posOffset>3821430</wp:posOffset>
                    </wp:positionV>
                    <wp:extent cx="5715000" cy="57912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579120"/>
                            </a:xfrm>
                            <a:prstGeom prst="rect">
                              <a:avLst/>
                            </a:prstGeom>
                            <a:solidFill>
                              <a:schemeClr val="lt1"/>
                            </a:solidFill>
                            <a:ln w="6350">
                              <a:noFill/>
                            </a:ln>
                          </wps:spPr>
                          <wps:txbx>
                            <w:txbxContent>
                              <w:p w:rsidR="004429FA" w:rsidRPr="00AE3B95" w:rsidRDefault="004429FA" w:rsidP="002E53E5">
                                <w:pPr>
                                  <w:pStyle w:val="NoSpacing"/>
                                  <w:jc w:val="center"/>
                                  <w:rPr>
                                    <w:rFonts w:ascii="Times New Roman" w:hAnsi="Times New Roman" w:cs="Times New Roman"/>
                                    <w:noProof/>
                                    <w:color w:val="44546A" w:themeColor="text2"/>
                                    <w:sz w:val="24"/>
                                    <w:lang w:val="el-GR"/>
                                  </w:rPr>
                                </w:pPr>
                              </w:p>
                              <w:p w:rsidR="004429FA" w:rsidRPr="00F84B86" w:rsidRDefault="004429FA"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4429FA" w:rsidRPr="00451F82" w:rsidRDefault="004429FA" w:rsidP="002E53E5">
                                <w:pPr>
                                  <w:jc w:val="center"/>
                                  <w:rPr>
                                    <w:color w:val="00367E"/>
                                    <w:sz w:val="32"/>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18pt;margin-top:300.9pt;width:450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" fillcolor="white [3201]" stroked="f" strokeweight=".5pt">
                    <v:textbox>
                      <w:txbxContent>
                        <w:p w:rsidR="004429FA" w:rsidRPr="00AE3B95" w:rsidRDefault="004429FA" w:rsidP="002E53E5">
                          <w:pPr>
                            <w:pStyle w:val="NoSpacing"/>
                            <w:jc w:val="center"/>
                            <w:rPr>
                              <w:rFonts w:ascii="Times New Roman" w:hAnsi="Times New Roman" w:cs="Times New Roman"/>
                              <w:noProof/>
                              <w:color w:val="44546A" w:themeColor="text2"/>
                              <w:sz w:val="24"/>
                              <w:lang w:val="el-GR"/>
                            </w:rPr>
                          </w:pPr>
                        </w:p>
                        <w:p w:rsidR="004429FA" w:rsidRPr="00F84B86" w:rsidRDefault="004429FA"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4429FA" w:rsidRPr="00451F82" w:rsidRDefault="004429FA" w:rsidP="002E53E5">
                          <w:pPr>
                            <w:jc w:val="center"/>
                            <w:rPr>
                              <w:color w:val="00367E"/>
                              <w:sz w:val="32"/>
                              <w:lang w:val="el-GR"/>
                            </w:rPr>
                          </w:pPr>
                        </w:p>
                      </w:txbxContent>
                    </v:textbox>
                  </v:shape>
                </w:pict>
              </mc:Fallback>
            </mc:AlternateContent>
          </w:r>
          <w:r w:rsidRPr="00F84B86">
            <w:rPr>
              <w:noProof/>
            </w:rPr>
            <mc:AlternateContent>
              <mc:Choice Requires="wps">
                <w:drawing>
                  <wp:anchor distT="0" distB="0" distL="114300" distR="114300" simplePos="0" relativeHeight="251660288" behindDoc="0" locked="0" layoutInCell="1" allowOverlap="1" wp14:anchorId="3C81E20C" wp14:editId="5DC9B7E1">
                    <wp:simplePos x="0" y="0"/>
                    <wp:positionH relativeFrom="page">
                      <wp:posOffset>1493520</wp:posOffset>
                    </wp:positionH>
                    <wp:positionV relativeFrom="page">
                      <wp:posOffset>6477000</wp:posOffset>
                    </wp:positionV>
                    <wp:extent cx="4815840" cy="3276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15840" cy="327660"/>
                            </a:xfrm>
                            <a:prstGeom prst="rect">
                              <a:avLst/>
                            </a:prstGeom>
                            <a:noFill/>
                            <a:ln w="6350">
                              <a:noFill/>
                            </a:ln>
                            <a:effectLst/>
                          </wps:spPr>
                          <wps:txbx>
                            <w:txbxContent>
                              <w:p w:rsidR="004429FA" w:rsidRPr="00F84B86" w:rsidRDefault="004429FA"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81E20C" id="Text Box 5" o:spid="_x0000_s1030" type="#_x0000_t202" style="position:absolute;left:0;text-align:left;margin-left:117.6pt;margin-top:510pt;width:379.2pt;height:2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" filled="f" stroked="f" strokeweight=".5pt">
                    <v:textbox>
                      <w:txbxContent>
                        <w:p w:rsidR="004429FA" w:rsidRPr="00F84B86" w:rsidRDefault="004429FA"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v:textbox>
                    <w10:wrap type="square" anchorx="page" anchory="page"/>
                  </v:shape>
                </w:pict>
              </mc:Fallback>
            </mc:AlternateContent>
          </w:r>
          <w:r w:rsidR="00BC1E60" w:rsidRPr="00F84B86">
            <w:br w:type="page"/>
          </w:r>
        </w:p>
      </w:sdtContent>
    </w:sdt>
    <w:p w:rsidR="00ED53D4" w:rsidRPr="00ED53D4" w:rsidRDefault="00ED53D4" w:rsidP="00964B3C">
      <w:pPr>
        <w:rPr>
          <w:lang w:val="el-GR"/>
        </w:rPr>
      </w:pPr>
      <w:r w:rsidRPr="00ED53D4">
        <w:rPr>
          <w:b/>
          <w:bCs/>
        </w:rPr>
        <w:lastRenderedPageBreak/>
        <w:t>Copyright</w:t>
      </w:r>
      <w:r w:rsidRPr="00ED53D4">
        <w:rPr>
          <w:b/>
          <w:bCs/>
          <w:lang w:val="el-GR"/>
        </w:rPr>
        <w:t xml:space="preserve">@ 2022 Τμήμα Πληροφορικής, Διεθνές Πανεπιστήμιο της Ελλάδος, </w:t>
      </w:r>
    </w:p>
    <w:p w:rsidR="00964B3C" w:rsidRDefault="00F64E9C" w:rsidP="00964B3C">
      <w:pPr>
        <w:rPr>
          <w:lang w:val="el-GR"/>
        </w:rPr>
      </w:pPr>
      <w:hyperlink r:id="rId9" w:history="1">
        <w:r w:rsidR="00ED53D4" w:rsidRPr="00ED53D4">
          <w:rPr>
            <w:rStyle w:val="Hyperlink"/>
          </w:rPr>
          <w:t>https</w:t>
        </w:r>
        <w:r w:rsidR="00ED53D4" w:rsidRPr="00ED53D4">
          <w:rPr>
            <w:rStyle w:val="Hyperlink"/>
            <w:lang w:val="el-GR"/>
          </w:rPr>
          <w:t>://</w:t>
        </w:r>
        <w:r w:rsidR="00ED53D4" w:rsidRPr="00ED53D4">
          <w:rPr>
            <w:rStyle w:val="Hyperlink"/>
          </w:rPr>
          <w:t>www</w:t>
        </w:r>
        <w:r w:rsidR="00ED53D4" w:rsidRPr="00ED53D4">
          <w:rPr>
            <w:rStyle w:val="Hyperlink"/>
            <w:lang w:val="el-GR"/>
          </w:rPr>
          <w:t>.</w:t>
        </w:r>
        <w:r w:rsidR="00ED53D4" w:rsidRPr="00ED53D4">
          <w:rPr>
            <w:rStyle w:val="Hyperlink"/>
          </w:rPr>
          <w:t>cs</w:t>
        </w:r>
        <w:r w:rsidR="00ED53D4" w:rsidRPr="00ED53D4">
          <w:rPr>
            <w:rStyle w:val="Hyperlink"/>
            <w:lang w:val="el-GR"/>
          </w:rPr>
          <w:t>.</w:t>
        </w:r>
        <w:r w:rsidR="00ED53D4" w:rsidRPr="00ED53D4">
          <w:rPr>
            <w:rStyle w:val="Hyperlink"/>
          </w:rPr>
          <w:t>ihu</w:t>
        </w:r>
        <w:r w:rsidR="00ED53D4" w:rsidRPr="00ED53D4">
          <w:rPr>
            <w:rStyle w:val="Hyperlink"/>
            <w:lang w:val="el-GR"/>
          </w:rPr>
          <w:t>.</w:t>
        </w:r>
        <w:r w:rsidR="00ED53D4" w:rsidRPr="00ED53D4">
          <w:rPr>
            <w:rStyle w:val="Hyperlink"/>
          </w:rPr>
          <w:t>gr</w:t>
        </w:r>
        <w:r w:rsidR="00ED53D4" w:rsidRPr="00ED53D4">
          <w:rPr>
            <w:rStyle w:val="Hyperlink"/>
            <w:lang w:val="el-GR"/>
          </w:rPr>
          <w:t>/</w:t>
        </w:r>
      </w:hyperlink>
      <w:r w:rsidR="00ED53D4" w:rsidRPr="00ED53D4">
        <w:rPr>
          <w:lang w:val="el-GR"/>
        </w:rPr>
        <w:t xml:space="preserve"> </w:t>
      </w:r>
    </w:p>
    <w:p w:rsidR="00ED3D35" w:rsidRPr="00ED53D4" w:rsidRDefault="00ED53D4" w:rsidP="00964B3C">
      <w:pPr>
        <w:rPr>
          <w:lang w:val="el-GR"/>
        </w:rPr>
      </w:pPr>
      <w:r w:rsidRPr="00ED53D4">
        <w:rPr>
          <w:lang w:val="el-GR"/>
        </w:rPr>
        <w:t>Το περιεχόμενο της συγκεκριμένης Πτυχιακής Εργασίας αποτελεί πνευματική ιδιοκτησία του</w:t>
      </w:r>
      <w:r>
        <w:rPr>
          <w:lang w:val="el-GR"/>
        </w:rPr>
        <w:t xml:space="preserve"> </w:t>
      </w:r>
      <w:r w:rsidRPr="00ED53D4">
        <w:rPr>
          <w:lang w:val="el-GR"/>
        </w:rPr>
        <w:t>συγγραφέα, του</w:t>
      </w:r>
      <w:r>
        <w:rPr>
          <w:lang w:val="el-GR"/>
        </w:rPr>
        <w:t xml:space="preserve"> </w:t>
      </w:r>
      <w:r w:rsidRPr="00ED53D4">
        <w:rPr>
          <w:lang w:val="el-GR"/>
        </w:rPr>
        <w:t xml:space="preserve"> επιβλέποντα</w:t>
      </w:r>
      <w:r>
        <w:rPr>
          <w:lang w:val="el-GR"/>
        </w:rPr>
        <w:t xml:space="preserve"> </w:t>
      </w:r>
      <w:r w:rsidRPr="00ED53D4">
        <w:rPr>
          <w:lang w:val="el-GR"/>
        </w:rPr>
        <w:t xml:space="preserve"> καθηγητή και του τμήματος Πληροφορικής του ΔΙΠΑΕ και προστατεύεται από τους νόμους περί πνευματικής ιδιοκτησίας (Νόμος 2121/1993 και κανόνες Διεθνούς Δικαίου που ισχύουν στην Ελλάδα).</w:t>
      </w:r>
    </w:p>
    <w:p w:rsidR="00ED53D4" w:rsidRDefault="00ED53D4" w:rsidP="00964B3C">
      <w:pPr>
        <w:rPr>
          <w:lang w:val="el-GR"/>
        </w:rPr>
      </w:pPr>
    </w:p>
    <w:p w:rsidR="00ED53D4" w:rsidRDefault="00ED53D4" w:rsidP="00964B3C">
      <w:pPr>
        <w:rPr>
          <w:lang w:val="el-GR"/>
        </w:rPr>
      </w:pPr>
      <w:r>
        <w:rPr>
          <w:lang w:val="el-GR"/>
        </w:rPr>
        <w:br w:type="page"/>
      </w:r>
    </w:p>
    <w:p w:rsidR="00D8376A" w:rsidRDefault="00964B3C" w:rsidP="00964B3C">
      <w:pPr>
        <w:rPr>
          <w:szCs w:val="23"/>
          <w:lang w:val="el-GR"/>
        </w:rPr>
      </w:pPr>
      <w:r w:rsidRPr="00D8376A">
        <w:rPr>
          <w:szCs w:val="23"/>
          <w:lang w:val="el-GR"/>
        </w:rPr>
        <w:lastRenderedPageBreak/>
        <w:t>Με πλήρη επίγνωση των συνεπειών του νόμου περί πνευματικών δικαιωμάτων, δηλώνω ενυπόγραφα ότι είμαι αποκλειστικός συγγραφέας της παρούσας Πτυχιακής Εργασίας, για την ολοκλήρωση της οποίας κάθε βοήθεια είναι πλήρως αναγνωρισμένη και αναφέρεται με λεπτομέρεια στην πτυχιακή εργασία. Έχω αναφέρει πλήρως και με σαφείς αναφορές όλες τις πηγές χρήσης δεδομένων, απόψεων, θέσεων και προτάσεων, ιδεών και λεκτικών αναφορών, είτε κατά κυριολεξία, είτε βάσει επιστημονικής παράφρασης. Αναλαμβάνω την προσωπική και ατομική ευθύνη ότι σε περίπτωση αποτυχίας στην υλοποίηση των ανωτέρω δηλωθέντων στοιχείων, είμαι υπόλογος έναντι λογοκλοπής, γεγονός που σημαίνει αποτυχία στην Πτυχιακή μου Εργασία και κατά συνέπεια αποτυχία απόκτησης Τίτλου Σπουδών, πέραν των λοιπών συνεπειών του νόμου περί πνευματικών δικαιωμάτων. Δηλώνω, συνεπώς, ότι αυτή η Πτυχιακή Εργασία προετοιμάστηκε και ολοκληρώθηκε από εμένα προσωπικά και αποκλειστικά και ότι, αναλαμβάνω πλήρως όλες τις συνέπειες του νόμου στην περίπτωση κατά την οποία αποδειχθεί, διαχρονικά, ότι η εργασία αυτή ή τμήμα της δεν μου ανήκει διότι είναι προϊόν λογοκλοπής άλλης πνευματικής ιδιοκτησίας.</w:t>
      </w:r>
    </w:p>
    <w:p w:rsidR="006E0AE9" w:rsidRDefault="006E0AE9" w:rsidP="00964B3C">
      <w:pPr>
        <w:rPr>
          <w:szCs w:val="23"/>
          <w:lang w:val="el-GR"/>
        </w:rPr>
      </w:pPr>
    </w:p>
    <w:tbl>
      <w:tblPr>
        <w:tblStyle w:val="TableGrid"/>
        <w:tblW w:w="9026" w:type="dxa"/>
        <w:tblLook w:val="04A0" w:firstRow="1" w:lastRow="0" w:firstColumn="1" w:lastColumn="0" w:noHBand="0" w:noVBand="1"/>
      </w:tblPr>
      <w:tblGrid>
        <w:gridCol w:w="2335"/>
        <w:gridCol w:w="6691"/>
      </w:tblGrid>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Επώνυμο</w:t>
            </w:r>
          </w:p>
        </w:tc>
        <w:tc>
          <w:tcPr>
            <w:tcW w:w="6691" w:type="dxa"/>
            <w:vAlign w:val="center"/>
          </w:tcPr>
          <w:p w:rsidR="000445B0" w:rsidRDefault="006E0AE9" w:rsidP="006E0AE9">
            <w:pPr>
              <w:jc w:val="center"/>
              <w:rPr>
                <w:szCs w:val="23"/>
                <w:lang w:val="el-GR"/>
              </w:rPr>
            </w:pPr>
            <w:r>
              <w:rPr>
                <w:szCs w:val="23"/>
                <w:lang w:val="el-GR"/>
              </w:rPr>
              <w:t>Σκλίδας</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Όνομα</w:t>
            </w:r>
          </w:p>
        </w:tc>
        <w:tc>
          <w:tcPr>
            <w:tcW w:w="6691" w:type="dxa"/>
            <w:vAlign w:val="center"/>
          </w:tcPr>
          <w:p w:rsidR="000445B0" w:rsidRDefault="006E0AE9" w:rsidP="006E0AE9">
            <w:pPr>
              <w:jc w:val="center"/>
              <w:rPr>
                <w:szCs w:val="23"/>
                <w:lang w:val="el-GR"/>
              </w:rPr>
            </w:pPr>
            <w:r>
              <w:rPr>
                <w:szCs w:val="23"/>
                <w:lang w:val="el-GR"/>
              </w:rPr>
              <w:t>Παναγιώτης</w:t>
            </w:r>
          </w:p>
        </w:tc>
      </w:tr>
      <w:tr w:rsidR="000445B0" w:rsidTr="006E0AE9">
        <w:trPr>
          <w:trHeight w:val="838"/>
        </w:trPr>
        <w:tc>
          <w:tcPr>
            <w:tcW w:w="2335" w:type="dxa"/>
            <w:vAlign w:val="center"/>
          </w:tcPr>
          <w:p w:rsidR="000445B0" w:rsidRPr="006E0AE9" w:rsidRDefault="006E0AE9" w:rsidP="006E0AE9">
            <w:pPr>
              <w:jc w:val="center"/>
              <w:rPr>
                <w:b/>
                <w:szCs w:val="23"/>
                <w:lang w:val="el-GR"/>
              </w:rPr>
            </w:pPr>
            <w:r w:rsidRPr="006E0AE9">
              <w:rPr>
                <w:b/>
                <w:szCs w:val="23"/>
                <w:lang w:val="el-GR"/>
              </w:rPr>
              <w:t>Αριθμός Μητρώου</w:t>
            </w:r>
          </w:p>
        </w:tc>
        <w:tc>
          <w:tcPr>
            <w:tcW w:w="6691" w:type="dxa"/>
            <w:vAlign w:val="center"/>
          </w:tcPr>
          <w:p w:rsidR="000445B0" w:rsidRDefault="006E0AE9" w:rsidP="006E0AE9">
            <w:pPr>
              <w:jc w:val="center"/>
              <w:rPr>
                <w:szCs w:val="23"/>
                <w:lang w:val="el-GR"/>
              </w:rPr>
            </w:pPr>
            <w:r>
              <w:rPr>
                <w:szCs w:val="23"/>
                <w:lang w:val="el-GR"/>
              </w:rPr>
              <w:t>4360</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Ημερομηνία</w:t>
            </w:r>
          </w:p>
        </w:tc>
        <w:tc>
          <w:tcPr>
            <w:tcW w:w="6691" w:type="dxa"/>
            <w:vAlign w:val="center"/>
          </w:tcPr>
          <w:p w:rsidR="000445B0" w:rsidRDefault="006E0AE9" w:rsidP="006E0AE9">
            <w:pPr>
              <w:jc w:val="center"/>
              <w:rPr>
                <w:szCs w:val="23"/>
                <w:lang w:val="el-GR"/>
              </w:rPr>
            </w:pPr>
            <w:r>
              <w:rPr>
                <w:szCs w:val="23"/>
                <w:lang w:val="el-GR"/>
              </w:rPr>
              <w:t>29/5/2022</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Υπογραφή</w:t>
            </w:r>
          </w:p>
        </w:tc>
        <w:tc>
          <w:tcPr>
            <w:tcW w:w="6691" w:type="dxa"/>
            <w:vAlign w:val="center"/>
          </w:tcPr>
          <w:p w:rsidR="000445B0" w:rsidRDefault="000445B0" w:rsidP="006E0AE9">
            <w:pPr>
              <w:jc w:val="center"/>
              <w:rPr>
                <w:szCs w:val="23"/>
                <w:lang w:val="el-GR"/>
              </w:rPr>
            </w:pPr>
          </w:p>
        </w:tc>
      </w:tr>
    </w:tbl>
    <w:p w:rsidR="006E0AE9" w:rsidRDefault="006E0AE9">
      <w:pPr>
        <w:rPr>
          <w:szCs w:val="23"/>
          <w:lang w:val="el-GR"/>
        </w:rPr>
      </w:pPr>
    </w:p>
    <w:p w:rsidR="006E0AE9" w:rsidRDefault="006E0AE9">
      <w:pPr>
        <w:rPr>
          <w:szCs w:val="23"/>
          <w:lang w:val="el-GR"/>
        </w:rPr>
      </w:pPr>
      <w:r>
        <w:rPr>
          <w:szCs w:val="23"/>
          <w:lang w:val="el-GR"/>
        </w:rPr>
        <w:br w:type="page"/>
      </w:r>
    </w:p>
    <w:p w:rsidR="00DC2E16" w:rsidRDefault="00C71EBF" w:rsidP="00964B3C">
      <w:pPr>
        <w:rPr>
          <w:szCs w:val="23"/>
          <w:lang w:val="el-GR"/>
        </w:rPr>
        <w:sectPr w:rsidR="00DC2E16" w:rsidSect="00DC2E16">
          <w:headerReference w:type="default" r:id="rId10"/>
          <w:footerReference w:type="default" r:id="rId11"/>
          <w:headerReference w:type="first" r:id="rId12"/>
          <w:pgSz w:w="11906" w:h="16838" w:code="9"/>
          <w:pgMar w:top="1440" w:right="1440" w:bottom="1440" w:left="1440" w:header="720" w:footer="720" w:gutter="0"/>
          <w:pgNumType w:fmt="lowerRoman" w:start="0"/>
          <w:cols w:space="720"/>
          <w:titlePg/>
          <w:docGrid w:linePitch="360"/>
        </w:sectPr>
      </w:pPr>
      <w:r>
        <w:rPr>
          <w:szCs w:val="23"/>
          <w:lang w:val="el-GR"/>
        </w:rPr>
        <w:lastRenderedPageBreak/>
        <w:t>Ευχαριστίε</w:t>
      </w:r>
      <w:r w:rsidR="005A75AF">
        <w:rPr>
          <w:szCs w:val="23"/>
          <w:lang w:val="el-GR"/>
        </w:rPr>
        <w:t>ς</w:t>
      </w:r>
    </w:p>
    <w:p w:rsidR="00DB2548" w:rsidRDefault="00D8376A">
      <w:pPr>
        <w:rPr>
          <w:sz w:val="28"/>
        </w:rPr>
      </w:pPr>
      <w:r w:rsidRPr="00BA7223">
        <w:rPr>
          <w:sz w:val="28"/>
        </w:rPr>
        <w:lastRenderedPageBreak/>
        <w:br w:type="page"/>
      </w:r>
    </w:p>
    <w:sdt>
      <w:sdtPr>
        <w:rPr>
          <w:rFonts w:ascii="Times New Roman" w:eastAsiaTheme="minorHAnsi" w:hAnsi="Times New Roman" w:cs="Times New Roman"/>
          <w:b w:val="0"/>
          <w:sz w:val="24"/>
          <w:szCs w:val="24"/>
        </w:rPr>
        <w:id w:val="1510024002"/>
        <w:docPartObj>
          <w:docPartGallery w:val="Table of Contents"/>
          <w:docPartUnique/>
        </w:docPartObj>
      </w:sdtPr>
      <w:sdtEndPr>
        <w:rPr>
          <w:bCs/>
          <w:noProof/>
        </w:rPr>
      </w:sdtEndPr>
      <w:sdtContent>
        <w:p w:rsidR="00DF0994" w:rsidRPr="00390857" w:rsidRDefault="00DF0994" w:rsidP="001F043B">
          <w:pPr>
            <w:pStyle w:val="TOCHeading"/>
          </w:pPr>
          <w:r w:rsidRPr="00390857">
            <w:rPr>
              <w:lang w:val="el-GR"/>
            </w:rPr>
            <w:t>Περιεχόμενα</w:t>
          </w:r>
        </w:p>
        <w:p w:rsidR="002C17BF" w:rsidRDefault="00DF0994">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5255395" w:history="1">
            <w:r w:rsidR="002C17BF" w:rsidRPr="005F242C">
              <w:rPr>
                <w:rStyle w:val="Hyperlink"/>
                <w:noProof/>
              </w:rPr>
              <w:t>Περίληψη</w:t>
            </w:r>
            <w:r w:rsidR="002C17BF">
              <w:rPr>
                <w:noProof/>
                <w:webHidden/>
              </w:rPr>
              <w:tab/>
            </w:r>
            <w:r w:rsidR="002C17BF">
              <w:rPr>
                <w:noProof/>
                <w:webHidden/>
              </w:rPr>
              <w:fldChar w:fldCharType="begin"/>
            </w:r>
            <w:r w:rsidR="002C17BF">
              <w:rPr>
                <w:noProof/>
                <w:webHidden/>
              </w:rPr>
              <w:instrText xml:space="preserve"> PAGEREF _Toc105255395 \h </w:instrText>
            </w:r>
            <w:r w:rsidR="002C17BF">
              <w:rPr>
                <w:noProof/>
                <w:webHidden/>
              </w:rPr>
            </w:r>
            <w:r w:rsidR="002C17BF">
              <w:rPr>
                <w:noProof/>
                <w:webHidden/>
              </w:rPr>
              <w:fldChar w:fldCharType="separate"/>
            </w:r>
            <w:r w:rsidR="002C17BF">
              <w:rPr>
                <w:noProof/>
                <w:webHidden/>
              </w:rPr>
              <w:t>2</w:t>
            </w:r>
            <w:r w:rsidR="002C17BF">
              <w:rPr>
                <w:noProof/>
                <w:webHidden/>
              </w:rPr>
              <w:fldChar w:fldCharType="end"/>
            </w:r>
          </w:hyperlink>
        </w:p>
        <w:p w:rsidR="002C17BF" w:rsidRDefault="002C17BF">
          <w:pPr>
            <w:pStyle w:val="TOC1"/>
            <w:tabs>
              <w:tab w:val="right" w:leader="dot" w:pos="9016"/>
            </w:tabs>
            <w:rPr>
              <w:rFonts w:asciiTheme="minorHAnsi" w:eastAsiaTheme="minorEastAsia" w:hAnsiTheme="minorHAnsi" w:cstheme="minorBidi"/>
              <w:noProof/>
              <w:sz w:val="22"/>
              <w:szCs w:val="22"/>
            </w:rPr>
          </w:pPr>
          <w:hyperlink w:anchor="_Toc105255396" w:history="1">
            <w:r w:rsidRPr="005F242C">
              <w:rPr>
                <w:rStyle w:val="Hyperlink"/>
                <w:noProof/>
              </w:rPr>
              <w:t>Abstract</w:t>
            </w:r>
            <w:r>
              <w:rPr>
                <w:noProof/>
                <w:webHidden/>
              </w:rPr>
              <w:tab/>
            </w:r>
            <w:r>
              <w:rPr>
                <w:noProof/>
                <w:webHidden/>
              </w:rPr>
              <w:fldChar w:fldCharType="begin"/>
            </w:r>
            <w:r>
              <w:rPr>
                <w:noProof/>
                <w:webHidden/>
              </w:rPr>
              <w:instrText xml:space="preserve"> PAGEREF _Toc105255396 \h </w:instrText>
            </w:r>
            <w:r>
              <w:rPr>
                <w:noProof/>
                <w:webHidden/>
              </w:rPr>
            </w:r>
            <w:r>
              <w:rPr>
                <w:noProof/>
                <w:webHidden/>
              </w:rPr>
              <w:fldChar w:fldCharType="separate"/>
            </w:r>
            <w:r>
              <w:rPr>
                <w:noProof/>
                <w:webHidden/>
              </w:rPr>
              <w:t>3</w:t>
            </w:r>
            <w:r>
              <w:rPr>
                <w:noProof/>
                <w:webHidden/>
              </w:rPr>
              <w:fldChar w:fldCharType="end"/>
            </w:r>
          </w:hyperlink>
        </w:p>
        <w:p w:rsidR="002C17BF" w:rsidRDefault="002C17BF">
          <w:pPr>
            <w:pStyle w:val="TOC1"/>
            <w:tabs>
              <w:tab w:val="right" w:leader="dot" w:pos="9016"/>
            </w:tabs>
            <w:rPr>
              <w:rFonts w:asciiTheme="minorHAnsi" w:eastAsiaTheme="minorEastAsia" w:hAnsiTheme="minorHAnsi" w:cstheme="minorBidi"/>
              <w:noProof/>
              <w:sz w:val="22"/>
              <w:szCs w:val="22"/>
            </w:rPr>
          </w:pPr>
          <w:hyperlink w:anchor="_Toc105255397" w:history="1">
            <w:r w:rsidRPr="005F242C">
              <w:rPr>
                <w:rStyle w:val="Hyperlink"/>
                <w:noProof/>
              </w:rPr>
              <w:t>Κεφάλαιο 1 Εισαγωγή</w:t>
            </w:r>
            <w:r>
              <w:rPr>
                <w:noProof/>
                <w:webHidden/>
              </w:rPr>
              <w:tab/>
            </w:r>
            <w:r>
              <w:rPr>
                <w:noProof/>
                <w:webHidden/>
              </w:rPr>
              <w:fldChar w:fldCharType="begin"/>
            </w:r>
            <w:r>
              <w:rPr>
                <w:noProof/>
                <w:webHidden/>
              </w:rPr>
              <w:instrText xml:space="preserve"> PAGEREF _Toc105255397 \h </w:instrText>
            </w:r>
            <w:r>
              <w:rPr>
                <w:noProof/>
                <w:webHidden/>
              </w:rPr>
            </w:r>
            <w:r>
              <w:rPr>
                <w:noProof/>
                <w:webHidden/>
              </w:rPr>
              <w:fldChar w:fldCharType="separate"/>
            </w:r>
            <w:r>
              <w:rPr>
                <w:noProof/>
                <w:webHidden/>
              </w:rPr>
              <w:t>4</w:t>
            </w:r>
            <w:r>
              <w:rPr>
                <w:noProof/>
                <w:webHidden/>
              </w:rPr>
              <w:fldChar w:fldCharType="end"/>
            </w:r>
          </w:hyperlink>
        </w:p>
        <w:p w:rsidR="002C17BF" w:rsidRDefault="002C17BF">
          <w:pPr>
            <w:pStyle w:val="TOC2"/>
            <w:tabs>
              <w:tab w:val="right" w:leader="dot" w:pos="9016"/>
            </w:tabs>
            <w:rPr>
              <w:rFonts w:asciiTheme="minorHAnsi" w:eastAsiaTheme="minorEastAsia" w:hAnsiTheme="minorHAnsi" w:cstheme="minorBidi"/>
              <w:noProof/>
              <w:sz w:val="22"/>
              <w:szCs w:val="22"/>
            </w:rPr>
          </w:pPr>
          <w:hyperlink w:anchor="_Toc105255398" w:history="1">
            <w:r w:rsidRPr="005F242C">
              <w:rPr>
                <w:rStyle w:val="Hyperlink"/>
                <w:noProof/>
              </w:rPr>
              <w:t>1.1 Τεχνολογία RFID</w:t>
            </w:r>
            <w:r>
              <w:rPr>
                <w:noProof/>
                <w:webHidden/>
              </w:rPr>
              <w:tab/>
            </w:r>
            <w:r>
              <w:rPr>
                <w:noProof/>
                <w:webHidden/>
              </w:rPr>
              <w:fldChar w:fldCharType="begin"/>
            </w:r>
            <w:r>
              <w:rPr>
                <w:noProof/>
                <w:webHidden/>
              </w:rPr>
              <w:instrText xml:space="preserve"> PAGEREF _Toc105255398 \h </w:instrText>
            </w:r>
            <w:r>
              <w:rPr>
                <w:noProof/>
                <w:webHidden/>
              </w:rPr>
            </w:r>
            <w:r>
              <w:rPr>
                <w:noProof/>
                <w:webHidden/>
              </w:rPr>
              <w:fldChar w:fldCharType="separate"/>
            </w:r>
            <w:r>
              <w:rPr>
                <w:noProof/>
                <w:webHidden/>
              </w:rPr>
              <w:t>4</w:t>
            </w:r>
            <w:r>
              <w:rPr>
                <w:noProof/>
                <w:webHidden/>
              </w:rPr>
              <w:fldChar w:fldCharType="end"/>
            </w:r>
          </w:hyperlink>
        </w:p>
        <w:p w:rsidR="002C17BF" w:rsidRDefault="002C17BF">
          <w:pPr>
            <w:pStyle w:val="TOC3"/>
            <w:tabs>
              <w:tab w:val="right" w:leader="dot" w:pos="9016"/>
            </w:tabs>
            <w:rPr>
              <w:rFonts w:asciiTheme="minorHAnsi" w:eastAsiaTheme="minorEastAsia" w:hAnsiTheme="minorHAnsi" w:cstheme="minorBidi"/>
              <w:noProof/>
              <w:sz w:val="22"/>
              <w:szCs w:val="22"/>
            </w:rPr>
          </w:pPr>
          <w:hyperlink w:anchor="_Toc105255399" w:history="1">
            <w:r w:rsidRPr="005F242C">
              <w:rPr>
                <w:rStyle w:val="Hyperlink"/>
                <w:noProof/>
              </w:rPr>
              <w:t>1.1.1 Τύποι RFID ετικετών</w:t>
            </w:r>
            <w:r>
              <w:rPr>
                <w:noProof/>
                <w:webHidden/>
              </w:rPr>
              <w:tab/>
            </w:r>
            <w:r>
              <w:rPr>
                <w:noProof/>
                <w:webHidden/>
              </w:rPr>
              <w:fldChar w:fldCharType="begin"/>
            </w:r>
            <w:r>
              <w:rPr>
                <w:noProof/>
                <w:webHidden/>
              </w:rPr>
              <w:instrText xml:space="preserve"> PAGEREF _Toc105255399 \h </w:instrText>
            </w:r>
            <w:r>
              <w:rPr>
                <w:noProof/>
                <w:webHidden/>
              </w:rPr>
            </w:r>
            <w:r>
              <w:rPr>
                <w:noProof/>
                <w:webHidden/>
              </w:rPr>
              <w:fldChar w:fldCharType="separate"/>
            </w:r>
            <w:r>
              <w:rPr>
                <w:noProof/>
                <w:webHidden/>
              </w:rPr>
              <w:t>4</w:t>
            </w:r>
            <w:r>
              <w:rPr>
                <w:noProof/>
                <w:webHidden/>
              </w:rPr>
              <w:fldChar w:fldCharType="end"/>
            </w:r>
          </w:hyperlink>
        </w:p>
        <w:p w:rsidR="002C17BF" w:rsidRDefault="002C17BF">
          <w:pPr>
            <w:pStyle w:val="TOC3"/>
            <w:tabs>
              <w:tab w:val="right" w:leader="dot" w:pos="9016"/>
            </w:tabs>
            <w:rPr>
              <w:rFonts w:asciiTheme="minorHAnsi" w:eastAsiaTheme="minorEastAsia" w:hAnsiTheme="minorHAnsi" w:cstheme="minorBidi"/>
              <w:noProof/>
              <w:sz w:val="22"/>
              <w:szCs w:val="22"/>
            </w:rPr>
          </w:pPr>
          <w:hyperlink w:anchor="_Toc105255400" w:history="1">
            <w:r w:rsidRPr="005F242C">
              <w:rPr>
                <w:rStyle w:val="Hyperlink"/>
                <w:noProof/>
              </w:rPr>
              <w:t>1.1.2 Συσκευές ανάγνωσης – εγγραφής ετικετών RFID</w:t>
            </w:r>
            <w:r>
              <w:rPr>
                <w:noProof/>
                <w:webHidden/>
              </w:rPr>
              <w:tab/>
            </w:r>
            <w:r>
              <w:rPr>
                <w:noProof/>
                <w:webHidden/>
              </w:rPr>
              <w:fldChar w:fldCharType="begin"/>
            </w:r>
            <w:r>
              <w:rPr>
                <w:noProof/>
                <w:webHidden/>
              </w:rPr>
              <w:instrText xml:space="preserve"> PAGEREF _Toc105255400 \h </w:instrText>
            </w:r>
            <w:r>
              <w:rPr>
                <w:noProof/>
                <w:webHidden/>
              </w:rPr>
            </w:r>
            <w:r>
              <w:rPr>
                <w:noProof/>
                <w:webHidden/>
              </w:rPr>
              <w:fldChar w:fldCharType="separate"/>
            </w:r>
            <w:r>
              <w:rPr>
                <w:noProof/>
                <w:webHidden/>
              </w:rPr>
              <w:t>4</w:t>
            </w:r>
            <w:r>
              <w:rPr>
                <w:noProof/>
                <w:webHidden/>
              </w:rPr>
              <w:fldChar w:fldCharType="end"/>
            </w:r>
          </w:hyperlink>
        </w:p>
        <w:p w:rsidR="002C17BF" w:rsidRDefault="002C17BF">
          <w:pPr>
            <w:pStyle w:val="TOC3"/>
            <w:tabs>
              <w:tab w:val="right" w:leader="dot" w:pos="9016"/>
            </w:tabs>
            <w:rPr>
              <w:rFonts w:asciiTheme="minorHAnsi" w:eastAsiaTheme="minorEastAsia" w:hAnsiTheme="minorHAnsi" w:cstheme="minorBidi"/>
              <w:noProof/>
              <w:sz w:val="22"/>
              <w:szCs w:val="22"/>
            </w:rPr>
          </w:pPr>
          <w:hyperlink w:anchor="_Toc105255401" w:history="1">
            <w:r w:rsidRPr="005F242C">
              <w:rPr>
                <w:rStyle w:val="Hyperlink"/>
                <w:noProof/>
              </w:rPr>
              <w:t>1.1.3 Χαρακτηρίστηκα συστημάτων RFID</w:t>
            </w:r>
            <w:r>
              <w:rPr>
                <w:noProof/>
                <w:webHidden/>
              </w:rPr>
              <w:tab/>
            </w:r>
            <w:r>
              <w:rPr>
                <w:noProof/>
                <w:webHidden/>
              </w:rPr>
              <w:fldChar w:fldCharType="begin"/>
            </w:r>
            <w:r>
              <w:rPr>
                <w:noProof/>
                <w:webHidden/>
              </w:rPr>
              <w:instrText xml:space="preserve"> PAGEREF _Toc105255401 \h </w:instrText>
            </w:r>
            <w:r>
              <w:rPr>
                <w:noProof/>
                <w:webHidden/>
              </w:rPr>
            </w:r>
            <w:r>
              <w:rPr>
                <w:noProof/>
                <w:webHidden/>
              </w:rPr>
              <w:fldChar w:fldCharType="separate"/>
            </w:r>
            <w:r>
              <w:rPr>
                <w:noProof/>
                <w:webHidden/>
              </w:rPr>
              <w:t>5</w:t>
            </w:r>
            <w:r>
              <w:rPr>
                <w:noProof/>
                <w:webHidden/>
              </w:rPr>
              <w:fldChar w:fldCharType="end"/>
            </w:r>
          </w:hyperlink>
        </w:p>
        <w:p w:rsidR="002C17BF" w:rsidRDefault="002C17BF">
          <w:pPr>
            <w:pStyle w:val="TOC2"/>
            <w:tabs>
              <w:tab w:val="right" w:leader="dot" w:pos="9016"/>
            </w:tabs>
            <w:rPr>
              <w:rFonts w:asciiTheme="minorHAnsi" w:eastAsiaTheme="minorEastAsia" w:hAnsiTheme="minorHAnsi" w:cstheme="minorBidi"/>
              <w:noProof/>
              <w:sz w:val="22"/>
              <w:szCs w:val="22"/>
            </w:rPr>
          </w:pPr>
          <w:hyperlink w:anchor="_Toc105255402" w:history="1">
            <w:r w:rsidRPr="005F242C">
              <w:rPr>
                <w:rStyle w:val="Hyperlink"/>
                <w:noProof/>
              </w:rPr>
              <w:t>1.2 Συστήματα μηχανικής όρασης</w:t>
            </w:r>
            <w:r>
              <w:rPr>
                <w:noProof/>
                <w:webHidden/>
              </w:rPr>
              <w:tab/>
            </w:r>
            <w:r>
              <w:rPr>
                <w:noProof/>
                <w:webHidden/>
              </w:rPr>
              <w:fldChar w:fldCharType="begin"/>
            </w:r>
            <w:r>
              <w:rPr>
                <w:noProof/>
                <w:webHidden/>
              </w:rPr>
              <w:instrText xml:space="preserve"> PAGEREF _Toc105255402 \h </w:instrText>
            </w:r>
            <w:r>
              <w:rPr>
                <w:noProof/>
                <w:webHidden/>
              </w:rPr>
            </w:r>
            <w:r>
              <w:rPr>
                <w:noProof/>
                <w:webHidden/>
              </w:rPr>
              <w:fldChar w:fldCharType="separate"/>
            </w:r>
            <w:r>
              <w:rPr>
                <w:noProof/>
                <w:webHidden/>
              </w:rPr>
              <w:t>6</w:t>
            </w:r>
            <w:r>
              <w:rPr>
                <w:noProof/>
                <w:webHidden/>
              </w:rPr>
              <w:fldChar w:fldCharType="end"/>
            </w:r>
          </w:hyperlink>
        </w:p>
        <w:p w:rsidR="002C17BF" w:rsidRDefault="002C17BF">
          <w:pPr>
            <w:pStyle w:val="TOC3"/>
            <w:tabs>
              <w:tab w:val="right" w:leader="dot" w:pos="9016"/>
            </w:tabs>
            <w:rPr>
              <w:rFonts w:asciiTheme="minorHAnsi" w:eastAsiaTheme="minorEastAsia" w:hAnsiTheme="minorHAnsi" w:cstheme="minorBidi"/>
              <w:noProof/>
              <w:sz w:val="22"/>
              <w:szCs w:val="22"/>
            </w:rPr>
          </w:pPr>
          <w:hyperlink w:anchor="_Toc105255403" w:history="1">
            <w:r w:rsidRPr="005F242C">
              <w:rPr>
                <w:rStyle w:val="Hyperlink"/>
                <w:noProof/>
              </w:rPr>
              <w:t>1.2.1 Convolutional Neural Network</w:t>
            </w:r>
            <w:r>
              <w:rPr>
                <w:noProof/>
                <w:webHidden/>
              </w:rPr>
              <w:tab/>
            </w:r>
            <w:r>
              <w:rPr>
                <w:noProof/>
                <w:webHidden/>
              </w:rPr>
              <w:fldChar w:fldCharType="begin"/>
            </w:r>
            <w:r>
              <w:rPr>
                <w:noProof/>
                <w:webHidden/>
              </w:rPr>
              <w:instrText xml:space="preserve"> PAGEREF _Toc105255403 \h </w:instrText>
            </w:r>
            <w:r>
              <w:rPr>
                <w:noProof/>
                <w:webHidden/>
              </w:rPr>
            </w:r>
            <w:r>
              <w:rPr>
                <w:noProof/>
                <w:webHidden/>
              </w:rPr>
              <w:fldChar w:fldCharType="separate"/>
            </w:r>
            <w:r>
              <w:rPr>
                <w:noProof/>
                <w:webHidden/>
              </w:rPr>
              <w:t>6</w:t>
            </w:r>
            <w:r>
              <w:rPr>
                <w:noProof/>
                <w:webHidden/>
              </w:rPr>
              <w:fldChar w:fldCharType="end"/>
            </w:r>
          </w:hyperlink>
        </w:p>
        <w:p w:rsidR="002C17BF" w:rsidRDefault="002C17BF">
          <w:pPr>
            <w:pStyle w:val="TOC3"/>
            <w:tabs>
              <w:tab w:val="right" w:leader="dot" w:pos="9016"/>
            </w:tabs>
            <w:rPr>
              <w:rFonts w:asciiTheme="minorHAnsi" w:eastAsiaTheme="minorEastAsia" w:hAnsiTheme="minorHAnsi" w:cstheme="minorBidi"/>
              <w:noProof/>
              <w:sz w:val="22"/>
              <w:szCs w:val="22"/>
            </w:rPr>
          </w:pPr>
          <w:hyperlink w:anchor="_Toc105255404" w:history="1">
            <w:r w:rsidRPr="005F242C">
              <w:rPr>
                <w:rStyle w:val="Hyperlink"/>
                <w:noProof/>
              </w:rPr>
              <w:t>1.2.2 Χρήσης μηχανικής όρασης</w:t>
            </w:r>
            <w:r>
              <w:rPr>
                <w:noProof/>
                <w:webHidden/>
              </w:rPr>
              <w:tab/>
            </w:r>
            <w:r>
              <w:rPr>
                <w:noProof/>
                <w:webHidden/>
              </w:rPr>
              <w:fldChar w:fldCharType="begin"/>
            </w:r>
            <w:r>
              <w:rPr>
                <w:noProof/>
                <w:webHidden/>
              </w:rPr>
              <w:instrText xml:space="preserve"> PAGEREF _Toc105255404 \h </w:instrText>
            </w:r>
            <w:r>
              <w:rPr>
                <w:noProof/>
                <w:webHidden/>
              </w:rPr>
            </w:r>
            <w:r>
              <w:rPr>
                <w:noProof/>
                <w:webHidden/>
              </w:rPr>
              <w:fldChar w:fldCharType="separate"/>
            </w:r>
            <w:r>
              <w:rPr>
                <w:noProof/>
                <w:webHidden/>
              </w:rPr>
              <w:t>8</w:t>
            </w:r>
            <w:r>
              <w:rPr>
                <w:noProof/>
                <w:webHidden/>
              </w:rPr>
              <w:fldChar w:fldCharType="end"/>
            </w:r>
          </w:hyperlink>
        </w:p>
        <w:p w:rsidR="002C17BF" w:rsidRDefault="002C17BF">
          <w:pPr>
            <w:pStyle w:val="TOC2"/>
            <w:tabs>
              <w:tab w:val="right" w:leader="dot" w:pos="9016"/>
            </w:tabs>
            <w:rPr>
              <w:rFonts w:asciiTheme="minorHAnsi" w:eastAsiaTheme="minorEastAsia" w:hAnsiTheme="minorHAnsi" w:cstheme="minorBidi"/>
              <w:noProof/>
              <w:sz w:val="22"/>
              <w:szCs w:val="22"/>
            </w:rPr>
          </w:pPr>
          <w:hyperlink w:anchor="_Toc105255405" w:history="1">
            <w:r w:rsidRPr="005F242C">
              <w:rPr>
                <w:rStyle w:val="Hyperlink"/>
                <w:noProof/>
              </w:rPr>
              <w:t>1.3 Αναγνώρισης προσώπου</w:t>
            </w:r>
            <w:r>
              <w:rPr>
                <w:noProof/>
                <w:webHidden/>
              </w:rPr>
              <w:tab/>
            </w:r>
            <w:r>
              <w:rPr>
                <w:noProof/>
                <w:webHidden/>
              </w:rPr>
              <w:fldChar w:fldCharType="begin"/>
            </w:r>
            <w:r>
              <w:rPr>
                <w:noProof/>
                <w:webHidden/>
              </w:rPr>
              <w:instrText xml:space="preserve"> PAGEREF _Toc105255405 \h </w:instrText>
            </w:r>
            <w:r>
              <w:rPr>
                <w:noProof/>
                <w:webHidden/>
              </w:rPr>
            </w:r>
            <w:r>
              <w:rPr>
                <w:noProof/>
                <w:webHidden/>
              </w:rPr>
              <w:fldChar w:fldCharType="separate"/>
            </w:r>
            <w:r>
              <w:rPr>
                <w:noProof/>
                <w:webHidden/>
              </w:rPr>
              <w:t>10</w:t>
            </w:r>
            <w:r>
              <w:rPr>
                <w:noProof/>
                <w:webHidden/>
              </w:rPr>
              <w:fldChar w:fldCharType="end"/>
            </w:r>
          </w:hyperlink>
        </w:p>
        <w:p w:rsidR="002C17BF" w:rsidRDefault="002C17BF">
          <w:pPr>
            <w:pStyle w:val="TOC3"/>
            <w:tabs>
              <w:tab w:val="right" w:leader="dot" w:pos="9016"/>
            </w:tabs>
            <w:rPr>
              <w:rFonts w:asciiTheme="minorHAnsi" w:eastAsiaTheme="minorEastAsia" w:hAnsiTheme="minorHAnsi" w:cstheme="minorBidi"/>
              <w:noProof/>
              <w:sz w:val="22"/>
              <w:szCs w:val="22"/>
            </w:rPr>
          </w:pPr>
          <w:hyperlink w:anchor="_Toc105255406" w:history="1">
            <w:r w:rsidRPr="005F242C">
              <w:rPr>
                <w:rStyle w:val="Hyperlink"/>
                <w:noProof/>
              </w:rPr>
              <w:t>1.3.1 Αλγόριθμοι αναγνώρισης προσώπου</w:t>
            </w:r>
            <w:r>
              <w:rPr>
                <w:noProof/>
                <w:webHidden/>
              </w:rPr>
              <w:tab/>
            </w:r>
            <w:r>
              <w:rPr>
                <w:noProof/>
                <w:webHidden/>
              </w:rPr>
              <w:fldChar w:fldCharType="begin"/>
            </w:r>
            <w:r>
              <w:rPr>
                <w:noProof/>
                <w:webHidden/>
              </w:rPr>
              <w:instrText xml:space="preserve"> PAGEREF _Toc105255406 \h </w:instrText>
            </w:r>
            <w:r>
              <w:rPr>
                <w:noProof/>
                <w:webHidden/>
              </w:rPr>
            </w:r>
            <w:r>
              <w:rPr>
                <w:noProof/>
                <w:webHidden/>
              </w:rPr>
              <w:fldChar w:fldCharType="separate"/>
            </w:r>
            <w:r>
              <w:rPr>
                <w:noProof/>
                <w:webHidden/>
              </w:rPr>
              <w:t>10</w:t>
            </w:r>
            <w:r>
              <w:rPr>
                <w:noProof/>
                <w:webHidden/>
              </w:rPr>
              <w:fldChar w:fldCharType="end"/>
            </w:r>
          </w:hyperlink>
        </w:p>
        <w:p w:rsidR="002C17BF" w:rsidRDefault="002C17BF">
          <w:pPr>
            <w:pStyle w:val="TOC2"/>
            <w:tabs>
              <w:tab w:val="right" w:leader="dot" w:pos="9016"/>
            </w:tabs>
            <w:rPr>
              <w:rFonts w:asciiTheme="minorHAnsi" w:eastAsiaTheme="minorEastAsia" w:hAnsiTheme="minorHAnsi" w:cstheme="minorBidi"/>
              <w:noProof/>
              <w:sz w:val="22"/>
              <w:szCs w:val="22"/>
            </w:rPr>
          </w:pPr>
          <w:hyperlink w:anchor="_Toc105255407" w:history="1">
            <w:r w:rsidRPr="005F242C">
              <w:rPr>
                <w:rStyle w:val="Hyperlink"/>
                <w:noProof/>
              </w:rPr>
              <w:t>1.4 User-friendly εφαρμογές</w:t>
            </w:r>
            <w:r>
              <w:rPr>
                <w:noProof/>
                <w:webHidden/>
              </w:rPr>
              <w:tab/>
            </w:r>
            <w:r>
              <w:rPr>
                <w:noProof/>
                <w:webHidden/>
              </w:rPr>
              <w:fldChar w:fldCharType="begin"/>
            </w:r>
            <w:r>
              <w:rPr>
                <w:noProof/>
                <w:webHidden/>
              </w:rPr>
              <w:instrText xml:space="preserve"> PAGEREF _Toc105255407 \h </w:instrText>
            </w:r>
            <w:r>
              <w:rPr>
                <w:noProof/>
                <w:webHidden/>
              </w:rPr>
            </w:r>
            <w:r>
              <w:rPr>
                <w:noProof/>
                <w:webHidden/>
              </w:rPr>
              <w:fldChar w:fldCharType="separate"/>
            </w:r>
            <w:r>
              <w:rPr>
                <w:noProof/>
                <w:webHidden/>
              </w:rPr>
              <w:t>11</w:t>
            </w:r>
            <w:r>
              <w:rPr>
                <w:noProof/>
                <w:webHidden/>
              </w:rPr>
              <w:fldChar w:fldCharType="end"/>
            </w:r>
          </w:hyperlink>
        </w:p>
        <w:p w:rsidR="002C17BF" w:rsidRDefault="002C17BF">
          <w:pPr>
            <w:pStyle w:val="TOC3"/>
            <w:tabs>
              <w:tab w:val="right" w:leader="dot" w:pos="9016"/>
            </w:tabs>
            <w:rPr>
              <w:rFonts w:asciiTheme="minorHAnsi" w:eastAsiaTheme="minorEastAsia" w:hAnsiTheme="minorHAnsi" w:cstheme="minorBidi"/>
              <w:noProof/>
              <w:sz w:val="22"/>
              <w:szCs w:val="22"/>
            </w:rPr>
          </w:pPr>
          <w:hyperlink w:anchor="_Toc105255408" w:history="1">
            <w:r w:rsidRPr="005F242C">
              <w:rPr>
                <w:rStyle w:val="Hyperlink"/>
                <w:noProof/>
              </w:rPr>
              <w:t>1.4.1 Διεπαφή χρήστη</w:t>
            </w:r>
            <w:r>
              <w:rPr>
                <w:noProof/>
                <w:webHidden/>
              </w:rPr>
              <w:tab/>
            </w:r>
            <w:r>
              <w:rPr>
                <w:noProof/>
                <w:webHidden/>
              </w:rPr>
              <w:fldChar w:fldCharType="begin"/>
            </w:r>
            <w:r>
              <w:rPr>
                <w:noProof/>
                <w:webHidden/>
              </w:rPr>
              <w:instrText xml:space="preserve"> PAGEREF _Toc105255408 \h </w:instrText>
            </w:r>
            <w:r>
              <w:rPr>
                <w:noProof/>
                <w:webHidden/>
              </w:rPr>
            </w:r>
            <w:r>
              <w:rPr>
                <w:noProof/>
                <w:webHidden/>
              </w:rPr>
              <w:fldChar w:fldCharType="separate"/>
            </w:r>
            <w:r>
              <w:rPr>
                <w:noProof/>
                <w:webHidden/>
              </w:rPr>
              <w:t>11</w:t>
            </w:r>
            <w:r>
              <w:rPr>
                <w:noProof/>
                <w:webHidden/>
              </w:rPr>
              <w:fldChar w:fldCharType="end"/>
            </w:r>
          </w:hyperlink>
        </w:p>
        <w:p w:rsidR="002C17BF" w:rsidRDefault="002C17BF">
          <w:pPr>
            <w:pStyle w:val="TOC3"/>
            <w:tabs>
              <w:tab w:val="right" w:leader="dot" w:pos="9016"/>
            </w:tabs>
            <w:rPr>
              <w:rFonts w:asciiTheme="minorHAnsi" w:eastAsiaTheme="minorEastAsia" w:hAnsiTheme="minorHAnsi" w:cstheme="minorBidi"/>
              <w:noProof/>
              <w:sz w:val="22"/>
              <w:szCs w:val="22"/>
            </w:rPr>
          </w:pPr>
          <w:hyperlink w:anchor="_Toc105255409" w:history="1">
            <w:r w:rsidRPr="005F242C">
              <w:rPr>
                <w:rStyle w:val="Hyperlink"/>
                <w:noProof/>
              </w:rPr>
              <w:t>1.4.2 Εμπειρία χρήστη</w:t>
            </w:r>
            <w:r>
              <w:rPr>
                <w:noProof/>
                <w:webHidden/>
              </w:rPr>
              <w:tab/>
            </w:r>
            <w:r>
              <w:rPr>
                <w:noProof/>
                <w:webHidden/>
              </w:rPr>
              <w:fldChar w:fldCharType="begin"/>
            </w:r>
            <w:r>
              <w:rPr>
                <w:noProof/>
                <w:webHidden/>
              </w:rPr>
              <w:instrText xml:space="preserve"> PAGEREF _Toc105255409 \h </w:instrText>
            </w:r>
            <w:r>
              <w:rPr>
                <w:noProof/>
                <w:webHidden/>
              </w:rPr>
            </w:r>
            <w:r>
              <w:rPr>
                <w:noProof/>
                <w:webHidden/>
              </w:rPr>
              <w:fldChar w:fldCharType="separate"/>
            </w:r>
            <w:r>
              <w:rPr>
                <w:noProof/>
                <w:webHidden/>
              </w:rPr>
              <w:t>11</w:t>
            </w:r>
            <w:r>
              <w:rPr>
                <w:noProof/>
                <w:webHidden/>
              </w:rPr>
              <w:fldChar w:fldCharType="end"/>
            </w:r>
          </w:hyperlink>
        </w:p>
        <w:p w:rsidR="002C17BF" w:rsidRDefault="002C17BF">
          <w:pPr>
            <w:pStyle w:val="TOC2"/>
            <w:tabs>
              <w:tab w:val="right" w:leader="dot" w:pos="9016"/>
            </w:tabs>
            <w:rPr>
              <w:rFonts w:asciiTheme="minorHAnsi" w:eastAsiaTheme="minorEastAsia" w:hAnsiTheme="minorHAnsi" w:cstheme="minorBidi"/>
              <w:noProof/>
              <w:sz w:val="22"/>
              <w:szCs w:val="22"/>
            </w:rPr>
          </w:pPr>
          <w:hyperlink w:anchor="_Toc105255410" w:history="1">
            <w:r w:rsidRPr="005F242C">
              <w:rPr>
                <w:rStyle w:val="Hyperlink"/>
                <w:noProof/>
              </w:rPr>
              <w:t>1.5 Επιλογές</w:t>
            </w:r>
            <w:r>
              <w:rPr>
                <w:noProof/>
                <w:webHidden/>
              </w:rPr>
              <w:tab/>
            </w:r>
            <w:r>
              <w:rPr>
                <w:noProof/>
                <w:webHidden/>
              </w:rPr>
              <w:fldChar w:fldCharType="begin"/>
            </w:r>
            <w:r>
              <w:rPr>
                <w:noProof/>
                <w:webHidden/>
              </w:rPr>
              <w:instrText xml:space="preserve"> PAGEREF _Toc105255410 \h </w:instrText>
            </w:r>
            <w:r>
              <w:rPr>
                <w:noProof/>
                <w:webHidden/>
              </w:rPr>
            </w:r>
            <w:r>
              <w:rPr>
                <w:noProof/>
                <w:webHidden/>
              </w:rPr>
              <w:fldChar w:fldCharType="separate"/>
            </w:r>
            <w:r>
              <w:rPr>
                <w:noProof/>
                <w:webHidden/>
              </w:rPr>
              <w:t>11</w:t>
            </w:r>
            <w:r>
              <w:rPr>
                <w:noProof/>
                <w:webHidden/>
              </w:rPr>
              <w:fldChar w:fldCharType="end"/>
            </w:r>
          </w:hyperlink>
        </w:p>
        <w:p w:rsidR="002C17BF" w:rsidRDefault="002C17BF">
          <w:pPr>
            <w:pStyle w:val="TOC1"/>
            <w:tabs>
              <w:tab w:val="right" w:leader="dot" w:pos="9016"/>
            </w:tabs>
            <w:rPr>
              <w:rFonts w:asciiTheme="minorHAnsi" w:eastAsiaTheme="minorEastAsia" w:hAnsiTheme="minorHAnsi" w:cstheme="minorBidi"/>
              <w:noProof/>
              <w:sz w:val="22"/>
              <w:szCs w:val="22"/>
            </w:rPr>
          </w:pPr>
          <w:hyperlink w:anchor="_Toc105255411" w:history="1">
            <w:r w:rsidRPr="005F242C">
              <w:rPr>
                <w:rStyle w:val="Hyperlink"/>
                <w:noProof/>
              </w:rPr>
              <w:t>Βιβλιογραφία</w:t>
            </w:r>
            <w:r>
              <w:rPr>
                <w:noProof/>
                <w:webHidden/>
              </w:rPr>
              <w:tab/>
            </w:r>
            <w:r>
              <w:rPr>
                <w:noProof/>
                <w:webHidden/>
              </w:rPr>
              <w:fldChar w:fldCharType="begin"/>
            </w:r>
            <w:r>
              <w:rPr>
                <w:noProof/>
                <w:webHidden/>
              </w:rPr>
              <w:instrText xml:space="preserve"> PAGEREF _Toc105255411 \h </w:instrText>
            </w:r>
            <w:r>
              <w:rPr>
                <w:noProof/>
                <w:webHidden/>
              </w:rPr>
            </w:r>
            <w:r>
              <w:rPr>
                <w:noProof/>
                <w:webHidden/>
              </w:rPr>
              <w:fldChar w:fldCharType="separate"/>
            </w:r>
            <w:r>
              <w:rPr>
                <w:noProof/>
                <w:webHidden/>
              </w:rPr>
              <w:t>13</w:t>
            </w:r>
            <w:r>
              <w:rPr>
                <w:noProof/>
                <w:webHidden/>
              </w:rPr>
              <w:fldChar w:fldCharType="end"/>
            </w:r>
          </w:hyperlink>
        </w:p>
        <w:p w:rsidR="00A01C44" w:rsidRDefault="00DF0994" w:rsidP="002C17BF">
          <w:r>
            <w:rPr>
              <w:b/>
              <w:bCs/>
              <w:noProof/>
            </w:rPr>
            <w:fldChar w:fldCharType="end"/>
          </w:r>
        </w:p>
      </w:sdtContent>
    </w:sdt>
    <w:bookmarkStart w:id="0" w:name="_Toc104640424" w:displacedByCustomXml="prev"/>
    <w:p w:rsidR="00A01C44" w:rsidRDefault="00A01C44">
      <w:pPr>
        <w:rPr>
          <w:rFonts w:eastAsiaTheme="majorEastAsia" w:cstheme="majorBidi"/>
          <w:b/>
          <w:sz w:val="32"/>
          <w:szCs w:val="32"/>
          <w:lang w:val="el-GR"/>
        </w:rPr>
      </w:pPr>
      <w:r>
        <w:br w:type="page"/>
      </w:r>
    </w:p>
    <w:p w:rsidR="00BE12FC" w:rsidRPr="001F043B" w:rsidRDefault="00BE12FC" w:rsidP="001F043B">
      <w:pPr>
        <w:pStyle w:val="Heading1"/>
      </w:pPr>
      <w:bookmarkStart w:id="1" w:name="_Toc105255395"/>
      <w:r w:rsidRPr="001F043B">
        <w:lastRenderedPageBreak/>
        <w:t>Περίληψη</w:t>
      </w:r>
      <w:bookmarkEnd w:id="0"/>
      <w:bookmarkEnd w:id="1"/>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Cs w:val="22"/>
          <w:lang w:val="el-GR"/>
        </w:rPr>
      </w:pPr>
      <w:r w:rsidRPr="00B33DA9">
        <w:rPr>
          <w:rFonts w:ascii="TimesNewRomanPSMT" w:hAnsi="TimesNewRomanPSMT" w:cs="TimesNewRomanPSMT"/>
          <w:szCs w:val="22"/>
          <w:lang w:val="el-GR"/>
        </w:rPr>
        <w:t>Η πτυχιακή αυτή εργασία αφορά: 1) Στην έρευνα βιβλιογραφική και μέσω του διαδικτύου α) για την εύρεση συσκευών ανίχνευσης ετικετών (</w:t>
      </w:r>
      <w:r w:rsidRPr="00B33DA9">
        <w:rPr>
          <w:rFonts w:ascii="TimesNewRomanPSMT" w:hAnsi="TimesNewRomanPSMT" w:cs="TimesNewRomanPSMT"/>
          <w:szCs w:val="22"/>
        </w:rPr>
        <w:t>tags</w:t>
      </w:r>
      <w:r w:rsidRPr="00B33DA9">
        <w:rPr>
          <w:rFonts w:ascii="TimesNewRomanPSMT" w:hAnsi="TimesNewRomanPSMT" w:cs="TimesNewRomanPSMT"/>
          <w:szCs w:val="22"/>
          <w:lang w:val="el-GR"/>
        </w:rPr>
        <w:t>) RFID, των διαφορετικών μορφών ετικετών και του σχετικού λογισμικού που τις συνοδεύει καθώς και των ιδιαίτερων χαρακτηριστικών αυτών των συστημάτων. β) Συστημάτων όρασης και των χαρακτηριστικών τους που χρησιμοποιούνται σε ανάλογα συστήματα καταγραφής και ελέγχου. γ) Αλγόριθμων αναγνώρισης προσώπου (διαφορετικές προσεγγίσεις, χαρακτηριστικά,</w:t>
      </w:r>
      <w:r w:rsidR="00B33DA9" w:rsidRPr="00B33DA9">
        <w:rPr>
          <w:rFonts w:ascii="TimesNewRomanPSMT" w:hAnsi="TimesNewRomanPSMT" w:cs="TimesNewRomanPSMT"/>
          <w:szCs w:val="22"/>
          <w:lang w:val="el-GR"/>
        </w:rPr>
        <w:t xml:space="preserve"> </w:t>
      </w:r>
      <w:r w:rsidRPr="00B33DA9">
        <w:rPr>
          <w:rFonts w:ascii="TimesNewRomanPSMT" w:hAnsi="TimesNewRomanPSMT" w:cs="TimesNewRomanPSMT"/>
          <w:szCs w:val="22"/>
          <w:lang w:val="el-GR"/>
        </w:rPr>
        <w:t xml:space="preserve">ποσοστά αναγνώρισης, κ.τ.λ.) 2) Την ανάπτυξη εφαρμογής λογισμικού, φιλικής προς το χρήστη, ακολουθώντας τις αρχές της τεχνολογίας λογισμικού με τις εξής απαιτήσεις: α) ανάγνωση μιας ετικέτας RFID μέσω του κατάλληλου συστήματος που θα συνδέεται με την εφαρμογή λογισμικού και καταγραφή της σχετικής πληροφορίας. β) Εισαγωγή, τροποποίηση, διαγραφή των προσωπικών στοιχείων των υπαλλήλων που εργάζονται σε ένα οργανισμό ή επιχείρηση από διαφορετικές μορφές αρχείων και καταγραφή των στοιχείων αυτών. Η εφαρμογή θα μπορεί να διαχειριστεί στοιχεία υπαλλήλων που εργάζονται στον ίδιο οργανισμό ή επιχείρηση αλλά και σε διαφορετικούς χώρους εργασίας. γ) Συλλογή, βελτίωση και καταγραφή της εικόνας του προσώπου υπαλλήλων με τη βοήθεια του κατάλληλου συστήματος όρασης. Αναγνώριση του προσώπου υπαλλήλων με τη βοήθεια αποθηκευμένων εικόνων του προσώπου του υπαλλήλου. δ) Ταυτοποίηση των υπαλλήλων με αντιστοίχιση του κωδικού του RFID </w:t>
      </w:r>
      <w:r w:rsidRPr="00B33DA9">
        <w:rPr>
          <w:rFonts w:ascii="TimesNewRomanPSMT" w:hAnsi="TimesNewRomanPSMT" w:cs="TimesNewRomanPSMT"/>
          <w:szCs w:val="22"/>
        </w:rPr>
        <w:t>tag</w:t>
      </w:r>
      <w:r w:rsidRPr="00B33DA9">
        <w:rPr>
          <w:rFonts w:ascii="TimesNewRomanPSMT" w:hAnsi="TimesNewRomanPSMT" w:cs="TimesNewRomanPSMT"/>
          <w:szCs w:val="22"/>
          <w:lang w:val="el-GR"/>
        </w:rPr>
        <w:t xml:space="preserve"> με τα προσωπικά στοιχεία και την εικόνα του προσώπου τους. Η εφαρμογή θα πρέπει να συνδυάζει όλα αυτά τα διαφορετικά στοιχεία για την αξιόπιστη ταυτοποίηση του κάθε υπαλλήλου. ε) Αυτόματη λειτουργία αρχικής εγγραφής και στη συνέχεια καταγραφής των παρουσιών των υπαλλήλων, των χρόνων καταγραφής (εισόδου – εξόδου), της διάρκειας παρουσίας των στο χώρο εργασίας, κ.τ.λ. σε τύπο αρχείου που επιλέγεται παραμετρικά από το χρήστη και με δυνατότητα διαμόρφωσης του τρόπου καταγραφής των παρουσιών. Να υπάρχει η δυνατότητα μετατροπής σε διαφορετικούς τύπους αρχείου με διαφορετική διαμόρφωση. στ) Έκδοση στατιστικών στοιχείων για τα χρόνο παραμονής των υπαλλήλων στους χώρους εργασίας του οργανισμού ή της επιχείρησης (π.χ. ανά εβδομάδα, μήνα, έτος), τις μετακινήσεις, κ.τ.λ. ζ) Δυνατότητα διαχείρισης του χρόνου εργασίας των υπαλλήλων. 3) Πειραματισμός με το σύστημα για την εύρεση της ταχύτητας αρχικής εγγραφής και στη συνέχεια καταγραφής καθώς και της αξιοπιστίας του γενικότερα ανάλογα με τον αριθμό των εγγραφών, τα ποσοστά αναγνώρισης και ταυτοποίησης, κ.τ.λ. </w:t>
      </w:r>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 w:val="22"/>
          <w:szCs w:val="22"/>
          <w:lang w:val="el-GR"/>
        </w:rPr>
      </w:pPr>
      <w:r w:rsidRPr="00B33DA9">
        <w:rPr>
          <w:rFonts w:ascii="TimesNewRomanPSMT" w:hAnsi="TimesNewRomanPSMT" w:cs="TimesNewRomanPSMT"/>
          <w:szCs w:val="22"/>
          <w:lang w:val="el-GR"/>
        </w:rPr>
        <w:t xml:space="preserve">Η γλώσσα υψηλού επιπέδου μπορεί να είναι η C++, C#, </w:t>
      </w:r>
      <w:r w:rsidRPr="00B33DA9">
        <w:rPr>
          <w:rFonts w:ascii="TimesNewRomanPSMT" w:hAnsi="TimesNewRomanPSMT" w:cs="TimesNewRomanPSMT"/>
          <w:szCs w:val="22"/>
        </w:rPr>
        <w:t>Java</w:t>
      </w:r>
      <w:r w:rsidRPr="00B33DA9">
        <w:rPr>
          <w:rFonts w:ascii="TimesNewRomanPSMT" w:hAnsi="TimesNewRomanPSMT" w:cs="TimesNewRomanPSMT"/>
          <w:szCs w:val="22"/>
          <w:lang w:val="el-GR"/>
        </w:rPr>
        <w:t>. Σκοπός της πτυχιακής αυτής εργασίας είναι η απόκτηση γνώσεων και δεξιοτήτων σε θέματα που αφορούν στην ανάπτυξη μιας ολοκληρωμένης εφαρμογής λογισμικού (ακολουθώντας τις αρχές της Τεχνολογίας Λογισμικού), η απόκτηση γνώσεων σε θέματα που αφορούν επεξεργασία εικόνας, η απόκτηση γνώσεων και εμπειρίας στη σύνδεση και επικοινωνία με εξωτερικές συσκευές καθώς και στον έλεγχό τους με τη βοήθεια λογισμικού.</w:t>
      </w: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r w:rsidRPr="00B33DA9">
        <w:rPr>
          <w:rFonts w:ascii="TimesNewRomanPSMT" w:hAnsi="TimesNewRomanPSMT" w:cs="TimesNewRomanPSMT"/>
          <w:szCs w:val="22"/>
          <w:lang w:val="el-GR"/>
        </w:rPr>
        <w:br w:type="page"/>
      </w:r>
    </w:p>
    <w:p w:rsidR="00BE12FC" w:rsidRPr="00352D24" w:rsidRDefault="00BE12FC" w:rsidP="001F043B">
      <w:pPr>
        <w:pStyle w:val="Heading1"/>
        <w:rPr>
          <w:lang w:val="en-US"/>
        </w:rPr>
      </w:pPr>
      <w:bookmarkStart w:id="2" w:name="_Toc104640425"/>
      <w:bookmarkStart w:id="3" w:name="_Toc105255396"/>
      <w:bookmarkStart w:id="4" w:name="_Hlk105266306"/>
      <w:r w:rsidRPr="00352D24">
        <w:rPr>
          <w:lang w:val="en-US"/>
        </w:rPr>
        <w:lastRenderedPageBreak/>
        <w:t>Abstract</w:t>
      </w:r>
      <w:bookmarkEnd w:id="2"/>
      <w:bookmarkEnd w:id="3"/>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This dissertation concerns: 1) In bibliographic research and through the internet a) finding RFID tag detection devices, the different forms of tags, and the relevant software that accompanies them as well as the special features of these systems. b) Vision systems and their characteristics used in similar recording and control systems. c) Face recognition algorithms (different approaches, features, recognition rates, etc.) 2) The development of a user-friendly software application, following the principles of software technology with the following requirements: a) reading an RFID tag through the appropriate system that will be connected to the software application and recording the relevant information. b) Import, modify and delete the personal data of employees working in an organization or company from different file formats and record this data. The application will be able to manage data of employees working in the same organization or company but also different workplaces. c) Collection, improvement, and recording of the image of the employee's face with the help of the appropriate vision system. Identification of the employee's face with the help of stored images of the employee's face. d) Identification of employees by matching the RFID tag code with their details and face image. The application should combine all these different elements for the reliable identification of each employee. e) Automatic function of initial registration and then recording of the attendance of the employees, the recording times (entry-exit), the duration of their presence in the workplace, etc. in a file type selected parametrically by the user and with the ability to configure how to record instances. Ability to convert to different file types with a different configuration. f) Issuance of statistics on the length of stay of employees at the workplace of the organization or company (e.g. per week, month, year), travel, etc. g) Ability to manage the working time of employees. 3) Experiment with the system to find the speed of initial registration and then recording as well as its reliability, in general, depending on the number of registrations, recognition and identification rates, etc.</w:t>
      </w:r>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The high-level language can be C ++, C #, Java. The purpose of this dissertation is to acquire knowledge and skills in matters related to the development of a complete software application (following the principles of Software Technology), to acquire knowledge in matters related to image processing, to gain knowledge and experience in connecting and communicating with external devices as well as their control with the help of software.</w:t>
      </w:r>
    </w:p>
    <w:bookmarkEnd w:id="4"/>
    <w:p w:rsidR="00B33DA9" w:rsidRDefault="00B33DA9">
      <w:pPr>
        <w:rPr>
          <w:sz w:val="28"/>
        </w:rPr>
      </w:pPr>
    </w:p>
    <w:p w:rsidR="00B33DA9" w:rsidRDefault="00B33DA9">
      <w:pPr>
        <w:rPr>
          <w:sz w:val="28"/>
        </w:rPr>
      </w:pPr>
      <w:r>
        <w:rPr>
          <w:sz w:val="28"/>
        </w:rPr>
        <w:br w:type="page"/>
      </w:r>
    </w:p>
    <w:p w:rsidR="00DF0994" w:rsidRDefault="00B33DA9" w:rsidP="001F043B">
      <w:pPr>
        <w:pStyle w:val="Heading1"/>
      </w:pPr>
      <w:bookmarkStart w:id="5" w:name="_Toc105255397"/>
      <w:r>
        <w:lastRenderedPageBreak/>
        <w:t>Κεφάλαιο 1</w:t>
      </w:r>
      <w:r w:rsidR="00352D24">
        <w:t xml:space="preserve"> Εισαγωγή</w:t>
      </w:r>
      <w:bookmarkEnd w:id="5"/>
    </w:p>
    <w:p w:rsidR="00B33DA9" w:rsidRPr="00530758" w:rsidRDefault="00295DF1" w:rsidP="00530758">
      <w:pPr>
        <w:pStyle w:val="Heading2"/>
      </w:pPr>
      <w:bookmarkStart w:id="6" w:name="_Toc102223562"/>
      <w:bookmarkStart w:id="7" w:name="_Toc105255398"/>
      <w:r w:rsidRPr="00530758">
        <w:t xml:space="preserve">1.1 </w:t>
      </w:r>
      <w:r w:rsidR="00B33DA9" w:rsidRPr="00530758">
        <w:t>Τεχνολογία RFID</w:t>
      </w:r>
      <w:bookmarkEnd w:id="6"/>
      <w:bookmarkEnd w:id="7"/>
    </w:p>
    <w:p w:rsidR="00B33DA9" w:rsidRPr="00B33DA9" w:rsidRDefault="00B33DA9" w:rsidP="00B33DA9">
      <w:pPr>
        <w:ind w:firstLine="720"/>
        <w:rPr>
          <w:szCs w:val="22"/>
          <w:lang w:val="el-GR"/>
        </w:rPr>
      </w:pPr>
      <w:r w:rsidRPr="00B33DA9">
        <w:rPr>
          <w:szCs w:val="22"/>
          <w:lang w:val="el-GR"/>
        </w:rPr>
        <w:t>Η ταυτοποίηση μέσω ραδιοσυχνοτήτων (</w:t>
      </w:r>
      <w:r w:rsidRPr="00B33DA9">
        <w:rPr>
          <w:szCs w:val="22"/>
        </w:rPr>
        <w:t>Radio</w:t>
      </w:r>
      <w:r w:rsidRPr="00B33DA9">
        <w:rPr>
          <w:szCs w:val="22"/>
          <w:lang w:val="el-GR"/>
        </w:rPr>
        <w:t xml:space="preserve"> </w:t>
      </w:r>
      <w:r w:rsidRPr="00B33DA9">
        <w:rPr>
          <w:szCs w:val="22"/>
        </w:rPr>
        <w:t>Frequency</w:t>
      </w:r>
      <w:r w:rsidRPr="00B33DA9">
        <w:rPr>
          <w:szCs w:val="22"/>
          <w:lang w:val="el-GR"/>
        </w:rPr>
        <w:t xml:space="preserve"> </w:t>
      </w:r>
      <w:r w:rsidRPr="00B33DA9">
        <w:rPr>
          <w:szCs w:val="22"/>
        </w:rPr>
        <w:t>Identification</w:t>
      </w:r>
      <w:r w:rsidRPr="00B33DA9">
        <w:rPr>
          <w:szCs w:val="22"/>
          <w:lang w:val="el-GR"/>
        </w:rPr>
        <w:t xml:space="preserve"> - </w:t>
      </w:r>
      <w:r w:rsidRPr="00B33DA9">
        <w:rPr>
          <w:szCs w:val="22"/>
        </w:rPr>
        <w:t>RFID</w:t>
      </w:r>
      <w:r w:rsidRPr="00B33DA9">
        <w:rPr>
          <w:szCs w:val="22"/>
          <w:lang w:val="el-GR"/>
        </w:rPr>
        <w:t xml:space="preserve">) είναι ένας τύπος ασύρματης επικοινωνίας, ο πρόγονος της οποίας παρουσιάστηκε τον Ιανουάριο του 1973 από τον </w:t>
      </w:r>
      <w:r w:rsidRPr="00B33DA9">
        <w:rPr>
          <w:szCs w:val="22"/>
        </w:rPr>
        <w:t>Mario</w:t>
      </w:r>
      <w:r w:rsidRPr="00B33DA9">
        <w:rPr>
          <w:szCs w:val="22"/>
          <w:lang w:val="el-GR"/>
        </w:rPr>
        <w:t xml:space="preserve"> </w:t>
      </w:r>
      <w:r w:rsidRPr="00B33DA9">
        <w:rPr>
          <w:szCs w:val="22"/>
        </w:rPr>
        <w:t>Cardullo</w:t>
      </w:r>
      <w:r w:rsidR="006B7290">
        <w:rPr>
          <w:szCs w:val="22"/>
          <w:vertAlign w:val="superscript"/>
          <w:lang w:val="el-GR"/>
        </w:rPr>
        <w:t>[1</w:t>
      </w:r>
      <w:r w:rsidR="00013A65" w:rsidRPr="00013A65">
        <w:rPr>
          <w:szCs w:val="22"/>
          <w:vertAlign w:val="superscript"/>
          <w:lang w:val="el-GR"/>
        </w:rPr>
        <w:t>,</w:t>
      </w:r>
      <w:r w:rsidR="008302C8" w:rsidRPr="008302C8">
        <w:rPr>
          <w:szCs w:val="22"/>
          <w:vertAlign w:val="superscript"/>
          <w:lang w:val="el-GR"/>
        </w:rPr>
        <w:t>2]</w:t>
      </w:r>
      <w:r w:rsidRPr="00013A65">
        <w:rPr>
          <w:szCs w:val="22"/>
          <w:lang w:val="el-GR"/>
        </w:rPr>
        <w:t>,</w:t>
      </w:r>
      <w:r w:rsidRPr="00B33DA9">
        <w:rPr>
          <w:szCs w:val="22"/>
          <w:lang w:val="el-GR"/>
        </w:rPr>
        <w:t xml:space="preserve"> και χρησιμοποιώντας είτε ηλεκτρομαγνητική είτε ηλεκτροστατική σύζευξη στο τμήμα των ραδιοσυχνοτήτων ηλεκτρομαγνητικού φάσματος για την αναγνώριση αντικειμένων, ζώων ή ανθρώπων. Η αναγνώριση πραγματοποιείται με την βοήθεια εξειδικευμένων μικροεπεξεργαστών, γνωστών και ως </w:t>
      </w:r>
      <w:r w:rsidRPr="00B33DA9">
        <w:rPr>
          <w:szCs w:val="22"/>
        </w:rPr>
        <w:t>tags</w:t>
      </w:r>
      <w:r w:rsidRPr="00B33DA9">
        <w:rPr>
          <w:szCs w:val="22"/>
          <w:lang w:val="el-GR"/>
        </w:rPr>
        <w:t xml:space="preserve">, οι οποίοι βρίσκονται ενσωματωμένοι είτε σε κάποια αυτοκόλλητη ετικέτα πάνω σε κάποιο αντικείμενο ή κάποια έξυπνη κάρτα την οποία έχει στην διάθεση του ένας άνθρωπος είτε εμφυτευμένοι σε κάποιο ζώο. </w:t>
      </w:r>
    </w:p>
    <w:p w:rsidR="00B33DA9" w:rsidRPr="00B33DA9" w:rsidRDefault="00295DF1" w:rsidP="00295DF1">
      <w:pPr>
        <w:pStyle w:val="Heading3"/>
      </w:pPr>
      <w:bookmarkStart w:id="8" w:name="_Toc102223563"/>
      <w:bookmarkStart w:id="9" w:name="_Toc105255399"/>
      <w:r w:rsidRPr="00352D24">
        <w:t xml:space="preserve">1.1.1 </w:t>
      </w:r>
      <w:r w:rsidR="00B33DA9" w:rsidRPr="00B33DA9">
        <w:t>Τύποι RFID ετικετών</w:t>
      </w:r>
      <w:bookmarkEnd w:id="8"/>
      <w:bookmarkEnd w:id="9"/>
    </w:p>
    <w:p w:rsidR="00B33DA9" w:rsidRPr="00B33DA9" w:rsidRDefault="00B33DA9" w:rsidP="00B33DA9">
      <w:pPr>
        <w:rPr>
          <w:szCs w:val="22"/>
          <w:lang w:val="el-GR"/>
        </w:rPr>
      </w:pPr>
      <w:r w:rsidRPr="00B33DA9">
        <w:rPr>
          <w:szCs w:val="22"/>
          <w:lang w:val="el-GR"/>
        </w:rPr>
        <w:tab/>
        <w:t xml:space="preserve">Οι </w:t>
      </w:r>
      <w:r w:rsidRPr="00B33DA9">
        <w:rPr>
          <w:szCs w:val="22"/>
        </w:rPr>
        <w:t>RFID</w:t>
      </w:r>
      <w:r w:rsidRPr="00B33DA9">
        <w:rPr>
          <w:szCs w:val="22"/>
          <w:lang w:val="el-GR"/>
        </w:rPr>
        <w:t xml:space="preserve"> ετικέτες μπορεί να είναι είτε ενεργητικές (</w:t>
      </w:r>
      <w:r w:rsidRPr="00B33DA9">
        <w:rPr>
          <w:szCs w:val="22"/>
        </w:rPr>
        <w:t>active</w:t>
      </w:r>
      <w:r w:rsidRPr="00B33DA9">
        <w:rPr>
          <w:szCs w:val="22"/>
          <w:lang w:val="el-GR"/>
        </w:rPr>
        <w:t>) είτε παθητικές (</w:t>
      </w:r>
      <w:r w:rsidRPr="00B33DA9">
        <w:rPr>
          <w:szCs w:val="22"/>
        </w:rPr>
        <w:t>passive</w:t>
      </w:r>
      <w:r w:rsidRPr="00B33DA9">
        <w:rPr>
          <w:szCs w:val="22"/>
          <w:lang w:val="el-GR"/>
        </w:rPr>
        <w:t>). Οι ενεργητικές κάρτες πέρα από τον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 εκπέμπουν το σήμα τους συνεχώς. Αντίθετα, οι παθητικές ετικέτες όπως δηλώνει και το όνομα τους</w:t>
      </w:r>
      <w:r w:rsidR="005566A3" w:rsidRPr="002B38D4">
        <w:rPr>
          <w:szCs w:val="22"/>
          <w:lang w:val="el-GR"/>
        </w:rPr>
        <w:t>,</w:t>
      </w:r>
      <w:r w:rsidRPr="00B33DA9">
        <w:rPr>
          <w:szCs w:val="22"/>
          <w:lang w:val="el-GR"/>
        </w:rPr>
        <w:t xml:space="preserve"> δεν διαθέτουν μπαταρία και αντλούν την απαραίτητη ενέργεια που χρειάζονται για να μεταδώσουν το σήμα από τον αναγνώστη, έτσι οι παθητικές ετικέτες μεταδίδουν το σήμα μόνο όταν βρίσκονται αρκετά κοντά στ</w:t>
      </w:r>
      <w:r w:rsidR="00DF247C">
        <w:rPr>
          <w:szCs w:val="22"/>
          <w:lang w:val="el-GR"/>
        </w:rPr>
        <w:t>ην</w:t>
      </w:r>
      <w:r w:rsidR="00AC1509">
        <w:rPr>
          <w:szCs w:val="22"/>
          <w:lang w:val="el-GR"/>
        </w:rPr>
        <w:t xml:space="preserve"> συσκευή ανάγνωσης</w:t>
      </w:r>
      <w:r w:rsidRPr="00B33DA9">
        <w:rPr>
          <w:szCs w:val="22"/>
          <w:lang w:val="el-GR"/>
        </w:rPr>
        <w:t>. Επιπλέον, οι ενεργητικές ετικέτες έχουν την δυνατότητα να μεταδίδουν σε πολλή μεγάλες αποστάσεις (περίπου 1</w:t>
      </w:r>
      <w:r w:rsidR="00AC1509">
        <w:rPr>
          <w:szCs w:val="22"/>
          <w:lang w:val="el-GR"/>
        </w:rPr>
        <w:t>5</w:t>
      </w:r>
      <w:r w:rsidRPr="00B33DA9">
        <w:rPr>
          <w:szCs w:val="22"/>
          <w:lang w:val="el-GR"/>
        </w:rPr>
        <w:t>0</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 ενώ οι παθητικές μπορούν να εκπέμπουν σε σχετικά μικρές αποστάσεις (περίπου 1</w:t>
      </w:r>
      <w:r w:rsidR="00AC1509">
        <w:rPr>
          <w:szCs w:val="22"/>
          <w:lang w:val="el-GR"/>
        </w:rPr>
        <w:t>5</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w:t>
      </w:r>
      <w:r w:rsidR="006D293D">
        <w:rPr>
          <w:szCs w:val="22"/>
          <w:vertAlign w:val="superscript"/>
          <w:lang w:val="el-GR"/>
        </w:rPr>
        <w:t>[</w:t>
      </w:r>
      <w:r w:rsidR="008302C8" w:rsidRPr="008302C8">
        <w:rPr>
          <w:szCs w:val="22"/>
          <w:vertAlign w:val="superscript"/>
          <w:lang w:val="el-GR"/>
        </w:rPr>
        <w:t>3</w:t>
      </w:r>
      <w:r w:rsidR="006D293D">
        <w:rPr>
          <w:szCs w:val="22"/>
          <w:vertAlign w:val="superscript"/>
          <w:lang w:val="el-GR"/>
        </w:rPr>
        <w:t>]</w:t>
      </w:r>
      <w:r w:rsidRPr="00B33DA9">
        <w:rPr>
          <w:szCs w:val="22"/>
          <w:lang w:val="el-GR"/>
        </w:rPr>
        <w:t>. Τέλος, οι ετικέτες μπορεί να είναι ή μόνο για ανάγνωση (</w:t>
      </w:r>
      <w:r w:rsidRPr="00B33DA9">
        <w:rPr>
          <w:szCs w:val="22"/>
        </w:rPr>
        <w:t>read</w:t>
      </w:r>
      <w:r w:rsidRPr="00B33DA9">
        <w:rPr>
          <w:szCs w:val="22"/>
          <w:lang w:val="el-GR"/>
        </w:rPr>
        <w:t xml:space="preserve"> </w:t>
      </w:r>
      <w:r w:rsidRPr="00B33DA9">
        <w:rPr>
          <w:szCs w:val="22"/>
        </w:rPr>
        <w:t>only</w:t>
      </w:r>
      <w:r w:rsidRPr="00B33DA9">
        <w:rPr>
          <w:szCs w:val="22"/>
          <w:lang w:val="el-GR"/>
        </w:rPr>
        <w:t xml:space="preserve"> </w:t>
      </w:r>
      <w:r w:rsidRPr="00B33DA9">
        <w:rPr>
          <w:szCs w:val="22"/>
        </w:rPr>
        <w:t>tags</w:t>
      </w:r>
      <w:r w:rsidRPr="00B33DA9">
        <w:rPr>
          <w:szCs w:val="22"/>
          <w:lang w:val="el-GR"/>
        </w:rPr>
        <w:t>) ή ανάγνωσης και εγγραφής (</w:t>
      </w:r>
      <w:r w:rsidRPr="00B33DA9">
        <w:rPr>
          <w:szCs w:val="22"/>
        </w:rPr>
        <w:t>read</w:t>
      </w:r>
      <w:r w:rsidRPr="00B33DA9">
        <w:rPr>
          <w:szCs w:val="22"/>
          <w:lang w:val="el-GR"/>
        </w:rPr>
        <w:t>/</w:t>
      </w:r>
      <w:r w:rsidRPr="00B33DA9">
        <w:rPr>
          <w:szCs w:val="22"/>
        </w:rPr>
        <w:t>write</w:t>
      </w:r>
      <w:r w:rsidRPr="00B33DA9">
        <w:rPr>
          <w:szCs w:val="22"/>
          <w:lang w:val="el-GR"/>
        </w:rPr>
        <w:t xml:space="preserve"> </w:t>
      </w:r>
      <w:r w:rsidRPr="00B33DA9">
        <w:rPr>
          <w:szCs w:val="22"/>
        </w:rPr>
        <w:t>tags</w:t>
      </w:r>
      <w:r w:rsidRPr="00B33DA9">
        <w:rPr>
          <w:szCs w:val="22"/>
          <w:lang w:val="el-GR"/>
        </w:rPr>
        <w:t>).</w:t>
      </w:r>
    </w:p>
    <w:p w:rsidR="00B33DA9" w:rsidRPr="00B33DA9" w:rsidRDefault="00B33DA9" w:rsidP="00B33DA9">
      <w:pPr>
        <w:jc w:val="center"/>
        <w:rPr>
          <w:szCs w:val="22"/>
          <w:lang w:val="el-GR"/>
        </w:rPr>
      </w:pPr>
      <w:r w:rsidRPr="00B33DA9">
        <w:rPr>
          <w:noProof/>
          <w:szCs w:val="22"/>
        </w:rPr>
        <w:drawing>
          <wp:inline distT="0" distB="0" distL="0" distR="0" wp14:anchorId="50CC33F5" wp14:editId="44F225DB">
            <wp:extent cx="5943600" cy="2433320"/>
            <wp:effectExtent l="0" t="0" r="0" b="5080"/>
            <wp:docPr id="17" name="Picture 17"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rsidR="00B33DA9" w:rsidRPr="00B84F7D" w:rsidRDefault="001F043B" w:rsidP="00B33DA9">
      <w:pPr>
        <w:jc w:val="center"/>
        <w:rPr>
          <w:szCs w:val="22"/>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1: (</w:t>
      </w:r>
      <w:r w:rsidR="00B33DA9" w:rsidRPr="00B33DA9">
        <w:rPr>
          <w:szCs w:val="22"/>
        </w:rPr>
        <w:t>a</w:t>
      </w:r>
      <w:r w:rsidR="00B33DA9" w:rsidRPr="00B33DA9">
        <w:rPr>
          <w:szCs w:val="22"/>
          <w:lang w:val="el-GR"/>
        </w:rPr>
        <w:t>) Ενεργητικές και (</w:t>
      </w:r>
      <w:r w:rsidR="00B33DA9" w:rsidRPr="00B33DA9">
        <w:rPr>
          <w:szCs w:val="22"/>
        </w:rPr>
        <w:t>b</w:t>
      </w:r>
      <w:r w:rsidR="00B33DA9" w:rsidRPr="00B33DA9">
        <w:rPr>
          <w:szCs w:val="22"/>
          <w:lang w:val="el-GR"/>
        </w:rPr>
        <w:t>) παθητικές RFID ετικέτες</w:t>
      </w:r>
    </w:p>
    <w:p w:rsidR="00B33DA9" w:rsidRPr="00B33DA9" w:rsidRDefault="00295DF1" w:rsidP="00295DF1">
      <w:pPr>
        <w:pStyle w:val="Heading3"/>
      </w:pPr>
      <w:bookmarkStart w:id="10" w:name="_Toc102223564"/>
      <w:bookmarkStart w:id="11" w:name="_Toc105255400"/>
      <w:r w:rsidRPr="00295DF1">
        <w:t>1.1.</w:t>
      </w:r>
      <w:r w:rsidRPr="00352D24">
        <w:t>2</w:t>
      </w:r>
      <w:r w:rsidRPr="00295DF1">
        <w:t xml:space="preserve"> </w:t>
      </w:r>
      <w:r w:rsidR="00B33DA9" w:rsidRPr="00B33DA9">
        <w:t>Συσκευές ανάγνωσης – εγγραφής ετικετών RFID</w:t>
      </w:r>
      <w:bookmarkEnd w:id="10"/>
      <w:bookmarkEnd w:id="11"/>
    </w:p>
    <w:p w:rsidR="00B33DA9" w:rsidRPr="00B33DA9" w:rsidRDefault="00B33DA9" w:rsidP="00B33DA9">
      <w:pPr>
        <w:rPr>
          <w:lang w:val="el-GR"/>
        </w:rPr>
      </w:pPr>
      <w:r w:rsidRPr="00B33DA9">
        <w:rPr>
          <w:szCs w:val="22"/>
          <w:lang w:val="el-GR"/>
        </w:rPr>
        <w:tab/>
        <w:t xml:space="preserve">Για να μπορέσουν να χρησιμοποιηθούν οι ετικέτες πρέπει να έχουμε στην διάθεση μας μια συσκευή εγγραφής – ανάγνωσης </w:t>
      </w:r>
      <w:r w:rsidRPr="00B33DA9">
        <w:rPr>
          <w:szCs w:val="22"/>
        </w:rPr>
        <w:t>RFID</w:t>
      </w:r>
      <w:r w:rsidRPr="00B33DA9">
        <w:rPr>
          <w:szCs w:val="22"/>
          <w:lang w:val="el-GR"/>
        </w:rPr>
        <w:t xml:space="preserve"> (</w:t>
      </w:r>
      <w:r w:rsidRPr="00B33DA9">
        <w:rPr>
          <w:szCs w:val="22"/>
        </w:rPr>
        <w:t>RFID</w:t>
      </w:r>
      <w:r w:rsidRPr="00B33DA9">
        <w:rPr>
          <w:szCs w:val="22"/>
          <w:lang w:val="el-GR"/>
        </w:rPr>
        <w:t xml:space="preserve"> </w:t>
      </w:r>
      <w:r w:rsidRPr="00B33DA9">
        <w:rPr>
          <w:szCs w:val="22"/>
        </w:rPr>
        <w:t>reader</w:t>
      </w:r>
      <w:r w:rsidRPr="00B33DA9">
        <w:rPr>
          <w:szCs w:val="22"/>
          <w:lang w:val="el-GR"/>
        </w:rPr>
        <w:t>/</w:t>
      </w:r>
      <w:r w:rsidRPr="00B33DA9">
        <w:rPr>
          <w:szCs w:val="22"/>
        </w:rPr>
        <w:t>writer</w:t>
      </w:r>
      <w:r w:rsidRPr="00B33DA9">
        <w:rPr>
          <w:szCs w:val="22"/>
          <w:lang w:val="el-GR"/>
        </w:rPr>
        <w:t xml:space="preserve">). Στο εμπόριο υπάρχουν αρκετά είδη συσκευών ανάγνωσης όπως για παράδειγμα ο </w:t>
      </w:r>
      <w:r w:rsidRPr="00B33DA9">
        <w:rPr>
          <w:szCs w:val="22"/>
        </w:rPr>
        <w:t>RC</w:t>
      </w:r>
      <w:r w:rsidRPr="00B33DA9">
        <w:rPr>
          <w:szCs w:val="22"/>
          <w:lang w:val="el-GR"/>
        </w:rPr>
        <w:t xml:space="preserve">522 </w:t>
      </w:r>
      <w:r w:rsidRPr="00B33DA9">
        <w:rPr>
          <w:szCs w:val="22"/>
        </w:rPr>
        <w:t>RFID</w:t>
      </w:r>
      <w:r w:rsidRPr="00B33DA9">
        <w:rPr>
          <w:szCs w:val="22"/>
          <w:lang w:val="el-GR"/>
        </w:rPr>
        <w:t xml:space="preserve"> </w:t>
      </w:r>
      <w:r w:rsidRPr="00B33DA9">
        <w:t>Reader</w:t>
      </w:r>
      <w:r w:rsidRPr="00B33DA9">
        <w:rPr>
          <w:lang w:val="el-GR"/>
        </w:rPr>
        <w:t>/</w:t>
      </w:r>
      <w:r w:rsidRPr="00B33DA9">
        <w:t>Writer</w:t>
      </w:r>
      <w:r w:rsidRPr="00B33DA9">
        <w:rPr>
          <w:lang w:val="el-GR"/>
        </w:rPr>
        <w:t xml:space="preserve"> </w:t>
      </w:r>
      <w:r w:rsidRPr="00B33DA9">
        <w:t>o</w:t>
      </w:r>
      <w:r w:rsidRPr="00B33DA9">
        <w:rPr>
          <w:lang w:val="el-GR"/>
        </w:rPr>
        <w:t xml:space="preserve"> οποίος είναι ένα πρόσθετο (</w:t>
      </w:r>
      <w:r w:rsidRPr="00B33DA9">
        <w:t>module</w:t>
      </w:r>
      <w:r w:rsidRPr="00B33DA9">
        <w:rPr>
          <w:lang w:val="el-GR"/>
        </w:rPr>
        <w:t xml:space="preserve">) για το </w:t>
      </w:r>
      <w:r w:rsidRPr="00B33DA9">
        <w:t>Arduino</w:t>
      </w:r>
      <w:r w:rsidRPr="00B33DA9">
        <w:rPr>
          <w:lang w:val="el-GR"/>
        </w:rPr>
        <w:t xml:space="preserve"> και για το </w:t>
      </w:r>
      <w:r w:rsidRPr="00B33DA9">
        <w:t>Raspberry</w:t>
      </w:r>
      <w:r w:rsidRPr="00B33DA9">
        <w:rPr>
          <w:lang w:val="el-GR"/>
        </w:rPr>
        <w:t xml:space="preserve"> </w:t>
      </w:r>
      <w:r w:rsidRPr="00B33DA9">
        <w:t>Pi</w:t>
      </w:r>
      <w:r w:rsidRPr="00B33DA9">
        <w:rPr>
          <w:lang w:val="el-GR"/>
        </w:rPr>
        <w:t xml:space="preserve">. Στην ίδια κατηγόρια ανήκει και ο </w:t>
      </w:r>
      <w:r w:rsidRPr="00B33DA9">
        <w:t>PN</w:t>
      </w:r>
      <w:r w:rsidRPr="00B33DA9">
        <w:rPr>
          <w:lang w:val="el-GR"/>
        </w:rPr>
        <w:t xml:space="preserve">532 </w:t>
      </w:r>
      <w:r w:rsidRPr="00B33DA9">
        <w:t>NFC</w:t>
      </w:r>
      <w:r w:rsidRPr="00B33DA9">
        <w:rPr>
          <w:lang w:val="el-GR"/>
        </w:rPr>
        <w:t xml:space="preserve"> </w:t>
      </w:r>
      <w:r w:rsidRPr="00B33DA9">
        <w:t>RFID</w:t>
      </w:r>
      <w:r w:rsidRPr="00B33DA9">
        <w:rPr>
          <w:lang w:val="el-GR"/>
        </w:rPr>
        <w:t xml:space="preserve"> </w:t>
      </w:r>
      <w:r w:rsidRPr="00B33DA9">
        <w:t>Module</w:t>
      </w:r>
      <w:r w:rsidRPr="00B33DA9">
        <w:rPr>
          <w:lang w:val="el-GR"/>
        </w:rPr>
        <w:t xml:space="preserve"> </w:t>
      </w:r>
      <w:r w:rsidRPr="00B33DA9">
        <w:t>Reader</w:t>
      </w:r>
      <w:r w:rsidRPr="00B33DA9">
        <w:rPr>
          <w:lang w:val="el-GR"/>
        </w:rPr>
        <w:t xml:space="preserve"> </w:t>
      </w:r>
      <w:r w:rsidRPr="00B33DA9">
        <w:t>Writer</w:t>
      </w:r>
      <w:r w:rsidR="002B38D4" w:rsidRPr="002B38D4">
        <w:rPr>
          <w:vertAlign w:val="superscript"/>
          <w:lang w:val="el-GR"/>
        </w:rPr>
        <w:t>[</w:t>
      </w:r>
      <w:r w:rsidR="008302C8" w:rsidRPr="008302C8">
        <w:rPr>
          <w:vertAlign w:val="superscript"/>
          <w:lang w:val="el-GR"/>
        </w:rPr>
        <w:t>4</w:t>
      </w:r>
      <w:r w:rsidR="002B38D4" w:rsidRPr="002B38D4">
        <w:rPr>
          <w:vertAlign w:val="superscript"/>
          <w:lang w:val="el-GR"/>
        </w:rPr>
        <w:t>]</w:t>
      </w:r>
      <w:r w:rsidRPr="00B33DA9">
        <w:rPr>
          <w:lang w:val="el-GR"/>
        </w:rPr>
        <w:t xml:space="preserve">. Πέρα από τα </w:t>
      </w:r>
      <w:r w:rsidRPr="00B33DA9">
        <w:t>modules</w:t>
      </w:r>
      <w:r w:rsidRPr="00B33DA9">
        <w:rPr>
          <w:lang w:val="el-GR"/>
        </w:rPr>
        <w:t xml:space="preserve"> για </w:t>
      </w:r>
      <w:r w:rsidRPr="00B33DA9">
        <w:rPr>
          <w:lang w:val="el-GR"/>
        </w:rPr>
        <w:lastRenderedPageBreak/>
        <w:t xml:space="preserve">μικροεπεξεργαστές τα οποία πρέπει ο χρήστης να συνδέσει με το </w:t>
      </w:r>
      <w:r w:rsidRPr="00B33DA9">
        <w:t>board</w:t>
      </w:r>
      <w:r w:rsidRPr="00B33DA9">
        <w:rPr>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B33DA9">
        <w:t>RFID</w:t>
      </w:r>
      <w:r w:rsidRPr="00B33DA9">
        <w:rPr>
          <w:lang w:val="el-GR"/>
        </w:rPr>
        <w:t xml:space="preserve"> χειρός (</w:t>
      </w:r>
      <w:r w:rsidRPr="00B33DA9">
        <w:t>Handheld</w:t>
      </w:r>
      <w:r w:rsidRPr="00B33DA9">
        <w:rPr>
          <w:lang w:val="el-GR"/>
        </w:rPr>
        <w:t xml:space="preserve"> </w:t>
      </w:r>
      <w:r w:rsidRPr="00B33DA9">
        <w:t>RFID</w:t>
      </w:r>
      <w:r w:rsidRPr="00B33DA9">
        <w:rPr>
          <w:lang w:val="el-GR"/>
        </w:rPr>
        <w:t xml:space="preserve"> </w:t>
      </w:r>
      <w:r w:rsidRPr="00B33DA9">
        <w:t>scanner</w:t>
      </w:r>
      <w:r w:rsidRPr="00B33DA9">
        <w:rPr>
          <w:lang w:val="el-GR"/>
        </w:rPr>
        <w:t>)</w:t>
      </w:r>
      <w:r w:rsidR="00152066" w:rsidRPr="00152066">
        <w:rPr>
          <w:vertAlign w:val="superscript"/>
          <w:lang w:val="el-GR"/>
        </w:rPr>
        <w:t>[</w:t>
      </w:r>
      <w:r w:rsidR="008302C8" w:rsidRPr="008302C8">
        <w:rPr>
          <w:vertAlign w:val="superscript"/>
          <w:lang w:val="el-GR"/>
        </w:rPr>
        <w:t>5</w:t>
      </w:r>
      <w:r w:rsidR="00152066" w:rsidRPr="00152066">
        <w:rPr>
          <w:vertAlign w:val="superscript"/>
          <w:lang w:val="el-GR"/>
        </w:rPr>
        <w:t>]</w:t>
      </w:r>
      <w:r w:rsidRPr="00B33DA9">
        <w:rPr>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w:t>
      </w:r>
      <w:r w:rsidR="00DC19FA" w:rsidRPr="00DC19FA">
        <w:rPr>
          <w:lang w:val="el-GR"/>
        </w:rPr>
        <w:t xml:space="preserve"> </w:t>
      </w:r>
      <w:r w:rsidR="00DC19FA">
        <w:rPr>
          <w:lang w:val="el-GR"/>
        </w:rPr>
        <w:t>αναγνώστη</w:t>
      </w:r>
      <w:r w:rsidRPr="00B33DA9">
        <w:rPr>
          <w:lang w:val="el-GR"/>
        </w:rPr>
        <w:t xml:space="preserve"> ο χρήστης έχει την δυνατότητα να έχει πάνω του την συσκευή μπορώντας έτσι να την χρησιμοποιεί όπου και αν βρίσκεται. Τέλος, υπάρχουν </w:t>
      </w:r>
      <w:r w:rsidRPr="00B33DA9">
        <w:t>USB</w:t>
      </w:r>
      <w:r w:rsidRPr="00B33DA9">
        <w:rPr>
          <w:lang w:val="el-GR"/>
        </w:rPr>
        <w:t xml:space="preserve"> αναγνώστες – εγγραφείς </w:t>
      </w:r>
      <w:r w:rsidRPr="00B33DA9">
        <w:t>RFID</w:t>
      </w:r>
      <w:r w:rsidR="00DC19FA" w:rsidRPr="00DC19FA">
        <w:rPr>
          <w:vertAlign w:val="superscript"/>
          <w:lang w:val="el-GR"/>
        </w:rPr>
        <w:t>[</w:t>
      </w:r>
      <w:r w:rsidR="008302C8" w:rsidRPr="008302C8">
        <w:rPr>
          <w:vertAlign w:val="superscript"/>
          <w:lang w:val="el-GR"/>
        </w:rPr>
        <w:t>6</w:t>
      </w:r>
      <w:r w:rsidR="00DC19FA" w:rsidRPr="00DC19FA">
        <w:rPr>
          <w:vertAlign w:val="superscript"/>
          <w:lang w:val="el-GR"/>
        </w:rPr>
        <w:t>]</w:t>
      </w:r>
      <w:r w:rsidRPr="00B33DA9">
        <w:rPr>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B33DA9">
        <w:t>RFID</w:t>
      </w:r>
      <w:r w:rsidRPr="00B33DA9">
        <w:rPr>
          <w:lang w:val="el-GR"/>
        </w:rPr>
        <w:t xml:space="preserve"> </w:t>
      </w:r>
      <w:r w:rsidRPr="00B33DA9">
        <w:t>tags</w:t>
      </w:r>
      <w:r w:rsidRPr="00B33DA9">
        <w:rPr>
          <w:lang w:val="el-GR"/>
        </w:rPr>
        <w:t>.</w:t>
      </w:r>
    </w:p>
    <w:tbl>
      <w:tblPr>
        <w:tblW w:w="0" w:type="auto"/>
        <w:tblLook w:val="04A0" w:firstRow="1" w:lastRow="0" w:firstColumn="1" w:lastColumn="0" w:noHBand="0" w:noVBand="1"/>
      </w:tblPr>
      <w:tblGrid>
        <w:gridCol w:w="4494"/>
        <w:gridCol w:w="4532"/>
      </w:tblGrid>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18A312F6" wp14:editId="431B1706">
                  <wp:extent cx="1680311" cy="1260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014F08BE" wp14:editId="500F000B">
                  <wp:extent cx="2004060" cy="144626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0821" cy="1458359"/>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(a)</w:t>
            </w:r>
          </w:p>
        </w:tc>
        <w:tc>
          <w:tcPr>
            <w:tcW w:w="4675" w:type="dxa"/>
          </w:tcPr>
          <w:p w:rsidR="00B33DA9" w:rsidRPr="00B33DA9" w:rsidRDefault="00B33DA9" w:rsidP="00B33DA9">
            <w:pPr>
              <w:jc w:val="center"/>
            </w:pPr>
            <w:r w:rsidRPr="00B33DA9">
              <w:t>(b)</w:t>
            </w:r>
          </w:p>
        </w:tc>
      </w:tr>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6A81877A" wp14:editId="063744B1">
                  <wp:extent cx="17907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1152E6F6" wp14:editId="347328BC">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(c)</w:t>
            </w:r>
          </w:p>
        </w:tc>
        <w:tc>
          <w:tcPr>
            <w:tcW w:w="4675" w:type="dxa"/>
          </w:tcPr>
          <w:p w:rsidR="00B33DA9" w:rsidRPr="00B33DA9" w:rsidRDefault="00B33DA9" w:rsidP="00B33DA9">
            <w:pPr>
              <w:jc w:val="center"/>
            </w:pPr>
            <w:r w:rsidRPr="00B33DA9">
              <w:t>(d)</w:t>
            </w:r>
          </w:p>
        </w:tc>
      </w:tr>
    </w:tbl>
    <w:p w:rsidR="00B33DA9" w:rsidRPr="00B33DA9" w:rsidRDefault="001F043B" w:rsidP="00B33DA9">
      <w:pPr>
        <w:jc w:val="center"/>
      </w:pPr>
      <w:r>
        <w:rPr>
          <w:lang w:val="el-GR"/>
        </w:rPr>
        <w:t>Σχήμα</w:t>
      </w:r>
      <w:r w:rsidR="00B33DA9" w:rsidRPr="00B33DA9">
        <w:t xml:space="preserve"> </w:t>
      </w:r>
      <w:r w:rsidR="00F31FEF">
        <w:t>1.</w:t>
      </w:r>
      <w:r w:rsidR="00B33DA9" w:rsidRPr="00B33DA9">
        <w:t>2: (a) RC522 RFID reader/writer. (b) PN532 NFC – RFID reader/writer. (c) Handheld RFID scanner. (d) USB desktop RFID scanner.</w:t>
      </w:r>
    </w:p>
    <w:p w:rsidR="00B33DA9" w:rsidRPr="00352D24" w:rsidRDefault="00295DF1" w:rsidP="00295DF1">
      <w:pPr>
        <w:pStyle w:val="Heading3"/>
        <w:rPr>
          <w:lang w:val="en-US"/>
        </w:rPr>
      </w:pPr>
      <w:bookmarkStart w:id="12" w:name="_Toc102223565"/>
      <w:bookmarkStart w:id="13" w:name="_Toc105255401"/>
      <w:r>
        <w:rPr>
          <w:lang w:val="en-US"/>
        </w:rPr>
        <w:t xml:space="preserve">1.1.3 </w:t>
      </w:r>
      <w:r w:rsidR="00B33DA9" w:rsidRPr="00B33DA9">
        <w:t>Χαρακτηρίστηκα</w:t>
      </w:r>
      <w:r w:rsidR="00B33DA9" w:rsidRPr="00352D24">
        <w:rPr>
          <w:lang w:val="en-US"/>
        </w:rPr>
        <w:t xml:space="preserve"> </w:t>
      </w:r>
      <w:r w:rsidR="00B33DA9" w:rsidRPr="00B33DA9">
        <w:t>συστημάτων</w:t>
      </w:r>
      <w:r w:rsidR="00B33DA9" w:rsidRPr="00352D24">
        <w:rPr>
          <w:lang w:val="en-US"/>
        </w:rPr>
        <w:t xml:space="preserve"> RFID</w:t>
      </w:r>
      <w:bookmarkEnd w:id="12"/>
      <w:bookmarkEnd w:id="13"/>
    </w:p>
    <w:p w:rsidR="00B33DA9" w:rsidRPr="00B33DA9" w:rsidRDefault="00B33DA9" w:rsidP="00B33DA9">
      <w:pPr>
        <w:ind w:firstLine="720"/>
        <w:rPr>
          <w:lang w:val="el-GR"/>
        </w:rPr>
      </w:pPr>
      <w:r w:rsidRPr="00B33DA9">
        <w:rPr>
          <w:lang w:val="el-GR"/>
        </w:rPr>
        <w:t xml:space="preserve">Η τεχνολογία </w:t>
      </w:r>
      <w:r w:rsidRPr="00B33DA9">
        <w:t>RFID</w:t>
      </w:r>
      <w:r w:rsidRPr="00B33DA9">
        <w:rPr>
          <w:lang w:val="el-GR"/>
        </w:rPr>
        <w:t xml:space="preserve"> χρησιμοποιήθηκε ως συσκευή διοδίων από τον </w:t>
      </w:r>
      <w:r w:rsidRPr="00B33DA9">
        <w:t>Mario</w:t>
      </w:r>
      <w:r w:rsidRPr="00B33DA9">
        <w:rPr>
          <w:lang w:val="el-GR"/>
        </w:rPr>
        <w:t xml:space="preserve"> </w:t>
      </w:r>
      <w:r w:rsidRPr="00B33DA9">
        <w:t>Cardullo</w:t>
      </w:r>
      <w:r w:rsidRPr="00B33DA9">
        <w:rPr>
          <w:lang w:val="el-GR"/>
        </w:rPr>
        <w:t xml:space="preserve"> το 1973 μέχρι να καταχωρηθεί ως πατέντα το 198</w:t>
      </w:r>
      <w:r w:rsidR="008302C8" w:rsidRPr="008302C8">
        <w:rPr>
          <w:lang w:val="el-GR"/>
        </w:rPr>
        <w:t>3</w:t>
      </w:r>
      <w:r w:rsidR="008302C8" w:rsidRPr="008302C8">
        <w:rPr>
          <w:vertAlign w:val="superscript"/>
          <w:lang w:val="el-GR"/>
        </w:rPr>
        <w:t>[2]</w:t>
      </w:r>
      <w:r w:rsidRPr="00B33DA9">
        <w:rPr>
          <w:lang w:val="el-GR"/>
        </w:rPr>
        <w:t xml:space="preserve"> από τότε μέχρι και σήμερα η συγκεκριμένη τεχνολογία συνεχώς εξελίσσεται. Η βασική χρήση της είναι η αποθήκευση και η μετάδοση της αποθηκευμένης πληροφορία. Η κάθε ετικέτα έχει μοναδικό αναγνωριστικό (</w:t>
      </w:r>
      <w:r w:rsidRPr="00B33DA9">
        <w:t>unique</w:t>
      </w:r>
      <w:r w:rsidRPr="00B33DA9">
        <w:rPr>
          <w:lang w:val="el-GR"/>
        </w:rPr>
        <w:t xml:space="preserve"> </w:t>
      </w:r>
      <w:r w:rsidRPr="00B33DA9">
        <w:t>id</w:t>
      </w:r>
      <w:r w:rsidRPr="00B33DA9">
        <w:rPr>
          <w:lang w:val="el-GR"/>
        </w:rPr>
        <w:t>) καθιστώντας δυνατή την αναγνώριση εξαρτημάτων, υλικών, εμπορευμάτων λιανικής</w:t>
      </w:r>
      <w:r w:rsidR="00EC74F7">
        <w:rPr>
          <w:lang w:val="el-GR"/>
        </w:rPr>
        <w:t>, ζώων συντροφιάς</w:t>
      </w:r>
      <w:r w:rsidRPr="00B33DA9">
        <w:rPr>
          <w:lang w:val="el-GR"/>
        </w:rPr>
        <w:t xml:space="preserve"> ή άλλων ειδών. Τα συστήματα υπολογιστών μπορούν να χρησιμοποιήσουν το αναγνωριστικό για να ενημερώσουν αυτόματα τις εγγραφές σε συνδυασμό με άλλα δεδομένα όπως τοποθεσία, θερμοκρασία, ημερομηνία και ώρα. Η αυτόματη αναγνώριση είναι ένα ακόμα χαρακτηριστικό το οποίο βοήθησε στην διάδοση της τεχνολογίας αυτής, καθώς είναι δυνατόν οι ετικέτες να επισυνάπτονται σε αντικείμενα και να μεταδίδουν το αποθηκευμένο αναγνωριστικό στους αναγνώστες. Οι ετικέτες μπορούν να τοποθετηθούν σε σταθερά σημεία </w:t>
      </w:r>
      <w:r w:rsidRPr="00B33DA9">
        <w:rPr>
          <w:lang w:val="el-GR"/>
        </w:rPr>
        <w:lastRenderedPageBreak/>
        <w:t>εσωτερικά ή εξωτερικά των εμπορευμάτων, ενώ οι αναγνώστες μπορούν να στηθούν σε συγκεκριμένες τοποθεσίες εντός μιας μονάδας επεξεργασίας ή μιας αποθήκης, με τον τρόπο αυτό κάθε φορά που κάποιο στοιχείο περνάει, ο αναγνώστης θα σαρώνει αυτόματα το αναγνωριστικό. Εναλλακτικά, οι αναγνώστες μπορούν να ενσωματωθούν σε κινητά τηλέφωνα, επιτρέποντας τη σάρωση των ετικετών όπου και αν βρίσκεται η οντότητα. Επιπρόσθετα, αρχεία σε ράφια ή αντικείμενα που κινούνται σε μεταφορικούς ιμάντες, μπορούν να εντοπιστούν απλά τοποθετώντας σωστά τη συσκευή ανάγνωσης. Ωστόσο, η ικανότητα ανάγνωσης μιας ετικέτας εξαρτ</w:t>
      </w:r>
      <w:r w:rsidR="00EC74F7">
        <w:rPr>
          <w:lang w:val="el-GR"/>
        </w:rPr>
        <w:t>άται</w:t>
      </w:r>
      <w:r w:rsidRPr="00B33DA9">
        <w:rPr>
          <w:lang w:val="el-GR"/>
        </w:rPr>
        <w:t xml:space="preserve"> από έναν συνδυασμό παραγόντων όπως ο τύπος της ετικέτας και ο αναγνώστης, το υλικό της επιφάνειας και το περιβάλλον. Ένας αναγνώστης </w:t>
      </w:r>
      <w:r w:rsidRPr="00B33DA9">
        <w:t>RFID</w:t>
      </w:r>
      <w:r w:rsidRPr="00B33DA9">
        <w:rPr>
          <w:lang w:val="el-GR"/>
        </w:rPr>
        <w:t xml:space="preserve"> μπορεί να συλλέξει δεδομένα από μεγάλο αριθμό ετικετών ταυτόχρονα, με αποτέλεσμα την εξοικονόμηση χρόνου για παράδειγμα το περιεχόμενο μιας ολόκληρης παλέτας μπορεί να σαρωθεί καθώς εξέρχεται από την αποθήκη. Οι παθητικές ετικέτες RFID, όπως έχει προαναφερθεί ενεργοποιούνται από την πηγή ισχύος της συσκευής ανάγνωσης, ώστε να μην απαιτούν μπαταρίες</w:t>
      </w:r>
      <w:r w:rsidR="00EC74F7">
        <w:rPr>
          <w:lang w:val="el-GR"/>
        </w:rPr>
        <w:t xml:space="preserve"> για την χρήση τους</w:t>
      </w:r>
      <w:r w:rsidRPr="00B33DA9">
        <w:rPr>
          <w:lang w:val="el-GR"/>
        </w:rPr>
        <w:t>. Αυτό σημαίνει ότι οι ετικέτες μπορεί να είναι πολύ μικρές ώστε να μπορούν να ενσωματωθούν σε μικροσκοπικές συσκευές.</w:t>
      </w:r>
      <w:r w:rsidRPr="00B33DA9">
        <w:rPr>
          <w:szCs w:val="22"/>
          <w:lang w:val="el-GR"/>
        </w:rPr>
        <w:t xml:space="preserve"> </w:t>
      </w:r>
      <w:r w:rsidRPr="00B33DA9">
        <w:rPr>
          <w:lang w:val="el-GR"/>
        </w:rPr>
        <w:t xml:space="preserve">Έχουν επίσης πολύ μεγάλη διάρκεια ζωής και μερικές μπορούν να επιβιώσουν σε εξωτερικούς χώρους σε όλες τις συνθήκες για αρκετά χρόνια. Συνήθως, οι παθητικές ετικέτες χρησιμοποιούνται για στοιχεία που πρέπει να διαβαστούν εντός εύρους από 1mm έως περίπου 10m. Για μεγαλύτερες αποστάσεις ή πιο εξειδικευμένες εφαρμογές, μπορούν να χρησιμοποιηθούν ενεργές ετικέτες με τη δική τους πηγή ενέργειας, οι οποίες μπορούν να παραμείνουν ενεργές για έως και πέντε χρόνια ανάλογα με τη χρήση και τις περιβαλλοντικές συνθήκες. Τέλος, ένα ακόμα καθοριστικό χαρακτηριστικό το οποίο βοήθησε την τεχνολογία </w:t>
      </w:r>
      <w:r w:rsidRPr="00B33DA9">
        <w:t>RFID</w:t>
      </w:r>
      <w:r w:rsidRPr="00B33DA9">
        <w:rPr>
          <w:lang w:val="el-GR"/>
        </w:rPr>
        <w:t xml:space="preserve"> να εδραιωθεί είναι η ανθεκτικότητα των ετικετών στις καιρικές συνθήκες.</w:t>
      </w:r>
      <w:r w:rsidRPr="00B33DA9">
        <w:rPr>
          <w:b/>
          <w:lang w:val="el-GR"/>
        </w:rPr>
        <w:t xml:space="preserve"> </w:t>
      </w:r>
      <w:r w:rsidRPr="00B33DA9">
        <w:rPr>
          <w:bCs/>
          <w:lang w:val="el-GR"/>
        </w:rPr>
        <w:t xml:space="preserve">Αντίθετα με τα </w:t>
      </w:r>
      <w:r w:rsidRPr="00B33DA9">
        <w:rPr>
          <w:bCs/>
        </w:rPr>
        <w:t>barcodes</w:t>
      </w:r>
      <w:r w:rsidRPr="00B33DA9">
        <w:rPr>
          <w:bCs/>
          <w:lang w:val="el-GR"/>
        </w:rPr>
        <w:t xml:space="preserve"> (γραμμωτοί κώδικες)</w:t>
      </w:r>
      <w:r w:rsidRPr="00B33DA9">
        <w:rPr>
          <w:lang w:val="el-GR"/>
        </w:rPr>
        <w:t xml:space="preserve"> οι ετικέτες RFID μπορούν να χρησιμοποιηθούν ακόμη και στα πιο απαιτητικά περιβάλλοντα</w:t>
      </w:r>
      <w:r w:rsidR="00F00079">
        <w:rPr>
          <w:vertAlign w:val="superscript"/>
          <w:lang w:val="el-GR"/>
        </w:rPr>
        <w:t>[</w:t>
      </w:r>
      <w:r w:rsidR="008302C8" w:rsidRPr="00E74D2F">
        <w:rPr>
          <w:vertAlign w:val="superscript"/>
          <w:lang w:val="el-GR"/>
        </w:rPr>
        <w:t>7</w:t>
      </w:r>
      <w:r w:rsidR="00F00079">
        <w:rPr>
          <w:vertAlign w:val="superscript"/>
          <w:lang w:val="el-GR"/>
        </w:rPr>
        <w:t>]</w:t>
      </w:r>
      <w:r w:rsidRPr="00B33DA9">
        <w:rPr>
          <w:lang w:val="el-GR"/>
        </w:rPr>
        <w:t xml:space="preserve">. </w:t>
      </w:r>
    </w:p>
    <w:p w:rsidR="00B33DA9" w:rsidRPr="00295DF1" w:rsidRDefault="00295DF1" w:rsidP="00530758">
      <w:pPr>
        <w:pStyle w:val="Heading2"/>
      </w:pPr>
      <w:bookmarkStart w:id="14" w:name="_Toc102223566"/>
      <w:bookmarkStart w:id="15" w:name="_Toc105255402"/>
      <w:r w:rsidRPr="00352D24">
        <w:t xml:space="preserve">1.2 </w:t>
      </w:r>
      <w:r w:rsidR="00B33DA9" w:rsidRPr="00295DF1">
        <w:t>Συστήματα μηχανικής όρασης</w:t>
      </w:r>
      <w:bookmarkEnd w:id="14"/>
      <w:bookmarkEnd w:id="15"/>
    </w:p>
    <w:p w:rsidR="00B33DA9" w:rsidRPr="00B33DA9" w:rsidRDefault="00B33DA9" w:rsidP="00B33DA9">
      <w:pPr>
        <w:rPr>
          <w:szCs w:val="22"/>
          <w:lang w:val="el-GR"/>
        </w:rPr>
      </w:pPr>
      <w:r w:rsidRPr="00B33DA9">
        <w:rPr>
          <w:szCs w:val="22"/>
          <w:lang w:val="el-GR"/>
        </w:rPr>
        <w:tab/>
        <w:t>Η μηχανική όραση είναι ο τομέας εκείνος της τεχνητής νοημοσύνης (</w:t>
      </w:r>
      <w:r w:rsidRPr="00B33DA9">
        <w:rPr>
          <w:szCs w:val="22"/>
        </w:rPr>
        <w:t>AI</w:t>
      </w:r>
      <w:r w:rsidRPr="00B33DA9">
        <w:rPr>
          <w:szCs w:val="22"/>
          <w:lang w:val="el-GR"/>
        </w:rPr>
        <w:t>)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w:t>
      </w:r>
      <w:r w:rsidR="00E74D2F" w:rsidRPr="00E74D2F">
        <w:rPr>
          <w:szCs w:val="22"/>
          <w:vertAlign w:val="superscript"/>
          <w:lang w:val="el-GR"/>
        </w:rPr>
        <w:t>[</w:t>
      </w:r>
      <w:r w:rsidR="00E74D2F" w:rsidRPr="00D87B15">
        <w:rPr>
          <w:szCs w:val="22"/>
          <w:vertAlign w:val="superscript"/>
          <w:lang w:val="el-GR"/>
        </w:rPr>
        <w:t>8</w:t>
      </w:r>
      <w:r w:rsidR="00E74D2F" w:rsidRPr="00E74D2F">
        <w:rPr>
          <w:szCs w:val="22"/>
          <w:vertAlign w:val="superscript"/>
          <w:lang w:val="el-GR"/>
        </w:rPr>
        <w:t>]</w:t>
      </w:r>
      <w:r w:rsidRPr="00B33DA9">
        <w:rPr>
          <w:szCs w:val="22"/>
          <w:lang w:val="el-GR"/>
        </w:rPr>
        <w:t xml:space="preserve">. Όπως κάθε εφαρμογή που στηρίζεται στην </w:t>
      </w:r>
      <w:r w:rsidRPr="00B33DA9">
        <w:rPr>
          <w:szCs w:val="22"/>
        </w:rPr>
        <w:t>AI</w:t>
      </w:r>
      <w:r w:rsidRPr="00B33DA9">
        <w:rPr>
          <w:szCs w:val="22"/>
          <w:lang w:val="el-GR"/>
        </w:rPr>
        <w:t xml:space="preserve"> για να λειτουργήσει αποδοτικά χρειάζεται να έχει στην διάθεση της αρκετά δεδομένα ώστε να 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rsidR="00B33DA9" w:rsidRPr="00B33DA9" w:rsidRDefault="00295DF1" w:rsidP="00295DF1">
      <w:pPr>
        <w:pStyle w:val="Heading3"/>
      </w:pPr>
      <w:bookmarkStart w:id="16" w:name="_Toc102223567"/>
      <w:bookmarkStart w:id="17" w:name="_Toc105255403"/>
      <w:r w:rsidRPr="00352D24">
        <w:t xml:space="preserve">1.2.1 </w:t>
      </w:r>
      <w:r w:rsidR="00B33DA9" w:rsidRPr="00B33DA9">
        <w:t>Convolutional Neural Network</w:t>
      </w:r>
      <w:bookmarkEnd w:id="16"/>
      <w:bookmarkEnd w:id="17"/>
    </w:p>
    <w:p w:rsidR="00B33DA9" w:rsidRPr="00B33DA9" w:rsidRDefault="00B33DA9" w:rsidP="00B33DA9">
      <w:pPr>
        <w:rPr>
          <w:szCs w:val="22"/>
          <w:lang w:val="el-GR"/>
        </w:rPr>
      </w:pPr>
      <w:r w:rsidRPr="00B33DA9">
        <w:rPr>
          <w:szCs w:val="22"/>
          <w:lang w:val="el-GR"/>
        </w:rPr>
        <w:tab/>
        <w:t xml:space="preserve">Οι περισσότεροι αλγόριθμοι μηχανικής όρασης για να υλοποιηθούν χρησιμοποιούν συνελεκτικά νευρωνικά δίκτυα ή αλλιώς γνωστά ως </w:t>
      </w:r>
      <w:r w:rsidRPr="00B33DA9">
        <w:rPr>
          <w:szCs w:val="22"/>
        </w:rPr>
        <w:t>CNNs</w:t>
      </w:r>
      <w:r w:rsidRPr="00B33DA9">
        <w:rPr>
          <w:szCs w:val="22"/>
          <w:lang w:val="el-GR"/>
        </w:rPr>
        <w:t xml:space="preserve">. Τα </w:t>
      </w:r>
      <w:r w:rsidRPr="00B33DA9">
        <w:rPr>
          <w:szCs w:val="22"/>
        </w:rPr>
        <w:t>CNNs</w:t>
      </w:r>
      <w:r w:rsidRPr="00B33DA9">
        <w:rPr>
          <w:szCs w:val="22"/>
          <w:lang w:val="el-GR"/>
        </w:rPr>
        <w:t>, όπως και τα νευρωνικά δίκτυα ανατροφοδότησης (</w:t>
      </w:r>
      <w:r w:rsidRPr="00B33DA9">
        <w:rPr>
          <w:szCs w:val="22"/>
        </w:rPr>
        <w:t>feedforward</w:t>
      </w:r>
      <w:r w:rsidRPr="00B33DA9">
        <w:rPr>
          <w:szCs w:val="22"/>
          <w:lang w:val="el-GR"/>
        </w:rPr>
        <w:t xml:space="preserve"> </w:t>
      </w:r>
      <w:r w:rsidRPr="00B33DA9">
        <w:rPr>
          <w:szCs w:val="22"/>
        </w:rPr>
        <w:t>neural</w:t>
      </w:r>
      <w:r w:rsidRPr="00B33DA9">
        <w:rPr>
          <w:szCs w:val="22"/>
          <w:lang w:val="el-GR"/>
        </w:rPr>
        <w:t xml:space="preserve"> </w:t>
      </w:r>
      <w:r w:rsidRPr="00B33DA9">
        <w:rPr>
          <w:szCs w:val="22"/>
        </w:rPr>
        <w:t>networks</w:t>
      </w:r>
      <w:r w:rsidRPr="00B33DA9">
        <w:rPr>
          <w:szCs w:val="22"/>
          <w:lang w:val="el-GR"/>
        </w:rPr>
        <w:t xml:space="preserve">), μαθαίνουν από τις εισόδους, προσαρμόζοντας τις παραμέτρους για να κάνουν μια επιτυχή πρόβλεψη. Το χαρακτηριστικό που καθιστά τα </w:t>
      </w:r>
      <w:r w:rsidRPr="00B33DA9">
        <w:rPr>
          <w:szCs w:val="22"/>
        </w:rPr>
        <w:t>CNNs</w:t>
      </w:r>
      <w:r w:rsidRPr="00B33DA9">
        <w:rPr>
          <w:szCs w:val="22"/>
          <w:lang w:val="el-GR"/>
        </w:rPr>
        <w:t xml:space="preserve">  ξεχωριστά είναι η ικανότητα τους να αντλούν χαρακτηριστικά από εικόνες, για να το πετύχουν αυτό χρησιμοποιούν συνελεκτικά στρώματα (</w:t>
      </w:r>
      <w:r w:rsidRPr="00B33DA9">
        <w:rPr>
          <w:szCs w:val="22"/>
        </w:rPr>
        <w:t>convolutional</w:t>
      </w:r>
      <w:r w:rsidRPr="00B33DA9">
        <w:rPr>
          <w:szCs w:val="22"/>
          <w:lang w:val="el-GR"/>
        </w:rPr>
        <w:t xml:space="preserve"> </w:t>
      </w:r>
      <w:r w:rsidRPr="00B33DA9">
        <w:rPr>
          <w:szCs w:val="22"/>
        </w:rPr>
        <w:t>layers</w:t>
      </w:r>
      <w:r w:rsidRPr="00B33DA9">
        <w:rPr>
          <w:szCs w:val="22"/>
          <w:lang w:val="el-GR"/>
        </w:rPr>
        <w:t>) και ομαδοποίηση (</w:t>
      </w:r>
      <w:r w:rsidRPr="00B33DA9">
        <w:rPr>
          <w:szCs w:val="22"/>
        </w:rPr>
        <w:t>pooling</w:t>
      </w:r>
      <w:r w:rsidRPr="00B33DA9">
        <w:rPr>
          <w:szCs w:val="22"/>
          <w:lang w:val="el-GR"/>
        </w:rPr>
        <w:t>).</w:t>
      </w:r>
    </w:p>
    <w:p w:rsidR="00B33DA9" w:rsidRPr="00B33DA9" w:rsidRDefault="00B33DA9" w:rsidP="00B33DA9">
      <w:pPr>
        <w:rPr>
          <w:szCs w:val="22"/>
          <w:lang w:val="el-GR"/>
        </w:rPr>
      </w:pPr>
      <w:r w:rsidRPr="00B33DA9">
        <w:rPr>
          <w:szCs w:val="22"/>
          <w:lang w:val="el-GR"/>
        </w:rPr>
        <w:tab/>
        <w:t xml:space="preserve">Τα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εφαρμόζουν μια σειρά από φίλτρα εικόνας στην εικόνα που έχουν λάβει ως είσοδο, η οποία αναπαρίσταται ως ένας πίνακας (</w:t>
      </w:r>
      <w:r w:rsidRPr="00B33DA9">
        <w:rPr>
          <w:szCs w:val="22"/>
        </w:rPr>
        <w:t>matrix</w:t>
      </w:r>
      <w:r w:rsidRPr="00B33DA9">
        <w:rPr>
          <w:szCs w:val="22"/>
          <w:lang w:val="el-GR"/>
        </w:rPr>
        <w:t>). Οι τελικές εικόνες που θα προκύψουν, παρουσιάζουν διαφορετικές εκδοχές της αρχικής εικόνας καθώς έχουν εξαχθεί διαφορετικά χαρακτηριστικά. Τα φίλτρα εικόνας που χρησιμοποιούνται λέγονται πυρήνες συνέλιξης (</w:t>
      </w:r>
      <w:r w:rsidRPr="00B33DA9">
        <w:rPr>
          <w:szCs w:val="22"/>
        </w:rPr>
        <w:t>convolutional</w:t>
      </w:r>
      <w:r w:rsidRPr="00B33DA9">
        <w:rPr>
          <w:szCs w:val="22"/>
          <w:lang w:val="el-GR"/>
        </w:rPr>
        <w:t xml:space="preserve"> </w:t>
      </w:r>
      <w:r w:rsidRPr="00B33DA9">
        <w:rPr>
          <w:szCs w:val="22"/>
        </w:rPr>
        <w:t>kernels</w:t>
      </w:r>
      <w:r w:rsidRPr="00B33DA9">
        <w:rPr>
          <w:szCs w:val="22"/>
          <w:lang w:val="el-GR"/>
        </w:rPr>
        <w:t xml:space="preserve">). </w:t>
      </w:r>
    </w:p>
    <w:p w:rsidR="00B33DA9" w:rsidRPr="00B33DA9" w:rsidRDefault="00B33DA9" w:rsidP="00B33DA9">
      <w:pPr>
        <w:jc w:val="center"/>
        <w:rPr>
          <w:szCs w:val="22"/>
          <w:lang w:val="el-GR"/>
        </w:rPr>
      </w:pPr>
      <w:r w:rsidRPr="00B33DA9">
        <w:rPr>
          <w:noProof/>
          <w:szCs w:val="22"/>
        </w:rPr>
        <w:lastRenderedPageBreak/>
        <w:drawing>
          <wp:inline distT="0" distB="0" distL="0" distR="0" wp14:anchorId="40EE8512" wp14:editId="1973D60A">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4625" cy="1600200"/>
                    </a:xfrm>
                    <a:prstGeom prst="rect">
                      <a:avLst/>
                    </a:prstGeom>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3: Πυρήνας συνέλιξης</w:t>
      </w:r>
    </w:p>
    <w:p w:rsidR="00000F45" w:rsidRDefault="00B33DA9" w:rsidP="00B33DA9">
      <w:pPr>
        <w:ind w:firstLine="720"/>
        <w:rPr>
          <w:szCs w:val="22"/>
          <w:lang w:val="el-GR"/>
        </w:rPr>
      </w:pPr>
      <w:r w:rsidRPr="00B33DA9">
        <w:rPr>
          <w:szCs w:val="22"/>
          <w:lang w:val="el-GR"/>
        </w:rPr>
        <w:t>Στ</w:t>
      </w:r>
      <w:r w:rsidR="00DE565F">
        <w:rPr>
          <w:szCs w:val="22"/>
          <w:lang w:val="el-GR"/>
        </w:rPr>
        <w:t>ο σχήμα 1.</w:t>
      </w:r>
      <w:r w:rsidRPr="00B33DA9">
        <w:rPr>
          <w:szCs w:val="22"/>
          <w:lang w:val="el-GR"/>
        </w:rPr>
        <w:t xml:space="preserve">3 βλέπουμε πως λειτουργεί ο πυρήνας συνέλιξης. Το μπλε τετράγωνο αναπαριστά την εικόνα εισόδου, το </w:t>
      </w:r>
      <w:r w:rsidR="00752840">
        <w:rPr>
          <w:szCs w:val="22"/>
          <w:lang w:val="el-GR"/>
        </w:rPr>
        <w:t>σκιασμένο</w:t>
      </w:r>
      <w:r w:rsidRPr="00B33DA9">
        <w:rPr>
          <w:szCs w:val="22"/>
          <w:lang w:val="el-GR"/>
        </w:rPr>
        <w:t xml:space="preserve"> πλαίσιο αποτελεί τον πυρήνα συνέλιξης</w:t>
      </w:r>
      <w:r w:rsidR="00752840">
        <w:rPr>
          <w:szCs w:val="22"/>
          <w:lang w:val="el-GR"/>
        </w:rPr>
        <w:t>,</w:t>
      </w:r>
      <w:r w:rsidRPr="00B33DA9">
        <w:rPr>
          <w:szCs w:val="22"/>
          <w:lang w:val="el-GR"/>
        </w:rPr>
        <w:t xml:space="preserve"> ο οποίος είναι ένα σύνολο από βάρη που </w:t>
      </w:r>
      <w:r w:rsidR="00752840" w:rsidRPr="00752840">
        <w:rPr>
          <w:szCs w:val="22"/>
          <w:lang w:val="el-GR"/>
        </w:rPr>
        <w:t>“</w:t>
      </w:r>
      <w:r w:rsidRPr="00B33DA9">
        <w:rPr>
          <w:szCs w:val="22"/>
          <w:lang w:val="el-GR"/>
        </w:rPr>
        <w:t>περνά</w:t>
      </w:r>
      <w:r w:rsidR="00752840" w:rsidRPr="00752840">
        <w:rPr>
          <w:szCs w:val="22"/>
          <w:lang w:val="el-GR"/>
        </w:rPr>
        <w:t>”</w:t>
      </w:r>
      <w:r w:rsidRPr="00B33DA9">
        <w:rPr>
          <w:szCs w:val="22"/>
          <w:lang w:val="el-GR"/>
        </w:rPr>
        <w:t xml:space="preserve"> πάνω από την εικόνα. 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χαρακτηριστικών (</w:t>
      </w:r>
      <w:r w:rsidRPr="00B33DA9">
        <w:rPr>
          <w:szCs w:val="22"/>
        </w:rPr>
        <w:t>feature</w:t>
      </w:r>
      <w:r w:rsidRPr="00B33DA9">
        <w:rPr>
          <w:szCs w:val="22"/>
          <w:lang w:val="el-GR"/>
        </w:rPr>
        <w:t xml:space="preserve"> </w:t>
      </w:r>
      <w:r w:rsidRPr="00B33DA9">
        <w:rPr>
          <w:szCs w:val="22"/>
        </w:rPr>
        <w:t>map</w:t>
      </w:r>
      <w:r w:rsidRPr="00B33DA9">
        <w:rPr>
          <w:szCs w:val="22"/>
          <w:lang w:val="el-GR"/>
        </w:rPr>
        <w:t>)</w:t>
      </w:r>
      <w:r w:rsidR="00477892">
        <w:rPr>
          <w:szCs w:val="22"/>
          <w:vertAlign w:val="superscript"/>
          <w:lang w:val="el-GR"/>
        </w:rPr>
        <w:t>[8]</w:t>
      </w:r>
      <w:r w:rsidRPr="00B33DA9">
        <w:rPr>
          <w:szCs w:val="22"/>
          <w:lang w:val="el-GR"/>
        </w:rPr>
        <w:t>.</w:t>
      </w:r>
      <w:r w:rsidR="00000F45">
        <w:rPr>
          <w:szCs w:val="22"/>
          <w:lang w:val="el-GR"/>
        </w:rPr>
        <w:t xml:space="preserve"> Στη συγκεκριμένη περίπτωση μετά τον πολλαπλασιασμό θα προκύψουν τα νούμερα 0,1,0,2,6,0,0,2,6 που όταν αθροιστούν θα δώσουν τον αριθμό 17. </w:t>
      </w:r>
    </w:p>
    <w:p w:rsidR="00B33DA9" w:rsidRPr="007E36BC" w:rsidRDefault="00B33DA9" w:rsidP="00B33DA9">
      <w:pPr>
        <w:ind w:firstLine="720"/>
        <w:rPr>
          <w:szCs w:val="22"/>
          <w:lang w:val="el-GR"/>
        </w:rPr>
      </w:pPr>
      <w:r w:rsidRPr="00B33DA9">
        <w:rPr>
          <w:szCs w:val="22"/>
          <w:lang w:val="el-GR"/>
        </w:rPr>
        <w:t>Συνήθως τα συνελεκτικά επίπεδα έχουν πολλαπλούς συνελεκτικούς πυρήνες με διαφορετικά βάρη ώστε να είναι σε θέση να δημιουργήσουν διαφορετικ</w:t>
      </w:r>
      <w:r w:rsidR="007E36BC">
        <w:rPr>
          <w:szCs w:val="22"/>
          <w:lang w:val="el-GR"/>
        </w:rPr>
        <w:t xml:space="preserve">ά </w:t>
      </w:r>
      <w:r w:rsidR="007E36BC">
        <w:rPr>
          <w:szCs w:val="22"/>
        </w:rPr>
        <w:t>feature</w:t>
      </w:r>
      <w:r w:rsidR="007E36BC" w:rsidRPr="007E36BC">
        <w:rPr>
          <w:szCs w:val="22"/>
          <w:lang w:val="el-GR"/>
        </w:rPr>
        <w:t xml:space="preserve"> </w:t>
      </w:r>
      <w:r w:rsidR="007E36BC">
        <w:rPr>
          <w:szCs w:val="22"/>
        </w:rPr>
        <w:t>maps</w:t>
      </w:r>
      <w:r w:rsidRPr="00B33DA9">
        <w:rPr>
          <w:szCs w:val="22"/>
          <w:lang w:val="el-GR"/>
        </w:rPr>
        <w:t>. Έπειτα τ</w:t>
      </w:r>
      <w:r w:rsidR="007E36BC">
        <w:rPr>
          <w:szCs w:val="22"/>
          <w:lang w:val="el-GR"/>
        </w:rPr>
        <w:t>α</w:t>
      </w:r>
      <w:r w:rsidRPr="00B33DA9">
        <w:rPr>
          <w:szCs w:val="22"/>
          <w:lang w:val="el-GR"/>
        </w:rPr>
        <w:t xml:space="preserve">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ακολουθούνται από μια συνάρτηση ενεργοποίησης (</w:t>
      </w:r>
      <w:r w:rsidRPr="00B33DA9">
        <w:rPr>
          <w:szCs w:val="22"/>
        </w:rPr>
        <w:t>activation</w:t>
      </w:r>
      <w:r w:rsidRPr="00B33DA9">
        <w:rPr>
          <w:szCs w:val="22"/>
          <w:lang w:val="el-GR"/>
        </w:rPr>
        <w:t xml:space="preserve"> </w:t>
      </w:r>
      <w:r w:rsidRPr="00B33DA9">
        <w:rPr>
          <w:szCs w:val="22"/>
        </w:rPr>
        <w:t>function</w:t>
      </w:r>
      <w:r w:rsidRPr="00B33DA9">
        <w:rPr>
          <w:szCs w:val="22"/>
          <w:lang w:val="el-GR"/>
        </w:rPr>
        <w:t xml:space="preserve">) συνήθως αυτή η συνάρτηση είναι η </w:t>
      </w:r>
      <w:r w:rsidRPr="00B33DA9">
        <w:rPr>
          <w:szCs w:val="22"/>
        </w:rPr>
        <w:t>ReLU</w:t>
      </w:r>
      <w:r w:rsidRPr="00B33DA9">
        <w:rPr>
          <w:szCs w:val="22"/>
          <w:lang w:val="el-GR"/>
        </w:rPr>
        <w:t>.</w:t>
      </w:r>
      <w:r w:rsidR="007E36BC" w:rsidRPr="007E36BC">
        <w:rPr>
          <w:szCs w:val="22"/>
          <w:lang w:val="el-GR"/>
        </w:rPr>
        <w:t xml:space="preserve"> </w:t>
      </w:r>
      <w:r w:rsidR="004407D0" w:rsidRPr="004407D0">
        <w:rPr>
          <w:lang w:val="el-GR"/>
        </w:rPr>
        <w:t>Η</w:t>
      </w:r>
      <w:r w:rsidR="004407D0" w:rsidRPr="007E36BC">
        <w:rPr>
          <w:szCs w:val="22"/>
          <w:lang w:val="el-GR"/>
        </w:rPr>
        <w:t xml:space="preserve"> συνάρτηση ενεργοποίηση</w:t>
      </w:r>
      <w:r w:rsidR="004407D0" w:rsidRPr="004407D0">
        <w:rPr>
          <w:lang w:val="el-GR"/>
        </w:rPr>
        <w:t xml:space="preserve"> </w:t>
      </w:r>
      <w:r w:rsidR="007E36BC" w:rsidRPr="004407D0">
        <w:rPr>
          <w:lang w:val="el-GR"/>
        </w:rPr>
        <w:t>εισάγεται</w:t>
      </w:r>
      <w:r w:rsidR="004407D0">
        <w:rPr>
          <w:lang w:val="el-GR"/>
        </w:rPr>
        <w:t xml:space="preserve"> με σκοπό να </w:t>
      </w:r>
      <w:r w:rsidR="007E36BC" w:rsidRPr="007E36BC">
        <w:rPr>
          <w:szCs w:val="22"/>
          <w:lang w:val="el-GR"/>
        </w:rPr>
        <w:t>δώσει</w:t>
      </w:r>
      <w:r w:rsidR="004407D0">
        <w:rPr>
          <w:szCs w:val="22"/>
          <w:lang w:val="el-GR"/>
        </w:rPr>
        <w:t xml:space="preserve"> </w:t>
      </w:r>
      <w:r w:rsidR="004407D0" w:rsidRPr="007E36BC">
        <w:rPr>
          <w:szCs w:val="22"/>
          <w:lang w:val="el-GR"/>
        </w:rPr>
        <w:t>στο νευρωνικό δίκτυο</w:t>
      </w:r>
      <w:r w:rsidR="007E36BC" w:rsidRPr="007E36BC">
        <w:rPr>
          <w:szCs w:val="22"/>
          <w:lang w:val="el-GR"/>
        </w:rPr>
        <w:t xml:space="preserve"> </w:t>
      </w:r>
      <w:r w:rsidR="004407D0">
        <w:rPr>
          <w:szCs w:val="22"/>
          <w:lang w:val="el-GR"/>
        </w:rPr>
        <w:t xml:space="preserve">την </w:t>
      </w:r>
      <w:r w:rsidR="004407D0" w:rsidRPr="007E36BC">
        <w:rPr>
          <w:szCs w:val="22"/>
          <w:lang w:val="el-GR"/>
        </w:rPr>
        <w:t xml:space="preserve">ικανότητα </w:t>
      </w:r>
      <w:r w:rsidR="004407D0">
        <w:rPr>
          <w:szCs w:val="22"/>
          <w:lang w:val="el-GR"/>
        </w:rPr>
        <w:t xml:space="preserve">να παρουσιάσει τα αποτελέσματα με </w:t>
      </w:r>
      <w:r w:rsidR="007E36BC" w:rsidRPr="007E36BC">
        <w:rPr>
          <w:szCs w:val="22"/>
          <w:lang w:val="el-GR"/>
        </w:rPr>
        <w:t>μη γραμμική έκφραση, ώστε να</w:t>
      </w:r>
      <w:r w:rsidR="004407D0">
        <w:rPr>
          <w:szCs w:val="22"/>
          <w:lang w:val="el-GR"/>
        </w:rPr>
        <w:t xml:space="preserve"> είναι σε θέση συγκρίνοντας τα αποτελέσματα που προκύπτουν να επιλέξει το καλύτερο</w:t>
      </w:r>
      <w:r w:rsidR="007E36BC" w:rsidRPr="007E36BC">
        <w:rPr>
          <w:szCs w:val="22"/>
          <w:lang w:val="el-GR"/>
        </w:rPr>
        <w:t>, βελτι</w:t>
      </w:r>
      <w:r w:rsidR="004407D0">
        <w:rPr>
          <w:szCs w:val="22"/>
          <w:lang w:val="el-GR"/>
        </w:rPr>
        <w:t>ώνοντας έτσι</w:t>
      </w:r>
      <w:r w:rsidR="007E36BC" w:rsidRPr="007E36BC">
        <w:rPr>
          <w:szCs w:val="22"/>
          <w:lang w:val="el-GR"/>
        </w:rPr>
        <w:t xml:space="preserve"> </w:t>
      </w:r>
      <w:r w:rsidR="004407D0">
        <w:rPr>
          <w:szCs w:val="22"/>
          <w:lang w:val="el-GR"/>
        </w:rPr>
        <w:t>την</w:t>
      </w:r>
      <w:r w:rsidR="007E36BC" w:rsidRPr="007E36BC">
        <w:rPr>
          <w:szCs w:val="22"/>
          <w:lang w:val="el-GR"/>
        </w:rPr>
        <w:t xml:space="preserve"> ακρίβεια</w:t>
      </w:r>
      <w:r w:rsidR="004407D0">
        <w:rPr>
          <w:szCs w:val="22"/>
          <w:lang w:val="el-GR"/>
        </w:rPr>
        <w:t xml:space="preserve"> του</w:t>
      </w:r>
      <w:r w:rsidR="00477892" w:rsidRPr="00477892">
        <w:rPr>
          <w:szCs w:val="22"/>
          <w:vertAlign w:val="superscript"/>
          <w:lang w:val="el-GR"/>
        </w:rPr>
        <w:t>[9]</w:t>
      </w:r>
      <w:r w:rsidR="007E36BC" w:rsidRPr="007E36BC">
        <w:rPr>
          <w:szCs w:val="22"/>
          <w:lang w:val="el-GR"/>
        </w:rPr>
        <w:t>.</w:t>
      </w:r>
    </w:p>
    <w:p w:rsidR="00B33DA9" w:rsidRPr="00B33DA9" w:rsidRDefault="00B33DA9" w:rsidP="00B33DA9">
      <w:pPr>
        <w:jc w:val="center"/>
        <w:rPr>
          <w:noProof/>
          <w:szCs w:val="22"/>
          <w:lang w:val="el-GR"/>
        </w:rPr>
      </w:pPr>
      <w:r w:rsidRPr="00B33DA9">
        <w:rPr>
          <w:noProof/>
          <w:szCs w:val="22"/>
          <w:lang w:val="el-GR"/>
        </w:rPr>
        <w:drawing>
          <wp:inline distT="0" distB="0" distL="0" distR="0" wp14:anchorId="0BE6F096" wp14:editId="35A871C0">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F855F0">
        <w:rPr>
          <w:noProof/>
          <w:szCs w:val="22"/>
          <w:lang w:val="el-GR"/>
        </w:rPr>
        <w:t>1.</w:t>
      </w:r>
      <w:r w:rsidR="00B33DA9" w:rsidRPr="00B33DA9">
        <w:rPr>
          <w:noProof/>
          <w:szCs w:val="22"/>
          <w:lang w:val="el-GR"/>
        </w:rPr>
        <w:t xml:space="preserve">4: Η συνάρτηση ενεργοποίησης </w:t>
      </w:r>
      <w:r w:rsidR="00B33DA9" w:rsidRPr="00B33DA9">
        <w:rPr>
          <w:noProof/>
          <w:szCs w:val="22"/>
        </w:rPr>
        <w:t>ReLU</w:t>
      </w:r>
    </w:p>
    <w:p w:rsidR="00B33DA9" w:rsidRPr="00B33DA9" w:rsidRDefault="00F855F0" w:rsidP="00B33DA9">
      <w:pPr>
        <w:ind w:firstLine="720"/>
        <w:rPr>
          <w:noProof/>
          <w:szCs w:val="22"/>
          <w:lang w:val="el-GR"/>
        </w:rPr>
      </w:pPr>
      <w:r>
        <w:rPr>
          <w:noProof/>
          <w:szCs w:val="22"/>
          <w:lang w:val="el-GR"/>
        </w:rPr>
        <w:t xml:space="preserve">Αν χρησιμοποιηθούν πολλοί πυρήνες συνέλιξης </w:t>
      </w:r>
      <w:r w:rsidR="00B33DA9" w:rsidRPr="00B33DA9">
        <w:rPr>
          <w:noProof/>
          <w:szCs w:val="22"/>
          <w:lang w:val="el-GR"/>
        </w:rPr>
        <w:t>τα δεδομένα θα έχουν πολλές διαστάσεις (</w:t>
      </w:r>
      <w:r>
        <w:rPr>
          <w:noProof/>
          <w:szCs w:val="22"/>
        </w:rPr>
        <w:t>dimensions</w:t>
      </w:r>
      <w:r w:rsidR="00B33DA9" w:rsidRPr="00B33DA9">
        <w:rPr>
          <w:noProof/>
          <w:szCs w:val="22"/>
          <w:lang w:val="el-GR"/>
        </w:rPr>
        <w:t xml:space="preserve">) οδηγόντας το νευρωνικό σε </w:t>
      </w:r>
      <w:r w:rsidR="00B33DA9" w:rsidRPr="00B33DA9">
        <w:rPr>
          <w:noProof/>
          <w:szCs w:val="22"/>
        </w:rPr>
        <w:t>overfitting</w:t>
      </w:r>
      <w:r w:rsidRPr="00F855F0">
        <w:rPr>
          <w:noProof/>
          <w:szCs w:val="22"/>
          <w:lang w:val="el-GR"/>
        </w:rPr>
        <w:t>,</w:t>
      </w:r>
      <w:r w:rsidR="00B33DA9" w:rsidRPr="00B33DA9">
        <w:rPr>
          <w:noProof/>
          <w:szCs w:val="22"/>
          <w:lang w:val="el-GR"/>
        </w:rPr>
        <w:t xml:space="preserve"> δηλαδή το νευρωνικό</w:t>
      </w:r>
      <w:r w:rsidRPr="00F855F0">
        <w:rPr>
          <w:noProof/>
          <w:szCs w:val="22"/>
          <w:lang w:val="el-GR"/>
        </w:rPr>
        <w:t xml:space="preserve"> </w:t>
      </w:r>
      <w:r>
        <w:rPr>
          <w:noProof/>
          <w:szCs w:val="22"/>
          <w:lang w:val="el-GR"/>
        </w:rPr>
        <w:t>θα</w:t>
      </w:r>
      <w:r w:rsidR="00B33DA9" w:rsidRPr="00B33DA9">
        <w:rPr>
          <w:noProof/>
          <w:szCs w:val="22"/>
          <w:lang w:val="el-GR"/>
        </w:rPr>
        <w:t xml:space="preserve"> τήνει να μην μπορεί να γενικεύσει. Με άλλα λόγια το δίκτυο θα έχει πάρα πολύ καλή απ</w:t>
      </w:r>
      <w:r>
        <w:rPr>
          <w:noProof/>
          <w:szCs w:val="22"/>
          <w:lang w:val="el-GR"/>
        </w:rPr>
        <w:t>όδοση</w:t>
      </w:r>
      <w:r w:rsidR="00B33DA9" w:rsidRPr="00B33DA9">
        <w:rPr>
          <w:noProof/>
          <w:szCs w:val="22"/>
          <w:lang w:val="el-GR"/>
        </w:rPr>
        <w:t xml:space="preserve"> στα δεδομένα εκπαίδευσης αλλά χαμηλή απόδοση σ</w:t>
      </w:r>
      <w:r w:rsidR="00A91969">
        <w:rPr>
          <w:noProof/>
          <w:szCs w:val="22"/>
          <w:lang w:val="el-GR"/>
        </w:rPr>
        <w:t>τα δεδομένα ελέγχου</w:t>
      </w:r>
      <w:r w:rsidR="00B33DA9" w:rsidRPr="00B33DA9">
        <w:rPr>
          <w:noProof/>
          <w:szCs w:val="22"/>
          <w:lang w:val="el-GR"/>
        </w:rPr>
        <w:t xml:space="preserve"> </w:t>
      </w:r>
      <w:r w:rsidR="00A91969">
        <w:rPr>
          <w:noProof/>
          <w:szCs w:val="22"/>
          <w:lang w:val="el-GR"/>
        </w:rPr>
        <w:t xml:space="preserve">ή σε </w:t>
      </w:r>
      <w:r w:rsidR="00B33DA9" w:rsidRPr="00B33DA9">
        <w:rPr>
          <w:noProof/>
          <w:szCs w:val="22"/>
          <w:lang w:val="el-GR"/>
        </w:rPr>
        <w:t>πραγματικά δεδομένα. Για να αντιμετωπιστεί αυτό, χρησιμοποι</w:t>
      </w:r>
      <w:r w:rsidR="00A91969">
        <w:rPr>
          <w:noProof/>
          <w:szCs w:val="22"/>
          <w:lang w:val="el-GR"/>
        </w:rPr>
        <w:t>είται</w:t>
      </w:r>
      <w:r w:rsidR="00B33DA9" w:rsidRPr="00B33DA9">
        <w:rPr>
          <w:noProof/>
          <w:szCs w:val="22"/>
          <w:lang w:val="el-GR"/>
        </w:rPr>
        <w:t xml:space="preserve"> ομαδοποίηση. Η πιο συχνή μέθοδος </w:t>
      </w:r>
      <w:r w:rsidR="00B33DA9" w:rsidRPr="00B33DA9">
        <w:rPr>
          <w:noProof/>
          <w:szCs w:val="22"/>
          <w:lang w:val="el-GR"/>
        </w:rPr>
        <w:lastRenderedPageBreak/>
        <w:t>ομαδοποιήσης που χρησιμοποι</w:t>
      </w:r>
      <w:r w:rsidR="00A91969">
        <w:rPr>
          <w:noProof/>
          <w:szCs w:val="22"/>
          <w:lang w:val="el-GR"/>
        </w:rPr>
        <w:t>εί</w:t>
      </w:r>
      <w:r w:rsidR="00B33DA9" w:rsidRPr="00B33DA9">
        <w:rPr>
          <w:noProof/>
          <w:szCs w:val="22"/>
          <w:lang w:val="el-GR"/>
        </w:rPr>
        <w:t>ται είναι αυτή της μέγιστης ομαδοποίησης (</w:t>
      </w:r>
      <w:r w:rsidR="00B33DA9" w:rsidRPr="00B33DA9">
        <w:rPr>
          <w:noProof/>
          <w:szCs w:val="22"/>
        </w:rPr>
        <w:t>max</w:t>
      </w:r>
      <w:r w:rsidR="00B33DA9" w:rsidRPr="00B33DA9">
        <w:rPr>
          <w:noProof/>
          <w:szCs w:val="22"/>
          <w:lang w:val="el-GR"/>
        </w:rPr>
        <w:t xml:space="preserve"> </w:t>
      </w:r>
      <w:r w:rsidR="00B33DA9" w:rsidRPr="00B33DA9">
        <w:rPr>
          <w:noProof/>
          <w:szCs w:val="22"/>
        </w:rPr>
        <w:t>pooling</w:t>
      </w:r>
      <w:r w:rsidR="00B33DA9" w:rsidRPr="00B33DA9">
        <w:rPr>
          <w:noProof/>
          <w:szCs w:val="22"/>
          <w:lang w:val="el-GR"/>
        </w:rPr>
        <w:t xml:space="preserve">) η οποία, όπως φαίνεται και </w:t>
      </w:r>
      <w:r w:rsidR="00A91969">
        <w:rPr>
          <w:noProof/>
          <w:szCs w:val="22"/>
          <w:lang w:val="el-GR"/>
        </w:rPr>
        <w:t>στο σχήμα 1.5</w:t>
      </w:r>
      <w:r w:rsidR="00B33DA9" w:rsidRPr="00B33DA9">
        <w:rPr>
          <w:noProof/>
          <w:szCs w:val="22"/>
          <w:lang w:val="el-GR"/>
        </w:rPr>
        <w:t>, επιλέγει</w:t>
      </w:r>
      <w:r w:rsidR="00A91969">
        <w:rPr>
          <w:noProof/>
          <w:szCs w:val="22"/>
          <w:lang w:val="el-GR"/>
        </w:rPr>
        <w:t xml:space="preserve"> </w:t>
      </w:r>
      <w:r w:rsidR="00A91969" w:rsidRPr="00B33DA9">
        <w:rPr>
          <w:noProof/>
          <w:szCs w:val="22"/>
          <w:lang w:val="el-GR"/>
        </w:rPr>
        <w:t>την μεγαλύτερη</w:t>
      </w:r>
      <w:r w:rsidR="00A91969">
        <w:rPr>
          <w:noProof/>
          <w:szCs w:val="22"/>
          <w:lang w:val="el-GR"/>
        </w:rPr>
        <w:t xml:space="preserve"> τιμή</w:t>
      </w:r>
      <w:r w:rsidR="00B33DA9" w:rsidRPr="00B33DA9">
        <w:rPr>
          <w:noProof/>
          <w:szCs w:val="22"/>
          <w:lang w:val="el-GR"/>
        </w:rPr>
        <w:t xml:space="preserve"> από μια γειτονία τιμών.</w:t>
      </w:r>
    </w:p>
    <w:p w:rsidR="00B33DA9" w:rsidRPr="00B33DA9" w:rsidRDefault="00B33DA9" w:rsidP="00B33DA9">
      <w:pPr>
        <w:jc w:val="center"/>
        <w:rPr>
          <w:noProof/>
          <w:szCs w:val="22"/>
          <w:lang w:val="el-GR"/>
        </w:rPr>
      </w:pPr>
      <w:r w:rsidRPr="00B33DA9">
        <w:rPr>
          <w:noProof/>
          <w:szCs w:val="22"/>
        </w:rPr>
        <w:drawing>
          <wp:inline distT="0" distB="0" distL="0" distR="0" wp14:anchorId="1A20A2A0" wp14:editId="710B9FBA">
            <wp:extent cx="59436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2400"/>
                    </a:xfrm>
                    <a:prstGeom prst="rect">
                      <a:avLst/>
                    </a:prstGeom>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DB2548">
        <w:rPr>
          <w:noProof/>
          <w:szCs w:val="22"/>
          <w:lang w:val="el-GR"/>
        </w:rPr>
        <w:t>1.</w:t>
      </w:r>
      <w:r w:rsidR="00B33DA9" w:rsidRPr="00B33DA9">
        <w:rPr>
          <w:noProof/>
          <w:szCs w:val="22"/>
          <w:lang w:val="el-GR"/>
        </w:rPr>
        <w:t xml:space="preserve">5: </w:t>
      </w:r>
      <w:r w:rsidR="00B33DA9" w:rsidRPr="00B33DA9">
        <w:rPr>
          <w:noProof/>
          <w:szCs w:val="22"/>
        </w:rPr>
        <w:t>Maxpool</w:t>
      </w:r>
    </w:p>
    <w:p w:rsidR="00B33DA9" w:rsidRPr="00295DF1" w:rsidRDefault="00295DF1" w:rsidP="00295DF1">
      <w:pPr>
        <w:pStyle w:val="Heading3"/>
      </w:pPr>
      <w:bookmarkStart w:id="18" w:name="_Toc102223568"/>
      <w:bookmarkStart w:id="19" w:name="_Toc105255404"/>
      <w:r w:rsidRPr="00352D24">
        <w:t xml:space="preserve">1.2.2 </w:t>
      </w:r>
      <w:r w:rsidR="00B33DA9" w:rsidRPr="00295DF1">
        <w:t>Χρήσης μηχανικής όρασης</w:t>
      </w:r>
      <w:bookmarkEnd w:id="18"/>
      <w:bookmarkEnd w:id="19"/>
    </w:p>
    <w:p w:rsidR="00B33DA9" w:rsidRPr="00B33DA9" w:rsidRDefault="00B33DA9" w:rsidP="007F2CB4">
      <w:pPr>
        <w:rPr>
          <w:szCs w:val="22"/>
          <w:lang w:val="el-GR"/>
        </w:rPr>
      </w:pPr>
      <w:r w:rsidRPr="00B33DA9">
        <w:rPr>
          <w:szCs w:val="22"/>
          <w:lang w:val="el-GR"/>
        </w:rPr>
        <w:tab/>
        <w:t xml:space="preserve">Η μηχανική όραση επιτρέπει στις μηχανές να προσομοιάσουν την ανθρώπινη αίσθηση της όρασης. Η τεχνολογία αυτή έχει βρει αρκετές εφαρμογές σε όλες τις βιομηχανίες όπως είναι για παράδειγμα η βιομηχανία μεταφορών, η βιομηχανία παραγωγής γεωργικών και κτηνοτροφικών προϊόντων και </w:t>
      </w:r>
      <w:r w:rsidR="007F2CB4">
        <w:rPr>
          <w:szCs w:val="22"/>
          <w:lang w:val="el-GR"/>
        </w:rPr>
        <w:t>άλλες</w:t>
      </w:r>
      <w:r w:rsidR="007F2CB4">
        <w:rPr>
          <w:szCs w:val="22"/>
          <w:vertAlign w:val="superscript"/>
          <w:lang w:val="el-GR"/>
        </w:rPr>
        <w:t>[10]</w:t>
      </w:r>
      <w:r w:rsidRPr="00B33DA9">
        <w:rPr>
          <w:szCs w:val="22"/>
          <w:lang w:val="el-GR"/>
        </w:rPr>
        <w:t>.</w:t>
      </w:r>
    </w:p>
    <w:p w:rsidR="00B33DA9" w:rsidRPr="00295DF1" w:rsidRDefault="00295DF1" w:rsidP="00295DF1">
      <w:pPr>
        <w:pStyle w:val="Heading4"/>
      </w:pPr>
      <w:bookmarkStart w:id="20" w:name="_Toc102223569"/>
      <w:r w:rsidRPr="00352D24">
        <w:t xml:space="preserve">1.2.2.1 </w:t>
      </w:r>
      <w:r w:rsidR="00B33DA9" w:rsidRPr="00295DF1">
        <w:t>Βιομηχανία μεταφορών</w:t>
      </w:r>
      <w:bookmarkEnd w:id="20"/>
    </w:p>
    <w:p w:rsidR="00B33DA9" w:rsidRPr="00B33DA9" w:rsidRDefault="00B33DA9" w:rsidP="00B33DA9">
      <w:pPr>
        <w:rPr>
          <w:szCs w:val="22"/>
          <w:lang w:val="el-GR"/>
        </w:rPr>
      </w:pPr>
      <w:r w:rsidRPr="00B33DA9">
        <w:rPr>
          <w:szCs w:val="22"/>
          <w:lang w:val="el-GR"/>
        </w:rPr>
        <w:tab/>
        <w:t xml:space="preserve">Βρισκόμενοι στο έτος 2022 αρκετά αυτοκίνητα έχουν κάποιου είδους αυτόνομη οδήγηση, κάποια χρησιμοποιώντας </w:t>
      </w:r>
      <w:r w:rsidRPr="00B33DA9">
        <w:rPr>
          <w:szCs w:val="22"/>
        </w:rPr>
        <w:t>sonar</w:t>
      </w:r>
      <w:r w:rsidRPr="00B33DA9">
        <w:rPr>
          <w:szCs w:val="22"/>
          <w:lang w:val="el-GR"/>
        </w:rPr>
        <w:t xml:space="preserve"> είναι σε θέση να μεταβάλουν μόνα τους την ταχύτητα χωρίς ανθρώπινη παρέμβαση</w:t>
      </w:r>
      <w:r w:rsidR="007F2CB4">
        <w:rPr>
          <w:szCs w:val="22"/>
          <w:lang w:val="el-GR"/>
        </w:rPr>
        <w:t>, άλλα</w:t>
      </w:r>
      <w:r w:rsidRPr="00B33DA9">
        <w:rPr>
          <w:szCs w:val="22"/>
          <w:lang w:val="el-GR"/>
        </w:rPr>
        <w:t xml:space="preserve"> διαθέτοντας κάμερες μπορούν να αναγνωρίσουν και να εμφανίσουν σε μια δευτερεύουσα οθόνη πληροφορίες όπως για παράδειγμα οδικά σήματα και να  προειδοποιήσουν τους οδηγούς για πεζούς ή άλλα οχήματα που παρεκκλίνουν της πορείας τους κάνοντας την οδήγηση πιο</w:t>
      </w:r>
      <w:r w:rsidR="007F2CB4">
        <w:rPr>
          <w:szCs w:val="22"/>
          <w:lang w:val="el-GR"/>
        </w:rPr>
        <w:t xml:space="preserve"> </w:t>
      </w:r>
      <w:r w:rsidR="007F2CB4" w:rsidRPr="00B33DA9">
        <w:rPr>
          <w:szCs w:val="22"/>
          <w:lang w:val="el-GR"/>
        </w:rPr>
        <w:t>ασφαλή</w:t>
      </w:r>
      <w:r w:rsidRPr="00B33DA9">
        <w:rPr>
          <w:szCs w:val="22"/>
          <w:lang w:val="el-GR"/>
        </w:rPr>
        <w:t xml:space="preserve"> και </w:t>
      </w:r>
      <w:r w:rsidR="007F2CB4" w:rsidRPr="00B33DA9">
        <w:rPr>
          <w:szCs w:val="22"/>
          <w:lang w:val="el-GR"/>
        </w:rPr>
        <w:t>εύκολ</w:t>
      </w:r>
      <w:r w:rsidR="007F2CB4">
        <w:rPr>
          <w:szCs w:val="22"/>
          <w:lang w:val="el-GR"/>
        </w:rPr>
        <w:t>η</w:t>
      </w:r>
      <w:r w:rsidRPr="00B33DA9">
        <w:rPr>
          <w:szCs w:val="22"/>
          <w:lang w:val="el-GR"/>
        </w:rPr>
        <w:t>.</w:t>
      </w:r>
    </w:p>
    <w:p w:rsidR="00B33DA9" w:rsidRPr="00B33DA9" w:rsidRDefault="00B33DA9" w:rsidP="00B33DA9">
      <w:pPr>
        <w:jc w:val="center"/>
        <w:rPr>
          <w:szCs w:val="22"/>
        </w:rPr>
      </w:pPr>
      <w:r w:rsidRPr="00B33DA9">
        <w:rPr>
          <w:noProof/>
          <w:szCs w:val="22"/>
        </w:rPr>
        <w:lastRenderedPageBreak/>
        <w:drawing>
          <wp:inline distT="0" distB="0" distL="0" distR="0" wp14:anchorId="65FB86F9" wp14:editId="7D75E794">
            <wp:extent cx="5943600" cy="3956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B33DA9" w:rsidRPr="005D450A" w:rsidRDefault="001F043B" w:rsidP="00B33DA9">
      <w:pPr>
        <w:jc w:val="center"/>
        <w:rPr>
          <w:szCs w:val="22"/>
          <w:vertAlign w:val="superscript"/>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6: Μηχανική όραση στην αυτόνομη οδήγηση (</w:t>
      </w:r>
      <w:r w:rsidR="00B33DA9" w:rsidRPr="00B33DA9">
        <w:rPr>
          <w:szCs w:val="22"/>
        </w:rPr>
        <w:t>Jeremy</w:t>
      </w:r>
      <w:r w:rsidR="00B33DA9" w:rsidRPr="00B33DA9">
        <w:rPr>
          <w:szCs w:val="22"/>
          <w:lang w:val="el-GR"/>
        </w:rPr>
        <w:t xml:space="preserve"> </w:t>
      </w:r>
      <w:r w:rsidR="00B33DA9" w:rsidRPr="00B33DA9">
        <w:rPr>
          <w:szCs w:val="22"/>
        </w:rPr>
        <w:t>Cohen</w:t>
      </w:r>
      <w:r w:rsidR="00B33DA9" w:rsidRPr="00B33DA9">
        <w:rPr>
          <w:szCs w:val="22"/>
          <w:lang w:val="el-GR"/>
        </w:rPr>
        <w:t xml:space="preserve"> 2019)</w:t>
      </w:r>
      <w:r w:rsidR="005D450A" w:rsidRPr="005D450A">
        <w:rPr>
          <w:szCs w:val="22"/>
          <w:vertAlign w:val="superscript"/>
          <w:lang w:val="el-GR"/>
        </w:rPr>
        <w:t>[</w:t>
      </w:r>
      <w:r w:rsidR="00C65482" w:rsidRPr="00C65482">
        <w:rPr>
          <w:szCs w:val="22"/>
          <w:vertAlign w:val="superscript"/>
          <w:lang w:val="el-GR"/>
        </w:rPr>
        <w:t>11</w:t>
      </w:r>
      <w:r w:rsidR="005D450A" w:rsidRPr="005D450A">
        <w:rPr>
          <w:szCs w:val="22"/>
          <w:vertAlign w:val="superscript"/>
          <w:lang w:val="el-GR"/>
        </w:rPr>
        <w:t>]</w:t>
      </w:r>
    </w:p>
    <w:p w:rsidR="00B33DA9" w:rsidRPr="00295DF1" w:rsidRDefault="00295DF1" w:rsidP="00295DF1">
      <w:pPr>
        <w:pStyle w:val="Heading4"/>
      </w:pPr>
      <w:bookmarkStart w:id="21" w:name="_Toc102223570"/>
      <w:r w:rsidRPr="00352D24">
        <w:t xml:space="preserve">1.2.2.2 </w:t>
      </w:r>
      <w:r w:rsidR="00B33DA9" w:rsidRPr="00295DF1">
        <w:t>Ιατρική</w:t>
      </w:r>
      <w:bookmarkEnd w:id="21"/>
    </w:p>
    <w:p w:rsidR="00B33DA9" w:rsidRPr="00B33DA9" w:rsidRDefault="00B33DA9" w:rsidP="00B33DA9">
      <w:pPr>
        <w:rPr>
          <w:szCs w:val="22"/>
          <w:lang w:val="el-GR"/>
        </w:rPr>
      </w:pPr>
      <w:r w:rsidRPr="00B33DA9">
        <w:rPr>
          <w:szCs w:val="22"/>
          <w:lang w:val="el-GR"/>
        </w:rPr>
        <w:tab/>
      </w:r>
      <w:r w:rsidRPr="00B33DA9">
        <w:rPr>
          <w:szCs w:val="22"/>
        </w:rPr>
        <w:t>H</w:t>
      </w:r>
      <w:r w:rsidRPr="00B33DA9">
        <w:rPr>
          <w:szCs w:val="22"/>
          <w:lang w:val="el-GR"/>
        </w:rPr>
        <w:t xml:space="preserve"> μηχανική όραση βρήκε χρησιμότητα και στην ιατρική καθώς χωρίς την τεχνολογία αυτή οι γιατροί θα αναγκάζονταν να αφιερώνουν αρκετές ώρες στην ανάλυση δεδομένων </w:t>
      </w:r>
      <w:r w:rsidR="00E269BB">
        <w:rPr>
          <w:szCs w:val="22"/>
          <w:lang w:val="el-GR"/>
        </w:rPr>
        <w:t>που σχετίζονται με τους</w:t>
      </w:r>
      <w:r w:rsidRPr="00B33DA9">
        <w:rPr>
          <w:szCs w:val="22"/>
          <w:lang w:val="el-GR"/>
        </w:rPr>
        <w:t xml:space="preserve"> ασθεν</w:t>
      </w:r>
      <w:r w:rsidR="00E269BB">
        <w:rPr>
          <w:szCs w:val="22"/>
          <w:lang w:val="el-GR"/>
        </w:rPr>
        <w:t>είς</w:t>
      </w:r>
      <w:r w:rsidRPr="00B33DA9">
        <w:rPr>
          <w:szCs w:val="22"/>
          <w:lang w:val="el-GR"/>
        </w:rPr>
        <w:t xml:space="preserve"> και στην διεκπεραίωση διοικητικών εργασιών. Πλέον αρκετά διαγνωστικά κέντρα και νοσοκομεία χρησιμοποιούν την τεχνολογία αυτή για να κάνουν μια πρώτη πρόβλεψη για την υγεία τον ασθενών σε εξετάσεις με οπτικές απεικονίσεις όπως στις αξονικές και στις ακτινογραφίες. Αφού τα μηχανήματα λάβουν την εικόνα του ασθενή την περνάνε από αλγόριθμους αναγνώρισης εικόνας (</w:t>
      </w:r>
      <w:r w:rsidRPr="00B33DA9">
        <w:rPr>
          <w:szCs w:val="22"/>
        </w:rPr>
        <w:t>image</w:t>
      </w:r>
      <w:r w:rsidRPr="00B33DA9">
        <w:rPr>
          <w:szCs w:val="22"/>
          <w:lang w:val="el-GR"/>
        </w:rPr>
        <w:t xml:space="preserve"> </w:t>
      </w:r>
      <w:r w:rsidRPr="00B33DA9">
        <w:rPr>
          <w:szCs w:val="22"/>
        </w:rPr>
        <w:t>recognition</w:t>
      </w:r>
      <w:r w:rsidRPr="00B33DA9">
        <w:rPr>
          <w:szCs w:val="22"/>
          <w:lang w:val="el-GR"/>
        </w:rPr>
        <w:t>),  οι οποίοι ως έξοδο δίνουν την αρχική εικόνα με κάποιες “σημειώσεις” πάνω τις οποίες και βλέπει ο θεράπων ιατρός και αναλόγως αποφασίζει για την διενέργεια συμπληρωματικών εξετάσεων ή την χορήγηση κάποιας θεραπείας στον ασθενή.</w:t>
      </w:r>
    </w:p>
    <w:p w:rsidR="00B33DA9" w:rsidRPr="00295DF1" w:rsidRDefault="00295DF1" w:rsidP="00295DF1">
      <w:pPr>
        <w:pStyle w:val="Heading4"/>
      </w:pPr>
      <w:bookmarkStart w:id="22" w:name="_Toc102223571"/>
      <w:r w:rsidRPr="00352D24">
        <w:t xml:space="preserve">1.2.2.3 </w:t>
      </w:r>
      <w:r w:rsidR="00B33DA9" w:rsidRPr="00295DF1">
        <w:t>Βιομηχανία κατασκευών</w:t>
      </w:r>
      <w:bookmarkEnd w:id="22"/>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κατασκευαστικός τομέας υιοθετεί με γοργό ρυθμό την τεχνολογία της μηχανικής όρασης αξιοποιώντας την για επιθεώρηση περιουσιακών στοιχείων υποδομής, για πρόληψη κινδύνου στον χώρο εργασίας ή για προγνωστική συντήρηση. Στο περιβάλλον των κατασκευών είναι σύνηθες τα υλικά να διαβρώνονται και να προκαλείται παραμόρφωση θέτοντας σε κίνδυνο την ζωή των εργατών</w:t>
      </w:r>
      <w:r w:rsidR="00E269BB">
        <w:rPr>
          <w:szCs w:val="22"/>
          <w:lang w:val="el-GR"/>
        </w:rPr>
        <w:t xml:space="preserve"> και </w:t>
      </w:r>
      <w:r w:rsidR="00E269BB" w:rsidRPr="00B33DA9">
        <w:rPr>
          <w:szCs w:val="22"/>
          <w:lang w:val="el-GR"/>
        </w:rPr>
        <w:t>οδηγώντας το έργο σε μεγάλες καθυστερείς</w:t>
      </w:r>
      <w:r w:rsidRPr="00B33DA9">
        <w:rPr>
          <w:szCs w:val="22"/>
          <w:lang w:val="el-GR"/>
        </w:rPr>
        <w:t xml:space="preserve">. Οι συσκευές υπολογιστικής όρασης παρακολουθούν τα εισερχόμενα δεδομένα από τα μηχανήματα μέσω καμερών </w:t>
      </w:r>
      <w:r w:rsidR="00E269BB">
        <w:rPr>
          <w:szCs w:val="22"/>
          <w:lang w:val="el-GR"/>
        </w:rPr>
        <w:t>και</w:t>
      </w:r>
      <w:r w:rsidRPr="00B33DA9">
        <w:rPr>
          <w:szCs w:val="22"/>
          <w:lang w:val="el-GR"/>
        </w:rPr>
        <w:t xml:space="preserve"> εντοπίζουν ελαττώματα και άλλες αλλαγές. Όταν εντοπίζουν ένα πρόβλημα, στέλνουν ένα σήμα στο σύστημα, επιτρέποντας στους ανθρώπ</w:t>
      </w:r>
      <w:r w:rsidR="00E269BB">
        <w:rPr>
          <w:szCs w:val="22"/>
          <w:lang w:val="el-GR"/>
        </w:rPr>
        <w:t>ους</w:t>
      </w:r>
      <w:r w:rsidRPr="00B33DA9">
        <w:rPr>
          <w:szCs w:val="22"/>
          <w:lang w:val="el-GR"/>
        </w:rPr>
        <w:t xml:space="preserve"> χειριστές να λάβουν διορθωτικά μέτρα πριν συμβεί κάποιο ατύχημα</w:t>
      </w:r>
      <w:r w:rsidR="00E269BB">
        <w:rPr>
          <w:szCs w:val="22"/>
          <w:lang w:val="el-GR"/>
        </w:rPr>
        <w:t xml:space="preserve"> ή</w:t>
      </w:r>
      <w:r w:rsidR="00E269BB" w:rsidRPr="00E269BB">
        <w:rPr>
          <w:szCs w:val="22"/>
          <w:lang w:val="el-GR"/>
        </w:rPr>
        <w:t xml:space="preserve"> </w:t>
      </w:r>
      <w:r w:rsidR="00E269BB" w:rsidRPr="00B33DA9">
        <w:rPr>
          <w:szCs w:val="22"/>
          <w:lang w:val="el-GR"/>
        </w:rPr>
        <w:t>καταστραφεί ένα περιουσιακό στοιχείο</w:t>
      </w:r>
      <w:r w:rsidRPr="00B33DA9">
        <w:rPr>
          <w:szCs w:val="22"/>
          <w:lang w:val="el-GR"/>
        </w:rPr>
        <w:t xml:space="preserve">. </w:t>
      </w:r>
    </w:p>
    <w:p w:rsidR="00B33DA9" w:rsidRPr="00B33DA9" w:rsidRDefault="00B33DA9" w:rsidP="00B33DA9">
      <w:pPr>
        <w:jc w:val="center"/>
        <w:rPr>
          <w:szCs w:val="22"/>
        </w:rPr>
      </w:pPr>
      <w:r w:rsidRPr="00B33DA9">
        <w:rPr>
          <w:noProof/>
          <w:szCs w:val="22"/>
        </w:rPr>
        <w:lastRenderedPageBreak/>
        <w:drawing>
          <wp:inline distT="0" distB="0" distL="0" distR="0" wp14:anchorId="2F4212E6" wp14:editId="14DBDE65">
            <wp:extent cx="5943600" cy="354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7: Μηχανική όραση στην βιομηχανία κατασκευών</w:t>
      </w:r>
    </w:p>
    <w:p w:rsidR="00B33DA9" w:rsidRPr="00B33DA9" w:rsidRDefault="00295DF1" w:rsidP="00530758">
      <w:pPr>
        <w:pStyle w:val="Heading2"/>
      </w:pPr>
      <w:bookmarkStart w:id="23" w:name="_Toc102223572"/>
      <w:bookmarkStart w:id="24" w:name="_Toc105255405"/>
      <w:r w:rsidRPr="00352D24">
        <w:t xml:space="preserve">1.3 </w:t>
      </w:r>
      <w:r w:rsidR="00B33DA9" w:rsidRPr="00B33DA9">
        <w:t>Αναγνώρισης προσώπου</w:t>
      </w:r>
      <w:bookmarkEnd w:id="23"/>
      <w:bookmarkEnd w:id="24"/>
    </w:p>
    <w:p w:rsidR="00B33DA9" w:rsidRPr="00083A68" w:rsidRDefault="00B33DA9" w:rsidP="00B33DA9">
      <w:pPr>
        <w:rPr>
          <w:szCs w:val="22"/>
        </w:rPr>
      </w:pPr>
      <w:r w:rsidRPr="00B33DA9">
        <w:rPr>
          <w:szCs w:val="22"/>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rsidRPr="00B33DA9">
        <w:rPr>
          <w:szCs w:val="22"/>
        </w:rPr>
        <w:t>video</w:t>
      </w:r>
      <w:r w:rsidRPr="00B33DA9">
        <w:rPr>
          <w:szCs w:val="22"/>
          <w:lang w:val="el-GR"/>
        </w:rPr>
        <w:t xml:space="preserve"> καλείται αναγνώριση προσώπου</w:t>
      </w:r>
      <w:r w:rsidR="005D450A">
        <w:rPr>
          <w:szCs w:val="22"/>
          <w:vertAlign w:val="superscript"/>
          <w:lang w:val="el-GR"/>
        </w:rPr>
        <w:t>[1</w:t>
      </w:r>
      <w:r w:rsidR="00C65482" w:rsidRPr="00C65482">
        <w:rPr>
          <w:szCs w:val="22"/>
          <w:vertAlign w:val="superscript"/>
          <w:lang w:val="el-GR"/>
        </w:rPr>
        <w:t>2</w:t>
      </w:r>
      <w:r w:rsidR="005D450A">
        <w:rPr>
          <w:szCs w:val="22"/>
          <w:vertAlign w:val="superscript"/>
          <w:lang w:val="el-GR"/>
        </w:rPr>
        <w:t>]</w:t>
      </w:r>
      <w:r w:rsidRPr="00B33DA9">
        <w:rPr>
          <w:szCs w:val="22"/>
          <w:lang w:val="el-GR"/>
        </w:rPr>
        <w:t xml:space="preserve">. </w:t>
      </w:r>
      <w:r w:rsidRPr="00B33DA9">
        <w:rPr>
          <w:szCs w:val="22"/>
        </w:rPr>
        <w:t>H</w:t>
      </w:r>
      <w:r w:rsidRPr="00B33DA9">
        <w:rPr>
          <w:szCs w:val="22"/>
          <w:lang w:val="el-GR"/>
        </w:rPr>
        <w:t xml:space="preserve"> αναγνώριση προσώπου είναι μια εφαρμογή της μηχανικής όρασης που χρησιμοποιείται από τις αρχές επιβολής του νόμου και τις κυβερνήσεις</w:t>
      </w:r>
      <w:r w:rsidR="006B28EF" w:rsidRPr="006B28EF">
        <w:rPr>
          <w:szCs w:val="22"/>
          <w:vertAlign w:val="superscript"/>
          <w:lang w:val="el-GR"/>
        </w:rPr>
        <w:t>[13]</w:t>
      </w:r>
      <w:r w:rsidRPr="00B33DA9">
        <w:rPr>
          <w:szCs w:val="22"/>
          <w:lang w:val="el-GR"/>
        </w:rPr>
        <w:t xml:space="preserve"> για αν αναγνωριστούν εγκληματίες, αλλά και από ιδιωτικές εταιρίες οι οποίες θέλουν να προσφέρουν στους χρήστες τους ένα επιπλέον επίπεδο ασφαλείας στις συσκευές τους όπως είναι η </w:t>
      </w:r>
      <w:r w:rsidRPr="00B33DA9">
        <w:rPr>
          <w:szCs w:val="22"/>
        </w:rPr>
        <w:t>Apple</w:t>
      </w:r>
      <w:r w:rsidRPr="00B33DA9">
        <w:rPr>
          <w:szCs w:val="22"/>
          <w:lang w:val="el-GR"/>
        </w:rPr>
        <w:t xml:space="preserve"> </w:t>
      </w:r>
      <w:r w:rsidR="00E269BB">
        <w:rPr>
          <w:szCs w:val="22"/>
          <w:lang w:val="el-GR"/>
        </w:rPr>
        <w:t xml:space="preserve">με το </w:t>
      </w:r>
      <w:r w:rsidRPr="00B33DA9">
        <w:rPr>
          <w:szCs w:val="22"/>
        </w:rPr>
        <w:t>FaceID</w:t>
      </w:r>
      <w:r w:rsidRPr="00B33DA9">
        <w:rPr>
          <w:szCs w:val="22"/>
          <w:lang w:val="el-GR"/>
        </w:rPr>
        <w:t xml:space="preserve"> και η </w:t>
      </w:r>
      <w:r w:rsidRPr="00B33DA9">
        <w:rPr>
          <w:szCs w:val="22"/>
        </w:rPr>
        <w:t>Microsoft</w:t>
      </w:r>
      <w:r w:rsidRPr="00B33DA9">
        <w:rPr>
          <w:szCs w:val="22"/>
          <w:lang w:val="el-GR"/>
        </w:rPr>
        <w:t xml:space="preserve"> </w:t>
      </w:r>
      <w:r w:rsidR="00E269BB">
        <w:rPr>
          <w:szCs w:val="22"/>
          <w:lang w:val="el-GR"/>
        </w:rPr>
        <w:t xml:space="preserve">με το </w:t>
      </w:r>
      <w:r w:rsidRPr="00B33DA9">
        <w:rPr>
          <w:szCs w:val="22"/>
        </w:rPr>
        <w:t>Windows</w:t>
      </w:r>
      <w:r w:rsidRPr="00B33DA9">
        <w:rPr>
          <w:szCs w:val="22"/>
          <w:lang w:val="el-GR"/>
        </w:rPr>
        <w:t xml:space="preserve"> </w:t>
      </w:r>
      <w:r w:rsidRPr="00B33DA9">
        <w:rPr>
          <w:szCs w:val="22"/>
        </w:rPr>
        <w:t>Hello</w:t>
      </w:r>
      <w:r w:rsidR="00B84F7D" w:rsidRPr="00B84F7D">
        <w:rPr>
          <w:szCs w:val="22"/>
          <w:lang w:val="el-GR"/>
        </w:rPr>
        <w:t xml:space="preserve"> </w:t>
      </w:r>
      <w:r w:rsidR="00B84F7D">
        <w:rPr>
          <w:szCs w:val="22"/>
          <w:lang w:val="el-GR"/>
        </w:rPr>
        <w:t xml:space="preserve">ή </w:t>
      </w:r>
      <w:r w:rsidR="00286595">
        <w:rPr>
          <w:szCs w:val="22"/>
          <w:lang w:val="el-GR"/>
        </w:rPr>
        <w:t>εταιρίες και οργανισμούς που θέλουν να προστατέψουν της φυσικές τους εγκαταστάσεις ή μέρη αυτών από μη εξουσιοδοτημένη πρόσβαση</w:t>
      </w:r>
      <w:r w:rsidRPr="00B33DA9">
        <w:rPr>
          <w:szCs w:val="22"/>
          <w:lang w:val="el-GR"/>
        </w:rPr>
        <w:t>.</w:t>
      </w:r>
      <w:r w:rsidR="00E53A3C">
        <w:rPr>
          <w:szCs w:val="22"/>
          <w:lang w:val="el-GR"/>
        </w:rPr>
        <w:t>99</w:t>
      </w:r>
    </w:p>
    <w:p w:rsidR="00B33DA9" w:rsidRPr="00B33DA9" w:rsidRDefault="00295DF1" w:rsidP="00295DF1">
      <w:pPr>
        <w:pStyle w:val="Heading3"/>
      </w:pPr>
      <w:bookmarkStart w:id="25" w:name="_Toc102223573"/>
      <w:bookmarkStart w:id="26" w:name="_Toc105255406"/>
      <w:r w:rsidRPr="00352D24">
        <w:t xml:space="preserve">1.3.1 </w:t>
      </w:r>
      <w:r w:rsidR="00B33DA9" w:rsidRPr="00B33DA9">
        <w:t>Αλγόριθμοι αναγνώρισης προσώπου</w:t>
      </w:r>
      <w:bookmarkEnd w:id="25"/>
      <w:bookmarkEnd w:id="26"/>
    </w:p>
    <w:p w:rsidR="00A8535A" w:rsidRPr="00A8535A" w:rsidRDefault="00B33DA9" w:rsidP="00A8535A">
      <w:pPr>
        <w:ind w:firstLine="720"/>
        <w:rPr>
          <w:szCs w:val="22"/>
          <w:lang w:val="el-GR"/>
        </w:rPr>
      </w:pPr>
      <w:r w:rsidRPr="00B33DA9">
        <w:rPr>
          <w:szCs w:val="22"/>
          <w:lang w:val="el-GR"/>
        </w:rPr>
        <w:t>Ένας αλγόριθμος αναγνώρισης προσώπου είναι το κομμάτι ενός οποιουδήποτε συστήματος ή λογισμικού το οποίο είναι υπεύθυνο με τις λειτουργίες της ανίχνευσης ή της αναγνώρισης ενός προσώπου</w:t>
      </w:r>
      <w:r w:rsidR="002F4920" w:rsidRPr="002F4920">
        <w:rPr>
          <w:szCs w:val="22"/>
          <w:vertAlign w:val="superscript"/>
          <w:lang w:val="el-GR"/>
        </w:rPr>
        <w:t>[</w:t>
      </w:r>
      <w:r w:rsidR="00075981" w:rsidRPr="00075981">
        <w:rPr>
          <w:szCs w:val="22"/>
          <w:vertAlign w:val="superscript"/>
          <w:lang w:val="el-GR"/>
        </w:rPr>
        <w:t>14</w:t>
      </w:r>
      <w:r w:rsidR="002F4920" w:rsidRPr="002F4920">
        <w:rPr>
          <w:szCs w:val="22"/>
          <w:vertAlign w:val="superscript"/>
          <w:lang w:val="el-GR"/>
        </w:rPr>
        <w:t>]</w:t>
      </w:r>
      <w:r w:rsidRPr="00B33DA9">
        <w:rPr>
          <w:szCs w:val="22"/>
          <w:lang w:val="el-GR"/>
        </w:rPr>
        <w:t xml:space="preserve">. Οι ειδικοί χωρίζουν τους αλγορίθμους σε δύο κατηγορίες: α) τους γεωμετρικούς αλγορίθμους οι οποίοι προσεγγίζουν την αναγνώριση χρησιμοποιώντας διακριτικά χαρακτηριστικά και β) στις φωτομετρικές στατιστικές μεθόδους οι οποίες εξάγουν τιμές από την εικόνα εισόδου. Έπειτα αυτές οι τιμές συγκρίνονται με πρότυπα για την εξάλειψη των αποκλίσεων. Οι αλγόριθμοι εκτελούν τρεις βασικές εργασίες: α) ανίχνευση προσώπων σε φωτογραφία ή σε </w:t>
      </w:r>
      <w:r w:rsidRPr="00B33DA9">
        <w:rPr>
          <w:szCs w:val="22"/>
        </w:rPr>
        <w:t>video</w:t>
      </w:r>
      <w:r w:rsidRPr="00B33DA9">
        <w:rPr>
          <w:szCs w:val="22"/>
          <w:lang w:val="el-GR"/>
        </w:rPr>
        <w:t xml:space="preserve"> πραγματικού χρόνου μέσω καμερών, β) υπολογίζει το μαθηματικό μοντέλο του προσώπου και γ) συγκρίνει το μοντέλο που προέκυψε με τα δεδομένα εκπαίδευσης ή με βάσεις δεδομένων ώστε να γίνει η αναγνώριση και η επαλήθευση ενός ατόμου</w:t>
      </w:r>
      <w:r w:rsidR="00A8535A">
        <w:rPr>
          <w:szCs w:val="22"/>
          <w:lang w:val="el-GR"/>
        </w:rPr>
        <w:t>.</w:t>
      </w:r>
    </w:p>
    <w:p w:rsidR="00B33DA9" w:rsidRPr="00B33DA9" w:rsidRDefault="00B33DA9" w:rsidP="00B33DA9">
      <w:pPr>
        <w:ind w:firstLine="720"/>
        <w:rPr>
          <w:szCs w:val="22"/>
          <w:lang w:val="el-GR"/>
        </w:rPr>
      </w:pPr>
    </w:p>
    <w:p w:rsidR="00B33DA9" w:rsidRPr="00295DF1" w:rsidRDefault="00295DF1" w:rsidP="00295DF1">
      <w:pPr>
        <w:pStyle w:val="Heading4"/>
      </w:pPr>
      <w:bookmarkStart w:id="27" w:name="_Toc102223574"/>
      <w:r w:rsidRPr="00352D24">
        <w:lastRenderedPageBreak/>
        <w:t xml:space="preserve">1.3.1.1 </w:t>
      </w:r>
      <w:r w:rsidR="00B33DA9" w:rsidRPr="00295DF1">
        <w:t>Haar Cascade</w:t>
      </w:r>
      <w:bookmarkEnd w:id="27"/>
    </w:p>
    <w:p w:rsidR="00B33DA9" w:rsidRDefault="00B33DA9" w:rsidP="00013A65">
      <w:pPr>
        <w:rPr>
          <w:szCs w:val="22"/>
          <w:lang w:val="el-GR"/>
        </w:rPr>
      </w:pPr>
      <w:r w:rsidRPr="00B33DA9">
        <w:rPr>
          <w:szCs w:val="22"/>
          <w:lang w:val="el-GR"/>
        </w:rPr>
        <w:tab/>
      </w:r>
      <w:r w:rsidRPr="00B33DA9">
        <w:rPr>
          <w:szCs w:val="22"/>
        </w:rPr>
        <w:t>O</w:t>
      </w:r>
      <w:r w:rsidRPr="00B33DA9">
        <w:rPr>
          <w:szCs w:val="22"/>
          <w:lang w:val="el-GR"/>
        </w:rPr>
        <w:t xml:space="preserve"> αλγόριθμος </w:t>
      </w:r>
      <w:r w:rsidRPr="00B33DA9">
        <w:rPr>
          <w:szCs w:val="22"/>
        </w:rPr>
        <w:t>Haar</w:t>
      </w:r>
      <w:r w:rsidRPr="00B33DA9">
        <w:rPr>
          <w:szCs w:val="22"/>
          <w:lang w:val="el-GR"/>
        </w:rPr>
        <w:t xml:space="preserve"> </w:t>
      </w:r>
      <w:r w:rsidRPr="00B33DA9">
        <w:rPr>
          <w:szCs w:val="22"/>
        </w:rPr>
        <w:t>Cascade</w:t>
      </w:r>
      <w:r w:rsidRPr="00B33DA9">
        <w:rPr>
          <w:szCs w:val="22"/>
          <w:lang w:val="el-GR"/>
        </w:rPr>
        <w:t xml:space="preserve"> είναι ένας αλγόριθμός αναγνώρισης αντικειμένων και χρησιμοποιείται για να ταυτοποιήσει </w:t>
      </w:r>
      <w:r w:rsidR="008043C2">
        <w:rPr>
          <w:szCs w:val="22"/>
          <w:lang w:val="el-GR"/>
        </w:rPr>
        <w:t xml:space="preserve">αντικείμενα και </w:t>
      </w:r>
      <w:r w:rsidRPr="00B33DA9">
        <w:rPr>
          <w:szCs w:val="22"/>
          <w:lang w:val="el-GR"/>
        </w:rPr>
        <w:t xml:space="preserve">πρόσωπα σε μια εικόνα ή σε ένα </w:t>
      </w:r>
      <w:r w:rsidRPr="00B33DA9">
        <w:rPr>
          <w:szCs w:val="22"/>
        </w:rPr>
        <w:t>video</w:t>
      </w:r>
      <w:r w:rsidRPr="00B33DA9">
        <w:rPr>
          <w:szCs w:val="22"/>
          <w:lang w:val="el-GR"/>
        </w:rPr>
        <w:t xml:space="preserve"> πραγματικού χρόνου</w:t>
      </w:r>
      <w:r w:rsidR="00F1653A" w:rsidRPr="00F1653A">
        <w:rPr>
          <w:szCs w:val="22"/>
          <w:lang w:val="el-GR"/>
        </w:rPr>
        <w:t>.</w:t>
      </w:r>
      <w:r w:rsidRPr="00B33DA9">
        <w:rPr>
          <w:szCs w:val="22"/>
          <w:lang w:val="el-GR"/>
        </w:rPr>
        <w:t xml:space="preserve"> </w:t>
      </w:r>
      <w:r w:rsidR="00D60A2C">
        <w:rPr>
          <w:szCs w:val="22"/>
          <w:lang w:val="el-GR"/>
        </w:rPr>
        <w:t>Προτάθηκε</w:t>
      </w:r>
      <w:r w:rsidR="00B52520" w:rsidRPr="008043C2">
        <w:rPr>
          <w:szCs w:val="22"/>
          <w:lang w:val="el-GR"/>
        </w:rPr>
        <w:t xml:space="preserve"> </w:t>
      </w:r>
      <w:r w:rsidR="00DA6060">
        <w:rPr>
          <w:szCs w:val="22"/>
          <w:lang w:val="el-GR"/>
        </w:rPr>
        <w:t>από</w:t>
      </w:r>
      <w:r w:rsidR="00DA6060"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Paul</w:t>
      </w:r>
      <w:r w:rsidR="00A8535A" w:rsidRPr="008043C2">
        <w:rPr>
          <w:szCs w:val="22"/>
          <w:lang w:val="el-GR"/>
        </w:rPr>
        <w:t xml:space="preserve"> </w:t>
      </w:r>
      <w:r w:rsidR="00A8535A">
        <w:rPr>
          <w:szCs w:val="22"/>
        </w:rPr>
        <w:t>Viola</w:t>
      </w:r>
      <w:r w:rsidR="00A8535A" w:rsidRPr="008043C2">
        <w:rPr>
          <w:szCs w:val="22"/>
          <w:lang w:val="el-GR"/>
        </w:rPr>
        <w:t xml:space="preserve"> </w:t>
      </w:r>
      <w:r w:rsidR="00A8535A">
        <w:rPr>
          <w:szCs w:val="22"/>
          <w:lang w:val="el-GR"/>
        </w:rPr>
        <w:t>και</w:t>
      </w:r>
      <w:r w:rsidR="00A8535A" w:rsidRPr="008043C2">
        <w:rPr>
          <w:szCs w:val="22"/>
          <w:lang w:val="el-GR"/>
        </w:rPr>
        <w:t xml:space="preserve"> </w:t>
      </w:r>
      <w:r w:rsidR="00A8535A">
        <w:rPr>
          <w:szCs w:val="22"/>
        </w:rPr>
        <w:t>Michael</w:t>
      </w:r>
      <w:r w:rsidR="00A8535A" w:rsidRPr="008043C2">
        <w:rPr>
          <w:szCs w:val="22"/>
          <w:lang w:val="el-GR"/>
        </w:rPr>
        <w:t xml:space="preserve"> </w:t>
      </w:r>
      <w:r w:rsidR="00A8535A">
        <w:rPr>
          <w:szCs w:val="22"/>
        </w:rPr>
        <w:t>Jones</w:t>
      </w:r>
      <w:r w:rsidR="00A8535A" w:rsidRPr="008043C2">
        <w:rPr>
          <w:szCs w:val="22"/>
          <w:lang w:val="el-GR"/>
        </w:rPr>
        <w:t xml:space="preserve"> </w:t>
      </w:r>
      <w:r w:rsidR="00A8535A">
        <w:rPr>
          <w:szCs w:val="22"/>
          <w:lang w:val="el-GR"/>
        </w:rPr>
        <w:t>στην</w:t>
      </w:r>
      <w:r w:rsidR="00A8535A" w:rsidRPr="008043C2">
        <w:rPr>
          <w:szCs w:val="22"/>
          <w:lang w:val="el-GR"/>
        </w:rPr>
        <w:t xml:space="preserve"> </w:t>
      </w:r>
      <w:r w:rsidR="008043C2">
        <w:rPr>
          <w:szCs w:val="22"/>
          <w:lang w:val="el-GR"/>
        </w:rPr>
        <w:t xml:space="preserve">ερευνητική </w:t>
      </w:r>
      <w:r w:rsidR="00A8535A">
        <w:rPr>
          <w:szCs w:val="22"/>
          <w:lang w:val="el-GR"/>
        </w:rPr>
        <w:t>εργασία</w:t>
      </w:r>
      <w:r w:rsidR="00A8535A"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Rapid</w:t>
      </w:r>
      <w:r w:rsidR="00A8535A" w:rsidRPr="008043C2">
        <w:rPr>
          <w:szCs w:val="22"/>
          <w:lang w:val="el-GR"/>
        </w:rPr>
        <w:t xml:space="preserve"> </w:t>
      </w:r>
      <w:r w:rsidR="00A8535A">
        <w:rPr>
          <w:szCs w:val="22"/>
        </w:rPr>
        <w:t>Object</w:t>
      </w:r>
      <w:r w:rsidR="00A8535A" w:rsidRPr="008043C2">
        <w:rPr>
          <w:szCs w:val="22"/>
          <w:lang w:val="el-GR"/>
        </w:rPr>
        <w:t xml:space="preserve"> </w:t>
      </w:r>
      <w:r w:rsidR="00A8535A">
        <w:rPr>
          <w:szCs w:val="22"/>
        </w:rPr>
        <w:t>Detection</w:t>
      </w:r>
      <w:r w:rsidR="00A8535A" w:rsidRPr="008043C2">
        <w:rPr>
          <w:szCs w:val="22"/>
          <w:lang w:val="el-GR"/>
        </w:rPr>
        <w:t xml:space="preserve"> </w:t>
      </w:r>
      <w:r w:rsidR="00A8535A">
        <w:rPr>
          <w:szCs w:val="22"/>
        </w:rPr>
        <w:t>using</w:t>
      </w:r>
      <w:r w:rsidR="00A8535A" w:rsidRPr="008043C2">
        <w:rPr>
          <w:szCs w:val="22"/>
          <w:lang w:val="el-GR"/>
        </w:rPr>
        <w:t xml:space="preserve"> </w:t>
      </w:r>
      <w:r w:rsidR="00A8535A">
        <w:rPr>
          <w:szCs w:val="22"/>
        </w:rPr>
        <w:t>a</w:t>
      </w:r>
      <w:r w:rsidR="00A8535A" w:rsidRPr="008043C2">
        <w:rPr>
          <w:szCs w:val="22"/>
          <w:lang w:val="el-GR"/>
        </w:rPr>
        <w:t xml:space="preserve"> </w:t>
      </w:r>
      <w:r w:rsidR="00A8535A">
        <w:rPr>
          <w:szCs w:val="22"/>
        </w:rPr>
        <w:t>Boosted</w:t>
      </w:r>
      <w:r w:rsidR="00A8535A" w:rsidRPr="008043C2">
        <w:rPr>
          <w:szCs w:val="22"/>
          <w:lang w:val="el-GR"/>
        </w:rPr>
        <w:t xml:space="preserve"> </w:t>
      </w:r>
      <w:r w:rsidR="00A8535A">
        <w:rPr>
          <w:szCs w:val="22"/>
        </w:rPr>
        <w:t>Cascade</w:t>
      </w:r>
      <w:r w:rsidR="00A8535A" w:rsidRPr="008043C2">
        <w:rPr>
          <w:szCs w:val="22"/>
          <w:lang w:val="el-GR"/>
        </w:rPr>
        <w:t xml:space="preserve"> </w:t>
      </w:r>
      <w:r w:rsidR="00A8535A">
        <w:rPr>
          <w:szCs w:val="22"/>
        </w:rPr>
        <w:t>of</w:t>
      </w:r>
      <w:r w:rsidR="00A8535A" w:rsidRPr="008043C2">
        <w:rPr>
          <w:szCs w:val="22"/>
          <w:lang w:val="el-GR"/>
        </w:rPr>
        <w:t xml:space="preserve"> </w:t>
      </w:r>
      <w:r w:rsidR="00A8535A">
        <w:rPr>
          <w:szCs w:val="22"/>
        </w:rPr>
        <w:t>Simple</w:t>
      </w:r>
      <w:r w:rsidR="00A8535A" w:rsidRPr="008043C2">
        <w:rPr>
          <w:szCs w:val="22"/>
          <w:lang w:val="el-GR"/>
        </w:rPr>
        <w:t xml:space="preserve"> </w:t>
      </w:r>
      <w:r w:rsidR="00A8535A">
        <w:rPr>
          <w:szCs w:val="22"/>
        </w:rPr>
        <w:t>Features</w:t>
      </w:r>
      <w:r w:rsidR="00A8535A" w:rsidRPr="008043C2">
        <w:rPr>
          <w:szCs w:val="22"/>
          <w:lang w:val="el-GR"/>
        </w:rPr>
        <w:t>”</w:t>
      </w:r>
      <w:r w:rsidR="00A8535A" w:rsidRPr="008043C2">
        <w:rPr>
          <w:szCs w:val="22"/>
          <w:vertAlign w:val="superscript"/>
          <w:lang w:val="el-GR"/>
        </w:rPr>
        <w:t>[15]</w:t>
      </w:r>
      <w:r w:rsidR="00A8535A" w:rsidRPr="008043C2">
        <w:rPr>
          <w:szCs w:val="22"/>
          <w:lang w:val="el-GR"/>
        </w:rPr>
        <w:t xml:space="preserve"> </w:t>
      </w:r>
      <w:r w:rsidR="00A8535A">
        <w:rPr>
          <w:szCs w:val="22"/>
          <w:lang w:val="el-GR"/>
        </w:rPr>
        <w:t>που</w:t>
      </w:r>
      <w:r w:rsidR="00A8535A" w:rsidRPr="008043C2">
        <w:rPr>
          <w:szCs w:val="22"/>
          <w:lang w:val="el-GR"/>
        </w:rPr>
        <w:t xml:space="preserve"> </w:t>
      </w:r>
      <w:r w:rsidR="00A8535A">
        <w:rPr>
          <w:szCs w:val="22"/>
          <w:lang w:val="el-GR"/>
        </w:rPr>
        <w:t>δημοσιεύθηκε</w:t>
      </w:r>
      <w:r w:rsidR="00691A8E" w:rsidRPr="008043C2">
        <w:rPr>
          <w:szCs w:val="22"/>
          <w:lang w:val="el-GR"/>
        </w:rPr>
        <w:t xml:space="preserve"> </w:t>
      </w:r>
      <w:r w:rsidR="00691A8E">
        <w:rPr>
          <w:szCs w:val="22"/>
          <w:lang w:val="el-GR"/>
        </w:rPr>
        <w:t>το</w:t>
      </w:r>
      <w:r w:rsidR="00691A8E" w:rsidRPr="008043C2">
        <w:rPr>
          <w:szCs w:val="22"/>
          <w:lang w:val="el-GR"/>
        </w:rPr>
        <w:t xml:space="preserve"> 2001.</w:t>
      </w:r>
      <w:r w:rsidR="008043C2" w:rsidRPr="008043C2">
        <w:rPr>
          <w:szCs w:val="22"/>
          <w:lang w:val="el-GR"/>
        </w:rPr>
        <w:t xml:space="preserve"> </w:t>
      </w:r>
      <w:r w:rsidR="008043C2">
        <w:rPr>
          <w:szCs w:val="22"/>
        </w:rPr>
        <w:t>H</w:t>
      </w:r>
      <w:r w:rsidR="008043C2" w:rsidRPr="008043C2">
        <w:rPr>
          <w:szCs w:val="22"/>
          <w:lang w:val="el-GR"/>
        </w:rPr>
        <w:t xml:space="preserve"> </w:t>
      </w:r>
      <w:r w:rsidR="008043C2">
        <w:rPr>
          <w:szCs w:val="22"/>
          <w:lang w:val="el-GR"/>
        </w:rPr>
        <w:t xml:space="preserve">υλοποίηση αυτή βασίζεται μηχανική εκμάθηση όπου μια συνάρτηση </w:t>
      </w:r>
      <w:r w:rsidR="008043C2">
        <w:rPr>
          <w:szCs w:val="22"/>
        </w:rPr>
        <w:t>cascade</w:t>
      </w:r>
      <w:r w:rsidR="008043C2" w:rsidRPr="008043C2">
        <w:rPr>
          <w:szCs w:val="22"/>
          <w:lang w:val="el-GR"/>
        </w:rPr>
        <w:t xml:space="preserve"> (</w:t>
      </w:r>
      <w:r w:rsidR="008043C2">
        <w:rPr>
          <w:szCs w:val="22"/>
          <w:lang w:val="el-GR"/>
        </w:rPr>
        <w:t>καταρράκτη</w:t>
      </w:r>
      <w:r w:rsidR="008043C2" w:rsidRPr="008043C2">
        <w:rPr>
          <w:szCs w:val="22"/>
          <w:lang w:val="el-GR"/>
        </w:rPr>
        <w:t>)</w:t>
      </w:r>
      <w:r w:rsidR="008043C2">
        <w:rPr>
          <w:szCs w:val="22"/>
          <w:lang w:val="el-GR"/>
        </w:rPr>
        <w:t xml:space="preserve"> εκπαιδεύεται από πολλές θετικές (εικόνες που έχουν το αντικείμενο) και αρνητικές εικόνες (</w:t>
      </w:r>
      <w:r w:rsidR="008043C2">
        <w:rPr>
          <w:szCs w:val="22"/>
          <w:lang w:val="el-GR"/>
        </w:rPr>
        <w:t xml:space="preserve">εικόνες </w:t>
      </w:r>
      <w:r w:rsidR="008043C2">
        <w:rPr>
          <w:szCs w:val="22"/>
          <w:lang w:val="el-GR"/>
        </w:rPr>
        <w:t>στις οποίες δεν υ</w:t>
      </w:r>
      <w:r w:rsidR="008043C2">
        <w:rPr>
          <w:szCs w:val="22"/>
          <w:lang w:val="el-GR"/>
        </w:rPr>
        <w:t>π</w:t>
      </w:r>
      <w:r w:rsidR="008043C2">
        <w:rPr>
          <w:szCs w:val="22"/>
          <w:lang w:val="el-GR"/>
        </w:rPr>
        <w:t xml:space="preserve">άρχει </w:t>
      </w:r>
      <w:r w:rsidR="008043C2">
        <w:rPr>
          <w:szCs w:val="22"/>
          <w:lang w:val="el-GR"/>
        </w:rPr>
        <w:t>το αντικείμενο</w:t>
      </w:r>
      <w:r w:rsidR="008043C2">
        <w:rPr>
          <w:szCs w:val="22"/>
          <w:lang w:val="el-GR"/>
        </w:rPr>
        <w:t>)</w:t>
      </w:r>
      <w:r w:rsidR="001F56A2">
        <w:rPr>
          <w:szCs w:val="22"/>
          <w:lang w:val="el-GR"/>
        </w:rPr>
        <w:t>, και έπειτα χρησιμοποιείται για την ανίχνευση σε άλλες εικόνες.</w:t>
      </w:r>
    </w:p>
    <w:p w:rsidR="00E771EE" w:rsidRPr="00F45872" w:rsidRDefault="00206209" w:rsidP="00013A65">
      <w:pPr>
        <w:rPr>
          <w:szCs w:val="22"/>
          <w:lang w:val="el-GR"/>
        </w:rPr>
      </w:pPr>
      <w:r>
        <w:rPr>
          <w:szCs w:val="22"/>
        </w:rPr>
        <w:tab/>
      </w:r>
      <w:bookmarkStart w:id="28" w:name="_GoBack"/>
      <w:bookmarkEnd w:id="28"/>
      <w:r w:rsidR="00F45872">
        <w:rPr>
          <w:szCs w:val="22"/>
          <w:lang w:val="el-GR"/>
        </w:rPr>
        <w:t xml:space="preserve"> </w:t>
      </w:r>
    </w:p>
    <w:p w:rsidR="002125D1" w:rsidRDefault="00295DF1" w:rsidP="00530758">
      <w:pPr>
        <w:pStyle w:val="Heading2"/>
      </w:pPr>
      <w:bookmarkStart w:id="29" w:name="_Toc102223575"/>
      <w:bookmarkStart w:id="30" w:name="_Toc105255407"/>
      <w:r w:rsidRPr="00A8535A">
        <w:t xml:space="preserve">1.4 </w:t>
      </w:r>
      <w:r w:rsidR="0053207C">
        <w:rPr>
          <w:lang w:val="en-US"/>
        </w:rPr>
        <w:t>User</w:t>
      </w:r>
      <w:r w:rsidR="0053207C" w:rsidRPr="00A8535A">
        <w:t>-</w:t>
      </w:r>
      <w:r w:rsidR="0053207C">
        <w:rPr>
          <w:lang w:val="en-US"/>
        </w:rPr>
        <w:t>friendly</w:t>
      </w:r>
      <w:r w:rsidR="0053207C" w:rsidRPr="00A8535A">
        <w:t xml:space="preserve"> </w:t>
      </w:r>
      <w:r w:rsidR="0053207C">
        <w:t>εφαρμογές</w:t>
      </w:r>
      <w:bookmarkEnd w:id="30"/>
    </w:p>
    <w:p w:rsidR="00D07B90" w:rsidRPr="00D07B90" w:rsidRDefault="00D07B90" w:rsidP="00D07B90">
      <w:pPr>
        <w:rPr>
          <w:lang w:val="el-GR"/>
        </w:rPr>
      </w:pPr>
      <w:r>
        <w:rPr>
          <w:lang w:val="el-GR"/>
        </w:rPr>
        <w:tab/>
      </w:r>
    </w:p>
    <w:p w:rsidR="00B33DA9" w:rsidRPr="00B33DA9" w:rsidRDefault="002125D1" w:rsidP="002125D1">
      <w:pPr>
        <w:pStyle w:val="Heading3"/>
      </w:pPr>
      <w:bookmarkStart w:id="31" w:name="_Toc105255408"/>
      <w:r>
        <w:t xml:space="preserve">1.4.1 </w:t>
      </w:r>
      <w:r w:rsidR="00B33DA9" w:rsidRPr="00B33DA9">
        <w:t>Διεπαφή χρήστη</w:t>
      </w:r>
      <w:bookmarkEnd w:id="29"/>
      <w:bookmarkEnd w:id="31"/>
    </w:p>
    <w:p w:rsidR="00B33DA9" w:rsidRPr="00B33DA9" w:rsidRDefault="00B33DA9" w:rsidP="00B33DA9">
      <w:pPr>
        <w:ind w:firstLine="720"/>
        <w:rPr>
          <w:szCs w:val="22"/>
          <w:lang w:val="el-GR"/>
        </w:rPr>
      </w:pPr>
      <w:r w:rsidRPr="00B33DA9">
        <w:rPr>
          <w:szCs w:val="22"/>
          <w:lang w:val="el-GR"/>
        </w:rPr>
        <w:t>Ο όρος διεπαφή χρήστη (</w:t>
      </w:r>
      <w:r w:rsidRPr="00B33DA9">
        <w:rPr>
          <w:szCs w:val="22"/>
        </w:rPr>
        <w:t>User</w:t>
      </w:r>
      <w:r w:rsidRPr="00B33DA9">
        <w:rPr>
          <w:szCs w:val="22"/>
          <w:lang w:val="el-GR"/>
        </w:rPr>
        <w:t xml:space="preserve"> </w:t>
      </w:r>
      <w:r w:rsidRPr="00B33DA9">
        <w:rPr>
          <w:szCs w:val="22"/>
        </w:rPr>
        <w:t>Interface</w:t>
      </w:r>
      <w:r w:rsidRPr="00B33DA9">
        <w:rPr>
          <w:szCs w:val="22"/>
          <w:lang w:val="el-GR"/>
        </w:rPr>
        <w:t xml:space="preserve"> - </w:t>
      </w:r>
      <w:r w:rsidRPr="00B33DA9">
        <w:rPr>
          <w:szCs w:val="22"/>
        </w:rPr>
        <w:t>UI</w:t>
      </w:r>
      <w:r w:rsidRPr="00B33DA9">
        <w:rPr>
          <w:szCs w:val="22"/>
          <w:lang w:val="el-GR"/>
        </w:rPr>
        <w:t xml:space="preserve">) 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 την διάταξη των οθονών και κάθε είδους οπτικού στοιχείου αλληλεπίδρασης. </w:t>
      </w:r>
    </w:p>
    <w:p w:rsidR="00B33DA9" w:rsidRPr="00B33DA9" w:rsidRDefault="00B33DA9" w:rsidP="00B33DA9">
      <w:pPr>
        <w:ind w:firstLine="720"/>
        <w:rPr>
          <w:szCs w:val="22"/>
          <w:lang w:val="el-GR"/>
        </w:rPr>
      </w:pPr>
      <w:r w:rsidRPr="00B33DA9">
        <w:rPr>
          <w:szCs w:val="22"/>
          <w:lang w:val="el-GR"/>
        </w:rPr>
        <w:t xml:space="preserve">Την δημιουργία ενός καλού </w:t>
      </w:r>
      <w:r w:rsidRPr="00B33DA9">
        <w:rPr>
          <w:szCs w:val="22"/>
        </w:rPr>
        <w:t>UI</w:t>
      </w:r>
      <w:r w:rsidRPr="00B33DA9">
        <w:rPr>
          <w:szCs w:val="22"/>
          <w:lang w:val="el-GR"/>
        </w:rPr>
        <w:t xml:space="preserve"> την αναλαμβάνουν οι </w:t>
      </w:r>
      <w:r w:rsidRPr="00B33DA9">
        <w:rPr>
          <w:szCs w:val="22"/>
        </w:rPr>
        <w:t>UI</w:t>
      </w:r>
      <w:r w:rsidRPr="00B33DA9">
        <w:rPr>
          <w:szCs w:val="22"/>
          <w:lang w:val="el-GR"/>
        </w:rPr>
        <w:t xml:space="preserve"> </w:t>
      </w:r>
      <w:r w:rsidRPr="00B33DA9">
        <w:rPr>
          <w:szCs w:val="22"/>
        </w:rPr>
        <w:t>designers</w:t>
      </w:r>
      <w:r w:rsidRPr="00B33DA9">
        <w:rPr>
          <w:szCs w:val="22"/>
          <w:lang w:val="el-GR"/>
        </w:rPr>
        <w:t>, οι οποίοι είναι σχεδιαστές γραφικών, ασχολούνται με την αισθητική και εναπόκειται σε αυτούς να βεβαιωθούν ότι η διεπαφή της εφαρμογής είναι ελκυστική</w:t>
      </w:r>
      <w:r w:rsidR="0004563B" w:rsidRPr="004429FA">
        <w:rPr>
          <w:szCs w:val="22"/>
          <w:lang w:val="el-GR"/>
        </w:rPr>
        <w:t>,</w:t>
      </w:r>
      <w:r w:rsidRPr="00B33DA9">
        <w:rPr>
          <w:szCs w:val="22"/>
          <w:lang w:val="el-GR"/>
        </w:rPr>
        <w:t xml:space="preserve"> έχει το κατάλληλο θέμα ώστε να ταιριάζει με τον σκοπό και αποφασίζουν για το φαίνεσθαι της εφαρμογής, επιλέγοντας για παράδειγμα συνδυασμούς χρωμάτων, τη γραμματοσειρά που θα φαίνεται το κείμενο. Επιπλέον, πρέπει να αποφεύγουν τα περιττά στοιχεία και να είναι ευανάγνωστη η γλώσσα που χρησιμοποιείται στις ετικέτες και στα μηνύματα έτσι ώστε η διεπαφή να διατηρηθεί απλή και περιεκτική. Δημιουργούν μια διεπαφή που χαρακτηρίζεται από συνέπεια (</w:t>
      </w:r>
      <w:r w:rsidRPr="00B33DA9">
        <w:rPr>
          <w:szCs w:val="22"/>
        </w:rPr>
        <w:t>consistency</w:t>
      </w:r>
      <w:r w:rsidRPr="00B33DA9">
        <w:rPr>
          <w:szCs w:val="22"/>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 μόλις ένας χρήστης μάθει πώς να κάνει κάτι, θα πρέπει να μπορεί να μεταφέρει αυτήν την ικανότητα σε άλλα μέρη του ιστοτόπου. Εξετάζουν τις χωρικές σχέσεις μεταξύ των στοιχείων της σελίδας και δομούν τη σελίδα με βάση τη σημασία του περιεχομένου. Η προσεκτική τοποθέτηση των αντικειμένων μπορεί να επιστήσει την προσοχή του χρήστη στις πιο σημαντικές πληροφορίες και μπορεί να βοηθήσει στη σάρωση και την αναγνωσιμότητα της εφαρμογής.</w:t>
      </w:r>
    </w:p>
    <w:p w:rsidR="00B33DA9" w:rsidRPr="00B33DA9" w:rsidRDefault="00295DF1" w:rsidP="002125D1">
      <w:pPr>
        <w:pStyle w:val="Heading3"/>
      </w:pPr>
      <w:bookmarkStart w:id="32" w:name="_Toc102223576"/>
      <w:bookmarkStart w:id="33" w:name="_Toc105255409"/>
      <w:r w:rsidRPr="00352D24">
        <w:t>1.</w:t>
      </w:r>
      <w:r w:rsidR="002125D1">
        <w:t>4.2</w:t>
      </w:r>
      <w:r w:rsidRPr="00352D24">
        <w:t xml:space="preserve"> </w:t>
      </w:r>
      <w:r w:rsidR="00B33DA9" w:rsidRPr="00B33DA9">
        <w:t>Εμπειρία χρήστη</w:t>
      </w:r>
      <w:bookmarkEnd w:id="32"/>
      <w:bookmarkEnd w:id="33"/>
    </w:p>
    <w:p w:rsidR="00B33DA9" w:rsidRPr="00B33DA9" w:rsidRDefault="00B33DA9" w:rsidP="00B33DA9">
      <w:pPr>
        <w:rPr>
          <w:lang w:val="el-GR"/>
        </w:rPr>
      </w:pPr>
      <w:r w:rsidRPr="00B33DA9">
        <w:rPr>
          <w:lang w:val="el-GR"/>
        </w:rPr>
        <w:tab/>
        <w:t>Η εμπειρία χρήσης, θετική ή αρνητική που θα έχει ένας χρήστη, (</w:t>
      </w:r>
      <w:r w:rsidRPr="00B33DA9">
        <w:t>User</w:t>
      </w:r>
      <w:r w:rsidRPr="00B33DA9">
        <w:rPr>
          <w:lang w:val="el-GR"/>
        </w:rPr>
        <w:t xml:space="preserve"> </w:t>
      </w:r>
      <w:r w:rsidRPr="00B33DA9">
        <w:t>Experience</w:t>
      </w:r>
      <w:r w:rsidRPr="00B33DA9">
        <w:rPr>
          <w:lang w:val="el-GR"/>
        </w:rPr>
        <w:t xml:space="preserve"> - </w:t>
      </w:r>
      <w:r w:rsidRPr="00B33DA9">
        <w:t>UX</w:t>
      </w:r>
      <w:r w:rsidRPr="00B33DA9">
        <w:rPr>
          <w:lang w:val="el-GR"/>
        </w:rPr>
        <w:t>) από την εφαρμογή καθορίζεται από τον τρόπο που αυτός αλληλεπιδρά με την εφαρμογή.</w:t>
      </w:r>
      <w:r w:rsidRPr="00B33DA9">
        <w:rPr>
          <w:szCs w:val="22"/>
          <w:lang w:val="el-GR"/>
        </w:rPr>
        <w:t xml:space="preserve"> </w:t>
      </w:r>
      <w:r w:rsidRPr="00B33DA9">
        <w:rPr>
          <w:lang w:val="el-GR"/>
        </w:rPr>
        <w:t xml:space="preserve">Η εμπειρία χρήστη καθορίζεται από το πόσο εύκολη ή δύσκολη είναι η αλληλεπίδραση με τα στοιχεία της διεπαφής χρήστη που έχουν δημιουργήσει οι σχεδιαστές </w:t>
      </w:r>
      <w:r w:rsidRPr="00B33DA9">
        <w:t>UI</w:t>
      </w:r>
      <w:r w:rsidRPr="00B33DA9">
        <w:rPr>
          <w:lang w:val="el-GR"/>
        </w:rPr>
        <w:t xml:space="preserve">. </w:t>
      </w:r>
    </w:p>
    <w:p w:rsidR="0088244D" w:rsidRDefault="00B33DA9" w:rsidP="00B33DA9">
      <w:pPr>
        <w:rPr>
          <w:lang w:val="el-GR"/>
        </w:rPr>
      </w:pPr>
      <w:r w:rsidRPr="00B33DA9">
        <w:rPr>
          <w:lang w:val="el-GR"/>
        </w:rPr>
        <w:tab/>
        <w:t xml:space="preserve">Οι σχεδιαστές </w:t>
      </w:r>
      <w:r w:rsidRPr="00B33DA9">
        <w:t>UX</w:t>
      </w:r>
      <w:r w:rsidRPr="00B33DA9">
        <w:rPr>
          <w:lang w:val="el-GR"/>
        </w:rPr>
        <w:t xml:space="preserve"> εστιάζουν στο να κατανοήσουν τις ανάγκες, τις ικανότητες και τους περιορισμούς των χρηστών με απώτερο σκοπό την δημιουργία μιας εύκολης και απλής για αυτούς διεπαφής. Επιπλέον, λαμβάνουν υπόψη τούς επιχειρηματικούς στόχους του ομίλου που διαχειρίζεται το έργο.</w:t>
      </w:r>
      <w:r w:rsidRPr="00B33DA9">
        <w:rPr>
          <w:szCs w:val="22"/>
          <w:lang w:val="el-GR"/>
        </w:rPr>
        <w:t xml:space="preserve"> </w:t>
      </w:r>
      <w:r w:rsidRPr="00B33DA9">
        <w:rPr>
          <w:lang w:val="el-GR"/>
        </w:rPr>
        <w:t xml:space="preserve">Οι βέλτιστες πρακτικές UX προωθούν τη βελτίωση της ποιότητας της αλληλεπίδρασης του χρήστη και της αντίληψης του για την εφαρμογή και οποιεσδήποτε σχετικές υπηρεσίες. </w:t>
      </w:r>
    </w:p>
    <w:p w:rsidR="00D07B90" w:rsidRDefault="002125D1" w:rsidP="002125D1">
      <w:pPr>
        <w:pStyle w:val="Heading2"/>
      </w:pPr>
      <w:bookmarkStart w:id="34" w:name="_Toc105255410"/>
      <w:r w:rsidRPr="000A5DA0">
        <w:lastRenderedPageBreak/>
        <w:t>1.</w:t>
      </w:r>
      <w:r w:rsidR="00D07B90">
        <w:t>5 Επιλογές</w:t>
      </w:r>
      <w:bookmarkEnd w:id="34"/>
    </w:p>
    <w:p w:rsidR="0023265B" w:rsidRDefault="00D07B90">
      <w:pPr>
        <w:rPr>
          <w:lang w:val="el-GR"/>
        </w:rPr>
      </w:pPr>
      <w:r w:rsidRPr="000A5DA0">
        <w:rPr>
          <w:lang w:val="el-GR"/>
        </w:rPr>
        <w:tab/>
      </w:r>
      <w:r>
        <w:rPr>
          <w:lang w:val="el-GR"/>
        </w:rPr>
        <w:t xml:space="preserve">Στην ενότητα αυτή </w:t>
      </w:r>
    </w:p>
    <w:p w:rsidR="0023265B" w:rsidRPr="00B33DA9" w:rsidRDefault="0023265B" w:rsidP="0023265B">
      <w:pPr>
        <w:ind w:firstLine="720"/>
        <w:rPr>
          <w:lang w:val="el-GR"/>
        </w:rPr>
      </w:pPr>
      <w:r w:rsidRPr="00B33DA9">
        <w:rPr>
          <w:lang w:val="el-GR"/>
        </w:rPr>
        <w:t xml:space="preserve">Για τις ανάγκες αυτής της πτυχιακής εργασίας </w:t>
      </w:r>
      <w:r>
        <w:rPr>
          <w:lang w:val="el-GR"/>
        </w:rPr>
        <w:t xml:space="preserve">θα χρησιμοποιηθούν παθητικές ετικέτες </w:t>
      </w:r>
      <w:r>
        <w:t>RFID</w:t>
      </w:r>
      <w:r>
        <w:rPr>
          <w:lang w:val="el-GR"/>
        </w:rPr>
        <w:t>,</w:t>
      </w:r>
      <w:r w:rsidRPr="00B33DA9">
        <w:rPr>
          <w:lang w:val="el-GR"/>
        </w:rPr>
        <w:t xml:space="preserve"> καθώς δεν χρειάζεται να εκπέμπουν συνέχεια ή σε μεγάλες αποστάσεις το σήμα τους. Επιπλέον, για την ανάγνωση – εγγραφή των </w:t>
      </w:r>
      <w:r w:rsidRPr="00B33DA9">
        <w:t>tags</w:t>
      </w:r>
      <w:r w:rsidRPr="00B33DA9">
        <w:rPr>
          <w:lang w:val="el-GR"/>
        </w:rPr>
        <w:t xml:space="preserve"> έχει αγοραστεί έτοιμη λύση </w:t>
      </w:r>
      <w:r w:rsidRPr="00B33DA9">
        <w:t>USB</w:t>
      </w:r>
      <w:r w:rsidRPr="00B33DA9">
        <w:rPr>
          <w:lang w:val="el-GR"/>
        </w:rPr>
        <w:t xml:space="preserve"> </w:t>
      </w:r>
      <w:r w:rsidRPr="00B33DA9">
        <w:t>RFID</w:t>
      </w:r>
      <w:r w:rsidRPr="00B33DA9">
        <w:rPr>
          <w:lang w:val="el-GR"/>
        </w:rPr>
        <w:t xml:space="preserve"> </w:t>
      </w:r>
      <w:r w:rsidRPr="00B33DA9">
        <w:t>scanner</w:t>
      </w:r>
      <w:r w:rsidRPr="00B33DA9">
        <w:rPr>
          <w:lang w:val="el-GR"/>
        </w:rPr>
        <w:t xml:space="preserve"> για ηλεκτρονικό υπολογιστή. Έπειτα από δοκιμές εντοπίστηκε ένα πρόβλημα με το λειτουργικό σύστημα των </w:t>
      </w:r>
      <w:r w:rsidRPr="00B33DA9">
        <w:t>Windows</w:t>
      </w:r>
      <w:r w:rsidRPr="00B33DA9">
        <w:rPr>
          <w:lang w:val="el-GR"/>
        </w:rPr>
        <w:t xml:space="preserve"> τ</w:t>
      </w:r>
      <w:r w:rsidRPr="00B33DA9">
        <w:rPr>
          <w:color w:val="0F1111"/>
          <w:shd w:val="clear" w:color="auto" w:fill="FFFFFF"/>
          <w:lang w:val="el-GR"/>
        </w:rPr>
        <w:t>α οποία διαθέτουν κάποιες υπηρεσίες (</w:t>
      </w:r>
      <w:r w:rsidRPr="00B33DA9">
        <w:rPr>
          <w:color w:val="0F1111"/>
          <w:shd w:val="clear" w:color="auto" w:fill="FFFFFF"/>
        </w:rPr>
        <w:t>services</w:t>
      </w:r>
      <w:r w:rsidRPr="00B33DA9">
        <w:rPr>
          <w:color w:val="0F1111"/>
          <w:shd w:val="clear" w:color="auto" w:fill="FFFFFF"/>
          <w:lang w:val="el-GR"/>
        </w:rPr>
        <w:t xml:space="preserve">) ώστε να λειτουργούν σωστά. Ένα </w:t>
      </w:r>
      <w:r w:rsidRPr="00B33DA9">
        <w:rPr>
          <w:color w:val="0F1111"/>
          <w:shd w:val="clear" w:color="auto" w:fill="FFFFFF"/>
        </w:rPr>
        <w:t>service</w:t>
      </w:r>
      <w:r w:rsidRPr="00B33DA9">
        <w:rPr>
          <w:color w:val="0F1111"/>
          <w:shd w:val="clear" w:color="auto" w:fill="FFFFFF"/>
          <w:lang w:val="el-GR"/>
        </w:rPr>
        <w:t xml:space="preserve"> με όνομα “</w:t>
      </w:r>
      <w:r w:rsidRPr="00B33DA9">
        <w:rPr>
          <w:color w:val="0F1111"/>
          <w:shd w:val="clear" w:color="auto" w:fill="FFFFFF"/>
        </w:rPr>
        <w:t>Certifica</w:t>
      </w:r>
      <w:r>
        <w:rPr>
          <w:color w:val="0F1111"/>
          <w:shd w:val="clear" w:color="auto" w:fill="FFFFFF"/>
        </w:rPr>
        <w:t>te</w:t>
      </w:r>
      <w:r w:rsidRPr="00B33DA9">
        <w:rPr>
          <w:color w:val="0F1111"/>
          <w:shd w:val="clear" w:color="auto" w:fill="FFFFFF"/>
          <w:lang w:val="el-GR"/>
        </w:rPr>
        <w:t xml:space="preserve"> </w:t>
      </w:r>
      <w:r w:rsidRPr="00B33DA9">
        <w:rPr>
          <w:color w:val="0F1111"/>
          <w:shd w:val="clear" w:color="auto" w:fill="FFFFFF"/>
        </w:rPr>
        <w:t>Propagation</w:t>
      </w:r>
      <w:r w:rsidRPr="00B33DA9">
        <w:rPr>
          <w:color w:val="0F1111"/>
          <w:shd w:val="clear" w:color="auto" w:fill="FFFFFF"/>
          <w:lang w:val="el-GR"/>
        </w:rPr>
        <w:t>” ήταν η αιτία η συσκευή ανάγνωσης να χάνει συχνά την σύνδεση με τον υπολογιστή και να μην λειτουργεί όπως θα έπρεπε</w:t>
      </w:r>
      <w:r w:rsidRPr="003C3A84">
        <w:rPr>
          <w:color w:val="0F1111"/>
          <w:shd w:val="clear" w:color="auto" w:fill="FFFFFF"/>
          <w:vertAlign w:val="superscript"/>
          <w:lang w:val="el-GR"/>
        </w:rPr>
        <w:t>[7]</w:t>
      </w:r>
      <w:r w:rsidRPr="00B33DA9">
        <w:rPr>
          <w:color w:val="0F1111"/>
          <w:shd w:val="clear" w:color="auto" w:fill="FFFFFF"/>
          <w:lang w:val="el-GR"/>
        </w:rPr>
        <w:t>. Η συγκεκριμένη υπηρεσία ήταν ο πρόγονος του σύγχρονου “</w:t>
      </w:r>
      <w:r w:rsidRPr="00B33DA9">
        <w:rPr>
          <w:color w:val="0F1111"/>
          <w:shd w:val="clear" w:color="auto" w:fill="FFFFFF"/>
        </w:rPr>
        <w:t>Windows</w:t>
      </w:r>
      <w:r w:rsidRPr="00B33DA9">
        <w:rPr>
          <w:color w:val="0F1111"/>
          <w:shd w:val="clear" w:color="auto" w:fill="FFFFFF"/>
          <w:lang w:val="el-GR"/>
        </w:rPr>
        <w:t xml:space="preserve"> </w:t>
      </w:r>
      <w:r w:rsidRPr="00B33DA9">
        <w:rPr>
          <w:color w:val="0F1111"/>
          <w:shd w:val="clear" w:color="auto" w:fill="FFFFFF"/>
        </w:rPr>
        <w:t>Hello</w:t>
      </w:r>
      <w:r w:rsidRPr="00B33DA9">
        <w:rPr>
          <w:color w:val="0F1111"/>
          <w:shd w:val="clear" w:color="auto" w:fill="FFFFFF"/>
          <w:lang w:val="el-GR"/>
        </w:rPr>
        <w:t>!” και χρησιμοποιούνταν μέχρι την εμφάνιση αυτού για να βοηθά στην πιο εύκολη και γρήγορη σύνδεση του χρήστη σε ένα προστατευμένο υπολογιστή (</w:t>
      </w:r>
      <w:r w:rsidRPr="00B33DA9">
        <w:rPr>
          <w:color w:val="0F1111"/>
          <w:shd w:val="clear" w:color="auto" w:fill="FFFFFF"/>
        </w:rPr>
        <w:t>password</w:t>
      </w:r>
      <w:r w:rsidRPr="00B33DA9">
        <w:rPr>
          <w:color w:val="0F1111"/>
          <w:shd w:val="clear" w:color="auto" w:fill="FFFFFF"/>
          <w:lang w:val="el-GR"/>
        </w:rPr>
        <w:t xml:space="preserve"> </w:t>
      </w:r>
      <w:r w:rsidRPr="00B33DA9">
        <w:rPr>
          <w:color w:val="0F1111"/>
          <w:shd w:val="clear" w:color="auto" w:fill="FFFFFF"/>
        </w:rPr>
        <w:t>protected</w:t>
      </w:r>
      <w:r w:rsidRPr="00B33DA9">
        <w:rPr>
          <w:color w:val="0F1111"/>
          <w:shd w:val="clear" w:color="auto" w:fill="FFFFFF"/>
          <w:lang w:val="el-GR"/>
        </w:rPr>
        <w:t xml:space="preserve"> </w:t>
      </w:r>
      <w:r w:rsidRPr="00B33DA9">
        <w:rPr>
          <w:color w:val="0F1111"/>
          <w:shd w:val="clear" w:color="auto" w:fill="FFFFFF"/>
        </w:rPr>
        <w:t>computer</w:t>
      </w:r>
      <w:r w:rsidRPr="00B33DA9">
        <w:rPr>
          <w:color w:val="0F1111"/>
          <w:shd w:val="clear" w:color="auto" w:fill="FFFFFF"/>
          <w:lang w:val="el-GR"/>
        </w:rPr>
        <w:t>) αντιγράφοντας τα πιστοποιητικά του χρήστη και της ρίζας (</w:t>
      </w:r>
      <w:r w:rsidRPr="00B33DA9">
        <w:rPr>
          <w:color w:val="0F1111"/>
          <w:shd w:val="clear" w:color="auto" w:fill="FFFFFF"/>
        </w:rPr>
        <w:t>root</w:t>
      </w:r>
      <w:r w:rsidRPr="00B33DA9">
        <w:rPr>
          <w:color w:val="0F1111"/>
          <w:shd w:val="clear" w:color="auto" w:fill="FFFFFF"/>
          <w:lang w:val="el-GR"/>
        </w:rPr>
        <w:t xml:space="preserve"> </w:t>
      </w:r>
      <w:r w:rsidRPr="00B33DA9">
        <w:rPr>
          <w:color w:val="0F1111"/>
          <w:shd w:val="clear" w:color="auto" w:fill="FFFFFF"/>
        </w:rPr>
        <w:t>certificates</w:t>
      </w:r>
      <w:r w:rsidRPr="00B33DA9">
        <w:rPr>
          <w:color w:val="0F1111"/>
          <w:shd w:val="clear" w:color="auto" w:fill="FFFFFF"/>
          <w:lang w:val="el-GR"/>
        </w:rPr>
        <w:t>) από έξυπνες κάρτες (</w:t>
      </w:r>
      <w:r w:rsidRPr="00B33DA9">
        <w:rPr>
          <w:color w:val="0F1111"/>
          <w:shd w:val="clear" w:color="auto" w:fill="FFFFFF"/>
        </w:rPr>
        <w:t>RFID</w:t>
      </w:r>
      <w:r w:rsidRPr="00B33DA9">
        <w:rPr>
          <w:color w:val="0F1111"/>
          <w:shd w:val="clear" w:color="auto" w:fill="FFFFFF"/>
          <w:lang w:val="el-GR"/>
        </w:rPr>
        <w:t>/</w:t>
      </w:r>
      <w:r w:rsidRPr="00B33DA9">
        <w:rPr>
          <w:color w:val="0F1111"/>
          <w:shd w:val="clear" w:color="auto" w:fill="FFFFFF"/>
        </w:rPr>
        <w:t>NFC</w:t>
      </w:r>
      <w:r w:rsidRPr="00B33DA9">
        <w:rPr>
          <w:color w:val="0F1111"/>
          <w:shd w:val="clear" w:color="auto" w:fill="FFFFFF"/>
          <w:lang w:val="el-GR"/>
        </w:rPr>
        <w:t xml:space="preserve"> </w:t>
      </w:r>
      <w:r w:rsidRPr="00B33DA9">
        <w:rPr>
          <w:color w:val="0F1111"/>
          <w:shd w:val="clear" w:color="auto" w:fill="FFFFFF"/>
        </w:rPr>
        <w:t>cards</w:t>
      </w:r>
      <w:r w:rsidRPr="00B33DA9">
        <w:rPr>
          <w:color w:val="0F1111"/>
          <w:shd w:val="clear" w:color="auto" w:fill="FFFFFF"/>
          <w:lang w:val="el-GR"/>
        </w:rPr>
        <w:t>) στο χώρο αποθήκευσης πιστοποιητικών χρήστη (</w:t>
      </w:r>
      <w:r w:rsidRPr="00B33DA9">
        <w:rPr>
          <w:color w:val="0F1111"/>
          <w:shd w:val="clear" w:color="auto" w:fill="FFFFFF"/>
        </w:rPr>
        <w:t>user</w:t>
      </w:r>
      <w:r w:rsidRPr="00B33DA9">
        <w:rPr>
          <w:color w:val="0F1111"/>
          <w:shd w:val="clear" w:color="auto" w:fill="FFFFFF"/>
          <w:lang w:val="el-GR"/>
        </w:rPr>
        <w:t>’</w:t>
      </w:r>
      <w:r w:rsidRPr="00B33DA9">
        <w:rPr>
          <w:color w:val="0F1111"/>
          <w:shd w:val="clear" w:color="auto" w:fill="FFFFFF"/>
        </w:rPr>
        <w:t>s</w:t>
      </w:r>
      <w:r w:rsidRPr="00B33DA9">
        <w:rPr>
          <w:color w:val="0F1111"/>
          <w:shd w:val="clear" w:color="auto" w:fill="FFFFFF"/>
          <w:lang w:val="el-GR"/>
        </w:rPr>
        <w:t xml:space="preserve"> </w:t>
      </w:r>
      <w:r w:rsidRPr="00B33DA9">
        <w:rPr>
          <w:color w:val="0F1111"/>
          <w:shd w:val="clear" w:color="auto" w:fill="FFFFFF"/>
        </w:rPr>
        <w:t>certificate</w:t>
      </w:r>
      <w:r w:rsidRPr="00B33DA9">
        <w:rPr>
          <w:color w:val="0F1111"/>
          <w:shd w:val="clear" w:color="auto" w:fill="FFFFFF"/>
          <w:lang w:val="el-GR"/>
        </w:rPr>
        <w:t xml:space="preserve"> </w:t>
      </w:r>
      <w:r w:rsidRPr="00B33DA9">
        <w:rPr>
          <w:color w:val="0F1111"/>
          <w:shd w:val="clear" w:color="auto" w:fill="FFFFFF"/>
        </w:rPr>
        <w:t>store</w:t>
      </w:r>
      <w:r w:rsidRPr="00B33DA9">
        <w:rPr>
          <w:color w:val="0F1111"/>
          <w:shd w:val="clear" w:color="auto" w:fill="FFFFFF"/>
          <w:lang w:val="el-GR"/>
        </w:rPr>
        <w:t xml:space="preserve">), και ανίχνευε πότε μια έξυπνη κάρτα διαβαζόταν από έναν αναγνώστη, και αν ήταν αναγκαίο εγκαθιστούσε τον αντίστοιχο </w:t>
      </w:r>
      <w:r w:rsidRPr="00B33DA9">
        <w:rPr>
          <w:color w:val="0F1111"/>
          <w:shd w:val="clear" w:color="auto" w:fill="FFFFFF"/>
        </w:rPr>
        <w:t>driver</w:t>
      </w:r>
      <w:r w:rsidRPr="00B33DA9">
        <w:rPr>
          <w:color w:val="0F1111"/>
          <w:shd w:val="clear" w:color="auto" w:fill="FFFFFF"/>
          <w:lang w:val="el-GR"/>
        </w:rPr>
        <w:t xml:space="preserve"> </w:t>
      </w:r>
      <w:r w:rsidRPr="00B33DA9">
        <w:rPr>
          <w:color w:val="0F1111"/>
          <w:shd w:val="clear" w:color="auto" w:fill="FFFFFF"/>
        </w:rPr>
        <w:t>smart</w:t>
      </w:r>
      <w:r w:rsidRPr="00B33DA9">
        <w:rPr>
          <w:color w:val="0F1111"/>
          <w:shd w:val="clear" w:color="auto" w:fill="FFFFFF"/>
          <w:lang w:val="el-GR"/>
        </w:rPr>
        <w:t xml:space="preserve"> </w:t>
      </w:r>
      <w:r w:rsidRPr="00B33DA9">
        <w:rPr>
          <w:color w:val="0F1111"/>
          <w:shd w:val="clear" w:color="auto" w:fill="FFFFFF"/>
        </w:rPr>
        <w:t>card</w:t>
      </w:r>
      <w:r w:rsidRPr="00B33DA9">
        <w:rPr>
          <w:color w:val="0F1111"/>
          <w:shd w:val="clear" w:color="auto" w:fill="FFFFFF"/>
          <w:lang w:val="el-GR"/>
        </w:rPr>
        <w:t xml:space="preserve"> </w:t>
      </w:r>
      <w:r w:rsidRPr="00B33DA9">
        <w:rPr>
          <w:color w:val="0F1111"/>
          <w:shd w:val="clear" w:color="auto" w:fill="FFFFFF"/>
        </w:rPr>
        <w:t>Plug</w:t>
      </w:r>
      <w:r w:rsidRPr="00B33DA9">
        <w:rPr>
          <w:color w:val="0F1111"/>
          <w:shd w:val="clear" w:color="auto" w:fill="FFFFFF"/>
          <w:lang w:val="el-GR"/>
        </w:rPr>
        <w:t>&amp;</w:t>
      </w:r>
      <w:r w:rsidRPr="00B33DA9">
        <w:rPr>
          <w:color w:val="0F1111"/>
          <w:shd w:val="clear" w:color="auto" w:fill="FFFFFF"/>
        </w:rPr>
        <w:t>Play</w:t>
      </w:r>
      <w:r w:rsidRPr="00B33DA9">
        <w:rPr>
          <w:color w:val="0F1111"/>
          <w:shd w:val="clear" w:color="auto" w:fill="FFFFFF"/>
          <w:lang w:val="el-GR"/>
        </w:rPr>
        <w:t>.</w:t>
      </w:r>
      <w:r w:rsidRPr="003C3A84">
        <w:rPr>
          <w:color w:val="0F1111"/>
          <w:shd w:val="clear" w:color="auto" w:fill="FFFFFF"/>
          <w:lang w:val="el-GR"/>
        </w:rPr>
        <w:t xml:space="preserve"> </w:t>
      </w:r>
      <w:r w:rsidRPr="00B33DA9">
        <w:rPr>
          <w:color w:val="0F1111"/>
          <w:shd w:val="clear" w:color="auto" w:fill="FFFFFF"/>
          <w:lang w:val="el-GR"/>
        </w:rPr>
        <w:t xml:space="preserve">Η συγκεκριμένη υπηρεσία πρέπει να απενεργοποιηθεί στα σύγχρονα συστήματα για να δουλέψουν σωστά οι περισσότεροι αναγνώστες/εγγραφείς </w:t>
      </w:r>
      <w:r w:rsidRPr="00B33DA9">
        <w:rPr>
          <w:color w:val="0F1111"/>
          <w:shd w:val="clear" w:color="auto" w:fill="FFFFFF"/>
        </w:rPr>
        <w:t>RFID</w:t>
      </w:r>
      <w:r w:rsidRPr="00B33DA9">
        <w:rPr>
          <w:color w:val="0F1111"/>
          <w:shd w:val="clear" w:color="auto" w:fill="FFFFFF"/>
          <w:lang w:val="el-GR"/>
        </w:rPr>
        <w:t xml:space="preserve"> (</w:t>
      </w:r>
      <w:r w:rsidRPr="00B33DA9">
        <w:rPr>
          <w:color w:val="0F1111"/>
          <w:shd w:val="clear" w:color="auto" w:fill="FFFFFF"/>
        </w:rPr>
        <w:t>RFID</w:t>
      </w:r>
      <w:r w:rsidRPr="00B33DA9">
        <w:rPr>
          <w:color w:val="0F1111"/>
          <w:shd w:val="clear" w:color="auto" w:fill="FFFFFF"/>
          <w:lang w:val="el-GR"/>
        </w:rPr>
        <w:t xml:space="preserve"> </w:t>
      </w:r>
      <w:r w:rsidRPr="00B33DA9">
        <w:rPr>
          <w:color w:val="0F1111"/>
          <w:shd w:val="clear" w:color="auto" w:fill="FFFFFF"/>
        </w:rPr>
        <w:t>readers</w:t>
      </w:r>
      <w:r w:rsidRPr="00B33DA9">
        <w:rPr>
          <w:color w:val="0F1111"/>
          <w:shd w:val="clear" w:color="auto" w:fill="FFFFFF"/>
          <w:lang w:val="el-GR"/>
        </w:rPr>
        <w:t>/</w:t>
      </w:r>
      <w:r w:rsidRPr="00B33DA9">
        <w:rPr>
          <w:color w:val="0F1111"/>
          <w:shd w:val="clear" w:color="auto" w:fill="FFFFFF"/>
        </w:rPr>
        <w:t>writers</w:t>
      </w:r>
      <w:r w:rsidRPr="00B33DA9">
        <w:rPr>
          <w:color w:val="0F1111"/>
          <w:shd w:val="clear" w:color="auto" w:fill="FFFFFF"/>
          <w:lang w:val="el-GR"/>
        </w:rPr>
        <w:t>)</w:t>
      </w:r>
      <w:r w:rsidRPr="0023265B">
        <w:rPr>
          <w:color w:val="0F1111"/>
          <w:shd w:val="clear" w:color="auto" w:fill="FFFFFF"/>
          <w:vertAlign w:val="superscript"/>
          <w:lang w:val="el-GR"/>
        </w:rPr>
        <w:t>[8]</w:t>
      </w:r>
      <w:r w:rsidRPr="00B33DA9">
        <w:rPr>
          <w:color w:val="0F1111"/>
          <w:shd w:val="clear" w:color="auto" w:fill="FFFFFF"/>
          <w:lang w:val="el-GR"/>
        </w:rPr>
        <w:t xml:space="preserve">.  </w:t>
      </w:r>
    </w:p>
    <w:p w:rsidR="00A431D1" w:rsidRDefault="00A431D1">
      <w:pPr>
        <w:rPr>
          <w:lang w:val="el-GR"/>
        </w:rPr>
      </w:pPr>
      <w:r>
        <w:rPr>
          <w:lang w:val="el-GR"/>
        </w:rPr>
        <w:br w:type="page"/>
      </w:r>
    </w:p>
    <w:p w:rsidR="001B1C11" w:rsidRDefault="0088244D" w:rsidP="00AC7D6A">
      <w:pPr>
        <w:pStyle w:val="Heading1"/>
      </w:pPr>
      <w:bookmarkStart w:id="35" w:name="_Toc105255411"/>
      <w:r>
        <w:lastRenderedPageBreak/>
        <w:t>Βιβλιογραφία</w:t>
      </w:r>
      <w:bookmarkEnd w:id="35"/>
    </w:p>
    <w:p w:rsidR="00AC7D6A" w:rsidRPr="00AC7D6A" w:rsidRDefault="00AC7D6A" w:rsidP="00AC7D6A">
      <w:pPr>
        <w:rPr>
          <w:lang w:val="el-GR"/>
        </w:rPr>
      </w:pPr>
    </w:p>
    <w:p w:rsidR="008302C8" w:rsidRDefault="008302C8" w:rsidP="00A26F96">
      <w:pPr>
        <w:pStyle w:val="ListParagraph"/>
        <w:numPr>
          <w:ilvl w:val="0"/>
          <w:numId w:val="4"/>
        </w:numPr>
        <w:jc w:val="left"/>
      </w:pPr>
      <w:r w:rsidRPr="008302C8">
        <w:t xml:space="preserve">Cardullo, M., &amp; Parks, W. (1973). Transponder apparatus and system (U.S. Patent No. 3,713,148). U.S Patent and Trademark Office. </w:t>
      </w:r>
      <w:hyperlink r:id="rId23" w:history="1">
        <w:r w:rsidR="00DA6060" w:rsidRPr="005F7E86">
          <w:rPr>
            <w:rStyle w:val="Hyperlink"/>
          </w:rPr>
          <w:t>https://patentimages.storage.googleapis.com/4a/63/c4/1e14dedfdb7bd2/US3713148.pdf</w:t>
        </w:r>
      </w:hyperlink>
    </w:p>
    <w:p w:rsidR="00B33DA9" w:rsidRDefault="007A4173" w:rsidP="00A26F96">
      <w:pPr>
        <w:pStyle w:val="ListParagraph"/>
        <w:numPr>
          <w:ilvl w:val="0"/>
          <w:numId w:val="4"/>
        </w:numPr>
        <w:jc w:val="left"/>
      </w:pPr>
      <w:r w:rsidRPr="007A4173">
        <w:t xml:space="preserve">A. (2020, April 9). Genesis of the Versatile RFID Tag. RFID JOURNAL. </w:t>
      </w:r>
      <w:hyperlink r:id="rId24" w:history="1">
        <w:r w:rsidRPr="00622D87">
          <w:rPr>
            <w:rStyle w:val="Hyperlink"/>
          </w:rPr>
          <w:t>https://www.rfidjournal.com/genesis-of-the-versatile-rfid-tag</w:t>
        </w:r>
      </w:hyperlink>
    </w:p>
    <w:p w:rsidR="00AC7D6A" w:rsidRDefault="00AC7D6A" w:rsidP="00A26F96">
      <w:pPr>
        <w:pStyle w:val="ListParagraph"/>
        <w:numPr>
          <w:ilvl w:val="0"/>
          <w:numId w:val="4"/>
        </w:numPr>
        <w:jc w:val="left"/>
      </w:pPr>
      <w:r w:rsidRPr="00AC7D6A">
        <w:t xml:space="preserve">Lagkas, T. (2021, September). Wireless Sensor Network [Slides]. Dropbox. </w:t>
      </w:r>
      <w:hyperlink r:id="rId25" w:history="1">
        <w:r w:rsidRPr="00AC7D6A">
          <w:rPr>
            <w:rStyle w:val="Hyperlink"/>
          </w:rPr>
          <w:t>https://www.dropbox.com/sh/lqcltjb5smwyvbq/AADr9rdDo9LZzJI1iwtvTvaya?dl=0&amp;preview=JAUNTY_O2_3_Wireless_Sensor_Networks.pptx</w:t>
        </w:r>
      </w:hyperlink>
    </w:p>
    <w:p w:rsidR="00AC7D6A" w:rsidRDefault="002B38D4" w:rsidP="00A26F96">
      <w:pPr>
        <w:pStyle w:val="ListParagraph"/>
        <w:numPr>
          <w:ilvl w:val="0"/>
          <w:numId w:val="4"/>
        </w:numPr>
        <w:jc w:val="left"/>
      </w:pPr>
      <w:r w:rsidRPr="002B38D4">
        <w:t xml:space="preserve">Playful Technology. (2018, December 5). RFID Roundup! [Video]. YouTube. </w:t>
      </w:r>
      <w:hyperlink r:id="rId26" w:history="1">
        <w:r w:rsidRPr="0098555C">
          <w:rPr>
            <w:rStyle w:val="Hyperlink"/>
          </w:rPr>
          <w:t>https://www.youtube.com/watch?v=98GXrixOM4c</w:t>
        </w:r>
      </w:hyperlink>
    </w:p>
    <w:p w:rsidR="002B38D4" w:rsidRDefault="00152066" w:rsidP="00A26F96">
      <w:pPr>
        <w:pStyle w:val="ListParagraph"/>
        <w:numPr>
          <w:ilvl w:val="0"/>
          <w:numId w:val="4"/>
        </w:numPr>
        <w:jc w:val="left"/>
      </w:pPr>
      <w:r w:rsidRPr="00152066">
        <w:t xml:space="preserve">Amsler, S., &amp; Shea, S. (2021, March 31). RFID (radio frequency identification). IoT Agenda. </w:t>
      </w:r>
      <w:hyperlink r:id="rId27" w:history="1">
        <w:r w:rsidRPr="0098555C">
          <w:rPr>
            <w:rStyle w:val="Hyperlink"/>
          </w:rPr>
          <w:t>https://internetofthingsagenda.techtarget.com/definition/RFID-radio-frequency-identification</w:t>
        </w:r>
      </w:hyperlink>
    </w:p>
    <w:p w:rsidR="00152066" w:rsidRDefault="00DC19FA" w:rsidP="00A26F96">
      <w:pPr>
        <w:pStyle w:val="ListParagraph"/>
        <w:numPr>
          <w:ilvl w:val="0"/>
          <w:numId w:val="4"/>
        </w:numPr>
        <w:jc w:val="left"/>
      </w:pPr>
      <w:r w:rsidRPr="00DC19FA">
        <w:t xml:space="preserve">JT308 RFID ID Card Reader. (n.d.). Hellas Digital. Retrieved April 15, 2022, from </w:t>
      </w:r>
      <w:hyperlink r:id="rId28" w:history="1">
        <w:r w:rsidRPr="0098555C">
          <w:rPr>
            <w:rStyle w:val="Hyperlink"/>
          </w:rPr>
          <w:t>https://www.hellasdigital.gr/electronics/sensors/rfid-sensors/jt308-rfid-id-card-reader/</w:t>
        </w:r>
      </w:hyperlink>
    </w:p>
    <w:p w:rsidR="00DC19FA" w:rsidRDefault="007778BF" w:rsidP="00A26F96">
      <w:pPr>
        <w:pStyle w:val="ListParagraph"/>
        <w:numPr>
          <w:ilvl w:val="0"/>
          <w:numId w:val="4"/>
        </w:numPr>
        <w:jc w:val="left"/>
      </w:pPr>
      <w:r w:rsidRPr="007778BF">
        <w:t xml:space="preserve">RFID Features: Key Features of RFID - Corerfid. (2020, December 20). RFID Systems for Manufacturing, Assets, Lifting &amp; Logistics. </w:t>
      </w:r>
      <w:hyperlink r:id="rId29" w:history="1">
        <w:r w:rsidRPr="00622D87">
          <w:rPr>
            <w:rStyle w:val="Hyperlink"/>
          </w:rPr>
          <w:t>https://www.corerfid.com/rfid-technology/what-is-rfid/rfid-features/</w:t>
        </w:r>
      </w:hyperlink>
    </w:p>
    <w:p w:rsidR="00A26F96" w:rsidRDefault="00477892" w:rsidP="00A26F96">
      <w:pPr>
        <w:pStyle w:val="ListParagraph"/>
        <w:numPr>
          <w:ilvl w:val="0"/>
          <w:numId w:val="4"/>
        </w:numPr>
        <w:jc w:val="left"/>
      </w:pPr>
      <w:r w:rsidRPr="00477892">
        <w:t xml:space="preserve">Taylor, M. (2021, December 14). Computer Vision with Convolutional Neural Networks - The Startup. Medium. </w:t>
      </w:r>
      <w:hyperlink r:id="rId30" w:history="1">
        <w:r w:rsidR="00A26F96" w:rsidRPr="00622D87">
          <w:rPr>
            <w:rStyle w:val="Hyperlink"/>
          </w:rPr>
          <w:t>https://medium.com/swlh/computer-vision-with-convolutional-neural-networks-22f06360cac9</w:t>
        </w:r>
      </w:hyperlink>
    </w:p>
    <w:p w:rsidR="007F2CB4" w:rsidRDefault="00A26F96" w:rsidP="00A26F96">
      <w:pPr>
        <w:pStyle w:val="ListParagraph"/>
        <w:numPr>
          <w:ilvl w:val="0"/>
          <w:numId w:val="4"/>
        </w:numPr>
        <w:jc w:val="left"/>
      </w:pPr>
      <w:r w:rsidRPr="00A26F96">
        <w:t>W. Hao, W. Yizhou, L. Yaqin and S. Zhili, "The Role of Activation Function in CNN," 2020 2nd International Conference on Information Technology and Computer Application (ITCA), 2020, pp. 429-432, doi: 10.1109/ITCA52113.2020.00096.</w:t>
      </w:r>
      <w:r w:rsidR="007F2CB4" w:rsidRPr="007F2CB4">
        <w:t xml:space="preserve"> </w:t>
      </w:r>
    </w:p>
    <w:p w:rsidR="00C65482" w:rsidRDefault="007F2CB4" w:rsidP="007F2CB4">
      <w:pPr>
        <w:pStyle w:val="ListParagraph"/>
        <w:numPr>
          <w:ilvl w:val="0"/>
          <w:numId w:val="4"/>
        </w:numPr>
        <w:jc w:val="left"/>
      </w:pPr>
      <w:r w:rsidRPr="007F2CB4">
        <w:t>Rizzoli, A. (2022, February 7). 27+ Most Popular Computer Vision                      Applications in 2022. V7. https://www.v7labs.com/blog/computer-vision-applications</w:t>
      </w:r>
      <w:r w:rsidR="00C65482" w:rsidRPr="00C65482">
        <w:t xml:space="preserve"> </w:t>
      </w:r>
    </w:p>
    <w:p w:rsidR="005D450A" w:rsidRDefault="00C65482" w:rsidP="007F2CB4">
      <w:pPr>
        <w:pStyle w:val="ListParagraph"/>
        <w:numPr>
          <w:ilvl w:val="0"/>
          <w:numId w:val="4"/>
        </w:numPr>
        <w:jc w:val="left"/>
      </w:pPr>
      <w:r w:rsidRPr="00C65482">
        <w:t xml:space="preserve">Cohen, J. (2019, November 25). Computer Vision applications in Self-Driving Cars. Becoming Human: Artificial Intelligence Magazine. </w:t>
      </w:r>
      <w:hyperlink r:id="rId31" w:history="1">
        <w:r w:rsidRPr="00E60A90">
          <w:rPr>
            <w:rStyle w:val="Hyperlink"/>
          </w:rPr>
          <w:t>https://becominghuman.ai/computer-vision-applications-in-self-driving-cars-610561e14118</w:t>
        </w:r>
      </w:hyperlink>
      <w:r w:rsidR="005D450A" w:rsidRPr="005D450A">
        <w:t xml:space="preserve"> </w:t>
      </w:r>
    </w:p>
    <w:p w:rsidR="00075981" w:rsidRDefault="00075981" w:rsidP="00C65482">
      <w:pPr>
        <w:pStyle w:val="ListParagraph"/>
        <w:numPr>
          <w:ilvl w:val="0"/>
          <w:numId w:val="4"/>
        </w:numPr>
        <w:jc w:val="left"/>
      </w:pPr>
      <w:r w:rsidRPr="00D87B15">
        <w:t xml:space="preserve">IBM. (n.d.). What is Computer Vision? | IBM. Retrieved February 27, 2022, from </w:t>
      </w:r>
      <w:hyperlink r:id="rId32" w:history="1">
        <w:r w:rsidRPr="00622D87">
          <w:rPr>
            <w:rStyle w:val="Hyperlink"/>
          </w:rPr>
          <w:t>https://www.ibm.com/topics/computer-vision</w:t>
        </w:r>
      </w:hyperlink>
    </w:p>
    <w:p w:rsidR="00075981" w:rsidRDefault="00075981" w:rsidP="00075981">
      <w:pPr>
        <w:pStyle w:val="ListParagraph"/>
        <w:numPr>
          <w:ilvl w:val="0"/>
          <w:numId w:val="4"/>
        </w:numPr>
        <w:jc w:val="left"/>
      </w:pPr>
      <w:r w:rsidRPr="005D450A">
        <w:t xml:space="preserve">Face Recognition. (2021, February 15). Electronic Frontier Foundation. </w:t>
      </w:r>
      <w:hyperlink r:id="rId33" w:history="1">
        <w:r w:rsidRPr="00E60A90">
          <w:rPr>
            <w:rStyle w:val="Hyperlink"/>
          </w:rPr>
          <w:t>https://www.eff.org/pages/face-recognition</w:t>
        </w:r>
      </w:hyperlink>
    </w:p>
    <w:p w:rsidR="008A0955" w:rsidRPr="008A0955" w:rsidRDefault="00075981" w:rsidP="008A0955">
      <w:pPr>
        <w:pStyle w:val="ListParagraph"/>
        <w:numPr>
          <w:ilvl w:val="0"/>
          <w:numId w:val="4"/>
        </w:numPr>
        <w:jc w:val="left"/>
        <w:rPr>
          <w:rStyle w:val="Hyperlink"/>
          <w:color w:val="auto"/>
          <w:u w:val="none"/>
        </w:rPr>
      </w:pPr>
      <w:r w:rsidRPr="00075981">
        <w:t xml:space="preserve">RECFACES. (2021, March 25). Understanding Facial Recognition Algorithms. </w:t>
      </w:r>
      <w:hyperlink r:id="rId34" w:history="1">
        <w:r w:rsidRPr="00E60A90">
          <w:rPr>
            <w:rStyle w:val="Hyperlink"/>
          </w:rPr>
          <w:t>https://recfaces.com/articles/facial-recognition-algorithms</w:t>
        </w:r>
      </w:hyperlink>
    </w:p>
    <w:p w:rsidR="008A0955" w:rsidRDefault="008A0955" w:rsidP="00075981">
      <w:pPr>
        <w:pStyle w:val="ListParagraph"/>
        <w:numPr>
          <w:ilvl w:val="0"/>
          <w:numId w:val="4"/>
        </w:numPr>
        <w:jc w:val="left"/>
      </w:pPr>
      <w:r w:rsidRPr="008A0955">
        <w:t xml:space="preserve">Viola, P., &amp; Jones, M. (2001). Rapid Object Detection using a Boosted Cascade of Simple Features. Conference on Computer Vision and Pattern Recognition. </w:t>
      </w:r>
      <w:hyperlink r:id="rId35" w:history="1">
        <w:r w:rsidRPr="005F7E86">
          <w:rPr>
            <w:rStyle w:val="Hyperlink"/>
          </w:rPr>
          <w:t>https://www.cs.cmu.edu/~efros/courses/LBMV07/Papers/viola-cvpr-01.pdf</w:t>
        </w:r>
      </w:hyperlink>
    </w:p>
    <w:p w:rsidR="007778BF" w:rsidRDefault="003C3A84" w:rsidP="00075981">
      <w:pPr>
        <w:pStyle w:val="ListParagraph"/>
        <w:numPr>
          <w:ilvl w:val="0"/>
          <w:numId w:val="4"/>
        </w:numPr>
        <w:jc w:val="left"/>
      </w:pPr>
      <w:r w:rsidRPr="003C3A84">
        <w:t xml:space="preserve">D. (2021, October 1). Certificate Propagation Service (Windows) - Windows security. Microsoft Docs. </w:t>
      </w:r>
      <w:hyperlink r:id="rId36" w:history="1">
        <w:r w:rsidRPr="00622D87">
          <w:rPr>
            <w:rStyle w:val="Hyperlink"/>
          </w:rPr>
          <w:t>https://docs.microsoft.com/en-us/windows/security/identity-protection/smart-cards/smart-card-certificate-propagation-service</w:t>
        </w:r>
      </w:hyperlink>
    </w:p>
    <w:p w:rsidR="0023265B" w:rsidRPr="00AC7D6A" w:rsidRDefault="005D450A" w:rsidP="00C65482">
      <w:pPr>
        <w:pStyle w:val="ListParagraph"/>
        <w:numPr>
          <w:ilvl w:val="0"/>
          <w:numId w:val="4"/>
        </w:numPr>
        <w:ind w:left="810" w:hanging="450"/>
        <w:jc w:val="left"/>
      </w:pPr>
      <w:r w:rsidRPr="00DB2548">
        <w:lastRenderedPageBreak/>
        <w:t xml:space="preserve">          </w:t>
      </w:r>
      <w:r w:rsidR="0023265B" w:rsidRPr="0023265B">
        <w:t xml:space="preserve">GoToTags. (2021, September 29). Windows Certificate Propagation Service. GoToTags Learning Center. </w:t>
      </w:r>
      <w:hyperlink r:id="rId37" w:history="1">
        <w:r w:rsidR="0023265B" w:rsidRPr="00622D87">
          <w:rPr>
            <w:rStyle w:val="Hyperlink"/>
          </w:rPr>
          <w:t>https://learn.gototags.com/nfc/software/windows/certificate-propagation-service</w:t>
        </w:r>
      </w:hyperlink>
    </w:p>
    <w:sectPr w:rsidR="0023265B" w:rsidRPr="00AC7D6A" w:rsidSect="00DB545C">
      <w:footerReference w:type="default" r:id="rId38"/>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4E9C" w:rsidRDefault="00F64E9C" w:rsidP="00F84B86">
      <w:pPr>
        <w:spacing w:after="0" w:line="240" w:lineRule="auto"/>
      </w:pPr>
      <w:r>
        <w:separator/>
      </w:r>
    </w:p>
    <w:p w:rsidR="00F64E9C" w:rsidRDefault="00F64E9C"/>
  </w:endnote>
  <w:endnote w:type="continuationSeparator" w:id="0">
    <w:p w:rsidR="00F64E9C" w:rsidRDefault="00F64E9C" w:rsidP="00F84B86">
      <w:pPr>
        <w:spacing w:after="0" w:line="240" w:lineRule="auto"/>
      </w:pPr>
      <w:r>
        <w:continuationSeparator/>
      </w:r>
    </w:p>
    <w:p w:rsidR="00F64E9C" w:rsidRDefault="00F64E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Calibri"/>
    <w:panose1 w:val="00000000000000000000"/>
    <w:charset w:val="A1"/>
    <w:family w:val="auto"/>
    <w:notTrueType/>
    <w:pitch w:val="default"/>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7462473"/>
      <w:docPartObj>
        <w:docPartGallery w:val="Page Numbers (Bottom of Page)"/>
        <w:docPartUnique/>
      </w:docPartObj>
    </w:sdtPr>
    <w:sdtEndPr>
      <w:rPr>
        <w:noProof/>
      </w:rPr>
    </w:sdtEndPr>
    <w:sdtContent>
      <w:p w:rsidR="005A75AF" w:rsidRDefault="005A75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5A75AF" w:rsidRDefault="005A75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4691914"/>
      <w:docPartObj>
        <w:docPartGallery w:val="Page Numbers (Bottom of Page)"/>
        <w:docPartUnique/>
      </w:docPartObj>
    </w:sdtPr>
    <w:sdtEndPr>
      <w:rPr>
        <w:noProof/>
      </w:rPr>
    </w:sdtEndPr>
    <w:sdtContent>
      <w:p w:rsidR="005A75AF" w:rsidRDefault="005A75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5A75AF" w:rsidRDefault="005A75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4E9C" w:rsidRDefault="00F64E9C" w:rsidP="00F84B86">
      <w:pPr>
        <w:spacing w:after="0" w:line="240" w:lineRule="auto"/>
      </w:pPr>
      <w:r>
        <w:separator/>
      </w:r>
    </w:p>
    <w:p w:rsidR="00F64E9C" w:rsidRDefault="00F64E9C"/>
  </w:footnote>
  <w:footnote w:type="continuationSeparator" w:id="0">
    <w:p w:rsidR="00F64E9C" w:rsidRDefault="00F64E9C" w:rsidP="00F84B86">
      <w:pPr>
        <w:spacing w:after="0" w:line="240" w:lineRule="auto"/>
      </w:pPr>
      <w:r>
        <w:continuationSeparator/>
      </w:r>
    </w:p>
    <w:p w:rsidR="00F64E9C" w:rsidRDefault="00F64E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9FA" w:rsidRDefault="004429FA" w:rsidP="004429FA">
    <w:pPr>
      <w:pStyle w:val="Header"/>
      <w:jc w:val="right"/>
    </w:pPr>
    <w:r>
      <w:rPr>
        <w:noProof/>
      </w:rPr>
      <w:drawing>
        <wp:inline distT="0" distB="0" distL="0" distR="0">
          <wp:extent cx="1462007" cy="4572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HU_logo_blue_gr.jpg"/>
                  <pic:cNvPicPr/>
                </pic:nvPicPr>
                <pic:blipFill>
                  <a:blip r:embed="rId1">
                    <a:extLst>
                      <a:ext uri="{28A0092B-C50C-407E-A947-70E740481C1C}">
                        <a14:useLocalDpi xmlns:a14="http://schemas.microsoft.com/office/drawing/2010/main" val="0"/>
                      </a:ext>
                    </a:extLst>
                  </a:blip>
                  <a:stretch>
                    <a:fillRect/>
                  </a:stretch>
                </pic:blipFill>
                <pic:spPr>
                  <a:xfrm>
                    <a:off x="0" y="0"/>
                    <a:ext cx="1529643" cy="478351"/>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75AF" w:rsidRDefault="005A75AF" w:rsidP="005A75A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31CFC"/>
    <w:multiLevelType w:val="multilevel"/>
    <w:tmpl w:val="A2D09D48"/>
    <w:lvl w:ilvl="0">
      <w:start w:val="1"/>
      <w:numFmt w:val="decimal"/>
      <w:suff w:val="space"/>
      <w:lvlText w:val="Κεφάλαιο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1" w15:restartNumberingAfterBreak="0">
    <w:nsid w:val="22321F8A"/>
    <w:multiLevelType w:val="hybridMultilevel"/>
    <w:tmpl w:val="61FC8A1A"/>
    <w:lvl w:ilvl="0" w:tplc="5EA2E8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023CD5"/>
    <w:multiLevelType w:val="multilevel"/>
    <w:tmpl w:val="637A9B18"/>
    <w:styleLink w:val="Style1"/>
    <w:lvl w:ilvl="0">
      <w:start w:val="1"/>
      <w:numFmt w:val="decimal"/>
      <w:suff w:val="space"/>
      <w:lvlText w:val="Κεφάλαιο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3"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60"/>
    <w:rsid w:val="00000564"/>
    <w:rsid w:val="00000F45"/>
    <w:rsid w:val="00013A65"/>
    <w:rsid w:val="000445B0"/>
    <w:rsid w:val="0004563B"/>
    <w:rsid w:val="00062F82"/>
    <w:rsid w:val="00075981"/>
    <w:rsid w:val="00083A68"/>
    <w:rsid w:val="000A49C0"/>
    <w:rsid w:val="000A5DA0"/>
    <w:rsid w:val="000F5E29"/>
    <w:rsid w:val="000F737D"/>
    <w:rsid w:val="001128E0"/>
    <w:rsid w:val="00152066"/>
    <w:rsid w:val="001879D0"/>
    <w:rsid w:val="001B0537"/>
    <w:rsid w:val="001B1C11"/>
    <w:rsid w:val="001F043B"/>
    <w:rsid w:val="001F07F7"/>
    <w:rsid w:val="001F56A2"/>
    <w:rsid w:val="00206209"/>
    <w:rsid w:val="002125D1"/>
    <w:rsid w:val="0023265B"/>
    <w:rsid w:val="002405C8"/>
    <w:rsid w:val="002526D1"/>
    <w:rsid w:val="00256420"/>
    <w:rsid w:val="00286595"/>
    <w:rsid w:val="00295DF1"/>
    <w:rsid w:val="002B38D4"/>
    <w:rsid w:val="002C17BF"/>
    <w:rsid w:val="002E53E5"/>
    <w:rsid w:val="002F4920"/>
    <w:rsid w:val="00320566"/>
    <w:rsid w:val="00323C8D"/>
    <w:rsid w:val="003401FA"/>
    <w:rsid w:val="00350991"/>
    <w:rsid w:val="00352D24"/>
    <w:rsid w:val="00390857"/>
    <w:rsid w:val="003C3A84"/>
    <w:rsid w:val="003C51FA"/>
    <w:rsid w:val="003D3A62"/>
    <w:rsid w:val="004043A1"/>
    <w:rsid w:val="004407D0"/>
    <w:rsid w:val="004429FA"/>
    <w:rsid w:val="00451F82"/>
    <w:rsid w:val="00477892"/>
    <w:rsid w:val="00503C2C"/>
    <w:rsid w:val="00530758"/>
    <w:rsid w:val="0053207C"/>
    <w:rsid w:val="005431A1"/>
    <w:rsid w:val="005566A3"/>
    <w:rsid w:val="005A75AF"/>
    <w:rsid w:val="005D450A"/>
    <w:rsid w:val="00613BFA"/>
    <w:rsid w:val="00691A8E"/>
    <w:rsid w:val="006B28EF"/>
    <w:rsid w:val="006B7290"/>
    <w:rsid w:val="006D293D"/>
    <w:rsid w:val="006D4C32"/>
    <w:rsid w:val="006E0AE9"/>
    <w:rsid w:val="00750E16"/>
    <w:rsid w:val="00752840"/>
    <w:rsid w:val="007778BF"/>
    <w:rsid w:val="007A4173"/>
    <w:rsid w:val="007B53BB"/>
    <w:rsid w:val="007E36BC"/>
    <w:rsid w:val="007F2CB4"/>
    <w:rsid w:val="008043C2"/>
    <w:rsid w:val="008302C8"/>
    <w:rsid w:val="0088244D"/>
    <w:rsid w:val="008A0955"/>
    <w:rsid w:val="009347B1"/>
    <w:rsid w:val="00964B3C"/>
    <w:rsid w:val="009B73B2"/>
    <w:rsid w:val="00A01C44"/>
    <w:rsid w:val="00A2587C"/>
    <w:rsid w:val="00A26F96"/>
    <w:rsid w:val="00A431D1"/>
    <w:rsid w:val="00A7414E"/>
    <w:rsid w:val="00A8535A"/>
    <w:rsid w:val="00A91969"/>
    <w:rsid w:val="00AB273C"/>
    <w:rsid w:val="00AC1509"/>
    <w:rsid w:val="00AC7D6A"/>
    <w:rsid w:val="00AF2E97"/>
    <w:rsid w:val="00B02971"/>
    <w:rsid w:val="00B33DA9"/>
    <w:rsid w:val="00B52520"/>
    <w:rsid w:val="00B556F9"/>
    <w:rsid w:val="00B6633B"/>
    <w:rsid w:val="00B84F7D"/>
    <w:rsid w:val="00B929AF"/>
    <w:rsid w:val="00BA7223"/>
    <w:rsid w:val="00BC1E60"/>
    <w:rsid w:val="00BE12FC"/>
    <w:rsid w:val="00C00F3E"/>
    <w:rsid w:val="00C353B5"/>
    <w:rsid w:val="00C65482"/>
    <w:rsid w:val="00C71EBF"/>
    <w:rsid w:val="00CA3087"/>
    <w:rsid w:val="00CB4EAE"/>
    <w:rsid w:val="00D07B90"/>
    <w:rsid w:val="00D5569A"/>
    <w:rsid w:val="00D60A2C"/>
    <w:rsid w:val="00D61447"/>
    <w:rsid w:val="00D8376A"/>
    <w:rsid w:val="00D87B15"/>
    <w:rsid w:val="00DA6060"/>
    <w:rsid w:val="00DB2548"/>
    <w:rsid w:val="00DB545C"/>
    <w:rsid w:val="00DC19FA"/>
    <w:rsid w:val="00DC2E16"/>
    <w:rsid w:val="00DE565F"/>
    <w:rsid w:val="00DF0994"/>
    <w:rsid w:val="00DF247C"/>
    <w:rsid w:val="00E269BB"/>
    <w:rsid w:val="00E53A3C"/>
    <w:rsid w:val="00E74D2F"/>
    <w:rsid w:val="00E771EE"/>
    <w:rsid w:val="00EC74F7"/>
    <w:rsid w:val="00ED3D35"/>
    <w:rsid w:val="00ED53D4"/>
    <w:rsid w:val="00ED60BF"/>
    <w:rsid w:val="00F00079"/>
    <w:rsid w:val="00F1653A"/>
    <w:rsid w:val="00F31F4F"/>
    <w:rsid w:val="00F31FEF"/>
    <w:rsid w:val="00F45872"/>
    <w:rsid w:val="00F64E9C"/>
    <w:rsid w:val="00F84B86"/>
    <w:rsid w:val="00F855F0"/>
    <w:rsid w:val="00FD0FAC"/>
    <w:rsid w:val="00FD3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8D8E40"/>
  <w15:chartTrackingRefBased/>
  <w15:docId w15:val="{FAAB8412-EF70-4A04-BCD9-4C6F8F95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51FA"/>
  </w:style>
  <w:style w:type="paragraph" w:styleId="Heading1">
    <w:name w:val="heading 1"/>
    <w:basedOn w:val="Normal"/>
    <w:next w:val="Normal"/>
    <w:link w:val="Heading1Char"/>
    <w:autoRedefine/>
    <w:uiPriority w:val="9"/>
    <w:qFormat/>
    <w:rsid w:val="001F043B"/>
    <w:pPr>
      <w:keepNext/>
      <w:keepLines/>
      <w:spacing w:before="240" w:after="0"/>
      <w:outlineLvl w:val="0"/>
    </w:pPr>
    <w:rPr>
      <w:rFonts w:eastAsiaTheme="majorEastAsia" w:cstheme="majorBidi"/>
      <w:b/>
      <w:sz w:val="32"/>
      <w:szCs w:val="32"/>
      <w:lang w:val="el-GR"/>
    </w:rPr>
  </w:style>
  <w:style w:type="paragraph" w:styleId="Heading2">
    <w:name w:val="heading 2"/>
    <w:basedOn w:val="Normal"/>
    <w:next w:val="Normal"/>
    <w:link w:val="Heading2Char"/>
    <w:autoRedefine/>
    <w:uiPriority w:val="9"/>
    <w:qFormat/>
    <w:rsid w:val="00530758"/>
    <w:pPr>
      <w:keepNext/>
      <w:keepLines/>
      <w:spacing w:before="40" w:after="0"/>
      <w:outlineLvl w:val="1"/>
    </w:pPr>
    <w:rPr>
      <w:rFonts w:eastAsiaTheme="majorEastAsia" w:cstheme="majorBidi"/>
      <w:b/>
      <w:sz w:val="26"/>
      <w:szCs w:val="26"/>
      <w:lang w:val="el-GR"/>
    </w:rPr>
  </w:style>
  <w:style w:type="paragraph" w:styleId="Heading3">
    <w:name w:val="heading 3"/>
    <w:basedOn w:val="Normal"/>
    <w:next w:val="Normal"/>
    <w:link w:val="Heading3Char"/>
    <w:autoRedefine/>
    <w:uiPriority w:val="9"/>
    <w:qFormat/>
    <w:rsid w:val="00295DF1"/>
    <w:pPr>
      <w:keepNext/>
      <w:keepLines/>
      <w:spacing w:before="40" w:after="0"/>
      <w:outlineLvl w:val="2"/>
    </w:pPr>
    <w:rPr>
      <w:rFonts w:eastAsiaTheme="majorEastAsia" w:cstheme="majorBidi"/>
      <w:b/>
      <w:noProof/>
      <w:lang w:val="el-GR"/>
    </w:rPr>
  </w:style>
  <w:style w:type="paragraph" w:styleId="Heading4">
    <w:name w:val="heading 4"/>
    <w:basedOn w:val="Normal"/>
    <w:next w:val="Normal"/>
    <w:link w:val="Heading4Char"/>
    <w:uiPriority w:val="9"/>
    <w:qFormat/>
    <w:rsid w:val="00295DF1"/>
    <w:pPr>
      <w:keepNext/>
      <w:keepLines/>
      <w:spacing w:before="40" w:after="0"/>
      <w:outlineLvl w:val="3"/>
    </w:pPr>
    <w:rPr>
      <w:rFonts w:eastAsiaTheme="majorEastAsia"/>
      <w:b/>
      <w:iCs/>
      <w:lang w:val="el-GR"/>
    </w:rPr>
  </w:style>
  <w:style w:type="paragraph" w:styleId="Heading5">
    <w:name w:val="heading 5"/>
    <w:basedOn w:val="Normal"/>
    <w:next w:val="Normal"/>
    <w:link w:val="Heading5Char"/>
    <w:uiPriority w:val="9"/>
    <w:semiHidden/>
    <w:unhideWhenUsed/>
    <w:qFormat/>
    <w:rsid w:val="00C71EB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71EB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E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EB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EB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043B"/>
    <w:rPr>
      <w:rFonts w:eastAsiaTheme="majorEastAsia" w:cstheme="majorBidi"/>
      <w:b/>
      <w:sz w:val="32"/>
      <w:szCs w:val="32"/>
      <w:lang w:val="el-GR"/>
    </w:rPr>
  </w:style>
  <w:style w:type="character" w:customStyle="1" w:styleId="Heading2Char">
    <w:name w:val="Heading 2 Char"/>
    <w:basedOn w:val="DefaultParagraphFont"/>
    <w:link w:val="Heading2"/>
    <w:uiPriority w:val="9"/>
    <w:rsid w:val="00530758"/>
    <w:rPr>
      <w:rFonts w:eastAsiaTheme="majorEastAsia" w:cstheme="majorBidi"/>
      <w:b/>
      <w:sz w:val="26"/>
      <w:szCs w:val="26"/>
      <w:lang w:val="el-GR"/>
    </w:rPr>
  </w:style>
  <w:style w:type="character" w:customStyle="1" w:styleId="Heading3Char">
    <w:name w:val="Heading 3 Char"/>
    <w:basedOn w:val="DefaultParagraphFont"/>
    <w:link w:val="Heading3"/>
    <w:uiPriority w:val="9"/>
    <w:rsid w:val="00295DF1"/>
    <w:rPr>
      <w:rFonts w:eastAsiaTheme="majorEastAsia" w:cstheme="majorBidi"/>
      <w:b/>
      <w:noProof/>
      <w:lang w:val="el-GR"/>
    </w:rPr>
  </w:style>
  <w:style w:type="paragraph" w:styleId="NoSpacing">
    <w:name w:val="No Spacing"/>
    <w:link w:val="NoSpacingChar"/>
    <w:uiPriority w:val="1"/>
    <w:qFormat/>
    <w:rsid w:val="00BC1E60"/>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BC1E60"/>
    <w:rPr>
      <w:rFonts w:asciiTheme="minorHAnsi" w:eastAsiaTheme="minorEastAsia" w:hAnsiTheme="minorHAnsi" w:cstheme="minorBidi"/>
      <w:sz w:val="22"/>
    </w:rPr>
  </w:style>
  <w:style w:type="paragraph" w:styleId="Header">
    <w:name w:val="header"/>
    <w:basedOn w:val="Normal"/>
    <w:link w:val="HeaderChar"/>
    <w:uiPriority w:val="99"/>
    <w:unhideWhenUsed/>
    <w:rsid w:val="00F84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B86"/>
  </w:style>
  <w:style w:type="paragraph" w:styleId="Footer">
    <w:name w:val="footer"/>
    <w:basedOn w:val="Normal"/>
    <w:link w:val="FooterChar"/>
    <w:uiPriority w:val="99"/>
    <w:unhideWhenUsed/>
    <w:rsid w:val="00F84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86"/>
  </w:style>
  <w:style w:type="character" w:styleId="Hyperlink">
    <w:name w:val="Hyperlink"/>
    <w:basedOn w:val="DefaultParagraphFont"/>
    <w:uiPriority w:val="99"/>
    <w:unhideWhenUsed/>
    <w:rsid w:val="00ED53D4"/>
    <w:rPr>
      <w:color w:val="0563C1" w:themeColor="hyperlink"/>
      <w:u w:val="single"/>
    </w:rPr>
  </w:style>
  <w:style w:type="character" w:styleId="UnresolvedMention">
    <w:name w:val="Unresolved Mention"/>
    <w:basedOn w:val="DefaultParagraphFont"/>
    <w:uiPriority w:val="99"/>
    <w:semiHidden/>
    <w:unhideWhenUsed/>
    <w:rsid w:val="00ED53D4"/>
    <w:rPr>
      <w:color w:val="605E5C"/>
      <w:shd w:val="clear" w:color="auto" w:fill="E1DFDD"/>
    </w:rPr>
  </w:style>
  <w:style w:type="paragraph" w:customStyle="1" w:styleId="Default">
    <w:name w:val="Default"/>
    <w:rsid w:val="00964B3C"/>
    <w:pPr>
      <w:autoSpaceDE w:val="0"/>
      <w:autoSpaceDN w:val="0"/>
      <w:adjustRightInd w:val="0"/>
      <w:spacing w:after="0" w:line="240" w:lineRule="auto"/>
      <w:jc w:val="left"/>
    </w:pPr>
    <w:rPr>
      <w:color w:val="000000"/>
    </w:rPr>
  </w:style>
  <w:style w:type="paragraph" w:styleId="BalloonText">
    <w:name w:val="Balloon Text"/>
    <w:basedOn w:val="Normal"/>
    <w:link w:val="BalloonTextChar"/>
    <w:uiPriority w:val="99"/>
    <w:semiHidden/>
    <w:unhideWhenUsed/>
    <w:rsid w:val="00B029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971"/>
    <w:rPr>
      <w:rFonts w:ascii="Segoe UI" w:hAnsi="Segoe UI" w:cs="Segoe UI"/>
      <w:sz w:val="18"/>
      <w:szCs w:val="18"/>
    </w:rPr>
  </w:style>
  <w:style w:type="paragraph" w:styleId="TOCHeading">
    <w:name w:val="TOC Heading"/>
    <w:basedOn w:val="Heading1"/>
    <w:next w:val="Normal"/>
    <w:uiPriority w:val="39"/>
    <w:unhideWhenUsed/>
    <w:qFormat/>
    <w:rsid w:val="003C51FA"/>
    <w:pPr>
      <w:jc w:val="left"/>
      <w:outlineLvl w:val="9"/>
    </w:pPr>
    <w:rPr>
      <w:rFonts w:asciiTheme="majorHAnsi" w:hAnsiTheme="majorHAnsi"/>
      <w:lang w:val="en-US"/>
    </w:rPr>
  </w:style>
  <w:style w:type="character" w:styleId="PlaceholderText">
    <w:name w:val="Placeholder Text"/>
    <w:basedOn w:val="DefaultParagraphFont"/>
    <w:uiPriority w:val="99"/>
    <w:semiHidden/>
    <w:rsid w:val="003C51FA"/>
    <w:rPr>
      <w:color w:val="808080"/>
    </w:rPr>
  </w:style>
  <w:style w:type="character" w:customStyle="1" w:styleId="Heading4Char">
    <w:name w:val="Heading 4 Char"/>
    <w:basedOn w:val="DefaultParagraphFont"/>
    <w:link w:val="Heading4"/>
    <w:uiPriority w:val="9"/>
    <w:rsid w:val="00295DF1"/>
    <w:rPr>
      <w:rFonts w:eastAsiaTheme="majorEastAsia"/>
      <w:b/>
      <w:iCs/>
      <w:lang w:val="el-GR"/>
    </w:rPr>
  </w:style>
  <w:style w:type="character" w:customStyle="1" w:styleId="Heading5Char">
    <w:name w:val="Heading 5 Char"/>
    <w:basedOn w:val="DefaultParagraphFont"/>
    <w:link w:val="Heading5"/>
    <w:uiPriority w:val="9"/>
    <w:semiHidden/>
    <w:rsid w:val="00C71EB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71E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E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E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EB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F0994"/>
    <w:pPr>
      <w:numPr>
        <w:numId w:val="2"/>
      </w:numPr>
    </w:pPr>
  </w:style>
  <w:style w:type="paragraph" w:styleId="TOC1">
    <w:name w:val="toc 1"/>
    <w:basedOn w:val="Normal"/>
    <w:next w:val="Normal"/>
    <w:autoRedefine/>
    <w:uiPriority w:val="39"/>
    <w:unhideWhenUsed/>
    <w:rsid w:val="00BE12FC"/>
    <w:pPr>
      <w:spacing w:after="100"/>
    </w:pPr>
  </w:style>
  <w:style w:type="paragraph" w:styleId="TOC2">
    <w:name w:val="toc 2"/>
    <w:basedOn w:val="Normal"/>
    <w:next w:val="Normal"/>
    <w:autoRedefine/>
    <w:uiPriority w:val="39"/>
    <w:unhideWhenUsed/>
    <w:rsid w:val="00BE12FC"/>
    <w:pPr>
      <w:spacing w:after="100"/>
      <w:ind w:left="240"/>
    </w:pPr>
  </w:style>
  <w:style w:type="paragraph" w:styleId="TOC3">
    <w:name w:val="toc 3"/>
    <w:basedOn w:val="Normal"/>
    <w:next w:val="Normal"/>
    <w:autoRedefine/>
    <w:uiPriority w:val="39"/>
    <w:unhideWhenUsed/>
    <w:rsid w:val="00BE12FC"/>
    <w:pPr>
      <w:spacing w:after="100"/>
      <w:ind w:left="480"/>
    </w:pPr>
  </w:style>
  <w:style w:type="table" w:styleId="TableGrid">
    <w:name w:val="Table Grid"/>
    <w:basedOn w:val="TableNormal"/>
    <w:uiPriority w:val="39"/>
    <w:rsid w:val="00044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7D6A"/>
    <w:pPr>
      <w:ind w:left="720"/>
      <w:contextualSpacing/>
    </w:pPr>
  </w:style>
  <w:style w:type="character" w:styleId="FollowedHyperlink">
    <w:name w:val="FollowedHyperlink"/>
    <w:basedOn w:val="DefaultParagraphFont"/>
    <w:uiPriority w:val="99"/>
    <w:semiHidden/>
    <w:unhideWhenUsed/>
    <w:rsid w:val="008302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084469">
      <w:bodyDiv w:val="1"/>
      <w:marLeft w:val="0"/>
      <w:marRight w:val="0"/>
      <w:marTop w:val="0"/>
      <w:marBottom w:val="0"/>
      <w:divBdr>
        <w:top w:val="none" w:sz="0" w:space="0" w:color="auto"/>
        <w:left w:val="none" w:sz="0" w:space="0" w:color="auto"/>
        <w:bottom w:val="none" w:sz="0" w:space="0" w:color="auto"/>
        <w:right w:val="none" w:sz="0" w:space="0" w:color="auto"/>
      </w:divBdr>
    </w:div>
    <w:div w:id="377823162">
      <w:bodyDiv w:val="1"/>
      <w:marLeft w:val="0"/>
      <w:marRight w:val="0"/>
      <w:marTop w:val="0"/>
      <w:marBottom w:val="0"/>
      <w:divBdr>
        <w:top w:val="none" w:sz="0" w:space="0" w:color="auto"/>
        <w:left w:val="none" w:sz="0" w:space="0" w:color="auto"/>
        <w:bottom w:val="none" w:sz="0" w:space="0" w:color="auto"/>
        <w:right w:val="none" w:sz="0" w:space="0" w:color="auto"/>
      </w:divBdr>
    </w:div>
    <w:div w:id="707527755">
      <w:bodyDiv w:val="1"/>
      <w:marLeft w:val="0"/>
      <w:marRight w:val="0"/>
      <w:marTop w:val="0"/>
      <w:marBottom w:val="0"/>
      <w:divBdr>
        <w:top w:val="none" w:sz="0" w:space="0" w:color="auto"/>
        <w:left w:val="none" w:sz="0" w:space="0" w:color="auto"/>
        <w:bottom w:val="none" w:sz="0" w:space="0" w:color="auto"/>
        <w:right w:val="none" w:sz="0" w:space="0" w:color="auto"/>
      </w:divBdr>
    </w:div>
    <w:div w:id="1209952065">
      <w:bodyDiv w:val="1"/>
      <w:marLeft w:val="0"/>
      <w:marRight w:val="0"/>
      <w:marTop w:val="0"/>
      <w:marBottom w:val="0"/>
      <w:divBdr>
        <w:top w:val="none" w:sz="0" w:space="0" w:color="auto"/>
        <w:left w:val="none" w:sz="0" w:space="0" w:color="auto"/>
        <w:bottom w:val="none" w:sz="0" w:space="0" w:color="auto"/>
        <w:right w:val="none" w:sz="0" w:space="0" w:color="auto"/>
      </w:divBdr>
    </w:div>
    <w:div w:id="1488017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98GXrixOM4c" TargetMode="External"/><Relationship Id="rId39" Type="http://schemas.openxmlformats.org/officeDocument/2006/relationships/fontTable" Target="fontTable.xml"/><Relationship Id="rId21" Type="http://schemas.openxmlformats.org/officeDocument/2006/relationships/image" Target="media/image11.jpeg"/><Relationship Id="rId34" Type="http://schemas.openxmlformats.org/officeDocument/2006/relationships/hyperlink" Target="https://recfaces.com/articles/facial-recognition-algorithms"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hyperlink" Target="https://www.dropbox.com/sh/lqcltjb5smwyvbq/AADr9rdDo9LZzJI1iwtvTvaya?dl=0&amp;preview=JAUNTY_O2_3_Wireless_Sensor_Networks.pptx" TargetMode="External"/><Relationship Id="rId33" Type="http://schemas.openxmlformats.org/officeDocument/2006/relationships/hyperlink" Target="https://www.eff.org/pages/face-recognition"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corerfid.com/rfid-technology/what-is-rfid/rfid-featur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rfidjournal.com/genesis-of-the-versatile-rfid-tag" TargetMode="External"/><Relationship Id="rId32" Type="http://schemas.openxmlformats.org/officeDocument/2006/relationships/hyperlink" Target="https://www.ibm.com/topics/computer-vision" TargetMode="External"/><Relationship Id="rId37" Type="http://schemas.openxmlformats.org/officeDocument/2006/relationships/hyperlink" Target="https://learn.gototags.com/nfc/software/windows/certificate-propagation-servic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patentimages.storage.googleapis.com/4a/63/c4/1e14dedfdb7bd2/US3713148.pdf" TargetMode="External"/><Relationship Id="rId28" Type="http://schemas.openxmlformats.org/officeDocument/2006/relationships/hyperlink" Target="https://www.hellasdigital.gr/electronics/sensors/rfid-sensors/jt308-rfid-id-card-reader/" TargetMode="External"/><Relationship Id="rId36" Type="http://schemas.openxmlformats.org/officeDocument/2006/relationships/hyperlink" Target="https://docs.microsoft.com/en-us/windows/security/identity-protection/smart-cards/smart-card-certificate-propagation-service"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becominghuman.ai/computer-vision-applications-in-self-driving-cars-610561e14118" TargetMode="External"/><Relationship Id="rId4" Type="http://schemas.openxmlformats.org/officeDocument/2006/relationships/settings" Target="settings.xml"/><Relationship Id="rId9" Type="http://schemas.openxmlformats.org/officeDocument/2006/relationships/hyperlink" Target="https://www.cs.ihu.gr/"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internetofthingsagenda.techtarget.com/definition/RFID-radio-frequency-identification" TargetMode="External"/><Relationship Id="rId30" Type="http://schemas.openxmlformats.org/officeDocument/2006/relationships/hyperlink" Target="https://medium.com/swlh/computer-vision-with-convolutional-neural-networks-22f06360cac9" TargetMode="External"/><Relationship Id="rId35" Type="http://schemas.openxmlformats.org/officeDocument/2006/relationships/hyperlink" Target="https://www.cs.cmu.edu/~efros/courses/LBMV07/Papers/viola-cvpr-01.pdf" TargetMode="Externa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4B0B9-486C-4B81-A00A-6C39C796A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1867</TotalTime>
  <Pages>1</Pages>
  <Words>4720</Words>
  <Characters>26909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ΠΤΥΧΙΑΚΗ ΕΡΓΑΣΙΑ</dc:subject>
  <dc:creator>Pasklid</dc:creator>
  <cp:keywords/>
  <dc:description/>
  <cp:lastModifiedBy>Pasklid</cp:lastModifiedBy>
  <cp:revision>37</cp:revision>
  <cp:lastPrinted>2022-05-29T20:59:00Z</cp:lastPrinted>
  <dcterms:created xsi:type="dcterms:W3CDTF">2022-05-28T07:33:00Z</dcterms:created>
  <dcterms:modified xsi:type="dcterms:W3CDTF">2022-06-04T18:51:00Z</dcterms:modified>
</cp:coreProperties>
</file>