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C85E" w14:textId="77777777" w:rsidR="00046E11" w:rsidRDefault="00046E11" w:rsidP="00046E11">
      <w:pPr>
        <w:tabs>
          <w:tab w:val="left" w:pos="-720"/>
        </w:tabs>
        <w:suppressAutoHyphens/>
        <w:spacing w:line="300" w:lineRule="exact"/>
        <w:jc w:val="both"/>
        <w:rPr>
          <w:rFonts w:ascii="Book Antiqua" w:hAnsi="Book Antiqua"/>
          <w:b/>
        </w:rPr>
      </w:pPr>
      <w:r>
        <w:rPr>
          <w:rFonts w:ascii="Book Antiqua" w:hAnsi="Book Antiqua"/>
          <w:b/>
        </w:rPr>
        <w:t>ΠΑΝΕΠΙΣΤΗΜΙΟ ΜΑΚΕΔΟΝΙΑΣ</w:t>
      </w:r>
    </w:p>
    <w:p w14:paraId="6DD5B8A7" w14:textId="77777777" w:rsidR="00046E11" w:rsidRDefault="00046E11" w:rsidP="00046E11">
      <w:pPr>
        <w:tabs>
          <w:tab w:val="left" w:pos="-720"/>
        </w:tabs>
        <w:suppressAutoHyphens/>
        <w:spacing w:line="300" w:lineRule="exact"/>
        <w:jc w:val="both"/>
        <w:rPr>
          <w:rFonts w:ascii="Book Antiqua" w:hAnsi="Book Antiqua"/>
          <w:b/>
        </w:rPr>
      </w:pPr>
      <w:r>
        <w:rPr>
          <w:rFonts w:ascii="Book Antiqua" w:hAnsi="Book Antiqua"/>
          <w:b/>
        </w:rPr>
        <w:t>ΤΜΗΜΑ ΕΦΑΡΜΟΣΜΕΝΗΣ ΠΛΗΡΟΦΟΡΙΚΗΣ - ΚΑΤΕΥΘΥΝΣΗ ΕΠΙΣΤΗΜΗ ΚΑΙ ΤΕΧΝΟΛΟΓΙΑ ΥΠΟΛΟΓΙΣΤΩΝ</w:t>
      </w:r>
    </w:p>
    <w:p w14:paraId="3B19DE45" w14:textId="77777777" w:rsidR="00046E11" w:rsidRDefault="00046E11" w:rsidP="00046E11">
      <w:pPr>
        <w:tabs>
          <w:tab w:val="left" w:pos="-720"/>
        </w:tabs>
        <w:suppressAutoHyphens/>
        <w:spacing w:line="300" w:lineRule="exact"/>
        <w:jc w:val="both"/>
        <w:rPr>
          <w:rFonts w:ascii="Book Antiqua" w:hAnsi="Book Antiqua"/>
          <w:b/>
        </w:rPr>
      </w:pPr>
      <w:r>
        <w:rPr>
          <w:rFonts w:ascii="Book Antiqua" w:hAnsi="Book Antiqua"/>
          <w:b/>
        </w:rPr>
        <w:t>ΑΚΑΔΗΜΑΪΚΟ ΕΤΟΣ 2020-2021 - ΕΞΑΜΗΝΟ: 3o</w:t>
      </w:r>
    </w:p>
    <w:p w14:paraId="6A70E3CA" w14:textId="77777777" w:rsidR="00046E11" w:rsidRDefault="00046E11" w:rsidP="00046E11">
      <w:pPr>
        <w:tabs>
          <w:tab w:val="left" w:pos="-720"/>
        </w:tabs>
        <w:suppressAutoHyphens/>
        <w:spacing w:line="300" w:lineRule="exact"/>
        <w:jc w:val="both"/>
        <w:rPr>
          <w:rFonts w:ascii="Book Antiqua" w:hAnsi="Book Antiqua"/>
          <w:b/>
        </w:rPr>
      </w:pPr>
      <w:r>
        <w:rPr>
          <w:rFonts w:ascii="Book Antiqua" w:hAnsi="Book Antiqua"/>
          <w:b/>
        </w:rPr>
        <w:t>ΔΙΔΑΣΚΩΝ: ΝΙΚΟΛΑΪΔΗΣ ΓΙΑΝΝΗΣ</w:t>
      </w:r>
    </w:p>
    <w:p w14:paraId="07DFBDB6" w14:textId="77777777" w:rsidR="00046E11" w:rsidRDefault="00046E11" w:rsidP="00046E11">
      <w:pPr>
        <w:tabs>
          <w:tab w:val="left" w:pos="-720"/>
        </w:tabs>
        <w:suppressAutoHyphens/>
        <w:spacing w:line="300" w:lineRule="exact"/>
        <w:jc w:val="both"/>
        <w:rPr>
          <w:rFonts w:ascii="Book Antiqua" w:hAnsi="Book Antiqua"/>
          <w:b/>
        </w:rPr>
      </w:pPr>
      <w:r>
        <w:rPr>
          <w:rFonts w:ascii="Book Antiqua" w:hAnsi="Book Antiqua"/>
          <w:b/>
        </w:rPr>
        <w:t>ΜΑΘΗΜΑ: ΣΤΑΤΙΣΤΙΚΗ</w:t>
      </w:r>
    </w:p>
    <w:p w14:paraId="7706E488" w14:textId="77777777" w:rsidR="00C03A37" w:rsidRPr="00FE49E2" w:rsidRDefault="00C03A37" w:rsidP="00C03A37">
      <w:pPr>
        <w:tabs>
          <w:tab w:val="left" w:pos="-720"/>
        </w:tabs>
        <w:suppressAutoHyphens/>
        <w:jc w:val="both"/>
        <w:rPr>
          <w:rFonts w:ascii="Book Antiqua" w:hAnsi="Book Antiqua"/>
          <w:b/>
        </w:rPr>
      </w:pPr>
    </w:p>
    <w:p w14:paraId="5E7A1D55" w14:textId="77777777" w:rsidR="00C03A37" w:rsidRPr="00FE49E2" w:rsidRDefault="00C03A37" w:rsidP="00C03A37">
      <w:pPr>
        <w:tabs>
          <w:tab w:val="left" w:pos="-720"/>
        </w:tabs>
        <w:suppressAutoHyphens/>
        <w:jc w:val="center"/>
        <w:rPr>
          <w:rFonts w:ascii="Book Antiqua" w:hAnsi="Book Antiqua"/>
          <w:b/>
          <w:sz w:val="24"/>
        </w:rPr>
      </w:pPr>
      <w:r w:rsidRPr="00FE49E2">
        <w:rPr>
          <w:rFonts w:ascii="Book Antiqua" w:hAnsi="Book Antiqua"/>
          <w:b/>
          <w:sz w:val="24"/>
        </w:rPr>
        <w:t>ΦΥΛΛΑΔΙΟ ΑΣΚΗΣΕΩΝ ΣΤΑΤΙΣΤΙΚΗΣ</w:t>
      </w:r>
    </w:p>
    <w:p w14:paraId="0DC41D53" w14:textId="77777777" w:rsidR="00C03A37" w:rsidRPr="00FE49E2" w:rsidRDefault="00C03A37">
      <w:pPr>
        <w:tabs>
          <w:tab w:val="left" w:pos="-720"/>
        </w:tabs>
        <w:suppressAutoHyphens/>
        <w:jc w:val="both"/>
        <w:rPr>
          <w:rFonts w:ascii="Book Antiqua" w:hAnsi="Book Antiqua"/>
          <w:b/>
        </w:rPr>
      </w:pPr>
    </w:p>
    <w:p w14:paraId="37A5ABA8" w14:textId="77777777" w:rsidR="00C03A37" w:rsidRPr="00FE49E2" w:rsidRDefault="00C03A37">
      <w:pPr>
        <w:suppressAutoHyphens/>
        <w:rPr>
          <w:rFonts w:ascii="Book Antiqua" w:hAnsi="Book Antiqua"/>
          <w:u w:val="single"/>
        </w:rPr>
      </w:pPr>
      <w:r w:rsidRPr="00FE49E2">
        <w:rPr>
          <w:rFonts w:ascii="Book Antiqua" w:hAnsi="Book Antiqua"/>
          <w:b/>
          <w:u w:val="single"/>
        </w:rPr>
        <w:t>ΚΕΦΑΛΑΙΟ 4</w:t>
      </w:r>
      <w:r w:rsidRPr="00FE49E2">
        <w:rPr>
          <w:rFonts w:ascii="Book Antiqua" w:hAnsi="Book Antiqua"/>
          <w:b/>
          <w:u w:val="single"/>
          <w:vertAlign w:val="superscript"/>
        </w:rPr>
        <w:t>ο</w:t>
      </w:r>
      <w:r w:rsidRPr="00FE49E2">
        <w:rPr>
          <w:rFonts w:ascii="Book Antiqua" w:hAnsi="Book Antiqua"/>
          <w:b/>
          <w:u w:val="single"/>
        </w:rPr>
        <w:t>: Στατιστικές εκτιμήσεις</w:t>
      </w:r>
    </w:p>
    <w:p w14:paraId="69B70FD7" w14:textId="77777777" w:rsidR="00C03A37" w:rsidRPr="00FE49E2" w:rsidRDefault="00C03A37">
      <w:pPr>
        <w:tabs>
          <w:tab w:val="left" w:pos="-720"/>
        </w:tabs>
        <w:suppressAutoHyphens/>
        <w:jc w:val="both"/>
        <w:rPr>
          <w:rFonts w:ascii="Book Antiqua" w:hAnsi="Book Antiqua"/>
        </w:rPr>
      </w:pPr>
    </w:p>
    <w:p w14:paraId="2EE793B5" w14:textId="77777777" w:rsidR="00D135B2" w:rsidRPr="00D135B2" w:rsidRDefault="00D135B2" w:rsidP="00D135B2">
      <w:pPr>
        <w:numPr>
          <w:ilvl w:val="0"/>
          <w:numId w:val="2"/>
        </w:numPr>
        <w:tabs>
          <w:tab w:val="left" w:pos="-720"/>
        </w:tabs>
        <w:suppressAutoHyphens/>
        <w:jc w:val="both"/>
        <w:rPr>
          <w:rFonts w:ascii="Book Antiqua" w:hAnsi="Book Antiqua"/>
        </w:rPr>
      </w:pPr>
      <w:r w:rsidRPr="00D135B2">
        <w:rPr>
          <w:rFonts w:ascii="Book Antiqua" w:hAnsi="Book Antiqua"/>
          <w:spacing w:val="-2"/>
        </w:rPr>
        <w:t>Έστω ότι η τυχαία μεταβλητή Χ ακολουθεί την κατανομή με συνάρτηση πυκνότητας πιθανότητας</w:t>
      </w:r>
    </w:p>
    <w:p w14:paraId="051A501D" w14:textId="77777777" w:rsidR="00D135B2" w:rsidRPr="00D135B2" w:rsidRDefault="00D135B2" w:rsidP="00D135B2">
      <w:pPr>
        <w:suppressAutoHyphens/>
        <w:jc w:val="center"/>
        <w:rPr>
          <w:rFonts w:ascii="Book Antiqua" w:hAnsi="Book Antiqua"/>
          <w:spacing w:val="-2"/>
        </w:rPr>
      </w:pPr>
      <w:r w:rsidRPr="00D135B2">
        <w:rPr>
          <w:rFonts w:ascii="Book Antiqua" w:hAnsi="Book Antiqua"/>
          <w:spacing w:val="-2"/>
        </w:rPr>
        <w:t xml:space="preserve">φ(x) = </w:t>
      </w:r>
      <w:proofErr w:type="spellStart"/>
      <w:r w:rsidRPr="00D135B2">
        <w:rPr>
          <w:rFonts w:ascii="Book Antiqua" w:hAnsi="Book Antiqua"/>
          <w:spacing w:val="-2"/>
        </w:rPr>
        <w:t>θe</w:t>
      </w:r>
      <w:proofErr w:type="spellEnd"/>
      <w:r w:rsidRPr="00D135B2">
        <w:rPr>
          <w:rFonts w:ascii="Book Antiqua" w:hAnsi="Book Antiqua"/>
          <w:spacing w:val="-2"/>
          <w:vertAlign w:val="superscript"/>
        </w:rPr>
        <w:t>-θ(x-10)</w:t>
      </w:r>
      <w:r w:rsidRPr="00D135B2">
        <w:rPr>
          <w:rFonts w:ascii="Book Antiqua" w:hAnsi="Book Antiqua"/>
          <w:spacing w:val="-2"/>
        </w:rPr>
        <w:t>, x &gt; 10</w:t>
      </w:r>
    </w:p>
    <w:p w14:paraId="5D801557" w14:textId="77777777" w:rsidR="00D135B2" w:rsidRPr="00D135B2" w:rsidRDefault="00D135B2" w:rsidP="00D135B2">
      <w:pPr>
        <w:suppressAutoHyphens/>
        <w:ind w:left="709" w:hanging="349"/>
        <w:jc w:val="both"/>
        <w:rPr>
          <w:rFonts w:ascii="Book Antiqua" w:hAnsi="Book Antiqua"/>
          <w:spacing w:val="-2"/>
        </w:rPr>
      </w:pPr>
      <w:r>
        <w:rPr>
          <w:rFonts w:ascii="Book Antiqua" w:hAnsi="Book Antiqua"/>
          <w:spacing w:val="-2"/>
        </w:rPr>
        <w:t>α)</w:t>
      </w:r>
      <w:r>
        <w:rPr>
          <w:rFonts w:ascii="Book Antiqua" w:hAnsi="Book Antiqua"/>
          <w:spacing w:val="-2"/>
        </w:rPr>
        <w:tab/>
      </w:r>
      <w:r w:rsidRPr="00D135B2">
        <w:rPr>
          <w:rFonts w:ascii="Book Antiqua" w:hAnsi="Book Antiqua"/>
          <w:spacing w:val="-2"/>
        </w:rPr>
        <w:t>Με βάση τις παρατηρήσεις:</w:t>
      </w:r>
    </w:p>
    <w:p w14:paraId="15BF9C46" w14:textId="77777777" w:rsidR="00D135B2" w:rsidRPr="00D135B2" w:rsidRDefault="00D135B2" w:rsidP="00D135B2">
      <w:pPr>
        <w:suppressAutoHyphens/>
        <w:ind w:left="709" w:hanging="349"/>
        <w:jc w:val="center"/>
        <w:rPr>
          <w:rFonts w:ascii="Book Antiqua" w:hAnsi="Book Antiqua"/>
          <w:spacing w:val="-2"/>
        </w:rPr>
      </w:pPr>
      <w:r w:rsidRPr="00D135B2">
        <w:rPr>
          <w:rFonts w:ascii="Book Antiqua" w:hAnsi="Book Antiqua"/>
          <w:spacing w:val="-2"/>
        </w:rPr>
        <w:t>15 - 12 - 18 - 20 - 24 - 11 - 26 - 17 - 10 - 21 - 19 - 23</w:t>
      </w:r>
    </w:p>
    <w:p w14:paraId="72DAF1F5" w14:textId="77777777" w:rsidR="00D135B2" w:rsidRPr="00D135B2" w:rsidRDefault="00D135B2" w:rsidP="00D135B2">
      <w:pPr>
        <w:suppressAutoHyphens/>
        <w:ind w:left="709" w:hanging="349"/>
        <w:jc w:val="both"/>
        <w:rPr>
          <w:rFonts w:ascii="Book Antiqua" w:hAnsi="Book Antiqua"/>
          <w:spacing w:val="-2"/>
        </w:rPr>
      </w:pPr>
      <w:r w:rsidRPr="00D135B2">
        <w:rPr>
          <w:rFonts w:ascii="Book Antiqua" w:hAnsi="Book Antiqua"/>
          <w:spacing w:val="-2"/>
        </w:rPr>
        <w:t>να προσδιοριστεί η παράμετρος θ με την μέθοδο των ροπών.</w:t>
      </w:r>
    </w:p>
    <w:p w14:paraId="54813D9D" w14:textId="77777777" w:rsidR="00D135B2" w:rsidRPr="00D135B2" w:rsidRDefault="00D135B2" w:rsidP="00D135B2">
      <w:pPr>
        <w:suppressAutoHyphens/>
        <w:ind w:left="709" w:hanging="349"/>
        <w:jc w:val="both"/>
        <w:rPr>
          <w:rFonts w:ascii="Book Antiqua" w:hAnsi="Book Antiqua"/>
          <w:spacing w:val="-2"/>
        </w:rPr>
      </w:pPr>
      <w:r>
        <w:rPr>
          <w:rFonts w:ascii="Book Antiqua" w:hAnsi="Book Antiqua"/>
          <w:spacing w:val="-2"/>
        </w:rPr>
        <w:t>β)</w:t>
      </w:r>
      <w:r>
        <w:rPr>
          <w:rFonts w:ascii="Book Antiqua" w:hAnsi="Book Antiqua"/>
          <w:spacing w:val="-2"/>
        </w:rPr>
        <w:tab/>
      </w:r>
      <w:r w:rsidRPr="00D135B2">
        <w:rPr>
          <w:rFonts w:ascii="Book Antiqua" w:hAnsi="Book Antiqua"/>
          <w:spacing w:val="-2"/>
        </w:rPr>
        <w:t>Να αποδειχθεί ότι η φ(</w:t>
      </w:r>
      <w:r w:rsidRPr="00D135B2">
        <w:rPr>
          <w:rFonts w:ascii="Book Antiqua" w:hAnsi="Book Antiqua"/>
          <w:spacing w:val="-2"/>
          <w:lang w:val="en-US"/>
        </w:rPr>
        <w:t>x</w:t>
      </w:r>
      <w:r w:rsidRPr="00D135B2">
        <w:rPr>
          <w:rFonts w:ascii="Book Antiqua" w:hAnsi="Book Antiqua"/>
          <w:spacing w:val="-2"/>
        </w:rPr>
        <w:t>) είναι όντως σ</w:t>
      </w:r>
      <w:r>
        <w:rPr>
          <w:rFonts w:ascii="Book Antiqua" w:hAnsi="Book Antiqua"/>
          <w:spacing w:val="-2"/>
        </w:rPr>
        <w:t>υνάρτηση πυκνότητας πιθανότητας</w:t>
      </w:r>
      <w:r w:rsidRPr="00D135B2">
        <w:rPr>
          <w:rFonts w:ascii="Book Antiqua" w:hAnsi="Book Antiqua"/>
          <w:spacing w:val="-2"/>
        </w:rPr>
        <w:t>.</w:t>
      </w:r>
    </w:p>
    <w:p w14:paraId="7D258261" w14:textId="77777777" w:rsidR="00D135B2" w:rsidRDefault="00D135B2" w:rsidP="00D135B2">
      <w:pPr>
        <w:suppressAutoHyphens/>
        <w:ind w:left="709" w:hanging="349"/>
        <w:jc w:val="both"/>
        <w:rPr>
          <w:rFonts w:ascii="Book Antiqua" w:hAnsi="Book Antiqua"/>
          <w:spacing w:val="-2"/>
        </w:rPr>
      </w:pPr>
      <w:r>
        <w:rPr>
          <w:rFonts w:ascii="Book Antiqua" w:hAnsi="Book Antiqua"/>
          <w:spacing w:val="-2"/>
        </w:rPr>
        <w:t>γ)</w:t>
      </w:r>
      <w:r>
        <w:rPr>
          <w:rFonts w:ascii="Book Antiqua" w:hAnsi="Book Antiqua"/>
          <w:spacing w:val="-2"/>
        </w:rPr>
        <w:tab/>
      </w:r>
      <w:r w:rsidRPr="00D135B2">
        <w:rPr>
          <w:rFonts w:ascii="Book Antiqua" w:hAnsi="Book Antiqua"/>
          <w:spacing w:val="-2"/>
        </w:rPr>
        <w:t>Να υπολογιστεί η πιθανότητα η Χ να πάρε</w:t>
      </w:r>
      <w:r>
        <w:rPr>
          <w:rFonts w:ascii="Book Antiqua" w:hAnsi="Book Antiqua"/>
          <w:spacing w:val="-2"/>
        </w:rPr>
        <w:t>ι τιμή μικρότερη από 20</w:t>
      </w:r>
      <w:r w:rsidRPr="00D135B2">
        <w:rPr>
          <w:rFonts w:ascii="Book Antiqua" w:hAnsi="Book Antiqua"/>
          <w:spacing w:val="-2"/>
        </w:rPr>
        <w:t>.</w:t>
      </w:r>
    </w:p>
    <w:p w14:paraId="2307B4FB" w14:textId="77777777" w:rsidR="00D135B2" w:rsidRPr="00D135B2" w:rsidRDefault="00D135B2" w:rsidP="00D135B2">
      <w:pPr>
        <w:suppressAutoHyphens/>
        <w:ind w:left="709" w:hanging="349"/>
        <w:jc w:val="both"/>
        <w:rPr>
          <w:rFonts w:ascii="Book Antiqua" w:hAnsi="Book Antiqua"/>
          <w:spacing w:val="-2"/>
        </w:rPr>
      </w:pPr>
    </w:p>
    <w:p w14:paraId="79B6D0D4" w14:textId="77777777" w:rsidR="00C03A37" w:rsidRPr="00FE49E2" w:rsidRDefault="00C03A37" w:rsidP="00D135B2">
      <w:pPr>
        <w:numPr>
          <w:ilvl w:val="0"/>
          <w:numId w:val="2"/>
        </w:numPr>
        <w:tabs>
          <w:tab w:val="left" w:pos="-720"/>
        </w:tabs>
        <w:suppressAutoHyphens/>
        <w:jc w:val="both"/>
        <w:rPr>
          <w:rFonts w:ascii="Book Antiqua" w:hAnsi="Book Antiqua"/>
        </w:rPr>
      </w:pPr>
      <w:r w:rsidRPr="00FE49E2">
        <w:rPr>
          <w:rFonts w:ascii="Book Antiqua" w:hAnsi="Book Antiqua"/>
        </w:rPr>
        <w:t xml:space="preserve">Από μία </w:t>
      </w:r>
      <w:r w:rsidR="009D4A7B">
        <w:rPr>
          <w:rFonts w:ascii="Book Antiqua" w:hAnsi="Book Antiqua"/>
        </w:rPr>
        <w:t>παρτίδα</w:t>
      </w:r>
      <w:r w:rsidRPr="00FE49E2">
        <w:rPr>
          <w:rFonts w:ascii="Book Antiqua" w:hAnsi="Book Antiqua"/>
        </w:rPr>
        <w:t xml:space="preserve"> 20.000 αξόνων από χυτοσίδηρο ελέγχθηκε ένα δείγμα 180 αξόνων, με επανατοποθέτηση, για να εκτιμηθεί ο αριθμός των ελαττωματικών. Κατά τον έλεγχο βρέθηκαν 3 ελαττωματικοί άξονες. Ζητείται να εκτιμηθεί, με την μέθοδο της μέγιστης πιθανότητας, ο αριθμός των ελαττωματικών προϊόντων της παραγωγής.</w:t>
      </w:r>
    </w:p>
    <w:p w14:paraId="75765870" w14:textId="77777777" w:rsidR="00C03A37" w:rsidRPr="00FE49E2" w:rsidRDefault="00C03A37" w:rsidP="00C21D58">
      <w:pPr>
        <w:tabs>
          <w:tab w:val="left" w:pos="-720"/>
        </w:tabs>
        <w:suppressAutoHyphens/>
        <w:jc w:val="both"/>
        <w:rPr>
          <w:rFonts w:ascii="Book Antiqua" w:hAnsi="Book Antiqua"/>
        </w:rPr>
      </w:pPr>
    </w:p>
    <w:p w14:paraId="582BB19A"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Να βρεθεί, με την μέθοδο της μέγιστης πιθανότητας, η εκτιμήτρια της μέσης τιμής λ της κατανομής P</w:t>
      </w:r>
      <w:r w:rsidR="00D66582">
        <w:rPr>
          <w:rFonts w:ascii="Book Antiqua" w:hAnsi="Book Antiqua"/>
        </w:rPr>
        <w:t>ο</w:t>
      </w:r>
      <w:r w:rsidRPr="00FE49E2">
        <w:rPr>
          <w:rFonts w:ascii="Book Antiqua" w:hAnsi="Book Antiqua"/>
        </w:rPr>
        <w:t>iss</w:t>
      </w:r>
      <w:r w:rsidR="00D66582">
        <w:rPr>
          <w:rFonts w:ascii="Book Antiqua" w:hAnsi="Book Antiqua"/>
        </w:rPr>
        <w:t>ο</w:t>
      </w:r>
      <w:r w:rsidRPr="00FE49E2">
        <w:rPr>
          <w:rFonts w:ascii="Book Antiqua" w:hAnsi="Book Antiqua"/>
        </w:rPr>
        <w:t>n.</w:t>
      </w:r>
    </w:p>
    <w:p w14:paraId="1F4956F6" w14:textId="77777777" w:rsidR="00C03A37" w:rsidRPr="00FE49E2" w:rsidRDefault="00C03A37" w:rsidP="00C21D58">
      <w:pPr>
        <w:tabs>
          <w:tab w:val="left" w:pos="-720"/>
        </w:tabs>
        <w:suppressAutoHyphens/>
        <w:jc w:val="both"/>
        <w:rPr>
          <w:rFonts w:ascii="Book Antiqua" w:hAnsi="Book Antiqua"/>
        </w:rPr>
      </w:pPr>
    </w:p>
    <w:p w14:paraId="5B99D210"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Από ένα πληθυσμό που ακολουθεί κατανομή </w:t>
      </w:r>
      <w:proofErr w:type="spellStart"/>
      <w:r w:rsidRPr="00FE49E2">
        <w:rPr>
          <w:rFonts w:ascii="Book Antiqua" w:hAnsi="Book Antiqua"/>
        </w:rPr>
        <w:t>P</w:t>
      </w:r>
      <w:r w:rsidR="00D66582">
        <w:rPr>
          <w:rFonts w:ascii="Book Antiqua" w:hAnsi="Book Antiqua"/>
        </w:rPr>
        <w:t>ο</w:t>
      </w:r>
      <w:r w:rsidRPr="00FE49E2">
        <w:rPr>
          <w:rFonts w:ascii="Book Antiqua" w:hAnsi="Book Antiqua"/>
        </w:rPr>
        <w:t>iss</w:t>
      </w:r>
      <w:r w:rsidR="00D66582">
        <w:rPr>
          <w:rFonts w:ascii="Book Antiqua" w:hAnsi="Book Antiqua"/>
        </w:rPr>
        <w:t>ο</w:t>
      </w:r>
      <w:r w:rsidRPr="00FE49E2">
        <w:rPr>
          <w:rFonts w:ascii="Book Antiqua" w:hAnsi="Book Antiqua"/>
        </w:rPr>
        <w:t>n</w:t>
      </w:r>
      <w:proofErr w:type="spellEnd"/>
      <w:r w:rsidRPr="00FE49E2">
        <w:rPr>
          <w:rFonts w:ascii="Book Antiqua" w:hAnsi="Book Antiqua"/>
        </w:rPr>
        <w:t xml:space="preserve"> </w:t>
      </w:r>
      <w:r w:rsidR="009D4A7B">
        <w:rPr>
          <w:rFonts w:ascii="Book Antiqua" w:hAnsi="Book Antiqua"/>
        </w:rPr>
        <w:t xml:space="preserve">(π.χ. αφίξεις σε ένα σύστημα) </w:t>
      </w:r>
      <w:r w:rsidRPr="00FE49E2">
        <w:rPr>
          <w:rFonts w:ascii="Book Antiqua" w:hAnsi="Book Antiqua"/>
        </w:rPr>
        <w:t>λαμβάνεται δείγμα μεγέθους 200</w:t>
      </w:r>
      <w:r w:rsidR="00F14286" w:rsidRPr="00735D70">
        <w:rPr>
          <w:rFonts w:ascii="Book Antiqua" w:hAnsi="Book Antiqua"/>
        </w:rPr>
        <w:t xml:space="preserve"> </w:t>
      </w:r>
      <w:r w:rsidR="00F14286">
        <w:rPr>
          <w:rFonts w:ascii="Book Antiqua" w:hAnsi="Book Antiqua"/>
        </w:rPr>
        <w:t>μονάδων</w:t>
      </w:r>
      <w:r w:rsidR="009D4A7B">
        <w:rPr>
          <w:rFonts w:ascii="Book Antiqua" w:hAnsi="Book Antiqua"/>
        </w:rPr>
        <w:t xml:space="preserve"> (π.χ. χρονικά διαστήματα «μελέτης»)</w:t>
      </w:r>
      <w:r w:rsidRPr="00FE49E2">
        <w:rPr>
          <w:rFonts w:ascii="Book Antiqua" w:hAnsi="Book Antiqua"/>
        </w:rPr>
        <w:t>. Η μέση τιμή του δείγματος έχει βρεθεί ίση με 5,4</w:t>
      </w:r>
      <w:r w:rsidR="009D4A7B">
        <w:rPr>
          <w:rFonts w:ascii="Book Antiqua" w:hAnsi="Book Antiqua"/>
        </w:rPr>
        <w:t xml:space="preserve"> (π.χ. </w:t>
      </w:r>
      <w:r w:rsidR="009D4A7B">
        <w:rPr>
          <w:rFonts w:ascii="Book Antiqua" w:hAnsi="Book Antiqua"/>
          <w:lang w:val="en-US"/>
        </w:rPr>
        <w:t>x</w:t>
      </w:r>
      <w:r w:rsidR="009D4A7B" w:rsidRPr="009D4A7B">
        <w:rPr>
          <w:rFonts w:ascii="Book Antiqua" w:hAnsi="Book Antiqua"/>
          <w:vertAlign w:val="subscript"/>
        </w:rPr>
        <w:t>1</w:t>
      </w:r>
      <w:r w:rsidR="009D4A7B" w:rsidRPr="009D4A7B">
        <w:rPr>
          <w:rFonts w:ascii="Book Antiqua" w:hAnsi="Book Antiqua"/>
        </w:rPr>
        <w:t xml:space="preserve"> = 4, </w:t>
      </w:r>
      <w:r w:rsidR="009D4A7B">
        <w:rPr>
          <w:rFonts w:ascii="Book Antiqua" w:hAnsi="Book Antiqua"/>
          <w:lang w:val="en-US"/>
        </w:rPr>
        <w:t>x</w:t>
      </w:r>
      <w:r w:rsidR="009D4A7B" w:rsidRPr="009D4A7B">
        <w:rPr>
          <w:rFonts w:ascii="Book Antiqua" w:hAnsi="Book Antiqua"/>
          <w:vertAlign w:val="subscript"/>
        </w:rPr>
        <w:t>2</w:t>
      </w:r>
      <w:r w:rsidR="009D4A7B" w:rsidRPr="009D4A7B">
        <w:rPr>
          <w:rFonts w:ascii="Book Antiqua" w:hAnsi="Book Antiqua"/>
        </w:rPr>
        <w:t xml:space="preserve"> = 6, … </w:t>
      </w:r>
      <w:r w:rsidR="009D4A7B">
        <w:rPr>
          <w:rFonts w:ascii="Book Antiqua" w:hAnsi="Book Antiqua"/>
          <w:lang w:val="en-US"/>
        </w:rPr>
        <w:t>x</w:t>
      </w:r>
      <w:r w:rsidR="009D4A7B" w:rsidRPr="009D4A7B">
        <w:rPr>
          <w:rFonts w:ascii="Book Antiqua" w:hAnsi="Book Antiqua"/>
          <w:vertAlign w:val="subscript"/>
        </w:rPr>
        <w:t>200</w:t>
      </w:r>
      <w:r w:rsidR="009D4A7B" w:rsidRPr="009D4A7B">
        <w:rPr>
          <w:rFonts w:ascii="Book Antiqua" w:hAnsi="Book Antiqua"/>
        </w:rPr>
        <w:t xml:space="preserve"> = </w:t>
      </w:r>
      <w:r w:rsidR="009D4A7B" w:rsidRPr="00E80583">
        <w:rPr>
          <w:rFonts w:ascii="Book Antiqua" w:hAnsi="Book Antiqua"/>
        </w:rPr>
        <w:t xml:space="preserve">5 </w:t>
      </w:r>
      <w:r w:rsidR="009D4A7B">
        <w:rPr>
          <w:rFonts w:ascii="Book Antiqua" w:hAnsi="Book Antiqua"/>
        </w:rPr>
        <w:t>αφίξεις)</w:t>
      </w:r>
      <w:r w:rsidRPr="00FE49E2">
        <w:rPr>
          <w:rFonts w:ascii="Book Antiqua" w:hAnsi="Book Antiqua"/>
        </w:rPr>
        <w:t>. Να προσδιοριστεί το 95% διάστημα εμπιστοσύνης της μέσης τιμής του πληθυσμού.</w:t>
      </w:r>
    </w:p>
    <w:p w14:paraId="371CA095" w14:textId="77777777" w:rsidR="00C03A37" w:rsidRPr="00FE49E2" w:rsidRDefault="00C03A37" w:rsidP="00C21D58">
      <w:pPr>
        <w:tabs>
          <w:tab w:val="left" w:pos="-720"/>
        </w:tabs>
        <w:suppressAutoHyphens/>
        <w:jc w:val="both"/>
        <w:rPr>
          <w:rFonts w:ascii="Book Antiqua" w:hAnsi="Book Antiqua"/>
        </w:rPr>
      </w:pPr>
    </w:p>
    <w:p w14:paraId="604935C4" w14:textId="77777777" w:rsidR="00C03A37"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Από την παραγωγή ενός συγκεκριμένου εργοστασίου επιλέχθηκε τυχαία δείγμα 16 συρμάτων. Η μέση τιμή της αντοχής τους σε θραύση υπολογίστηκε ότι ήταν ίση με 400 </w:t>
      </w:r>
      <w:proofErr w:type="spellStart"/>
      <w:r w:rsidRPr="00FE49E2">
        <w:rPr>
          <w:rFonts w:ascii="Book Antiqua" w:hAnsi="Book Antiqua"/>
        </w:rPr>
        <w:t>p</w:t>
      </w:r>
      <w:r w:rsidR="00D66582">
        <w:rPr>
          <w:rFonts w:ascii="Book Antiqua" w:hAnsi="Book Antiqua"/>
        </w:rPr>
        <w:t>ο</w:t>
      </w:r>
      <w:r w:rsidRPr="00FE49E2">
        <w:rPr>
          <w:rFonts w:ascii="Book Antiqua" w:hAnsi="Book Antiqua"/>
        </w:rPr>
        <w:t>unds</w:t>
      </w:r>
      <w:proofErr w:type="spellEnd"/>
      <w:r w:rsidRPr="00FE49E2">
        <w:rPr>
          <w:rFonts w:ascii="Book Antiqua" w:hAnsi="Book Antiqua"/>
        </w:rPr>
        <w:t>. Μεταξύ ποι</w:t>
      </w:r>
      <w:r w:rsidR="00393ED2">
        <w:rPr>
          <w:rFonts w:ascii="Book Antiqua" w:hAnsi="Book Antiqua"/>
        </w:rPr>
        <w:t>ω</w:t>
      </w:r>
      <w:r w:rsidRPr="00FE49E2">
        <w:rPr>
          <w:rFonts w:ascii="Book Antiqua" w:hAnsi="Book Antiqua"/>
        </w:rPr>
        <w:t xml:space="preserve">ν τιμών αναμένεται, με συντελεστή εμπιστοσύνης 95%, ότι βρίσκεται η μέση τιμή της αντοχής των συρμάτων αυτών; Δίνεται ότι η αντοχή των συρμάτων σε θραύση ακολουθεί τη κανονική κατανομή με τυπική απόκλιση ίση με 15 </w:t>
      </w:r>
      <w:proofErr w:type="spellStart"/>
      <w:r w:rsidRPr="00FE49E2">
        <w:rPr>
          <w:rFonts w:ascii="Book Antiqua" w:hAnsi="Book Antiqua"/>
        </w:rPr>
        <w:t>p</w:t>
      </w:r>
      <w:r w:rsidR="00D66582">
        <w:rPr>
          <w:rFonts w:ascii="Book Antiqua" w:hAnsi="Book Antiqua"/>
        </w:rPr>
        <w:t>ο</w:t>
      </w:r>
      <w:r w:rsidRPr="00FE49E2">
        <w:rPr>
          <w:rFonts w:ascii="Book Antiqua" w:hAnsi="Book Antiqua"/>
        </w:rPr>
        <w:t>unds</w:t>
      </w:r>
      <w:proofErr w:type="spellEnd"/>
      <w:r w:rsidRPr="00FE49E2">
        <w:rPr>
          <w:rFonts w:ascii="Book Antiqua" w:hAnsi="Book Antiqua"/>
        </w:rPr>
        <w:t>.</w:t>
      </w:r>
    </w:p>
    <w:p w14:paraId="73A07E89" w14:textId="77777777" w:rsidR="00B2131A" w:rsidRDefault="00B2131A" w:rsidP="00B2131A">
      <w:pPr>
        <w:tabs>
          <w:tab w:val="left" w:pos="-720"/>
        </w:tabs>
        <w:suppressAutoHyphens/>
        <w:jc w:val="both"/>
        <w:rPr>
          <w:rFonts w:ascii="Book Antiqua" w:hAnsi="Book Antiqua"/>
        </w:rPr>
      </w:pPr>
    </w:p>
    <w:p w14:paraId="6F2341E8" w14:textId="77777777" w:rsidR="00B2131A" w:rsidRPr="00B2131A" w:rsidRDefault="00B2131A" w:rsidP="00B2131A">
      <w:pPr>
        <w:tabs>
          <w:tab w:val="left" w:pos="-720"/>
        </w:tabs>
        <w:suppressAutoHyphens/>
        <w:ind w:left="357"/>
        <w:jc w:val="both"/>
        <w:rPr>
          <w:rFonts w:ascii="Book Antiqua" w:hAnsi="Book Antiqua"/>
        </w:rPr>
      </w:pPr>
      <w:r w:rsidRPr="00B2131A">
        <w:rPr>
          <w:rFonts w:ascii="Book Antiqua" w:hAnsi="Book Antiqua"/>
          <w:b/>
        </w:rPr>
        <w:t>Παραλλαγή</w:t>
      </w:r>
      <w:r>
        <w:rPr>
          <w:rFonts w:ascii="Book Antiqua" w:hAnsi="Book Antiqua"/>
        </w:rPr>
        <w:t>: …</w:t>
      </w:r>
      <w:r w:rsidRPr="00B2131A">
        <w:rPr>
          <w:rFonts w:ascii="Book Antiqua" w:hAnsi="Book Antiqua"/>
        </w:rPr>
        <w:t xml:space="preserve"> υπολογίστηκε ότι ήταν ίση με 400 </w:t>
      </w:r>
      <w:proofErr w:type="spellStart"/>
      <w:r w:rsidRPr="00B2131A">
        <w:rPr>
          <w:rFonts w:ascii="Book Antiqua" w:hAnsi="Book Antiqua"/>
        </w:rPr>
        <w:t>pοunds</w:t>
      </w:r>
      <w:proofErr w:type="spellEnd"/>
      <w:r w:rsidRPr="00B2131A">
        <w:rPr>
          <w:rFonts w:ascii="Book Antiqua" w:hAnsi="Book Antiqua"/>
        </w:rPr>
        <w:t xml:space="preserve"> και η τυπική απόκλιση ίση με 15 </w:t>
      </w:r>
      <w:proofErr w:type="spellStart"/>
      <w:r w:rsidRPr="00B2131A">
        <w:rPr>
          <w:rFonts w:ascii="Book Antiqua" w:hAnsi="Book Antiqua"/>
        </w:rPr>
        <w:t>pοunds</w:t>
      </w:r>
      <w:proofErr w:type="spellEnd"/>
      <w:r w:rsidRPr="00B2131A">
        <w:rPr>
          <w:rFonts w:ascii="Book Antiqua" w:hAnsi="Book Antiqua"/>
        </w:rPr>
        <w:t xml:space="preserve">. </w:t>
      </w:r>
      <w:r>
        <w:rPr>
          <w:rFonts w:ascii="Book Antiqua" w:hAnsi="Book Antiqua"/>
        </w:rPr>
        <w:t xml:space="preserve">… </w:t>
      </w:r>
      <w:r w:rsidRPr="00B2131A">
        <w:rPr>
          <w:rFonts w:ascii="Book Antiqua" w:hAnsi="Book Antiqua"/>
        </w:rPr>
        <w:t>Δίνεται ότι η αντοχή των συρμάτων σε θραύση ακολουθεί τη κανονική κατανομή.</w:t>
      </w:r>
    </w:p>
    <w:p w14:paraId="36A4501A" w14:textId="77777777" w:rsidR="00C03A37" w:rsidRPr="00FE49E2" w:rsidRDefault="00C03A37" w:rsidP="00C21D58">
      <w:pPr>
        <w:tabs>
          <w:tab w:val="left" w:pos="-720"/>
        </w:tabs>
        <w:suppressAutoHyphens/>
        <w:jc w:val="both"/>
        <w:rPr>
          <w:rFonts w:ascii="Book Antiqua" w:hAnsi="Book Antiqua"/>
        </w:rPr>
      </w:pPr>
    </w:p>
    <w:p w14:paraId="58A1C1CC"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Από ένα τυχαίο δείγμα 2.000 ατόμων που ρωτήθηκαν σχετικά, τα 1.280 τάχθηκαν υπέρ ορισμένης άποψης. Ποια είναι τα όρια εμπιστοσύνης της αναλογίας του συνόλου των ατόμων υπέρ της συγκεκριμένης αυτής άποψης, με επίπεδο σημαντικότητας 5%;</w:t>
      </w:r>
    </w:p>
    <w:p w14:paraId="50948C78" w14:textId="77777777" w:rsidR="00C03A37" w:rsidRPr="00FE49E2" w:rsidRDefault="00C03A37" w:rsidP="00C21D58">
      <w:pPr>
        <w:tabs>
          <w:tab w:val="left" w:pos="-720"/>
        </w:tabs>
        <w:suppressAutoHyphens/>
        <w:jc w:val="both"/>
        <w:rPr>
          <w:rFonts w:ascii="Book Antiqua" w:hAnsi="Book Antiqua"/>
        </w:rPr>
      </w:pPr>
    </w:p>
    <w:p w14:paraId="6DDDBDDE" w14:textId="77777777" w:rsidR="00C03A37" w:rsidRPr="00FE49E2" w:rsidRDefault="00C03A37" w:rsidP="00C21D58">
      <w:pPr>
        <w:numPr>
          <w:ilvl w:val="0"/>
          <w:numId w:val="2"/>
        </w:numPr>
        <w:tabs>
          <w:tab w:val="left" w:pos="-720"/>
        </w:tabs>
        <w:suppressAutoHyphens/>
        <w:jc w:val="both"/>
        <w:rPr>
          <w:rFonts w:ascii="Book Antiqua" w:hAnsi="Book Antiqua"/>
          <w:spacing w:val="-2"/>
        </w:rPr>
      </w:pPr>
      <w:r w:rsidRPr="00FE49E2">
        <w:rPr>
          <w:rFonts w:ascii="Book Antiqua" w:hAnsi="Book Antiqua"/>
          <w:spacing w:val="-2"/>
        </w:rPr>
        <w:t>Τυχαί</w:t>
      </w:r>
      <w:r w:rsidR="00D66582">
        <w:rPr>
          <w:rFonts w:ascii="Book Antiqua" w:hAnsi="Book Antiqua"/>
          <w:spacing w:val="-2"/>
        </w:rPr>
        <w:t>ο</w:t>
      </w:r>
      <w:r w:rsidRPr="00FE49E2">
        <w:rPr>
          <w:rFonts w:ascii="Book Antiqua" w:hAnsi="Book Antiqua"/>
          <w:spacing w:val="-2"/>
        </w:rPr>
        <w:t xml:space="preserve"> δείγμα μεγέθ</w:t>
      </w:r>
      <w:r w:rsidR="00D66582">
        <w:rPr>
          <w:rFonts w:ascii="Book Antiqua" w:hAnsi="Book Antiqua"/>
          <w:spacing w:val="-2"/>
        </w:rPr>
        <w:t>ο</w:t>
      </w:r>
      <w:r w:rsidRPr="00FE49E2">
        <w:rPr>
          <w:rFonts w:ascii="Book Antiqua" w:hAnsi="Book Antiqua"/>
          <w:spacing w:val="-2"/>
        </w:rPr>
        <w:t>υς n=12 λαμβά</w:t>
      </w:r>
      <w:r w:rsidR="00D66582">
        <w:rPr>
          <w:rFonts w:ascii="Book Antiqua" w:hAnsi="Book Antiqua"/>
          <w:spacing w:val="-2"/>
        </w:rPr>
        <w:t>ν</w:t>
      </w:r>
      <w:r w:rsidRPr="00FE49E2">
        <w:rPr>
          <w:rFonts w:ascii="Book Antiqua" w:hAnsi="Book Antiqua"/>
          <w:spacing w:val="-2"/>
        </w:rPr>
        <w:t>εται από άγ</w:t>
      </w:r>
      <w:r w:rsidR="00D66582">
        <w:rPr>
          <w:rFonts w:ascii="Book Antiqua" w:hAnsi="Book Antiqua"/>
          <w:spacing w:val="-2"/>
        </w:rPr>
        <w:t>ν</w:t>
      </w:r>
      <w:r w:rsidRPr="00FE49E2">
        <w:rPr>
          <w:rFonts w:ascii="Book Antiqua" w:hAnsi="Book Antiqua"/>
          <w:spacing w:val="-2"/>
        </w:rPr>
        <w:t>ωστ</w:t>
      </w:r>
      <w:r w:rsidR="00D66582">
        <w:rPr>
          <w:rFonts w:ascii="Book Antiqua" w:hAnsi="Book Antiqua"/>
          <w:spacing w:val="-2"/>
        </w:rPr>
        <w:t>ο</w:t>
      </w:r>
      <w:r w:rsidRPr="00FE49E2">
        <w:rPr>
          <w:rFonts w:ascii="Book Antiqua" w:hAnsi="Book Antiqua"/>
          <w:spacing w:val="-2"/>
        </w:rPr>
        <w:t xml:space="preserve"> πληθυσμό. Οι τιμές τ</w:t>
      </w:r>
      <w:r w:rsidR="00D66582">
        <w:rPr>
          <w:rFonts w:ascii="Book Antiqua" w:hAnsi="Book Antiqua"/>
          <w:spacing w:val="-2"/>
        </w:rPr>
        <w:t>ο</w:t>
      </w:r>
      <w:r w:rsidRPr="00FE49E2">
        <w:rPr>
          <w:rFonts w:ascii="Book Antiqua" w:hAnsi="Book Antiqua"/>
          <w:spacing w:val="-2"/>
        </w:rPr>
        <w:t>υ δείγματ</w:t>
      </w:r>
      <w:r w:rsidR="00D66582">
        <w:rPr>
          <w:rFonts w:ascii="Book Antiqua" w:hAnsi="Book Antiqua"/>
          <w:spacing w:val="-2"/>
        </w:rPr>
        <w:t>ο</w:t>
      </w:r>
      <w:r w:rsidRPr="00FE49E2">
        <w:rPr>
          <w:rFonts w:ascii="Book Antiqua" w:hAnsi="Book Antiqua"/>
          <w:spacing w:val="-2"/>
        </w:rPr>
        <w:t>ς εί</w:t>
      </w:r>
      <w:r w:rsidR="00D66582">
        <w:rPr>
          <w:rFonts w:ascii="Book Antiqua" w:hAnsi="Book Antiqua"/>
          <w:spacing w:val="-2"/>
        </w:rPr>
        <w:t>ν</w:t>
      </w:r>
      <w:r w:rsidRPr="00FE49E2">
        <w:rPr>
          <w:rFonts w:ascii="Book Antiqua" w:hAnsi="Book Antiqua"/>
          <w:spacing w:val="-2"/>
        </w:rPr>
        <w:t xml:space="preserve">αι 30  30,5  31  31  32,5  33  31,5  31,5  31  30  31  29. Ζητείται </w:t>
      </w:r>
      <w:r w:rsidR="00D66582">
        <w:rPr>
          <w:rFonts w:ascii="Book Antiqua" w:hAnsi="Book Antiqua"/>
          <w:spacing w:val="-2"/>
        </w:rPr>
        <w:t>ν</w:t>
      </w:r>
      <w:r w:rsidRPr="00FE49E2">
        <w:rPr>
          <w:rFonts w:ascii="Book Antiqua" w:hAnsi="Book Antiqua"/>
          <w:spacing w:val="-2"/>
        </w:rPr>
        <w:t>α υπ</w:t>
      </w:r>
      <w:r w:rsidR="00D66582">
        <w:rPr>
          <w:rFonts w:ascii="Book Antiqua" w:hAnsi="Book Antiqua"/>
          <w:spacing w:val="-2"/>
        </w:rPr>
        <w:t>ο</w:t>
      </w:r>
      <w:r w:rsidRPr="00FE49E2">
        <w:rPr>
          <w:rFonts w:ascii="Book Antiqua" w:hAnsi="Book Antiqua"/>
          <w:spacing w:val="-2"/>
        </w:rPr>
        <w:t>λ</w:t>
      </w:r>
      <w:r w:rsidR="00D66582">
        <w:rPr>
          <w:rFonts w:ascii="Book Antiqua" w:hAnsi="Book Antiqua"/>
          <w:spacing w:val="-2"/>
        </w:rPr>
        <w:t>ο</w:t>
      </w:r>
      <w:r w:rsidRPr="00FE49E2">
        <w:rPr>
          <w:rFonts w:ascii="Book Antiqua" w:hAnsi="Book Antiqua"/>
          <w:spacing w:val="-2"/>
        </w:rPr>
        <w:t>γιστ</w:t>
      </w:r>
      <w:r w:rsidR="00D66582">
        <w:rPr>
          <w:rFonts w:ascii="Book Antiqua" w:hAnsi="Book Antiqua"/>
          <w:spacing w:val="-2"/>
        </w:rPr>
        <w:t>ο</w:t>
      </w:r>
      <w:r w:rsidRPr="00FE49E2">
        <w:rPr>
          <w:rFonts w:ascii="Book Antiqua" w:hAnsi="Book Antiqua"/>
          <w:spacing w:val="-2"/>
        </w:rPr>
        <w:t>ύ</w:t>
      </w:r>
      <w:r w:rsidR="00D66582">
        <w:rPr>
          <w:rFonts w:ascii="Book Antiqua" w:hAnsi="Book Antiqua"/>
          <w:spacing w:val="-2"/>
        </w:rPr>
        <w:t>ν</w:t>
      </w:r>
      <w:r w:rsidRPr="00FE49E2">
        <w:rPr>
          <w:rFonts w:ascii="Book Antiqua" w:hAnsi="Book Antiqua"/>
          <w:spacing w:val="-2"/>
        </w:rPr>
        <w:t xml:space="preserve"> </w:t>
      </w:r>
      <w:r w:rsidR="00D66582">
        <w:rPr>
          <w:rFonts w:ascii="Book Antiqua" w:hAnsi="Book Antiqua"/>
          <w:spacing w:val="-2"/>
        </w:rPr>
        <w:t>ο</w:t>
      </w:r>
      <w:r w:rsidRPr="00FE49E2">
        <w:rPr>
          <w:rFonts w:ascii="Book Antiqua" w:hAnsi="Book Antiqua"/>
          <w:spacing w:val="-2"/>
        </w:rPr>
        <w:t xml:space="preserve">ι </w:t>
      </w:r>
      <w:r w:rsidRPr="00FE49E2">
        <w:rPr>
          <w:rFonts w:ascii="Book Antiqua" w:hAnsi="Book Antiqua"/>
          <w:spacing w:val="-2"/>
        </w:rPr>
        <w:lastRenderedPageBreak/>
        <w:t>κυριότερες σημειακές εκτιμήτριες θέσης και διασπ</w:t>
      </w:r>
      <w:r w:rsidR="00D66582">
        <w:rPr>
          <w:rFonts w:ascii="Book Antiqua" w:hAnsi="Book Antiqua"/>
          <w:spacing w:val="-2"/>
        </w:rPr>
        <w:t>ο</w:t>
      </w:r>
      <w:r w:rsidRPr="00FE49E2">
        <w:rPr>
          <w:rFonts w:ascii="Book Antiqua" w:hAnsi="Book Antiqua"/>
          <w:spacing w:val="-2"/>
        </w:rPr>
        <w:t>ράς και τα 90% διαστήματα εμπιστ</w:t>
      </w:r>
      <w:r w:rsidR="00D66582">
        <w:rPr>
          <w:rFonts w:ascii="Book Antiqua" w:hAnsi="Book Antiqua"/>
          <w:spacing w:val="-2"/>
        </w:rPr>
        <w:t>ο</w:t>
      </w:r>
      <w:r w:rsidRPr="00FE49E2">
        <w:rPr>
          <w:rFonts w:ascii="Book Antiqua" w:hAnsi="Book Antiqua"/>
          <w:spacing w:val="-2"/>
        </w:rPr>
        <w:t>σύ</w:t>
      </w:r>
      <w:r w:rsidR="00D66582">
        <w:rPr>
          <w:rFonts w:ascii="Book Antiqua" w:hAnsi="Book Antiqua"/>
          <w:spacing w:val="-2"/>
        </w:rPr>
        <w:t>ν</w:t>
      </w:r>
      <w:r w:rsidRPr="00FE49E2">
        <w:rPr>
          <w:rFonts w:ascii="Book Antiqua" w:hAnsi="Book Antiqua"/>
          <w:spacing w:val="-2"/>
        </w:rPr>
        <w:t>ης της μέσης τιμής και της μεταβλητότητας.</w:t>
      </w:r>
    </w:p>
    <w:p w14:paraId="6EC9EB87" w14:textId="77777777" w:rsidR="00C03A37" w:rsidRPr="00FE49E2" w:rsidRDefault="00C03A37" w:rsidP="00C21D58">
      <w:pPr>
        <w:tabs>
          <w:tab w:val="left" w:pos="-720"/>
        </w:tabs>
        <w:suppressAutoHyphens/>
        <w:jc w:val="both"/>
        <w:rPr>
          <w:rFonts w:ascii="Book Antiqua" w:hAnsi="Book Antiqua"/>
          <w:spacing w:val="-2"/>
        </w:rPr>
      </w:pPr>
    </w:p>
    <w:p w14:paraId="535D79E0" w14:textId="77777777" w:rsidR="00C03A37" w:rsidRPr="00FE49E2" w:rsidRDefault="00C03A37" w:rsidP="00C21D58">
      <w:pPr>
        <w:numPr>
          <w:ilvl w:val="0"/>
          <w:numId w:val="2"/>
        </w:numPr>
        <w:tabs>
          <w:tab w:val="left" w:pos="-720"/>
        </w:tabs>
        <w:suppressAutoHyphens/>
        <w:jc w:val="both"/>
        <w:rPr>
          <w:rFonts w:ascii="Book Antiqua" w:hAnsi="Book Antiqua"/>
          <w:spacing w:val="-2"/>
        </w:rPr>
      </w:pPr>
      <w:r w:rsidRPr="00FE49E2">
        <w:rPr>
          <w:rFonts w:ascii="Book Antiqua" w:hAnsi="Book Antiqua"/>
          <w:spacing w:val="-2"/>
        </w:rPr>
        <w:t>Για τη</w:t>
      </w:r>
      <w:r w:rsidR="00D66582">
        <w:rPr>
          <w:rFonts w:ascii="Book Antiqua" w:hAnsi="Book Antiqua"/>
          <w:spacing w:val="-2"/>
        </w:rPr>
        <w:t>ν</w:t>
      </w:r>
      <w:r w:rsidRPr="00FE49E2">
        <w:rPr>
          <w:rFonts w:ascii="Book Antiqua" w:hAnsi="Book Antiqua"/>
          <w:spacing w:val="-2"/>
        </w:rPr>
        <w:t xml:space="preserve"> εκτίμηση τ</w:t>
      </w:r>
      <w:r w:rsidR="00D66582">
        <w:rPr>
          <w:rFonts w:ascii="Book Antiqua" w:hAnsi="Book Antiqua"/>
          <w:spacing w:val="-2"/>
        </w:rPr>
        <w:t>ο</w:t>
      </w:r>
      <w:r w:rsidRPr="00FE49E2">
        <w:rPr>
          <w:rFonts w:ascii="Book Antiqua" w:hAnsi="Book Antiqua"/>
          <w:spacing w:val="-2"/>
        </w:rPr>
        <w:t>υ π</w:t>
      </w:r>
      <w:r w:rsidR="00D66582">
        <w:rPr>
          <w:rFonts w:ascii="Book Antiqua" w:hAnsi="Book Antiqua"/>
          <w:spacing w:val="-2"/>
        </w:rPr>
        <w:t>ο</w:t>
      </w:r>
      <w:r w:rsidRPr="00FE49E2">
        <w:rPr>
          <w:rFonts w:ascii="Book Antiqua" w:hAnsi="Book Antiqua"/>
          <w:spacing w:val="-2"/>
        </w:rPr>
        <w:t>σ</w:t>
      </w:r>
      <w:r w:rsidR="00D66582">
        <w:rPr>
          <w:rFonts w:ascii="Book Antiqua" w:hAnsi="Book Antiqua"/>
          <w:spacing w:val="-2"/>
        </w:rPr>
        <w:t>ο</w:t>
      </w:r>
      <w:r w:rsidRPr="00FE49E2">
        <w:rPr>
          <w:rFonts w:ascii="Book Antiqua" w:hAnsi="Book Antiqua"/>
          <w:spacing w:val="-2"/>
        </w:rPr>
        <w:t>στ</w:t>
      </w:r>
      <w:r w:rsidR="00D66582">
        <w:rPr>
          <w:rFonts w:ascii="Book Antiqua" w:hAnsi="Book Antiqua"/>
          <w:spacing w:val="-2"/>
        </w:rPr>
        <w:t>ο</w:t>
      </w:r>
      <w:r w:rsidRPr="00FE49E2">
        <w:rPr>
          <w:rFonts w:ascii="Book Antiqua" w:hAnsi="Book Antiqua"/>
          <w:spacing w:val="-2"/>
        </w:rPr>
        <w:t>ύ ελαττωματικώ</w:t>
      </w:r>
      <w:r w:rsidR="00D66582">
        <w:rPr>
          <w:rFonts w:ascii="Book Antiqua" w:hAnsi="Book Antiqua"/>
          <w:spacing w:val="-2"/>
        </w:rPr>
        <w:t>ν</w:t>
      </w:r>
      <w:r w:rsidRPr="00FE49E2">
        <w:rPr>
          <w:rFonts w:ascii="Book Antiqua" w:hAnsi="Book Antiqua"/>
          <w:spacing w:val="-2"/>
        </w:rPr>
        <w:t xml:space="preserve"> </w:t>
      </w:r>
      <w:r w:rsidR="00D66582">
        <w:rPr>
          <w:rFonts w:ascii="Book Antiqua" w:hAnsi="Book Antiqua"/>
          <w:spacing w:val="-2"/>
        </w:rPr>
        <w:t>ο</w:t>
      </w:r>
      <w:r w:rsidRPr="00FE49E2">
        <w:rPr>
          <w:rFonts w:ascii="Book Antiqua" w:hAnsi="Book Antiqua"/>
          <w:spacing w:val="-2"/>
        </w:rPr>
        <w:t>ρισμέ</w:t>
      </w:r>
      <w:r w:rsidR="00D66582">
        <w:rPr>
          <w:rFonts w:ascii="Book Antiqua" w:hAnsi="Book Antiqua"/>
          <w:spacing w:val="-2"/>
        </w:rPr>
        <w:t>νο</w:t>
      </w:r>
      <w:r w:rsidRPr="00FE49E2">
        <w:rPr>
          <w:rFonts w:ascii="Book Antiqua" w:hAnsi="Book Antiqua"/>
          <w:spacing w:val="-2"/>
        </w:rPr>
        <w:t>υ τύπ</w:t>
      </w:r>
      <w:r w:rsidR="00D66582">
        <w:rPr>
          <w:rFonts w:ascii="Book Antiqua" w:hAnsi="Book Antiqua"/>
          <w:spacing w:val="-2"/>
        </w:rPr>
        <w:t>ο</w:t>
      </w:r>
      <w:r w:rsidRPr="00FE49E2">
        <w:rPr>
          <w:rFonts w:ascii="Book Antiqua" w:hAnsi="Book Antiqua"/>
          <w:spacing w:val="-2"/>
        </w:rPr>
        <w:t>υ δισκεττώ</w:t>
      </w:r>
      <w:r w:rsidR="00D66582">
        <w:rPr>
          <w:rFonts w:ascii="Book Antiqua" w:hAnsi="Book Antiqua"/>
          <w:spacing w:val="-2"/>
        </w:rPr>
        <w:t>ν</w:t>
      </w:r>
      <w:r w:rsidRPr="00FE49E2">
        <w:rPr>
          <w:rFonts w:ascii="Book Antiqua" w:hAnsi="Book Antiqua"/>
          <w:spacing w:val="-2"/>
        </w:rPr>
        <w:t xml:space="preserve"> ηλεκτρ</w:t>
      </w:r>
      <w:r w:rsidR="00D66582">
        <w:rPr>
          <w:rFonts w:ascii="Book Antiqua" w:hAnsi="Book Antiqua"/>
          <w:spacing w:val="-2"/>
        </w:rPr>
        <w:t>ον</w:t>
      </w:r>
      <w:r w:rsidRPr="00FE49E2">
        <w:rPr>
          <w:rFonts w:ascii="Book Antiqua" w:hAnsi="Book Antiqua"/>
          <w:spacing w:val="-2"/>
        </w:rPr>
        <w:t>ικώ</w:t>
      </w:r>
      <w:r w:rsidR="00D66582">
        <w:rPr>
          <w:rFonts w:ascii="Book Antiqua" w:hAnsi="Book Antiqua"/>
          <w:spacing w:val="-2"/>
        </w:rPr>
        <w:t>ν</w:t>
      </w:r>
      <w:r w:rsidRPr="00FE49E2">
        <w:rPr>
          <w:rFonts w:ascii="Book Antiqua" w:hAnsi="Book Antiqua"/>
          <w:spacing w:val="-2"/>
        </w:rPr>
        <w:t xml:space="preserve"> υπ</w:t>
      </w:r>
      <w:r w:rsidR="00D66582">
        <w:rPr>
          <w:rFonts w:ascii="Book Antiqua" w:hAnsi="Book Antiqua"/>
          <w:spacing w:val="-2"/>
        </w:rPr>
        <w:t>ο</w:t>
      </w:r>
      <w:r w:rsidRPr="00FE49E2">
        <w:rPr>
          <w:rFonts w:ascii="Book Antiqua" w:hAnsi="Book Antiqua"/>
          <w:spacing w:val="-2"/>
        </w:rPr>
        <w:t>λ</w:t>
      </w:r>
      <w:r w:rsidR="00D66582">
        <w:rPr>
          <w:rFonts w:ascii="Book Antiqua" w:hAnsi="Book Antiqua"/>
          <w:spacing w:val="-2"/>
        </w:rPr>
        <w:t>ο</w:t>
      </w:r>
      <w:r w:rsidRPr="00FE49E2">
        <w:rPr>
          <w:rFonts w:ascii="Book Antiqua" w:hAnsi="Book Antiqua"/>
          <w:spacing w:val="-2"/>
        </w:rPr>
        <w:t>γιστώ</w:t>
      </w:r>
      <w:r w:rsidR="00D66582">
        <w:rPr>
          <w:rFonts w:ascii="Book Antiqua" w:hAnsi="Book Antiqua"/>
          <w:spacing w:val="-2"/>
        </w:rPr>
        <w:t>ν</w:t>
      </w:r>
      <w:r w:rsidRPr="00FE49E2">
        <w:rPr>
          <w:rFonts w:ascii="Book Antiqua" w:hAnsi="Book Antiqua"/>
          <w:spacing w:val="-2"/>
        </w:rPr>
        <w:t xml:space="preserve"> εξετάστηκε τυχαί</w:t>
      </w:r>
      <w:r w:rsidR="00D66582">
        <w:rPr>
          <w:rFonts w:ascii="Book Antiqua" w:hAnsi="Book Antiqua"/>
          <w:spacing w:val="-2"/>
        </w:rPr>
        <w:t>ο</w:t>
      </w:r>
      <w:r w:rsidRPr="00FE49E2">
        <w:rPr>
          <w:rFonts w:ascii="Book Antiqua" w:hAnsi="Book Antiqua"/>
          <w:spacing w:val="-2"/>
        </w:rPr>
        <w:t xml:space="preserve"> δείγμα 8000 δισκεττώ</w:t>
      </w:r>
      <w:r w:rsidR="00D66582">
        <w:rPr>
          <w:rFonts w:ascii="Book Antiqua" w:hAnsi="Book Antiqua"/>
          <w:spacing w:val="-2"/>
        </w:rPr>
        <w:t>ν</w:t>
      </w:r>
      <w:r w:rsidRPr="00FE49E2">
        <w:rPr>
          <w:rFonts w:ascii="Book Antiqua" w:hAnsi="Book Antiqua"/>
          <w:spacing w:val="-2"/>
        </w:rPr>
        <w:t xml:space="preserve">, από τις </w:t>
      </w:r>
      <w:r w:rsidR="00D66582">
        <w:rPr>
          <w:rFonts w:ascii="Book Antiqua" w:hAnsi="Book Antiqua"/>
          <w:spacing w:val="-2"/>
        </w:rPr>
        <w:t>ο</w:t>
      </w:r>
      <w:r w:rsidRPr="00FE49E2">
        <w:rPr>
          <w:rFonts w:ascii="Book Antiqua" w:hAnsi="Book Antiqua"/>
          <w:spacing w:val="-2"/>
        </w:rPr>
        <w:t>π</w:t>
      </w:r>
      <w:r w:rsidR="00D66582">
        <w:rPr>
          <w:rFonts w:ascii="Book Antiqua" w:hAnsi="Book Antiqua"/>
          <w:spacing w:val="-2"/>
        </w:rPr>
        <w:t>ο</w:t>
      </w:r>
      <w:r w:rsidRPr="00FE49E2">
        <w:rPr>
          <w:rFonts w:ascii="Book Antiqua" w:hAnsi="Book Antiqua"/>
          <w:spacing w:val="-2"/>
        </w:rPr>
        <w:t>ίες 24 βρέθηκα</w:t>
      </w:r>
      <w:r w:rsidR="00D66582">
        <w:rPr>
          <w:rFonts w:ascii="Book Antiqua" w:hAnsi="Book Antiqua"/>
          <w:spacing w:val="-2"/>
        </w:rPr>
        <w:t>ν</w:t>
      </w:r>
      <w:r w:rsidRPr="00FE49E2">
        <w:rPr>
          <w:rFonts w:ascii="Book Antiqua" w:hAnsi="Book Antiqua"/>
          <w:spacing w:val="-2"/>
        </w:rPr>
        <w:t xml:space="preserve"> ελαττωματικές. Να υπ</w:t>
      </w:r>
      <w:r w:rsidR="00D66582">
        <w:rPr>
          <w:rFonts w:ascii="Book Antiqua" w:hAnsi="Book Antiqua"/>
          <w:spacing w:val="-2"/>
        </w:rPr>
        <w:t>ο</w:t>
      </w:r>
      <w:r w:rsidRPr="00FE49E2">
        <w:rPr>
          <w:rFonts w:ascii="Book Antiqua" w:hAnsi="Book Antiqua"/>
          <w:spacing w:val="-2"/>
        </w:rPr>
        <w:t>λ</w:t>
      </w:r>
      <w:r w:rsidR="00D66582">
        <w:rPr>
          <w:rFonts w:ascii="Book Antiqua" w:hAnsi="Book Antiqua"/>
          <w:spacing w:val="-2"/>
        </w:rPr>
        <w:t>ο</w:t>
      </w:r>
      <w:r w:rsidRPr="00FE49E2">
        <w:rPr>
          <w:rFonts w:ascii="Book Antiqua" w:hAnsi="Book Antiqua"/>
          <w:spacing w:val="-2"/>
        </w:rPr>
        <w:t>γιστεί τ</w:t>
      </w:r>
      <w:r w:rsidR="00D66582">
        <w:rPr>
          <w:rFonts w:ascii="Book Antiqua" w:hAnsi="Book Antiqua"/>
          <w:spacing w:val="-2"/>
        </w:rPr>
        <w:t>ο</w:t>
      </w:r>
      <w:r w:rsidRPr="00FE49E2">
        <w:rPr>
          <w:rFonts w:ascii="Book Antiqua" w:hAnsi="Book Antiqua"/>
          <w:spacing w:val="-2"/>
        </w:rPr>
        <w:t xml:space="preserve"> 99% αμφίπλευρ</w:t>
      </w:r>
      <w:r w:rsidR="00D66582">
        <w:rPr>
          <w:rFonts w:ascii="Book Antiqua" w:hAnsi="Book Antiqua"/>
          <w:spacing w:val="-2"/>
        </w:rPr>
        <w:t>ο</w:t>
      </w:r>
      <w:r w:rsidRPr="00FE49E2">
        <w:rPr>
          <w:rFonts w:ascii="Book Antiqua" w:hAnsi="Book Antiqua"/>
          <w:spacing w:val="-2"/>
        </w:rPr>
        <w:t xml:space="preserve"> διάστημα εμ</w:t>
      </w:r>
      <w:r w:rsidR="00D66582">
        <w:rPr>
          <w:rFonts w:ascii="Book Antiqua" w:hAnsi="Book Antiqua"/>
          <w:spacing w:val="-2"/>
        </w:rPr>
        <w:t>π</w:t>
      </w:r>
      <w:r w:rsidRPr="00FE49E2">
        <w:rPr>
          <w:rFonts w:ascii="Book Antiqua" w:hAnsi="Book Antiqua"/>
          <w:spacing w:val="-2"/>
        </w:rPr>
        <w:t>ιστ</w:t>
      </w:r>
      <w:r w:rsidR="00D66582">
        <w:rPr>
          <w:rFonts w:ascii="Book Antiqua" w:hAnsi="Book Antiqua"/>
          <w:spacing w:val="-2"/>
        </w:rPr>
        <w:t>ο</w:t>
      </w:r>
      <w:r w:rsidRPr="00FE49E2">
        <w:rPr>
          <w:rFonts w:ascii="Book Antiqua" w:hAnsi="Book Antiqua"/>
          <w:spacing w:val="-2"/>
        </w:rPr>
        <w:t>σύ</w:t>
      </w:r>
      <w:r w:rsidR="00D66582">
        <w:rPr>
          <w:rFonts w:ascii="Book Antiqua" w:hAnsi="Book Antiqua"/>
          <w:spacing w:val="-2"/>
        </w:rPr>
        <w:t>ν</w:t>
      </w:r>
      <w:r w:rsidRPr="00FE49E2">
        <w:rPr>
          <w:rFonts w:ascii="Book Antiqua" w:hAnsi="Book Antiqua"/>
          <w:spacing w:val="-2"/>
        </w:rPr>
        <w:t>ης, καθώς και τ</w:t>
      </w:r>
      <w:r w:rsidR="00D66582">
        <w:rPr>
          <w:rFonts w:ascii="Book Antiqua" w:hAnsi="Book Antiqua"/>
          <w:spacing w:val="-2"/>
        </w:rPr>
        <w:t>ο</w:t>
      </w:r>
      <w:r w:rsidRPr="00FE49E2">
        <w:rPr>
          <w:rFonts w:ascii="Book Antiqua" w:hAnsi="Book Antiqua"/>
          <w:spacing w:val="-2"/>
        </w:rPr>
        <w:t xml:space="preserve"> 99% μ</w:t>
      </w:r>
      <w:r w:rsidR="00D66582">
        <w:rPr>
          <w:rFonts w:ascii="Book Antiqua" w:hAnsi="Book Antiqua"/>
          <w:spacing w:val="-2"/>
        </w:rPr>
        <w:t>ον</w:t>
      </w:r>
      <w:r w:rsidRPr="00FE49E2">
        <w:rPr>
          <w:rFonts w:ascii="Book Antiqua" w:hAnsi="Book Antiqua"/>
          <w:spacing w:val="-2"/>
        </w:rPr>
        <w:t>όπλευρ</w:t>
      </w:r>
      <w:r w:rsidR="00D66582">
        <w:rPr>
          <w:rFonts w:ascii="Book Antiqua" w:hAnsi="Book Antiqua"/>
          <w:spacing w:val="-2"/>
        </w:rPr>
        <w:t>ο</w:t>
      </w:r>
      <w:r w:rsidRPr="00FE49E2">
        <w:rPr>
          <w:rFonts w:ascii="Book Antiqua" w:hAnsi="Book Antiqua"/>
          <w:spacing w:val="-2"/>
        </w:rPr>
        <w:t xml:space="preserve"> α</w:t>
      </w:r>
      <w:r w:rsidR="00D66582">
        <w:rPr>
          <w:rFonts w:ascii="Book Antiqua" w:hAnsi="Book Antiqua"/>
          <w:spacing w:val="-2"/>
        </w:rPr>
        <w:t>ν</w:t>
      </w:r>
      <w:r w:rsidRPr="00FE49E2">
        <w:rPr>
          <w:rFonts w:ascii="Book Antiqua" w:hAnsi="Book Antiqua"/>
          <w:spacing w:val="-2"/>
        </w:rPr>
        <w:t>ώτερ</w:t>
      </w:r>
      <w:r w:rsidR="00D66582">
        <w:rPr>
          <w:rFonts w:ascii="Book Antiqua" w:hAnsi="Book Antiqua"/>
          <w:spacing w:val="-2"/>
        </w:rPr>
        <w:t>ο</w:t>
      </w:r>
      <w:r w:rsidRPr="00FE49E2">
        <w:rPr>
          <w:rFonts w:ascii="Book Antiqua" w:hAnsi="Book Antiqua"/>
          <w:spacing w:val="-2"/>
        </w:rPr>
        <w:t xml:space="preserve"> όρι</w:t>
      </w:r>
      <w:r w:rsidR="00D66582">
        <w:rPr>
          <w:rFonts w:ascii="Book Antiqua" w:hAnsi="Book Antiqua"/>
          <w:spacing w:val="-2"/>
        </w:rPr>
        <w:t>ο</w:t>
      </w:r>
      <w:r w:rsidRPr="00FE49E2">
        <w:rPr>
          <w:rFonts w:ascii="Book Antiqua" w:hAnsi="Book Antiqua"/>
          <w:spacing w:val="-2"/>
        </w:rPr>
        <w:t xml:space="preserve"> εμπιστ</w:t>
      </w:r>
      <w:r w:rsidR="00D66582">
        <w:rPr>
          <w:rFonts w:ascii="Book Antiqua" w:hAnsi="Book Antiqua"/>
          <w:spacing w:val="-2"/>
        </w:rPr>
        <w:t>ο</w:t>
      </w:r>
      <w:r w:rsidRPr="00FE49E2">
        <w:rPr>
          <w:rFonts w:ascii="Book Antiqua" w:hAnsi="Book Antiqua"/>
          <w:spacing w:val="-2"/>
        </w:rPr>
        <w:t>σύ</w:t>
      </w:r>
      <w:r w:rsidR="00D66582">
        <w:rPr>
          <w:rFonts w:ascii="Book Antiqua" w:hAnsi="Book Antiqua"/>
          <w:spacing w:val="-2"/>
        </w:rPr>
        <w:t>ν</w:t>
      </w:r>
      <w:r w:rsidRPr="00FE49E2">
        <w:rPr>
          <w:rFonts w:ascii="Book Antiqua" w:hAnsi="Book Antiqua"/>
          <w:spacing w:val="-2"/>
        </w:rPr>
        <w:t>ης.</w:t>
      </w:r>
    </w:p>
    <w:p w14:paraId="44196C81" w14:textId="77777777" w:rsidR="00C03A37" w:rsidRPr="00FE49E2" w:rsidRDefault="00C03A37" w:rsidP="00C21D58">
      <w:pPr>
        <w:tabs>
          <w:tab w:val="left" w:pos="-720"/>
        </w:tabs>
        <w:suppressAutoHyphens/>
        <w:jc w:val="both"/>
        <w:rPr>
          <w:rFonts w:ascii="Book Antiqua" w:hAnsi="Book Antiqua"/>
        </w:rPr>
      </w:pPr>
    </w:p>
    <w:p w14:paraId="1E645A72"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Μια εμπορική επιχείρηση, για να μπορεί να ελέγχει τον μηχανισμό πλήρωσης και συσκευασίας ενός προϊόντος της σε πακέτα προκαθορισμένου βάρους, χρειάζεται να γνωρίζει το διάστημα εμπιστοσύνης της πραγματικής - αλλά άγνωστης - τυπικής απόκλισης του βάρους αυτών. Για τον λόγο αυτό παίρνει δείγμα 12 τυχαία επιλεγμένων πακέτων και διαπιστώνει ότι ισχύει s</w:t>
      </w:r>
      <w:r w:rsidRPr="00FE49E2">
        <w:rPr>
          <w:rFonts w:ascii="Book Antiqua" w:hAnsi="Book Antiqua"/>
          <w:vertAlign w:val="superscript"/>
        </w:rPr>
        <w:t>2</w:t>
      </w:r>
      <w:r w:rsidRPr="00FE49E2">
        <w:rPr>
          <w:rFonts w:ascii="Book Antiqua" w:hAnsi="Book Antiqua"/>
        </w:rPr>
        <w:t>=9. Ποια είναι τα όρια εμπιστοσύνης της πραγματικής τυπικής απόκλισης του βάρους των πακέτων για α=0,02, δεδομένου ότι το βάρος των πακέτων ακολουθεί τη</w:t>
      </w:r>
      <w:r w:rsidR="008408A9">
        <w:rPr>
          <w:rFonts w:ascii="Book Antiqua" w:hAnsi="Book Antiqua"/>
        </w:rPr>
        <w:t>ν</w:t>
      </w:r>
      <w:r w:rsidRPr="00FE49E2">
        <w:rPr>
          <w:rFonts w:ascii="Book Antiqua" w:hAnsi="Book Antiqua"/>
        </w:rPr>
        <w:t xml:space="preserve"> κανονική κατανομή;</w:t>
      </w:r>
    </w:p>
    <w:p w14:paraId="0AEE8921" w14:textId="77777777" w:rsidR="00C03A37" w:rsidRPr="00FE49E2" w:rsidRDefault="00C03A37" w:rsidP="00C21D58">
      <w:pPr>
        <w:tabs>
          <w:tab w:val="left" w:pos="-720"/>
        </w:tabs>
        <w:suppressAutoHyphens/>
        <w:jc w:val="both"/>
        <w:rPr>
          <w:rFonts w:ascii="Book Antiqua" w:hAnsi="Book Antiqua"/>
        </w:rPr>
      </w:pPr>
    </w:p>
    <w:p w14:paraId="7C0F75ED"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Ένας ψυχολόγος βρήκε ότι ο χρόνος αντίδρασης των ανθρώπων σε εξωτερικούς ερεθισμούς έχει τυπική απόκλιση 0,05 </w:t>
      </w:r>
      <w:proofErr w:type="spellStart"/>
      <w:r w:rsidRPr="00FE49E2">
        <w:rPr>
          <w:rFonts w:ascii="Book Antiqua" w:hAnsi="Book Antiqua"/>
        </w:rPr>
        <w:t>sec</w:t>
      </w:r>
      <w:proofErr w:type="spellEnd"/>
      <w:r w:rsidRPr="00FE49E2">
        <w:rPr>
          <w:rFonts w:ascii="Book Antiqua" w:hAnsi="Book Antiqua"/>
        </w:rPr>
        <w:t xml:space="preserve">. Πόσο μεγάλο πρέπει να είναι το δείγμα των μετρήσεων, που χρειάζεται να κάνει, για να είναι βέβαιος κατά (α) 95% και (β) 99%, ότι το σφάλμα d στην εκτίμηση του μέσου χρόνου αντίδρασης, δεν υπερβαίνει τα 0,01 </w:t>
      </w:r>
      <w:proofErr w:type="spellStart"/>
      <w:r w:rsidRPr="00FE49E2">
        <w:rPr>
          <w:rFonts w:ascii="Book Antiqua" w:hAnsi="Book Antiqua"/>
        </w:rPr>
        <w:t>sec</w:t>
      </w:r>
      <w:proofErr w:type="spellEnd"/>
      <w:r w:rsidRPr="00FE49E2">
        <w:rPr>
          <w:rFonts w:ascii="Book Antiqua" w:hAnsi="Book Antiqua"/>
        </w:rPr>
        <w:t>;</w:t>
      </w:r>
    </w:p>
    <w:p w14:paraId="782BF51D" w14:textId="77777777" w:rsidR="00C03A37" w:rsidRPr="00FE49E2" w:rsidRDefault="00C03A37" w:rsidP="00C21D58">
      <w:pPr>
        <w:tabs>
          <w:tab w:val="left" w:pos="-720"/>
        </w:tabs>
        <w:suppressAutoHyphens/>
        <w:jc w:val="both"/>
        <w:rPr>
          <w:rFonts w:ascii="Book Antiqua" w:hAnsi="Book Antiqua"/>
        </w:rPr>
      </w:pPr>
    </w:p>
    <w:p w14:paraId="496748A7" w14:textId="77777777" w:rsidR="00C03A37"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Μια εταιρία ενδιαφέρεται να εκτιμήσει το ποσοστό των κατοίκων μιας πόλης, που χρησιμοποιεί ένα ορισμένο προϊόν της. Αν το σφάλμα εκτίμησης d δεν πρέπει να είναι μεγαλύτερο του 3%, με πιθανότητα 95%, να βρεθεί το μέγεθος του δείγματος που πρέπει να ληφθεί.</w:t>
      </w:r>
    </w:p>
    <w:p w14:paraId="1A5B16E5" w14:textId="77777777" w:rsidR="00EC7A8B" w:rsidRDefault="00EC7A8B" w:rsidP="00EC7A8B">
      <w:pPr>
        <w:tabs>
          <w:tab w:val="left" w:pos="-720"/>
        </w:tabs>
        <w:suppressAutoHyphens/>
        <w:jc w:val="both"/>
        <w:rPr>
          <w:rFonts w:ascii="Book Antiqua" w:hAnsi="Book Antiqua"/>
        </w:rPr>
      </w:pPr>
    </w:p>
    <w:p w14:paraId="338A1C12" w14:textId="77777777" w:rsidR="00EC7A8B" w:rsidRPr="00EC7A8B" w:rsidRDefault="00EC7A8B" w:rsidP="00EC7A8B">
      <w:pPr>
        <w:numPr>
          <w:ilvl w:val="0"/>
          <w:numId w:val="2"/>
        </w:numPr>
        <w:tabs>
          <w:tab w:val="left" w:pos="-720"/>
        </w:tabs>
        <w:suppressAutoHyphens/>
        <w:jc w:val="both"/>
        <w:rPr>
          <w:rFonts w:ascii="Book Antiqua" w:hAnsi="Book Antiqua"/>
        </w:rPr>
      </w:pPr>
      <w:r w:rsidRPr="00EC7A8B">
        <w:rPr>
          <w:rFonts w:ascii="Book Antiqua" w:hAnsi="Book Antiqua"/>
        </w:rPr>
        <w:t>Έστω ότι οι αποδοχές των εργαζομένων σε μία μεγάλη επιχείρηση ακολουθούν την κανονική κατανομή με μέση τιμή μ και μεταβλητότητα σ</w:t>
      </w:r>
      <w:r w:rsidRPr="0068734C">
        <w:rPr>
          <w:rFonts w:ascii="Book Antiqua" w:hAnsi="Book Antiqua"/>
          <w:vertAlign w:val="superscript"/>
        </w:rPr>
        <w:t>2</w:t>
      </w:r>
      <w:r w:rsidRPr="00EC7A8B">
        <w:rPr>
          <w:rFonts w:ascii="Book Antiqua" w:hAnsi="Book Antiqua"/>
        </w:rPr>
        <w:t xml:space="preserve">. Οι μηνιαίες αποδοχές (σε </w:t>
      </w:r>
      <w:r>
        <w:rPr>
          <w:rFonts w:ascii="Book Antiqua" w:hAnsi="Book Antiqua"/>
        </w:rPr>
        <w:t>€</w:t>
      </w:r>
      <w:r w:rsidRPr="00EC7A8B">
        <w:rPr>
          <w:rFonts w:ascii="Book Antiqua" w:hAnsi="Book Antiqua"/>
        </w:rPr>
        <w:t>) 7 τυχαία επιλεγμένων εργαζομένων είναι 1098, 1120, 1102, 1052, 1032, 977, 890.</w:t>
      </w:r>
    </w:p>
    <w:p w14:paraId="54639FF3" w14:textId="77777777" w:rsidR="00EC7A8B" w:rsidRDefault="00EC7A8B" w:rsidP="00D135B2">
      <w:pPr>
        <w:tabs>
          <w:tab w:val="left" w:pos="-720"/>
        </w:tabs>
        <w:suppressAutoHyphens/>
        <w:ind w:left="709" w:hanging="349"/>
        <w:jc w:val="both"/>
        <w:rPr>
          <w:rFonts w:ascii="Book Antiqua" w:hAnsi="Book Antiqua"/>
        </w:rPr>
      </w:pPr>
      <w:r>
        <w:rPr>
          <w:rFonts w:ascii="Book Antiqua" w:hAnsi="Book Antiqua"/>
        </w:rPr>
        <w:t>α</w:t>
      </w:r>
      <w:r w:rsidR="00D135B2">
        <w:rPr>
          <w:rFonts w:ascii="Book Antiqua" w:hAnsi="Book Antiqua"/>
        </w:rPr>
        <w:t>)</w:t>
      </w:r>
      <w:r w:rsidR="00D135B2">
        <w:rPr>
          <w:rFonts w:ascii="Book Antiqua" w:hAnsi="Book Antiqua"/>
        </w:rPr>
        <w:tab/>
      </w:r>
      <w:r w:rsidRPr="00EC7A8B">
        <w:rPr>
          <w:rFonts w:ascii="Book Antiqua" w:hAnsi="Book Antiqua"/>
        </w:rPr>
        <w:t>Να κατασκευάσετε ένα 95% διάστημα εμπιστοσύνης για τον μέσο μισθό μ όλων των εργαζομένων στην επιχείρηση.</w:t>
      </w:r>
    </w:p>
    <w:p w14:paraId="0CFC1D13" w14:textId="77777777" w:rsidR="00EC7A8B" w:rsidRDefault="00EC7A8B" w:rsidP="00D135B2">
      <w:pPr>
        <w:tabs>
          <w:tab w:val="left" w:pos="-720"/>
        </w:tabs>
        <w:suppressAutoHyphens/>
        <w:ind w:left="709" w:hanging="349"/>
        <w:jc w:val="both"/>
        <w:rPr>
          <w:rFonts w:ascii="Book Antiqua" w:hAnsi="Book Antiqua"/>
        </w:rPr>
      </w:pPr>
      <w:r>
        <w:rPr>
          <w:rFonts w:ascii="Book Antiqua" w:hAnsi="Book Antiqua"/>
        </w:rPr>
        <w:t>β)</w:t>
      </w:r>
      <w:r w:rsidR="00D135B2">
        <w:rPr>
          <w:rFonts w:ascii="Book Antiqua" w:hAnsi="Book Antiqua"/>
        </w:rPr>
        <w:tab/>
      </w:r>
      <w:r w:rsidRPr="00EC7A8B">
        <w:rPr>
          <w:rFonts w:ascii="Book Antiqua" w:hAnsi="Book Antiqua"/>
        </w:rPr>
        <w:t>Ποι</w:t>
      </w:r>
      <w:r>
        <w:rPr>
          <w:rFonts w:ascii="Book Antiqua" w:hAnsi="Book Antiqua"/>
        </w:rPr>
        <w:t>ο</w:t>
      </w:r>
      <w:r w:rsidRPr="00EC7A8B">
        <w:rPr>
          <w:rFonts w:ascii="Book Antiqua" w:hAnsi="Book Antiqua"/>
        </w:rPr>
        <w:t xml:space="preserve"> θα ήταν το αντίστοιχο διάστημα εμπιστοσύνης αν ήταν γνωστό ότι σ = 70; </w:t>
      </w:r>
    </w:p>
    <w:p w14:paraId="3EF415AE" w14:textId="77777777" w:rsidR="00EC7A8B" w:rsidRPr="00FE49E2" w:rsidRDefault="00EC7A8B" w:rsidP="00D135B2">
      <w:pPr>
        <w:tabs>
          <w:tab w:val="left" w:pos="-720"/>
        </w:tabs>
        <w:suppressAutoHyphens/>
        <w:ind w:left="709" w:hanging="349"/>
        <w:jc w:val="both"/>
        <w:rPr>
          <w:rFonts w:ascii="Book Antiqua" w:hAnsi="Book Antiqua"/>
        </w:rPr>
      </w:pPr>
      <w:r>
        <w:rPr>
          <w:rFonts w:ascii="Book Antiqua" w:hAnsi="Book Antiqua"/>
        </w:rPr>
        <w:t>γ)</w:t>
      </w:r>
      <w:r w:rsidR="00D135B2">
        <w:rPr>
          <w:rFonts w:ascii="Book Antiqua" w:hAnsi="Book Antiqua"/>
        </w:rPr>
        <w:tab/>
      </w:r>
      <w:r w:rsidRPr="00EC7A8B">
        <w:rPr>
          <w:rFonts w:ascii="Book Antiqua" w:hAnsi="Book Antiqua"/>
        </w:rPr>
        <w:t>Πόσο δείγμα πρέπει να πάρουμε σε αυτή την περίπτωση για να κατασκευάσουμε διάστημα εμπιστοσύνης με εύρος 20 ευρώ;</w:t>
      </w:r>
    </w:p>
    <w:p w14:paraId="34F07B65" w14:textId="77777777" w:rsidR="00C03A37" w:rsidRPr="00FE49E2" w:rsidRDefault="00C03A37">
      <w:pPr>
        <w:tabs>
          <w:tab w:val="left" w:pos="-720"/>
        </w:tabs>
        <w:suppressAutoHyphens/>
        <w:jc w:val="both"/>
        <w:rPr>
          <w:rFonts w:ascii="Book Antiqua" w:hAnsi="Book Antiqua"/>
        </w:rPr>
      </w:pPr>
    </w:p>
    <w:p w14:paraId="08BA9A9A" w14:textId="77777777" w:rsidR="00C03A37" w:rsidRPr="00FE49E2" w:rsidRDefault="00C03A37">
      <w:pPr>
        <w:suppressAutoHyphens/>
        <w:rPr>
          <w:rFonts w:ascii="Book Antiqua" w:hAnsi="Book Antiqua"/>
        </w:rPr>
      </w:pPr>
      <w:r w:rsidRPr="00FE49E2">
        <w:rPr>
          <w:rFonts w:ascii="Book Antiqua" w:hAnsi="Book Antiqua"/>
          <w:b/>
          <w:u w:val="single"/>
        </w:rPr>
        <w:t>ΚΕΦΑΛΑΙΟ 5</w:t>
      </w:r>
      <w:r w:rsidRPr="00FE49E2">
        <w:rPr>
          <w:rFonts w:ascii="Book Antiqua" w:hAnsi="Book Antiqua"/>
          <w:b/>
          <w:u w:val="single"/>
          <w:vertAlign w:val="superscript"/>
        </w:rPr>
        <w:t>ο</w:t>
      </w:r>
      <w:r w:rsidRPr="00FE49E2">
        <w:rPr>
          <w:rFonts w:ascii="Book Antiqua" w:hAnsi="Book Antiqua"/>
          <w:b/>
          <w:u w:val="single"/>
        </w:rPr>
        <w:t>: Στατιστικός έλεγχος υποθέσεων</w:t>
      </w:r>
    </w:p>
    <w:p w14:paraId="79C9AF4D" w14:textId="77777777" w:rsidR="00C03A37" w:rsidRPr="00FE49E2" w:rsidRDefault="00C03A37">
      <w:pPr>
        <w:tabs>
          <w:tab w:val="left" w:pos="-720"/>
        </w:tabs>
        <w:suppressAutoHyphens/>
        <w:jc w:val="both"/>
        <w:rPr>
          <w:rFonts w:ascii="Book Antiqua" w:hAnsi="Book Antiqua"/>
        </w:rPr>
      </w:pPr>
    </w:p>
    <w:p w14:paraId="4957275D"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Σε ένα εργοστάσιο η συσκευασία των προϊόντων σε κουτιά γίνεται αυτόματα και ελέγχεται δειγματοληπτικά. Είναι γνωστό ότι το βάρος των κουτιών ακολουθεί κανονική κατανομή με τυπική απόκλιση 0,025 </w:t>
      </w:r>
      <w:r w:rsidR="00D66582">
        <w:rPr>
          <w:rFonts w:ascii="Book Antiqua" w:hAnsi="Book Antiqua"/>
          <w:lang w:val="en-US"/>
        </w:rPr>
        <w:t>Kgr</w:t>
      </w:r>
      <w:r w:rsidRPr="00FE49E2">
        <w:rPr>
          <w:rFonts w:ascii="Book Antiqua" w:hAnsi="Book Antiqua"/>
        </w:rPr>
        <w:t xml:space="preserve">. Για τον έλεγχο της διαδικασίας, ζυγίστηκαν 6 τυχαία επιλεγμένα κουτιά και τα βάρη τους βρέθηκαν ίσα με: 1,04, 0,97, 0,99, 1,00, 1,02 και 1,01 </w:t>
      </w:r>
      <w:r w:rsidR="00D66582">
        <w:rPr>
          <w:rFonts w:ascii="Book Antiqua" w:hAnsi="Book Antiqua"/>
          <w:spacing w:val="-2"/>
          <w:lang w:val="en-US"/>
        </w:rPr>
        <w:t>Kgr</w:t>
      </w:r>
      <w:r w:rsidRPr="00FE49E2">
        <w:rPr>
          <w:rFonts w:ascii="Book Antiqua" w:hAnsi="Book Antiqua"/>
        </w:rPr>
        <w:t>. Ζητείται να βρεθεί:</w:t>
      </w:r>
    </w:p>
    <w:p w14:paraId="2F8E0782" w14:textId="77777777" w:rsidR="00C03A37" w:rsidRPr="00FE49E2" w:rsidRDefault="00D135B2" w:rsidP="00D135B2">
      <w:pPr>
        <w:pStyle w:val="BodyTextIndent"/>
        <w:tabs>
          <w:tab w:val="clear" w:pos="-720"/>
          <w:tab w:val="clear" w:pos="0"/>
        </w:tabs>
        <w:ind w:left="709" w:hanging="349"/>
        <w:rPr>
          <w:rFonts w:ascii="Book Antiqua" w:hAnsi="Book Antiqua"/>
          <w:spacing w:val="0"/>
        </w:rPr>
      </w:pPr>
      <w:r>
        <w:rPr>
          <w:rFonts w:ascii="Book Antiqua" w:hAnsi="Book Antiqua"/>
          <w:spacing w:val="0"/>
        </w:rPr>
        <w:t>α)</w:t>
      </w:r>
      <w:r>
        <w:rPr>
          <w:rFonts w:ascii="Book Antiqua" w:hAnsi="Book Antiqua"/>
          <w:spacing w:val="0"/>
        </w:rPr>
        <w:tab/>
      </w:r>
      <w:r w:rsidR="00C03A37" w:rsidRPr="00FE49E2">
        <w:rPr>
          <w:rFonts w:ascii="Book Antiqua" w:hAnsi="Book Antiqua"/>
          <w:spacing w:val="0"/>
        </w:rPr>
        <w:t xml:space="preserve">Αν χρειάζεται ρύθμιση η μηχανή συσκευασίας, δεδομένου ότι η μέση τιμή του βάρους των κουτιών πρέπει να είναι ίση με 1,00 </w:t>
      </w:r>
      <w:r w:rsidR="00D66582">
        <w:rPr>
          <w:rFonts w:ascii="Book Antiqua" w:hAnsi="Book Antiqua"/>
          <w:lang w:val="en-US"/>
        </w:rPr>
        <w:t>Kgr</w:t>
      </w:r>
      <w:r w:rsidR="00C03A37" w:rsidRPr="00FE49E2">
        <w:rPr>
          <w:rFonts w:ascii="Book Antiqua" w:hAnsi="Book Antiqua"/>
          <w:spacing w:val="0"/>
        </w:rPr>
        <w:t xml:space="preserve"> (α=0,05)</w:t>
      </w:r>
    </w:p>
    <w:p w14:paraId="76C2CF34" w14:textId="77777777" w:rsidR="00C03A37" w:rsidRPr="00FE49E2" w:rsidRDefault="00D135B2" w:rsidP="00D135B2">
      <w:pPr>
        <w:suppressAutoHyphens/>
        <w:ind w:left="709" w:hanging="349"/>
        <w:jc w:val="both"/>
        <w:rPr>
          <w:rFonts w:ascii="Book Antiqua" w:hAnsi="Book Antiqua"/>
        </w:rPr>
      </w:pPr>
      <w:r>
        <w:rPr>
          <w:rFonts w:ascii="Book Antiqua" w:hAnsi="Book Antiqua"/>
        </w:rPr>
        <w:t>β)</w:t>
      </w:r>
      <w:r>
        <w:rPr>
          <w:rFonts w:ascii="Book Antiqua" w:hAnsi="Book Antiqua"/>
        </w:rPr>
        <w:tab/>
      </w:r>
      <w:r w:rsidR="00C03A37" w:rsidRPr="00FE49E2">
        <w:rPr>
          <w:rFonts w:ascii="Book Antiqua" w:hAnsi="Book Antiqua"/>
        </w:rPr>
        <w:t>Ποιο είναι το διάστημα εμπιστοσύνης της πραγματικής μέσης τιμής του βάρους των κουτιών, με επίπεδο σημαντικότητας ίσο με 0,01.</w:t>
      </w:r>
    </w:p>
    <w:p w14:paraId="2A93FAF3" w14:textId="77777777" w:rsidR="00C03A37" w:rsidRPr="00FE49E2" w:rsidRDefault="00C03A37" w:rsidP="00C21D58">
      <w:pPr>
        <w:tabs>
          <w:tab w:val="left" w:pos="-720"/>
        </w:tabs>
        <w:suppressAutoHyphens/>
        <w:jc w:val="both"/>
        <w:rPr>
          <w:rFonts w:ascii="Book Antiqua" w:hAnsi="Book Antiqua"/>
        </w:rPr>
      </w:pPr>
    </w:p>
    <w:p w14:paraId="0A0EF5E7"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Μια βιομηχανία λαμπτήρων θέλει να προσδιορίσει τη μέση διάρκεια ζωής των λαμπτήρων ορισμένου τύπου που παράγει, για τους οποίους γνωρίζει ότι η τυπική απόκλιση της διάρκειας ζωής τους είναι 120 ώρες. Για τον σκοπό αυτό λαμβάνει ένα </w:t>
      </w:r>
      <w:r w:rsidRPr="00FE49E2">
        <w:rPr>
          <w:rFonts w:ascii="Book Antiqua" w:hAnsi="Book Antiqua"/>
        </w:rPr>
        <w:lastRenderedPageBreak/>
        <w:t>τυχαίο δείγμα 100 λαμπτήρων και βρίσκει ότι η μέση διάρκεια ζωής των λαμπτήρων του δείγματος είναι 1570 ώρες.</w:t>
      </w:r>
    </w:p>
    <w:p w14:paraId="7AFC462D" w14:textId="77777777" w:rsidR="00C03A37" w:rsidRPr="00FE49E2" w:rsidRDefault="00C03A37" w:rsidP="00D135B2">
      <w:pPr>
        <w:suppressAutoHyphens/>
        <w:ind w:left="709" w:hanging="349"/>
        <w:jc w:val="both"/>
        <w:rPr>
          <w:rFonts w:ascii="Book Antiqua" w:hAnsi="Book Antiqua"/>
        </w:rPr>
      </w:pPr>
      <w:r w:rsidRPr="00FE49E2">
        <w:rPr>
          <w:rFonts w:ascii="Book Antiqua" w:hAnsi="Book Antiqua"/>
        </w:rPr>
        <w:t>α)</w:t>
      </w:r>
      <w:r w:rsidR="00D135B2">
        <w:rPr>
          <w:rFonts w:ascii="Book Antiqua" w:hAnsi="Book Antiqua"/>
        </w:rPr>
        <w:tab/>
      </w:r>
      <w:r w:rsidRPr="00FE49E2">
        <w:rPr>
          <w:rFonts w:ascii="Book Antiqua" w:hAnsi="Book Antiqua"/>
        </w:rPr>
        <w:t>Να ελεγχθεί, με επίπεδο σημαντικότητας α=0,05 και α=0,01 η υπόθεση Η</w:t>
      </w:r>
      <w:r w:rsidRPr="00FE49E2">
        <w:rPr>
          <w:rFonts w:ascii="Book Antiqua" w:hAnsi="Book Antiqua"/>
          <w:vertAlign w:val="subscript"/>
        </w:rPr>
        <w:t>0</w:t>
      </w:r>
      <w:r w:rsidRPr="00FE49E2">
        <w:rPr>
          <w:rFonts w:ascii="Book Antiqua" w:hAnsi="Book Antiqua"/>
        </w:rPr>
        <w:t>: μ=1600 έναντι της υπόθεσης Η</w:t>
      </w:r>
      <w:r w:rsidRPr="00FE49E2">
        <w:rPr>
          <w:rFonts w:ascii="Book Antiqua" w:hAnsi="Book Antiqua"/>
          <w:vertAlign w:val="subscript"/>
        </w:rPr>
        <w:t>1</w:t>
      </w:r>
      <w:r w:rsidRPr="00FE49E2">
        <w:rPr>
          <w:rFonts w:ascii="Book Antiqua" w:hAnsi="Book Antiqua"/>
        </w:rPr>
        <w:t>: μ</w:t>
      </w:r>
      <w:r w:rsidRPr="00FE49E2">
        <w:rPr>
          <w:rFonts w:ascii="Book Antiqua" w:hAnsi="Book Antiqua"/>
        </w:rPr>
        <w:sym w:font="Symbol" w:char="F0B9"/>
      </w:r>
      <w:r w:rsidRPr="00FE49E2">
        <w:rPr>
          <w:rFonts w:ascii="Book Antiqua" w:hAnsi="Book Antiqua"/>
        </w:rPr>
        <w:t>1600 ώρες.</w:t>
      </w:r>
    </w:p>
    <w:p w14:paraId="3B1D3372" w14:textId="77777777" w:rsidR="00C03A37" w:rsidRPr="00FE49E2" w:rsidRDefault="00C03A37" w:rsidP="00D135B2">
      <w:pPr>
        <w:suppressAutoHyphens/>
        <w:ind w:left="709" w:hanging="349"/>
        <w:jc w:val="both"/>
        <w:rPr>
          <w:rFonts w:ascii="Book Antiqua" w:hAnsi="Book Antiqua"/>
        </w:rPr>
      </w:pPr>
      <w:r w:rsidRPr="00FE49E2">
        <w:rPr>
          <w:rFonts w:ascii="Book Antiqua" w:hAnsi="Book Antiqua"/>
        </w:rPr>
        <w:t>β)</w:t>
      </w:r>
      <w:r w:rsidR="00D135B2">
        <w:rPr>
          <w:rFonts w:ascii="Book Antiqua" w:hAnsi="Book Antiqua"/>
        </w:rPr>
        <w:tab/>
      </w:r>
      <w:r w:rsidRPr="00FE49E2">
        <w:rPr>
          <w:rFonts w:ascii="Book Antiqua" w:hAnsi="Book Antiqua"/>
        </w:rPr>
        <w:t>Επίσης να ελεγχθεί η ίδια υπόθεση Η</w:t>
      </w:r>
      <w:r w:rsidRPr="00FE49E2">
        <w:rPr>
          <w:rFonts w:ascii="Book Antiqua" w:hAnsi="Book Antiqua"/>
          <w:vertAlign w:val="subscript"/>
        </w:rPr>
        <w:t>0</w:t>
      </w:r>
      <w:r w:rsidRPr="00FE49E2">
        <w:rPr>
          <w:rFonts w:ascii="Book Antiqua" w:hAnsi="Book Antiqua"/>
        </w:rPr>
        <w:t xml:space="preserve"> έναντι της υπόθεσης Η</w:t>
      </w:r>
      <w:r w:rsidRPr="00FE49E2">
        <w:rPr>
          <w:rFonts w:ascii="Book Antiqua" w:hAnsi="Book Antiqua"/>
          <w:vertAlign w:val="subscript"/>
        </w:rPr>
        <w:t>1</w:t>
      </w:r>
      <w:r w:rsidRPr="00FE49E2">
        <w:rPr>
          <w:rFonts w:ascii="Book Antiqua" w:hAnsi="Book Antiqua"/>
        </w:rPr>
        <w:t>: μ&lt;1600 ώρες, αν α=0,05.</w:t>
      </w:r>
    </w:p>
    <w:p w14:paraId="6A4B6312" w14:textId="77777777" w:rsidR="00C03A37" w:rsidRPr="00FE49E2" w:rsidRDefault="00C03A37" w:rsidP="00C21D58">
      <w:pPr>
        <w:tabs>
          <w:tab w:val="left" w:pos="-720"/>
        </w:tabs>
        <w:suppressAutoHyphens/>
        <w:jc w:val="both"/>
        <w:rPr>
          <w:rFonts w:ascii="Book Antiqua" w:hAnsi="Book Antiqua"/>
        </w:rPr>
      </w:pPr>
    </w:p>
    <w:p w14:paraId="69248E64"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Η τυχαία μεταβλητή Χ ακολουθεί κανονική κατανομή. Από ένα δείγμα τιμών </w:t>
      </w:r>
      <w:r w:rsidR="005472DB">
        <w:rPr>
          <w:rFonts w:ascii="Book Antiqua" w:hAnsi="Book Antiqua"/>
        </w:rPr>
        <w:t>της</w:t>
      </w:r>
      <w:r w:rsidRPr="00FE49E2">
        <w:rPr>
          <w:rFonts w:ascii="Book Antiqua" w:hAnsi="Book Antiqua"/>
        </w:rPr>
        <w:t xml:space="preserve"> μεγέθους n=20 έχει προκύψει ότι </w:t>
      </w:r>
      <w:r w:rsidRPr="00FE49E2">
        <w:rPr>
          <w:rFonts w:ascii="Book Antiqua" w:hAnsi="Book Antiqua"/>
          <w:position w:val="-4"/>
        </w:rPr>
        <w:object w:dxaOrig="200" w:dyaOrig="220" w14:anchorId="200C6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3" ShapeID="_x0000_i1025" DrawAspect="Content" ObjectID="_1672759094" r:id="rId9"/>
        </w:object>
      </w:r>
      <w:r w:rsidRPr="00FE49E2">
        <w:rPr>
          <w:rFonts w:ascii="Book Antiqua" w:hAnsi="Book Antiqua"/>
        </w:rPr>
        <w:t>=42 και s=6.</w:t>
      </w:r>
    </w:p>
    <w:p w14:paraId="3A777EE6" w14:textId="77777777" w:rsidR="00C03A37" w:rsidRPr="00FE49E2" w:rsidRDefault="00C03A37" w:rsidP="00D135B2">
      <w:pPr>
        <w:suppressAutoHyphens/>
        <w:ind w:left="709" w:hanging="349"/>
        <w:jc w:val="both"/>
        <w:rPr>
          <w:rFonts w:ascii="Book Antiqua" w:hAnsi="Book Antiqua"/>
        </w:rPr>
      </w:pPr>
      <w:r w:rsidRPr="00FE49E2">
        <w:rPr>
          <w:rFonts w:ascii="Book Antiqua" w:hAnsi="Book Antiqua"/>
        </w:rPr>
        <w:t>α)</w:t>
      </w:r>
      <w:r w:rsidR="00D135B2">
        <w:rPr>
          <w:rFonts w:ascii="Book Antiqua" w:hAnsi="Book Antiqua"/>
        </w:rPr>
        <w:tab/>
      </w:r>
      <w:r w:rsidRPr="00FE49E2">
        <w:rPr>
          <w:rFonts w:ascii="Book Antiqua" w:hAnsi="Book Antiqua"/>
        </w:rPr>
        <w:t>Ποιο είναι το διάστημα εμπιστοσύνης της μεταβλητότητας σ</w:t>
      </w:r>
      <w:r w:rsidRPr="00FE49E2">
        <w:rPr>
          <w:rFonts w:ascii="Book Antiqua" w:hAnsi="Book Antiqua"/>
          <w:vertAlign w:val="superscript"/>
        </w:rPr>
        <w:t>2</w:t>
      </w:r>
      <w:r w:rsidRPr="00FE49E2">
        <w:rPr>
          <w:rFonts w:ascii="Book Antiqua" w:hAnsi="Book Antiqua"/>
        </w:rPr>
        <w:t xml:space="preserve"> με επίπεδο σημαντικότητας α=0,10;</w:t>
      </w:r>
    </w:p>
    <w:p w14:paraId="154C1EF7" w14:textId="77777777" w:rsidR="00C03A37" w:rsidRPr="00FE49E2" w:rsidRDefault="00C03A37" w:rsidP="00D135B2">
      <w:pPr>
        <w:suppressAutoHyphens/>
        <w:ind w:left="709" w:hanging="349"/>
        <w:jc w:val="both"/>
        <w:rPr>
          <w:rFonts w:ascii="Book Antiqua" w:hAnsi="Book Antiqua"/>
        </w:rPr>
      </w:pPr>
      <w:r w:rsidRPr="00FE49E2">
        <w:rPr>
          <w:rFonts w:ascii="Book Antiqua" w:hAnsi="Book Antiqua"/>
        </w:rPr>
        <w:t>β)</w:t>
      </w:r>
      <w:r w:rsidR="00D135B2">
        <w:rPr>
          <w:rFonts w:ascii="Book Antiqua" w:hAnsi="Book Antiqua"/>
        </w:rPr>
        <w:tab/>
      </w:r>
      <w:r w:rsidRPr="00FE49E2">
        <w:rPr>
          <w:rFonts w:ascii="Book Antiqua" w:hAnsi="Book Antiqua"/>
        </w:rPr>
        <w:t>Να ελεγχθεί η υπόθεση ότι σ=6, αν α=0,05.</w:t>
      </w:r>
    </w:p>
    <w:p w14:paraId="244CA24E" w14:textId="77777777" w:rsidR="00C03A37" w:rsidRPr="00FE49E2" w:rsidRDefault="00C03A37" w:rsidP="00C21D58">
      <w:pPr>
        <w:tabs>
          <w:tab w:val="left" w:pos="-720"/>
        </w:tabs>
        <w:suppressAutoHyphens/>
        <w:jc w:val="both"/>
        <w:rPr>
          <w:rFonts w:ascii="Book Antiqua" w:hAnsi="Book Antiqua"/>
        </w:rPr>
      </w:pPr>
    </w:p>
    <w:p w14:paraId="2AFB4322"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 xml:space="preserve">Ένα εργοστάσιο κατασκευάζει καλώδια με μέση τιμή δύναμης θραύσης ίση με </w:t>
      </w:r>
      <w:smartTag w:uri="urn:schemas-microsoft-com:office:smarttags" w:element="metricconverter">
        <w:smartTagPr>
          <w:attr w:name="ProductID" w:val="1800 Lb"/>
        </w:smartTagPr>
        <w:r w:rsidRPr="00FE49E2">
          <w:rPr>
            <w:rFonts w:ascii="Book Antiqua" w:hAnsi="Book Antiqua"/>
          </w:rPr>
          <w:t xml:space="preserve">1800 </w:t>
        </w:r>
        <w:proofErr w:type="spellStart"/>
        <w:r w:rsidRPr="00FE49E2">
          <w:rPr>
            <w:rFonts w:ascii="Book Antiqua" w:hAnsi="Book Antiqua"/>
          </w:rPr>
          <w:t>Lb</w:t>
        </w:r>
      </w:smartTag>
      <w:proofErr w:type="spellEnd"/>
      <w:r w:rsidRPr="00FE49E2">
        <w:rPr>
          <w:rFonts w:ascii="Book Antiqua" w:hAnsi="Book Antiqua"/>
        </w:rPr>
        <w:t xml:space="preserve"> και τυπική απόκλιση ίση με </w:t>
      </w:r>
      <w:smartTag w:uri="urn:schemas-microsoft-com:office:smarttags" w:element="metricconverter">
        <w:smartTagPr>
          <w:attr w:name="ProductID" w:val="100 Lb"/>
        </w:smartTagPr>
        <w:r w:rsidRPr="00FE49E2">
          <w:rPr>
            <w:rFonts w:ascii="Book Antiqua" w:hAnsi="Book Antiqua"/>
          </w:rPr>
          <w:t xml:space="preserve">100 </w:t>
        </w:r>
        <w:proofErr w:type="spellStart"/>
        <w:r w:rsidRPr="00FE49E2">
          <w:rPr>
            <w:rFonts w:ascii="Book Antiqua" w:hAnsi="Book Antiqua"/>
          </w:rPr>
          <w:t>Lb</w:t>
        </w:r>
      </w:smartTag>
      <w:proofErr w:type="spellEnd"/>
      <w:r w:rsidRPr="00FE49E2">
        <w:rPr>
          <w:rFonts w:ascii="Book Antiqua" w:hAnsi="Book Antiqua"/>
        </w:rPr>
        <w:t xml:space="preserve">. Για να αυξηθεί η μέση δύναμη θραύσης εφαρμόστηκε δοκιμαστικά μια νέα μέθοδος κατασκευής και μετρήθηκε η δύναμη θραύσης σε ένα τυχαίο δείγμα 50 καλωδίων, που κατασκευάστηκε με την νέα αυτή μέθοδο. Το δείγμα αυτό έδωσε μέση τιμή δύναμης θραύσης ίση με </w:t>
      </w:r>
      <w:smartTag w:uri="urn:schemas-microsoft-com:office:smarttags" w:element="metricconverter">
        <w:smartTagPr>
          <w:attr w:name="ProductID" w:val="1850 Lb"/>
        </w:smartTagPr>
        <w:r w:rsidRPr="00FE49E2">
          <w:rPr>
            <w:rFonts w:ascii="Book Antiqua" w:hAnsi="Book Antiqua"/>
          </w:rPr>
          <w:t xml:space="preserve">1850 </w:t>
        </w:r>
        <w:proofErr w:type="spellStart"/>
        <w:r w:rsidRPr="00FE49E2">
          <w:rPr>
            <w:rFonts w:ascii="Book Antiqua" w:hAnsi="Book Antiqua"/>
          </w:rPr>
          <w:t>Lb</w:t>
        </w:r>
      </w:smartTag>
      <w:proofErr w:type="spellEnd"/>
      <w:r w:rsidRPr="00FE49E2">
        <w:rPr>
          <w:rFonts w:ascii="Book Antiqua" w:hAnsi="Book Antiqua"/>
        </w:rPr>
        <w:t>. Μπορούμε να υποθέσουμε, με επίπεδο σημαντικότητας α=0,01, ότι με την νέα μέθοδο κατασκευής θα αυξηθεί η μέση τιμή της δύναμης θραύσης των καλωδίων;</w:t>
      </w:r>
    </w:p>
    <w:p w14:paraId="044B3D0E" w14:textId="77777777" w:rsidR="00C03A37" w:rsidRPr="00FE49E2" w:rsidRDefault="00C03A37" w:rsidP="00C21D58">
      <w:pPr>
        <w:tabs>
          <w:tab w:val="left" w:pos="-720"/>
        </w:tabs>
        <w:suppressAutoHyphens/>
        <w:jc w:val="both"/>
        <w:rPr>
          <w:rFonts w:ascii="Book Antiqua" w:hAnsi="Book Antiqua"/>
        </w:rPr>
      </w:pPr>
    </w:p>
    <w:p w14:paraId="5572036C"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Έστω το τυχαίο δείγμα μετρήσεων 12,1 - 12,3 - 11,8 - 12,8 - 12,4, που προέρχεται από πληθυσμό που ακολουθεί κανονική κατανομή με τυπική απόκλιση ίση με 0,4.</w:t>
      </w:r>
    </w:p>
    <w:p w14:paraId="11FA2F10" w14:textId="77777777" w:rsidR="00C03A37" w:rsidRPr="00FE49E2" w:rsidRDefault="00C03A37" w:rsidP="00C21D58">
      <w:pPr>
        <w:tabs>
          <w:tab w:val="left" w:pos="-720"/>
        </w:tabs>
        <w:suppressAutoHyphens/>
        <w:ind w:left="360"/>
        <w:jc w:val="both"/>
        <w:rPr>
          <w:rFonts w:ascii="Book Antiqua" w:hAnsi="Book Antiqua"/>
        </w:rPr>
      </w:pPr>
      <w:r w:rsidRPr="00FE49E2">
        <w:rPr>
          <w:rFonts w:ascii="Book Antiqua" w:hAnsi="Book Antiqua"/>
        </w:rPr>
        <w:t>Ζητείται :</w:t>
      </w:r>
    </w:p>
    <w:p w14:paraId="45EC30B5" w14:textId="77777777" w:rsidR="00C03A37" w:rsidRPr="00FE49E2" w:rsidRDefault="00C03A37" w:rsidP="00D135B2">
      <w:pPr>
        <w:pStyle w:val="BodyTextIndent"/>
        <w:tabs>
          <w:tab w:val="clear" w:pos="-720"/>
          <w:tab w:val="clear" w:pos="0"/>
        </w:tabs>
        <w:ind w:left="709" w:hanging="349"/>
        <w:rPr>
          <w:rFonts w:ascii="Book Antiqua" w:hAnsi="Book Antiqua"/>
          <w:spacing w:val="0"/>
        </w:rPr>
      </w:pPr>
      <w:r w:rsidRPr="00FE49E2">
        <w:rPr>
          <w:rFonts w:ascii="Book Antiqua" w:hAnsi="Book Antiqua"/>
          <w:spacing w:val="0"/>
        </w:rPr>
        <w:t>α)</w:t>
      </w:r>
      <w:r w:rsidRPr="00FE49E2">
        <w:rPr>
          <w:rFonts w:ascii="Book Antiqua" w:hAnsi="Book Antiqua"/>
          <w:spacing w:val="0"/>
        </w:rPr>
        <w:tab/>
        <w:t>να ελεγχθεί αν η μέση τιμή του πληθυσμού, από τον οποίο προέρχεται το δείγμα, έχει μέση τιμή ίση με 12 (α=0,05)</w:t>
      </w:r>
    </w:p>
    <w:p w14:paraId="11157CED" w14:textId="77777777" w:rsidR="00C03A37" w:rsidRPr="00FE49E2" w:rsidRDefault="00C03A37" w:rsidP="00D135B2">
      <w:pPr>
        <w:pStyle w:val="BodyTextIndent"/>
        <w:tabs>
          <w:tab w:val="clear" w:pos="-720"/>
          <w:tab w:val="clear" w:pos="0"/>
        </w:tabs>
        <w:ind w:left="709" w:hanging="349"/>
        <w:rPr>
          <w:rFonts w:ascii="Book Antiqua" w:hAnsi="Book Antiqua"/>
          <w:spacing w:val="0"/>
        </w:rPr>
      </w:pPr>
      <w:r w:rsidRPr="00FE49E2">
        <w:rPr>
          <w:rFonts w:ascii="Book Antiqua" w:hAnsi="Book Antiqua"/>
          <w:spacing w:val="0"/>
        </w:rPr>
        <w:t>β)</w:t>
      </w:r>
      <w:r w:rsidRPr="00FE49E2">
        <w:rPr>
          <w:rFonts w:ascii="Book Antiqua" w:hAnsi="Book Antiqua"/>
          <w:spacing w:val="0"/>
        </w:rPr>
        <w:tab/>
        <w:t>να βρεθεί το 95% διάστημα εμπιστοσύνης της πραγματικής μέσης τιμής του πληθυσμού.</w:t>
      </w:r>
    </w:p>
    <w:p w14:paraId="00665C87" w14:textId="77777777" w:rsidR="00C03A37" w:rsidRPr="00FE49E2" w:rsidRDefault="00C03A37" w:rsidP="00C21D58">
      <w:pPr>
        <w:tabs>
          <w:tab w:val="left" w:pos="-720"/>
        </w:tabs>
        <w:suppressAutoHyphens/>
        <w:jc w:val="both"/>
        <w:rPr>
          <w:rFonts w:ascii="Book Antiqua" w:hAnsi="Book Antiqua"/>
        </w:rPr>
      </w:pPr>
    </w:p>
    <w:p w14:paraId="71F86502"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Τα παρακάτω στοιχεία δίνουν την κατανομή του αριθμού των ελαττωμάτων σε 70 ισομήκη τμήματα πλαστικών σωλήνων.</w:t>
      </w:r>
    </w:p>
    <w:p w14:paraId="6147DFE2" w14:textId="77777777" w:rsidR="00C03A37" w:rsidRPr="00FE49E2" w:rsidRDefault="00C03A37" w:rsidP="00C21D58">
      <w:pPr>
        <w:tabs>
          <w:tab w:val="left" w:pos="-720"/>
        </w:tabs>
        <w:suppressAutoHyphens/>
        <w:jc w:val="both"/>
        <w:rPr>
          <w:rFonts w:ascii="Book Antiqua" w:hAnsi="Book Antiq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824"/>
        <w:gridCol w:w="824"/>
        <w:gridCol w:w="824"/>
        <w:gridCol w:w="825"/>
        <w:gridCol w:w="824"/>
        <w:gridCol w:w="824"/>
        <w:gridCol w:w="825"/>
      </w:tblGrid>
      <w:tr w:rsidR="00FE49E2" w:rsidRPr="00FE49E2" w14:paraId="6E675F2A" w14:textId="77777777" w:rsidTr="00704F9B">
        <w:tblPrEx>
          <w:tblCellMar>
            <w:top w:w="0" w:type="dxa"/>
            <w:bottom w:w="0" w:type="dxa"/>
          </w:tblCellMar>
        </w:tblPrEx>
        <w:tc>
          <w:tcPr>
            <w:tcW w:w="3260" w:type="dxa"/>
          </w:tcPr>
          <w:p w14:paraId="1D64C762" w14:textId="77777777" w:rsidR="00FE49E2" w:rsidRPr="00FE49E2" w:rsidRDefault="00FE49E2" w:rsidP="00704F9B">
            <w:pPr>
              <w:tabs>
                <w:tab w:val="left" w:pos="-720"/>
              </w:tabs>
              <w:suppressAutoHyphens/>
              <w:ind w:left="142"/>
              <w:jc w:val="both"/>
              <w:rPr>
                <w:rFonts w:ascii="Book Antiqua" w:hAnsi="Book Antiqua"/>
              </w:rPr>
            </w:pPr>
            <w:proofErr w:type="spellStart"/>
            <w:r w:rsidRPr="00FE49E2">
              <w:rPr>
                <w:rFonts w:ascii="Book Antiqua" w:hAnsi="Book Antiqua"/>
              </w:rPr>
              <w:t>Aριθμός</w:t>
            </w:r>
            <w:proofErr w:type="spellEnd"/>
            <w:r w:rsidRPr="00FE49E2">
              <w:rPr>
                <w:rFonts w:ascii="Book Antiqua" w:hAnsi="Book Antiqua"/>
              </w:rPr>
              <w:t xml:space="preserve"> ελαττωμάτων (x</w:t>
            </w:r>
            <w:r w:rsidRPr="00FE49E2">
              <w:rPr>
                <w:rFonts w:ascii="Book Antiqua" w:hAnsi="Book Antiqua"/>
                <w:vertAlign w:val="subscript"/>
              </w:rPr>
              <w:t>i</w:t>
            </w:r>
            <w:r w:rsidRPr="00FE49E2">
              <w:rPr>
                <w:rFonts w:ascii="Book Antiqua" w:hAnsi="Book Antiqua"/>
              </w:rPr>
              <w:t>)</w:t>
            </w:r>
          </w:p>
        </w:tc>
        <w:tc>
          <w:tcPr>
            <w:tcW w:w="824" w:type="dxa"/>
          </w:tcPr>
          <w:p w14:paraId="3E41ABC1"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0</w:t>
            </w:r>
          </w:p>
        </w:tc>
        <w:tc>
          <w:tcPr>
            <w:tcW w:w="824" w:type="dxa"/>
          </w:tcPr>
          <w:p w14:paraId="7866EAF2"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1</w:t>
            </w:r>
          </w:p>
        </w:tc>
        <w:tc>
          <w:tcPr>
            <w:tcW w:w="824" w:type="dxa"/>
          </w:tcPr>
          <w:p w14:paraId="1F502BF8"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2</w:t>
            </w:r>
          </w:p>
        </w:tc>
        <w:tc>
          <w:tcPr>
            <w:tcW w:w="825" w:type="dxa"/>
          </w:tcPr>
          <w:p w14:paraId="61B38BDA"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3</w:t>
            </w:r>
          </w:p>
        </w:tc>
        <w:tc>
          <w:tcPr>
            <w:tcW w:w="824" w:type="dxa"/>
          </w:tcPr>
          <w:p w14:paraId="40092454"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4</w:t>
            </w:r>
          </w:p>
        </w:tc>
        <w:tc>
          <w:tcPr>
            <w:tcW w:w="824" w:type="dxa"/>
          </w:tcPr>
          <w:p w14:paraId="39C38734"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5</w:t>
            </w:r>
          </w:p>
        </w:tc>
        <w:tc>
          <w:tcPr>
            <w:tcW w:w="825" w:type="dxa"/>
          </w:tcPr>
          <w:p w14:paraId="1D26A3D2"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6</w:t>
            </w:r>
          </w:p>
        </w:tc>
      </w:tr>
      <w:tr w:rsidR="00FE49E2" w:rsidRPr="00FE49E2" w14:paraId="4B98B125" w14:textId="77777777" w:rsidTr="00704F9B">
        <w:tblPrEx>
          <w:tblCellMar>
            <w:top w:w="0" w:type="dxa"/>
            <w:bottom w:w="0" w:type="dxa"/>
          </w:tblCellMar>
        </w:tblPrEx>
        <w:tc>
          <w:tcPr>
            <w:tcW w:w="3260" w:type="dxa"/>
          </w:tcPr>
          <w:p w14:paraId="0EBAD116" w14:textId="77777777" w:rsidR="00FE49E2" w:rsidRPr="00FE49E2" w:rsidRDefault="00FE49E2" w:rsidP="00704F9B">
            <w:pPr>
              <w:tabs>
                <w:tab w:val="left" w:pos="-720"/>
              </w:tabs>
              <w:suppressAutoHyphens/>
              <w:ind w:left="142"/>
              <w:jc w:val="both"/>
              <w:rPr>
                <w:rFonts w:ascii="Book Antiqua" w:hAnsi="Book Antiqua"/>
              </w:rPr>
            </w:pPr>
            <w:r w:rsidRPr="00FE49E2">
              <w:rPr>
                <w:rFonts w:ascii="Book Antiqua" w:hAnsi="Book Antiqua"/>
              </w:rPr>
              <w:t>Αριθμός σωλήνων (</w:t>
            </w:r>
            <w:proofErr w:type="spellStart"/>
            <w:r w:rsidRPr="00FE49E2">
              <w:rPr>
                <w:rFonts w:ascii="Book Antiqua" w:hAnsi="Book Antiqua"/>
              </w:rPr>
              <w:t>f</w:t>
            </w:r>
            <w:r w:rsidRPr="00FE49E2">
              <w:rPr>
                <w:rFonts w:ascii="Book Antiqua" w:hAnsi="Book Antiqua"/>
                <w:vertAlign w:val="subscript"/>
              </w:rPr>
              <w:t>i</w:t>
            </w:r>
            <w:proofErr w:type="spellEnd"/>
            <w:r w:rsidRPr="00FE49E2">
              <w:rPr>
                <w:rFonts w:ascii="Book Antiqua" w:hAnsi="Book Antiqua"/>
              </w:rPr>
              <w:t>)</w:t>
            </w:r>
          </w:p>
        </w:tc>
        <w:tc>
          <w:tcPr>
            <w:tcW w:w="824" w:type="dxa"/>
          </w:tcPr>
          <w:p w14:paraId="2FF3F22A"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14</w:t>
            </w:r>
          </w:p>
        </w:tc>
        <w:tc>
          <w:tcPr>
            <w:tcW w:w="824" w:type="dxa"/>
          </w:tcPr>
          <w:p w14:paraId="3C9DFF70"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22</w:t>
            </w:r>
          </w:p>
        </w:tc>
        <w:tc>
          <w:tcPr>
            <w:tcW w:w="824" w:type="dxa"/>
          </w:tcPr>
          <w:p w14:paraId="145D3EC9"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17</w:t>
            </w:r>
          </w:p>
        </w:tc>
        <w:tc>
          <w:tcPr>
            <w:tcW w:w="825" w:type="dxa"/>
          </w:tcPr>
          <w:p w14:paraId="583E695A"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9</w:t>
            </w:r>
          </w:p>
        </w:tc>
        <w:tc>
          <w:tcPr>
            <w:tcW w:w="824" w:type="dxa"/>
          </w:tcPr>
          <w:p w14:paraId="6D5C94B5"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5</w:t>
            </w:r>
          </w:p>
        </w:tc>
        <w:tc>
          <w:tcPr>
            <w:tcW w:w="824" w:type="dxa"/>
          </w:tcPr>
          <w:p w14:paraId="13C1DCFE"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2</w:t>
            </w:r>
          </w:p>
        </w:tc>
        <w:tc>
          <w:tcPr>
            <w:tcW w:w="825" w:type="dxa"/>
          </w:tcPr>
          <w:p w14:paraId="0F47ABDB" w14:textId="77777777" w:rsidR="00FE49E2" w:rsidRPr="00FE49E2" w:rsidRDefault="00FE49E2" w:rsidP="00D66582">
            <w:pPr>
              <w:tabs>
                <w:tab w:val="left" w:pos="-720"/>
              </w:tabs>
              <w:suppressAutoHyphens/>
              <w:jc w:val="center"/>
              <w:rPr>
                <w:rFonts w:ascii="Book Antiqua" w:hAnsi="Book Antiqua"/>
              </w:rPr>
            </w:pPr>
            <w:r w:rsidRPr="00FE49E2">
              <w:rPr>
                <w:rFonts w:ascii="Book Antiqua" w:hAnsi="Book Antiqua"/>
              </w:rPr>
              <w:t>1</w:t>
            </w:r>
          </w:p>
        </w:tc>
      </w:tr>
    </w:tbl>
    <w:p w14:paraId="3BD0C84F" w14:textId="77777777" w:rsidR="00C03A37" w:rsidRPr="00FE49E2" w:rsidRDefault="00C03A37" w:rsidP="00C21D58">
      <w:pPr>
        <w:tabs>
          <w:tab w:val="left" w:pos="-720"/>
        </w:tabs>
        <w:suppressAutoHyphens/>
        <w:jc w:val="both"/>
        <w:rPr>
          <w:rFonts w:ascii="Book Antiqua" w:hAnsi="Book Antiqua"/>
        </w:rPr>
      </w:pPr>
    </w:p>
    <w:p w14:paraId="53A15FCE" w14:textId="77777777" w:rsidR="00C03A37" w:rsidRPr="00FE49E2" w:rsidRDefault="00C03A37" w:rsidP="00FE49E2">
      <w:pPr>
        <w:tabs>
          <w:tab w:val="left" w:pos="-720"/>
        </w:tabs>
        <w:suppressAutoHyphens/>
        <w:ind w:left="360"/>
        <w:jc w:val="both"/>
        <w:rPr>
          <w:rFonts w:ascii="Book Antiqua" w:hAnsi="Book Antiqua"/>
        </w:rPr>
      </w:pPr>
      <w:r w:rsidRPr="00FE49E2">
        <w:rPr>
          <w:rFonts w:ascii="Book Antiqua" w:hAnsi="Book Antiqua"/>
        </w:rPr>
        <w:t>Ποια κατανομή νομίζετε ότι είναι δυνατόν να προσαρμοστεί (α=0,05);</w:t>
      </w:r>
    </w:p>
    <w:p w14:paraId="70E54B42" w14:textId="77777777" w:rsidR="00C03A37" w:rsidRPr="00FE49E2" w:rsidRDefault="00C03A37" w:rsidP="00C21D58">
      <w:pPr>
        <w:tabs>
          <w:tab w:val="left" w:pos="-720"/>
        </w:tabs>
        <w:suppressAutoHyphens/>
        <w:jc w:val="both"/>
        <w:rPr>
          <w:rFonts w:ascii="Book Antiqua" w:hAnsi="Book Antiqua"/>
        </w:rPr>
      </w:pPr>
    </w:p>
    <w:p w14:paraId="2785129F" w14:textId="77777777" w:rsidR="00C03A37" w:rsidRPr="00FE49E2" w:rsidRDefault="00C03A37" w:rsidP="00C21D58">
      <w:pPr>
        <w:numPr>
          <w:ilvl w:val="0"/>
          <w:numId w:val="2"/>
        </w:numPr>
        <w:tabs>
          <w:tab w:val="left" w:pos="-720"/>
        </w:tabs>
        <w:suppressAutoHyphens/>
        <w:jc w:val="both"/>
        <w:rPr>
          <w:rFonts w:ascii="Book Antiqua" w:hAnsi="Book Antiqua"/>
        </w:rPr>
      </w:pPr>
      <w:r w:rsidRPr="00FE49E2">
        <w:rPr>
          <w:rFonts w:ascii="Book Antiqua" w:hAnsi="Book Antiqua"/>
        </w:rPr>
        <w:t>Στον παρακάτω πίνακα δίνεται η κατανομή συχνοτήτων του χρόνου διάρκειας 1000 τηλεφωνικών συνδιαλέξεων, σε δευτερόλεπτα. Να εξεταστεί αν η διάρκεια τηλεφωνικής συνδιάλεξης ακολουθεί την κανονική κατανομή (α=0,05).</w:t>
      </w:r>
    </w:p>
    <w:p w14:paraId="37282A1D" w14:textId="77777777" w:rsidR="00C03A37" w:rsidRPr="00FE49E2" w:rsidRDefault="00C03A37" w:rsidP="00C21D58">
      <w:pPr>
        <w:tabs>
          <w:tab w:val="left" w:pos="-720"/>
        </w:tabs>
        <w:suppressAutoHyphens/>
        <w:jc w:val="both"/>
        <w:rPr>
          <w:rFonts w:ascii="Book Antiqua" w:hAnsi="Book Antiq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1"/>
        <w:gridCol w:w="704"/>
        <w:gridCol w:w="704"/>
        <w:gridCol w:w="704"/>
        <w:gridCol w:w="704"/>
        <w:gridCol w:w="704"/>
        <w:gridCol w:w="704"/>
        <w:gridCol w:w="704"/>
        <w:gridCol w:w="704"/>
        <w:gridCol w:w="704"/>
        <w:gridCol w:w="705"/>
      </w:tblGrid>
      <w:tr w:rsidR="00C03A37" w:rsidRPr="00FE49E2" w14:paraId="0FB0B60C" w14:textId="77777777" w:rsidTr="00FE49E2">
        <w:tblPrEx>
          <w:tblCellMar>
            <w:top w:w="0" w:type="dxa"/>
            <w:bottom w:w="0" w:type="dxa"/>
          </w:tblCellMar>
        </w:tblPrEx>
        <w:trPr>
          <w:jc w:val="center"/>
        </w:trPr>
        <w:tc>
          <w:tcPr>
            <w:tcW w:w="1941" w:type="dxa"/>
          </w:tcPr>
          <w:p w14:paraId="1AE477E6" w14:textId="77777777" w:rsidR="00C03A37" w:rsidRPr="00FE49E2" w:rsidRDefault="00C03A37" w:rsidP="00FE49E2">
            <w:pPr>
              <w:tabs>
                <w:tab w:val="left" w:pos="-720"/>
              </w:tabs>
              <w:suppressAutoHyphens/>
              <w:jc w:val="both"/>
              <w:rPr>
                <w:rFonts w:ascii="Book Antiqua" w:hAnsi="Book Antiqua"/>
              </w:rPr>
            </w:pPr>
            <w:r w:rsidRPr="00FE49E2">
              <w:rPr>
                <w:rFonts w:ascii="Book Antiqua" w:hAnsi="Book Antiqua"/>
              </w:rPr>
              <w:fldChar w:fldCharType="begin"/>
            </w:r>
            <w:r w:rsidRPr="00FE49E2">
              <w:rPr>
                <w:rFonts w:ascii="Book Antiqua" w:hAnsi="Book Antiqua"/>
              </w:rPr>
              <w:instrText xml:space="preserve">PRIVATE </w:instrText>
            </w:r>
            <w:r w:rsidRPr="00FE49E2">
              <w:rPr>
                <w:rFonts w:ascii="Book Antiqua" w:hAnsi="Book Antiqua"/>
              </w:rPr>
            </w:r>
            <w:r w:rsidRPr="00FE49E2">
              <w:rPr>
                <w:rFonts w:ascii="Book Antiqua" w:hAnsi="Book Antiqua"/>
              </w:rPr>
              <w:fldChar w:fldCharType="end"/>
            </w:r>
            <w:r w:rsidRPr="00FE49E2">
              <w:rPr>
                <w:rFonts w:ascii="Book Antiqua" w:hAnsi="Book Antiqua"/>
              </w:rPr>
              <w:t>Κεντρικές τιμές</w:t>
            </w:r>
          </w:p>
        </w:tc>
        <w:tc>
          <w:tcPr>
            <w:tcW w:w="704" w:type="dxa"/>
          </w:tcPr>
          <w:p w14:paraId="49D87278"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50</w:t>
            </w:r>
          </w:p>
        </w:tc>
        <w:tc>
          <w:tcPr>
            <w:tcW w:w="704" w:type="dxa"/>
          </w:tcPr>
          <w:p w14:paraId="0FAC3D1D"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150</w:t>
            </w:r>
          </w:p>
        </w:tc>
        <w:tc>
          <w:tcPr>
            <w:tcW w:w="704" w:type="dxa"/>
          </w:tcPr>
          <w:p w14:paraId="5DB13B01"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250</w:t>
            </w:r>
          </w:p>
        </w:tc>
        <w:tc>
          <w:tcPr>
            <w:tcW w:w="704" w:type="dxa"/>
          </w:tcPr>
          <w:p w14:paraId="73317B6A"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350</w:t>
            </w:r>
          </w:p>
        </w:tc>
        <w:tc>
          <w:tcPr>
            <w:tcW w:w="704" w:type="dxa"/>
          </w:tcPr>
          <w:p w14:paraId="4C587A7B"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450</w:t>
            </w:r>
          </w:p>
        </w:tc>
        <w:tc>
          <w:tcPr>
            <w:tcW w:w="704" w:type="dxa"/>
          </w:tcPr>
          <w:p w14:paraId="795FACF4"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550</w:t>
            </w:r>
          </w:p>
        </w:tc>
        <w:tc>
          <w:tcPr>
            <w:tcW w:w="704" w:type="dxa"/>
          </w:tcPr>
          <w:p w14:paraId="667AF889"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650</w:t>
            </w:r>
          </w:p>
        </w:tc>
        <w:tc>
          <w:tcPr>
            <w:tcW w:w="704" w:type="dxa"/>
          </w:tcPr>
          <w:p w14:paraId="169D8F31"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750</w:t>
            </w:r>
          </w:p>
        </w:tc>
        <w:tc>
          <w:tcPr>
            <w:tcW w:w="704" w:type="dxa"/>
          </w:tcPr>
          <w:p w14:paraId="358B0219"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850</w:t>
            </w:r>
          </w:p>
        </w:tc>
        <w:tc>
          <w:tcPr>
            <w:tcW w:w="705" w:type="dxa"/>
          </w:tcPr>
          <w:p w14:paraId="30DC54DF"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950</w:t>
            </w:r>
          </w:p>
        </w:tc>
      </w:tr>
      <w:tr w:rsidR="00C03A37" w:rsidRPr="00FE49E2" w14:paraId="6D9DA8BF" w14:textId="77777777" w:rsidTr="00FE49E2">
        <w:tblPrEx>
          <w:tblCellMar>
            <w:top w:w="0" w:type="dxa"/>
            <w:bottom w:w="0" w:type="dxa"/>
          </w:tblCellMar>
        </w:tblPrEx>
        <w:trPr>
          <w:jc w:val="center"/>
        </w:trPr>
        <w:tc>
          <w:tcPr>
            <w:tcW w:w="1941" w:type="dxa"/>
          </w:tcPr>
          <w:p w14:paraId="0944A555" w14:textId="77777777" w:rsidR="00C03A37" w:rsidRPr="00FE49E2" w:rsidRDefault="00C03A37" w:rsidP="00FE49E2">
            <w:pPr>
              <w:tabs>
                <w:tab w:val="left" w:pos="-720"/>
              </w:tabs>
              <w:suppressAutoHyphens/>
              <w:jc w:val="both"/>
              <w:rPr>
                <w:rFonts w:ascii="Book Antiqua" w:hAnsi="Book Antiqua"/>
              </w:rPr>
            </w:pPr>
            <w:r w:rsidRPr="00FE49E2">
              <w:rPr>
                <w:rFonts w:ascii="Book Antiqua" w:hAnsi="Book Antiqua"/>
              </w:rPr>
              <w:t>Συχνότητες</w:t>
            </w:r>
          </w:p>
        </w:tc>
        <w:tc>
          <w:tcPr>
            <w:tcW w:w="704" w:type="dxa"/>
          </w:tcPr>
          <w:p w14:paraId="29875F7C"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6</w:t>
            </w:r>
          </w:p>
        </w:tc>
        <w:tc>
          <w:tcPr>
            <w:tcW w:w="704" w:type="dxa"/>
          </w:tcPr>
          <w:p w14:paraId="4966D4F7"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28</w:t>
            </w:r>
          </w:p>
        </w:tc>
        <w:tc>
          <w:tcPr>
            <w:tcW w:w="704" w:type="dxa"/>
          </w:tcPr>
          <w:p w14:paraId="0904D50F"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88</w:t>
            </w:r>
          </w:p>
        </w:tc>
        <w:tc>
          <w:tcPr>
            <w:tcW w:w="704" w:type="dxa"/>
          </w:tcPr>
          <w:p w14:paraId="196E6550"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180</w:t>
            </w:r>
          </w:p>
        </w:tc>
        <w:tc>
          <w:tcPr>
            <w:tcW w:w="704" w:type="dxa"/>
          </w:tcPr>
          <w:p w14:paraId="3B315EC4"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247</w:t>
            </w:r>
          </w:p>
        </w:tc>
        <w:tc>
          <w:tcPr>
            <w:tcW w:w="704" w:type="dxa"/>
          </w:tcPr>
          <w:p w14:paraId="700D6196"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260</w:t>
            </w:r>
          </w:p>
        </w:tc>
        <w:tc>
          <w:tcPr>
            <w:tcW w:w="704" w:type="dxa"/>
          </w:tcPr>
          <w:p w14:paraId="4C65B645"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133</w:t>
            </w:r>
          </w:p>
        </w:tc>
        <w:tc>
          <w:tcPr>
            <w:tcW w:w="704" w:type="dxa"/>
          </w:tcPr>
          <w:p w14:paraId="750E5BCA"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42</w:t>
            </w:r>
          </w:p>
        </w:tc>
        <w:tc>
          <w:tcPr>
            <w:tcW w:w="704" w:type="dxa"/>
          </w:tcPr>
          <w:p w14:paraId="42E455B6"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11</w:t>
            </w:r>
          </w:p>
        </w:tc>
        <w:tc>
          <w:tcPr>
            <w:tcW w:w="705" w:type="dxa"/>
          </w:tcPr>
          <w:p w14:paraId="4CB8EE60" w14:textId="77777777" w:rsidR="00C03A37" w:rsidRPr="00FE49E2" w:rsidRDefault="00C03A37" w:rsidP="00FE49E2">
            <w:pPr>
              <w:tabs>
                <w:tab w:val="left" w:pos="-720"/>
              </w:tabs>
              <w:suppressAutoHyphens/>
              <w:jc w:val="center"/>
              <w:rPr>
                <w:rFonts w:ascii="Book Antiqua" w:hAnsi="Book Antiqua"/>
              </w:rPr>
            </w:pPr>
            <w:r w:rsidRPr="00FE49E2">
              <w:rPr>
                <w:rFonts w:ascii="Book Antiqua" w:hAnsi="Book Antiqua"/>
              </w:rPr>
              <w:t>5</w:t>
            </w:r>
          </w:p>
        </w:tc>
      </w:tr>
    </w:tbl>
    <w:p w14:paraId="545F995A" w14:textId="77777777" w:rsidR="00C03A37" w:rsidRPr="00FE49E2" w:rsidRDefault="00C03A37" w:rsidP="00C21D58">
      <w:pPr>
        <w:tabs>
          <w:tab w:val="left" w:pos="-720"/>
        </w:tabs>
        <w:suppressAutoHyphens/>
        <w:jc w:val="both"/>
        <w:rPr>
          <w:rFonts w:ascii="Book Antiqua" w:hAnsi="Book Antiqua"/>
        </w:rPr>
      </w:pPr>
    </w:p>
    <w:p w14:paraId="728AF62C" w14:textId="77777777" w:rsidR="00C03A37" w:rsidRPr="00FE49E2" w:rsidRDefault="00C03A37" w:rsidP="00FE49E2">
      <w:pPr>
        <w:numPr>
          <w:ilvl w:val="0"/>
          <w:numId w:val="2"/>
        </w:numPr>
        <w:jc w:val="both"/>
        <w:rPr>
          <w:rFonts w:ascii="Book Antiqua" w:hAnsi="Book Antiqua"/>
        </w:rPr>
      </w:pPr>
      <w:r w:rsidRPr="00FE49E2">
        <w:rPr>
          <w:rFonts w:ascii="Book Antiqua" w:hAnsi="Book Antiqua"/>
        </w:rPr>
        <w:t>Ιατρός ερευνητής εξετάζει την επίδραση ενός νέου φαρμάκου στην μείωση της αρτηριακής πίεσης. Για το σκοπό αυτό σε δείγμα 6 ασθενών μετρά την πίεση μια ημέρα πριν και μια ημέρα μετά την χορήγηση του φαρμάκου. Οι τιμές που κατέγραψε είναι:</w:t>
      </w:r>
    </w:p>
    <w:p w14:paraId="5812E613" w14:textId="77777777" w:rsidR="00C03A37" w:rsidRPr="00FE49E2" w:rsidRDefault="00C03A37" w:rsidP="00C21D58">
      <w:pPr>
        <w:rPr>
          <w:rFonts w:ascii="Book Antiqua" w:hAnsi="Book Antiqu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0"/>
        <w:gridCol w:w="1100"/>
        <w:gridCol w:w="1100"/>
        <w:gridCol w:w="1100"/>
        <w:gridCol w:w="1100"/>
        <w:gridCol w:w="1100"/>
        <w:gridCol w:w="1100"/>
      </w:tblGrid>
      <w:tr w:rsidR="00C03A37" w:rsidRPr="00FE49E2" w14:paraId="48FBF173" w14:textId="77777777" w:rsidTr="00FE49E2">
        <w:tblPrEx>
          <w:tblCellMar>
            <w:top w:w="0" w:type="dxa"/>
            <w:bottom w:w="0" w:type="dxa"/>
          </w:tblCellMar>
        </w:tblPrEx>
        <w:trPr>
          <w:jc w:val="center"/>
        </w:trPr>
        <w:tc>
          <w:tcPr>
            <w:tcW w:w="1100" w:type="dxa"/>
          </w:tcPr>
          <w:p w14:paraId="68115CEA" w14:textId="77777777" w:rsidR="00C03A37" w:rsidRPr="00FE49E2" w:rsidRDefault="00C03A37" w:rsidP="00FE49E2">
            <w:pPr>
              <w:rPr>
                <w:rFonts w:ascii="Book Antiqua" w:hAnsi="Book Antiqua"/>
              </w:rPr>
            </w:pPr>
            <w:r w:rsidRPr="00FE49E2">
              <w:rPr>
                <w:rFonts w:ascii="Book Antiqua" w:hAnsi="Book Antiqua"/>
              </w:rPr>
              <w:t>Πριν</w:t>
            </w:r>
          </w:p>
        </w:tc>
        <w:tc>
          <w:tcPr>
            <w:tcW w:w="1100" w:type="dxa"/>
          </w:tcPr>
          <w:p w14:paraId="7D265A11" w14:textId="77777777" w:rsidR="00C03A37" w:rsidRPr="00FE49E2" w:rsidRDefault="00C03A37" w:rsidP="00FE49E2">
            <w:pPr>
              <w:jc w:val="center"/>
              <w:rPr>
                <w:rFonts w:ascii="Book Antiqua" w:hAnsi="Book Antiqua"/>
              </w:rPr>
            </w:pPr>
            <w:r w:rsidRPr="00FE49E2">
              <w:rPr>
                <w:rFonts w:ascii="Book Antiqua" w:hAnsi="Book Antiqua"/>
              </w:rPr>
              <w:t>16,2</w:t>
            </w:r>
          </w:p>
        </w:tc>
        <w:tc>
          <w:tcPr>
            <w:tcW w:w="1100" w:type="dxa"/>
          </w:tcPr>
          <w:p w14:paraId="435A2EF1" w14:textId="77777777" w:rsidR="00C03A37" w:rsidRPr="00FE49E2" w:rsidRDefault="00C03A37" w:rsidP="00FE49E2">
            <w:pPr>
              <w:jc w:val="center"/>
              <w:rPr>
                <w:rFonts w:ascii="Book Antiqua" w:hAnsi="Book Antiqua"/>
              </w:rPr>
            </w:pPr>
            <w:r w:rsidRPr="00FE49E2">
              <w:rPr>
                <w:rFonts w:ascii="Book Antiqua" w:hAnsi="Book Antiqua"/>
              </w:rPr>
              <w:t>17,3</w:t>
            </w:r>
          </w:p>
        </w:tc>
        <w:tc>
          <w:tcPr>
            <w:tcW w:w="1100" w:type="dxa"/>
          </w:tcPr>
          <w:p w14:paraId="75C7BBA0" w14:textId="77777777" w:rsidR="00C03A37" w:rsidRPr="00FE49E2" w:rsidRDefault="00C03A37" w:rsidP="00FE49E2">
            <w:pPr>
              <w:jc w:val="center"/>
              <w:rPr>
                <w:rFonts w:ascii="Book Antiqua" w:hAnsi="Book Antiqua"/>
              </w:rPr>
            </w:pPr>
            <w:r w:rsidRPr="00FE49E2">
              <w:rPr>
                <w:rFonts w:ascii="Book Antiqua" w:hAnsi="Book Antiqua"/>
              </w:rPr>
              <w:t>18,5</w:t>
            </w:r>
          </w:p>
        </w:tc>
        <w:tc>
          <w:tcPr>
            <w:tcW w:w="1100" w:type="dxa"/>
          </w:tcPr>
          <w:p w14:paraId="0A75CE6F" w14:textId="77777777" w:rsidR="00C03A37" w:rsidRPr="00FE49E2" w:rsidRDefault="00C03A37" w:rsidP="00FE49E2">
            <w:pPr>
              <w:jc w:val="center"/>
              <w:rPr>
                <w:rFonts w:ascii="Book Antiqua" w:hAnsi="Book Antiqua"/>
              </w:rPr>
            </w:pPr>
            <w:r w:rsidRPr="00FE49E2">
              <w:rPr>
                <w:rFonts w:ascii="Book Antiqua" w:hAnsi="Book Antiqua"/>
              </w:rPr>
              <w:t>15,9</w:t>
            </w:r>
          </w:p>
        </w:tc>
        <w:tc>
          <w:tcPr>
            <w:tcW w:w="1100" w:type="dxa"/>
          </w:tcPr>
          <w:p w14:paraId="647D1B9D" w14:textId="77777777" w:rsidR="00C03A37" w:rsidRPr="00FE49E2" w:rsidRDefault="00C03A37" w:rsidP="00FE49E2">
            <w:pPr>
              <w:jc w:val="center"/>
              <w:rPr>
                <w:rFonts w:ascii="Book Antiqua" w:hAnsi="Book Antiqua"/>
              </w:rPr>
            </w:pPr>
            <w:r w:rsidRPr="00FE49E2">
              <w:rPr>
                <w:rFonts w:ascii="Book Antiqua" w:hAnsi="Book Antiqua"/>
              </w:rPr>
              <w:t>19,0</w:t>
            </w:r>
          </w:p>
        </w:tc>
        <w:tc>
          <w:tcPr>
            <w:tcW w:w="1100" w:type="dxa"/>
          </w:tcPr>
          <w:p w14:paraId="2E994515" w14:textId="77777777" w:rsidR="00C03A37" w:rsidRPr="00FE49E2" w:rsidRDefault="00C03A37" w:rsidP="00FE49E2">
            <w:pPr>
              <w:jc w:val="center"/>
              <w:rPr>
                <w:rFonts w:ascii="Book Antiqua" w:hAnsi="Book Antiqua"/>
              </w:rPr>
            </w:pPr>
            <w:r w:rsidRPr="00FE49E2">
              <w:rPr>
                <w:rFonts w:ascii="Book Antiqua" w:hAnsi="Book Antiqua"/>
              </w:rPr>
              <w:t>17,9</w:t>
            </w:r>
          </w:p>
        </w:tc>
      </w:tr>
      <w:tr w:rsidR="00C03A37" w:rsidRPr="00FE49E2" w14:paraId="5DF2BF97" w14:textId="77777777" w:rsidTr="00FE49E2">
        <w:tblPrEx>
          <w:tblCellMar>
            <w:top w:w="0" w:type="dxa"/>
            <w:bottom w:w="0" w:type="dxa"/>
          </w:tblCellMar>
        </w:tblPrEx>
        <w:trPr>
          <w:jc w:val="center"/>
        </w:trPr>
        <w:tc>
          <w:tcPr>
            <w:tcW w:w="1100" w:type="dxa"/>
          </w:tcPr>
          <w:p w14:paraId="046A92CF" w14:textId="77777777" w:rsidR="00C03A37" w:rsidRPr="00FE49E2" w:rsidRDefault="00C03A37" w:rsidP="00FE49E2">
            <w:pPr>
              <w:rPr>
                <w:rFonts w:ascii="Book Antiqua" w:hAnsi="Book Antiqua"/>
              </w:rPr>
            </w:pPr>
            <w:r w:rsidRPr="00FE49E2">
              <w:rPr>
                <w:rFonts w:ascii="Book Antiqua" w:hAnsi="Book Antiqua"/>
              </w:rPr>
              <w:t>Μετά</w:t>
            </w:r>
          </w:p>
        </w:tc>
        <w:tc>
          <w:tcPr>
            <w:tcW w:w="1100" w:type="dxa"/>
          </w:tcPr>
          <w:p w14:paraId="078ED45D" w14:textId="77777777" w:rsidR="00C03A37" w:rsidRPr="00FE49E2" w:rsidRDefault="00C03A37" w:rsidP="00FE49E2">
            <w:pPr>
              <w:jc w:val="center"/>
              <w:rPr>
                <w:rFonts w:ascii="Book Antiqua" w:hAnsi="Book Antiqua"/>
              </w:rPr>
            </w:pPr>
            <w:r w:rsidRPr="00FE49E2">
              <w:rPr>
                <w:rFonts w:ascii="Book Antiqua" w:hAnsi="Book Antiqua"/>
              </w:rPr>
              <w:t>15,0</w:t>
            </w:r>
          </w:p>
        </w:tc>
        <w:tc>
          <w:tcPr>
            <w:tcW w:w="1100" w:type="dxa"/>
          </w:tcPr>
          <w:p w14:paraId="0D759A01" w14:textId="77777777" w:rsidR="00C03A37" w:rsidRPr="00FE49E2" w:rsidRDefault="00C03A37" w:rsidP="00FE49E2">
            <w:pPr>
              <w:jc w:val="center"/>
              <w:rPr>
                <w:rFonts w:ascii="Book Antiqua" w:hAnsi="Book Antiqua"/>
              </w:rPr>
            </w:pPr>
            <w:r w:rsidRPr="00FE49E2">
              <w:rPr>
                <w:rFonts w:ascii="Book Antiqua" w:hAnsi="Book Antiqua"/>
              </w:rPr>
              <w:t>16,9</w:t>
            </w:r>
          </w:p>
        </w:tc>
        <w:tc>
          <w:tcPr>
            <w:tcW w:w="1100" w:type="dxa"/>
          </w:tcPr>
          <w:p w14:paraId="73A1BDE6" w14:textId="77777777" w:rsidR="00C03A37" w:rsidRPr="00FE49E2" w:rsidRDefault="00C03A37" w:rsidP="00FE49E2">
            <w:pPr>
              <w:jc w:val="center"/>
              <w:rPr>
                <w:rFonts w:ascii="Book Antiqua" w:hAnsi="Book Antiqua"/>
              </w:rPr>
            </w:pPr>
            <w:r w:rsidRPr="00FE49E2">
              <w:rPr>
                <w:rFonts w:ascii="Book Antiqua" w:hAnsi="Book Antiqua"/>
              </w:rPr>
              <w:t>17,0</w:t>
            </w:r>
          </w:p>
        </w:tc>
        <w:tc>
          <w:tcPr>
            <w:tcW w:w="1100" w:type="dxa"/>
          </w:tcPr>
          <w:p w14:paraId="1EFF20D6" w14:textId="77777777" w:rsidR="00C03A37" w:rsidRPr="00FE49E2" w:rsidRDefault="00C03A37" w:rsidP="00FE49E2">
            <w:pPr>
              <w:jc w:val="center"/>
              <w:rPr>
                <w:rFonts w:ascii="Book Antiqua" w:hAnsi="Book Antiqua"/>
              </w:rPr>
            </w:pPr>
            <w:r w:rsidRPr="00FE49E2">
              <w:rPr>
                <w:rFonts w:ascii="Book Antiqua" w:hAnsi="Book Antiqua"/>
              </w:rPr>
              <w:t>15,6</w:t>
            </w:r>
          </w:p>
        </w:tc>
        <w:tc>
          <w:tcPr>
            <w:tcW w:w="1100" w:type="dxa"/>
          </w:tcPr>
          <w:p w14:paraId="3C9B6405" w14:textId="77777777" w:rsidR="00C03A37" w:rsidRPr="00FE49E2" w:rsidRDefault="00C03A37" w:rsidP="00FE49E2">
            <w:pPr>
              <w:jc w:val="center"/>
              <w:rPr>
                <w:rFonts w:ascii="Book Antiqua" w:hAnsi="Book Antiqua"/>
              </w:rPr>
            </w:pPr>
            <w:r w:rsidRPr="00FE49E2">
              <w:rPr>
                <w:rFonts w:ascii="Book Antiqua" w:hAnsi="Book Antiqua"/>
              </w:rPr>
              <w:t>18,1</w:t>
            </w:r>
          </w:p>
        </w:tc>
        <w:tc>
          <w:tcPr>
            <w:tcW w:w="1100" w:type="dxa"/>
          </w:tcPr>
          <w:p w14:paraId="3058E916" w14:textId="77777777" w:rsidR="00C03A37" w:rsidRPr="00FE49E2" w:rsidRDefault="00C03A37" w:rsidP="00FE49E2">
            <w:pPr>
              <w:jc w:val="center"/>
              <w:rPr>
                <w:rFonts w:ascii="Book Antiqua" w:hAnsi="Book Antiqua"/>
              </w:rPr>
            </w:pPr>
            <w:r w:rsidRPr="00FE49E2">
              <w:rPr>
                <w:rFonts w:ascii="Book Antiqua" w:hAnsi="Book Antiqua"/>
              </w:rPr>
              <w:t>17,2</w:t>
            </w:r>
          </w:p>
        </w:tc>
      </w:tr>
    </w:tbl>
    <w:p w14:paraId="44ACF273" w14:textId="77777777" w:rsidR="00C03A37" w:rsidRPr="00FE49E2" w:rsidRDefault="00C03A37" w:rsidP="00C21D58">
      <w:pPr>
        <w:ind w:left="349" w:hanging="709"/>
        <w:rPr>
          <w:rFonts w:ascii="Book Antiqua" w:hAnsi="Book Antiqua"/>
        </w:rPr>
      </w:pPr>
    </w:p>
    <w:p w14:paraId="39DE0383" w14:textId="77777777" w:rsidR="00C03A37" w:rsidRPr="00FE49E2" w:rsidRDefault="00C03A37" w:rsidP="00D135B2">
      <w:pPr>
        <w:pStyle w:val="BodyTextIndent2"/>
        <w:tabs>
          <w:tab w:val="clear" w:pos="284"/>
        </w:tabs>
        <w:ind w:left="709" w:hanging="349"/>
        <w:rPr>
          <w:rFonts w:ascii="Book Antiqua" w:hAnsi="Book Antiqua"/>
        </w:rPr>
      </w:pPr>
      <w:r w:rsidRPr="00FE49E2">
        <w:rPr>
          <w:rFonts w:ascii="Book Antiqua" w:hAnsi="Book Antiqua"/>
        </w:rPr>
        <w:t>α.</w:t>
      </w:r>
      <w:r w:rsidRPr="00FE49E2">
        <w:rPr>
          <w:rFonts w:ascii="Book Antiqua" w:hAnsi="Book Antiqua"/>
        </w:rPr>
        <w:tab/>
        <w:t>Μπορεί από την στατιστική ανάλυση του παραπάνω δείγματος να αποδειχθεί μεταβολή στην κατάσταση του ασθενούς από το συγκεκριμένο φάρμακο για επίπεδο εμπιστοσύνης 95%.</w:t>
      </w:r>
    </w:p>
    <w:p w14:paraId="15399B59" w14:textId="77777777" w:rsidR="00C03A37" w:rsidRPr="00FE49E2" w:rsidRDefault="00C03A37" w:rsidP="00D135B2">
      <w:pPr>
        <w:ind w:left="709" w:hanging="349"/>
        <w:rPr>
          <w:rFonts w:ascii="Book Antiqua" w:hAnsi="Book Antiqua"/>
        </w:rPr>
      </w:pPr>
      <w:r w:rsidRPr="00FE49E2">
        <w:rPr>
          <w:rFonts w:ascii="Book Antiqua" w:hAnsi="Book Antiqua"/>
        </w:rPr>
        <w:t>β.</w:t>
      </w:r>
      <w:r w:rsidRPr="00FE49E2">
        <w:rPr>
          <w:rFonts w:ascii="Book Antiqua" w:hAnsi="Book Antiqua"/>
        </w:rPr>
        <w:tab/>
        <w:t>Να υπολογισθεί το σφάλμα β είδους. Τι εκφράζει το μέγεθος αυτό;</w:t>
      </w:r>
    </w:p>
    <w:p w14:paraId="5E09683E" w14:textId="77777777" w:rsidR="00C03A37" w:rsidRPr="00FE49E2" w:rsidRDefault="00C03A37" w:rsidP="00C21D58">
      <w:pPr>
        <w:tabs>
          <w:tab w:val="left" w:pos="-720"/>
        </w:tabs>
        <w:suppressAutoHyphens/>
        <w:jc w:val="both"/>
        <w:rPr>
          <w:rFonts w:ascii="Book Antiqua" w:hAnsi="Book Antiqua"/>
        </w:rPr>
      </w:pPr>
    </w:p>
    <w:p w14:paraId="29F0F43B" w14:textId="77777777" w:rsidR="00C03A37" w:rsidRPr="00FE49E2" w:rsidRDefault="00FE49E2" w:rsidP="00C21D58">
      <w:pPr>
        <w:numPr>
          <w:ilvl w:val="0"/>
          <w:numId w:val="2"/>
        </w:numPr>
        <w:tabs>
          <w:tab w:val="left" w:pos="-720"/>
        </w:tabs>
        <w:suppressAutoHyphens/>
        <w:jc w:val="both"/>
        <w:rPr>
          <w:rFonts w:ascii="Book Antiqua" w:hAnsi="Book Antiqua"/>
          <w:spacing w:val="-2"/>
        </w:rPr>
      </w:pPr>
      <w:r w:rsidRPr="00FE49E2">
        <w:rPr>
          <w:rFonts w:ascii="Book Antiqua" w:hAnsi="Book Antiqua"/>
          <w:spacing w:val="-2"/>
        </w:rPr>
        <w:t>Τυχαίο</w:t>
      </w:r>
      <w:r w:rsidR="00C03A37" w:rsidRPr="00FE49E2">
        <w:rPr>
          <w:rFonts w:ascii="Book Antiqua" w:hAnsi="Book Antiqua"/>
          <w:spacing w:val="-2"/>
        </w:rPr>
        <w:t xml:space="preserve"> δείγμα </w:t>
      </w:r>
      <w:r w:rsidRPr="00FE49E2">
        <w:rPr>
          <w:rFonts w:ascii="Book Antiqua" w:hAnsi="Book Antiqua"/>
          <w:spacing w:val="-2"/>
        </w:rPr>
        <w:t>μεγέθους</w:t>
      </w:r>
      <w:r w:rsidR="00C03A37" w:rsidRPr="00FE49E2">
        <w:rPr>
          <w:rFonts w:ascii="Book Antiqua" w:hAnsi="Book Antiqua"/>
          <w:spacing w:val="-2"/>
        </w:rPr>
        <w:t xml:space="preserve"> n=16 </w:t>
      </w:r>
      <w:r w:rsidRPr="00FE49E2">
        <w:rPr>
          <w:rFonts w:ascii="Book Antiqua" w:hAnsi="Book Antiqua"/>
          <w:spacing w:val="-2"/>
        </w:rPr>
        <w:t>λαμβάνεται</w:t>
      </w:r>
      <w:r w:rsidR="00C03A37" w:rsidRPr="00FE49E2">
        <w:rPr>
          <w:rFonts w:ascii="Book Antiqua" w:hAnsi="Book Antiqua"/>
          <w:spacing w:val="-2"/>
        </w:rPr>
        <w:t xml:space="preserve"> από </w:t>
      </w:r>
      <w:r w:rsidRPr="00FE49E2">
        <w:rPr>
          <w:rFonts w:ascii="Book Antiqua" w:hAnsi="Book Antiqua"/>
          <w:spacing w:val="-2"/>
        </w:rPr>
        <w:t>κανονικό</w:t>
      </w:r>
      <w:r w:rsidR="00C03A37" w:rsidRPr="00FE49E2">
        <w:rPr>
          <w:rFonts w:ascii="Book Antiqua" w:hAnsi="Book Antiqua"/>
          <w:spacing w:val="-2"/>
        </w:rPr>
        <w:t xml:space="preserve"> πληθυσμό. Οι τιμές </w:t>
      </w:r>
      <w:r w:rsidRPr="00FE49E2">
        <w:rPr>
          <w:rFonts w:ascii="Book Antiqua" w:hAnsi="Book Antiqua"/>
          <w:spacing w:val="-2"/>
        </w:rPr>
        <w:t>του</w:t>
      </w:r>
      <w:r w:rsidR="00C03A37" w:rsidRPr="00FE49E2">
        <w:rPr>
          <w:rFonts w:ascii="Book Antiqua" w:hAnsi="Book Antiqua"/>
          <w:spacing w:val="-2"/>
        </w:rPr>
        <w:t xml:space="preserve"> </w:t>
      </w:r>
      <w:r w:rsidRPr="00FE49E2">
        <w:rPr>
          <w:rFonts w:ascii="Book Antiqua" w:hAnsi="Book Antiqua"/>
          <w:spacing w:val="-2"/>
        </w:rPr>
        <w:t>δείγματος</w:t>
      </w:r>
      <w:r w:rsidR="00C03A37" w:rsidRPr="00FE49E2">
        <w:rPr>
          <w:rFonts w:ascii="Book Antiqua" w:hAnsi="Book Antiqua"/>
          <w:spacing w:val="-2"/>
        </w:rPr>
        <w:t xml:space="preserve"> </w:t>
      </w:r>
      <w:r w:rsidRPr="00FE49E2">
        <w:rPr>
          <w:rFonts w:ascii="Book Antiqua" w:hAnsi="Book Antiqua"/>
          <w:spacing w:val="-2"/>
        </w:rPr>
        <w:t>είναι</w:t>
      </w:r>
      <w:r w:rsidR="00C03A37" w:rsidRPr="00FE49E2">
        <w:rPr>
          <w:rFonts w:ascii="Book Antiqua" w:hAnsi="Book Antiqua"/>
          <w:spacing w:val="-2"/>
        </w:rPr>
        <w:t xml:space="preserve"> 30  30,5  31  31  32,5  33  31,5  31,5  31  31,3  30  31,1  30,6  31  29,4  29. Να </w:t>
      </w:r>
      <w:r w:rsidRPr="00FE49E2">
        <w:rPr>
          <w:rFonts w:ascii="Book Antiqua" w:hAnsi="Book Antiqua"/>
          <w:spacing w:val="-2"/>
        </w:rPr>
        <w:t>γίνει</w:t>
      </w:r>
      <w:r w:rsidR="00C03A37" w:rsidRPr="00FE49E2">
        <w:rPr>
          <w:rFonts w:ascii="Book Antiqua" w:hAnsi="Book Antiqua"/>
          <w:spacing w:val="-2"/>
        </w:rPr>
        <w:t xml:space="preserve"> στατιστικός </w:t>
      </w:r>
      <w:r w:rsidRPr="00FE49E2">
        <w:rPr>
          <w:rFonts w:ascii="Book Antiqua" w:hAnsi="Book Antiqua"/>
          <w:spacing w:val="-2"/>
        </w:rPr>
        <w:t>έλεγχος</w:t>
      </w:r>
      <w:r w:rsidR="00C03A37" w:rsidRPr="00FE49E2">
        <w:rPr>
          <w:rFonts w:ascii="Book Antiqua" w:hAnsi="Book Antiqua"/>
          <w:spacing w:val="-2"/>
        </w:rPr>
        <w:t xml:space="preserve"> της υπόθεσης ότι η μέση τιμή </w:t>
      </w:r>
      <w:r w:rsidRPr="00FE49E2">
        <w:rPr>
          <w:rFonts w:ascii="Book Antiqua" w:hAnsi="Book Antiqua"/>
          <w:spacing w:val="-2"/>
        </w:rPr>
        <w:t>του</w:t>
      </w:r>
      <w:r w:rsidR="00C03A37" w:rsidRPr="00FE49E2">
        <w:rPr>
          <w:rFonts w:ascii="Book Antiqua" w:hAnsi="Book Antiqua"/>
          <w:spacing w:val="-2"/>
        </w:rPr>
        <w:t xml:space="preserve"> </w:t>
      </w:r>
      <w:r w:rsidRPr="00FE49E2">
        <w:rPr>
          <w:rFonts w:ascii="Book Antiqua" w:hAnsi="Book Antiqua"/>
          <w:spacing w:val="-2"/>
        </w:rPr>
        <w:t>πληθυσμού</w:t>
      </w:r>
      <w:r w:rsidR="00C03A37" w:rsidRPr="00FE49E2">
        <w:rPr>
          <w:rFonts w:ascii="Book Antiqua" w:hAnsi="Book Antiqua"/>
          <w:spacing w:val="-2"/>
        </w:rPr>
        <w:t xml:space="preserve"> </w:t>
      </w:r>
      <w:r w:rsidRPr="00FE49E2">
        <w:rPr>
          <w:rFonts w:ascii="Book Antiqua" w:hAnsi="Book Antiqua"/>
          <w:spacing w:val="-2"/>
        </w:rPr>
        <w:t>είναι</w:t>
      </w:r>
      <w:r w:rsidR="00C03A37" w:rsidRPr="00FE49E2">
        <w:rPr>
          <w:rFonts w:ascii="Book Antiqua" w:hAnsi="Book Antiqua"/>
          <w:spacing w:val="-2"/>
        </w:rPr>
        <w:t xml:space="preserve"> μ</w:t>
      </w:r>
      <w:r w:rsidR="00C03A37" w:rsidRPr="00FE49E2">
        <w:rPr>
          <w:rFonts w:ascii="Book Antiqua" w:hAnsi="Book Antiqua"/>
          <w:spacing w:val="-2"/>
          <w:vertAlign w:val="subscript"/>
        </w:rPr>
        <w:t>0</w:t>
      </w:r>
      <w:r w:rsidR="00C03A37" w:rsidRPr="00FE49E2">
        <w:rPr>
          <w:rFonts w:ascii="Book Antiqua" w:hAnsi="Book Antiqua"/>
          <w:spacing w:val="-2"/>
        </w:rPr>
        <w:t xml:space="preserve"> = 31.</w:t>
      </w:r>
    </w:p>
    <w:p w14:paraId="1BD64FE1" w14:textId="77777777" w:rsidR="00C03A37" w:rsidRPr="00FE49E2" w:rsidRDefault="00C03A37" w:rsidP="00C21D58">
      <w:pPr>
        <w:tabs>
          <w:tab w:val="left" w:pos="-720"/>
        </w:tabs>
        <w:suppressAutoHyphens/>
        <w:jc w:val="both"/>
        <w:rPr>
          <w:rFonts w:ascii="Book Antiqua" w:hAnsi="Book Antiqua"/>
          <w:spacing w:val="-2"/>
        </w:rPr>
      </w:pPr>
    </w:p>
    <w:p w14:paraId="07C3396B" w14:textId="77777777" w:rsidR="00C03A37" w:rsidRPr="00FE49E2" w:rsidRDefault="00C03A37" w:rsidP="00C21D58">
      <w:pPr>
        <w:numPr>
          <w:ilvl w:val="0"/>
          <w:numId w:val="2"/>
        </w:numPr>
        <w:tabs>
          <w:tab w:val="left" w:pos="-720"/>
        </w:tabs>
        <w:suppressAutoHyphens/>
        <w:jc w:val="both"/>
        <w:rPr>
          <w:rFonts w:ascii="Book Antiqua" w:hAnsi="Book Antiqua"/>
          <w:spacing w:val="-2"/>
        </w:rPr>
      </w:pPr>
      <w:r w:rsidRPr="00FE49E2">
        <w:rPr>
          <w:rFonts w:ascii="Book Antiqua" w:hAnsi="Book Antiqua"/>
          <w:spacing w:val="-2"/>
        </w:rPr>
        <w:t>Δυ</w:t>
      </w:r>
      <w:r w:rsidR="00D66582">
        <w:rPr>
          <w:rFonts w:ascii="Book Antiqua" w:hAnsi="Book Antiqua"/>
          <w:spacing w:val="-2"/>
        </w:rPr>
        <w:t>ο</w:t>
      </w:r>
      <w:r w:rsidRPr="00FE49E2">
        <w:rPr>
          <w:rFonts w:ascii="Book Antiqua" w:hAnsi="Book Antiqua"/>
          <w:spacing w:val="-2"/>
        </w:rPr>
        <w:t xml:space="preserve"> διαφ</w:t>
      </w:r>
      <w:r w:rsidR="00D66582">
        <w:rPr>
          <w:rFonts w:ascii="Book Antiqua" w:hAnsi="Book Antiqua"/>
          <w:spacing w:val="-2"/>
        </w:rPr>
        <w:t>ο</w:t>
      </w:r>
      <w:r w:rsidRPr="00FE49E2">
        <w:rPr>
          <w:rFonts w:ascii="Book Antiqua" w:hAnsi="Book Antiqua"/>
          <w:spacing w:val="-2"/>
        </w:rPr>
        <w:t>ρετικές μέθ</w:t>
      </w:r>
      <w:r w:rsidR="00D66582">
        <w:rPr>
          <w:rFonts w:ascii="Book Antiqua" w:hAnsi="Book Antiqua"/>
          <w:spacing w:val="-2"/>
        </w:rPr>
        <w:t>ο</w:t>
      </w:r>
      <w:r w:rsidRPr="00FE49E2">
        <w:rPr>
          <w:rFonts w:ascii="Book Antiqua" w:hAnsi="Book Antiqua"/>
          <w:spacing w:val="-2"/>
        </w:rPr>
        <w:t>δ</w:t>
      </w:r>
      <w:r w:rsidR="00D66582">
        <w:rPr>
          <w:rFonts w:ascii="Book Antiqua" w:hAnsi="Book Antiqua"/>
          <w:spacing w:val="-2"/>
        </w:rPr>
        <w:t>ο</w:t>
      </w:r>
      <w:r w:rsidRPr="00FE49E2">
        <w:rPr>
          <w:rFonts w:ascii="Book Antiqua" w:hAnsi="Book Antiqua"/>
          <w:spacing w:val="-2"/>
        </w:rPr>
        <w:t>ι παραγωγής αμόλυβδης βε</w:t>
      </w:r>
      <w:r w:rsidR="00D66582">
        <w:rPr>
          <w:rFonts w:ascii="Book Antiqua" w:hAnsi="Book Antiqua"/>
          <w:spacing w:val="-2"/>
        </w:rPr>
        <w:t>ν</w:t>
      </w:r>
      <w:r w:rsidRPr="00FE49E2">
        <w:rPr>
          <w:rFonts w:ascii="Book Antiqua" w:hAnsi="Book Antiqua"/>
          <w:spacing w:val="-2"/>
        </w:rPr>
        <w:t>ζί</w:t>
      </w:r>
      <w:r w:rsidR="00D66582">
        <w:rPr>
          <w:rFonts w:ascii="Book Antiqua" w:hAnsi="Book Antiqua"/>
          <w:spacing w:val="-2"/>
        </w:rPr>
        <w:t>ν</w:t>
      </w:r>
      <w:r w:rsidRPr="00FE49E2">
        <w:rPr>
          <w:rFonts w:ascii="Book Antiqua" w:hAnsi="Book Antiqua"/>
          <w:spacing w:val="-2"/>
        </w:rPr>
        <w:t>ης έχ</w:t>
      </w:r>
      <w:r w:rsidR="00D66582">
        <w:rPr>
          <w:rFonts w:ascii="Book Antiqua" w:hAnsi="Book Antiqua"/>
          <w:spacing w:val="-2"/>
        </w:rPr>
        <w:t>ο</w:t>
      </w:r>
      <w:r w:rsidRPr="00FE49E2">
        <w:rPr>
          <w:rFonts w:ascii="Book Antiqua" w:hAnsi="Book Antiqua"/>
          <w:spacing w:val="-2"/>
        </w:rPr>
        <w:t>υ</w:t>
      </w:r>
      <w:r w:rsidR="00D66582">
        <w:rPr>
          <w:rFonts w:ascii="Book Antiqua" w:hAnsi="Book Antiqua"/>
          <w:spacing w:val="-2"/>
        </w:rPr>
        <w:t>ν</w:t>
      </w:r>
      <w:r w:rsidRPr="00FE49E2">
        <w:rPr>
          <w:rFonts w:ascii="Book Antiqua" w:hAnsi="Book Antiqua"/>
          <w:spacing w:val="-2"/>
        </w:rPr>
        <w:t xml:space="preserve"> σα</w:t>
      </w:r>
      <w:r w:rsidR="00D66582">
        <w:rPr>
          <w:rFonts w:ascii="Book Antiqua" w:hAnsi="Book Antiqua"/>
          <w:spacing w:val="-2"/>
        </w:rPr>
        <w:t>ν</w:t>
      </w:r>
      <w:r w:rsidRPr="00FE49E2">
        <w:rPr>
          <w:rFonts w:ascii="Book Antiqua" w:hAnsi="Book Antiqua"/>
          <w:spacing w:val="-2"/>
        </w:rPr>
        <w:t xml:space="preserve"> απ</w:t>
      </w:r>
      <w:r w:rsidR="00D66582">
        <w:rPr>
          <w:rFonts w:ascii="Book Antiqua" w:hAnsi="Book Antiqua"/>
          <w:spacing w:val="-2"/>
        </w:rPr>
        <w:t>ο</w:t>
      </w:r>
      <w:r w:rsidRPr="00FE49E2">
        <w:rPr>
          <w:rFonts w:ascii="Book Antiqua" w:hAnsi="Book Antiqua"/>
          <w:spacing w:val="-2"/>
        </w:rPr>
        <w:t>τέλεσμα τη</w:t>
      </w:r>
      <w:r w:rsidR="00D66582">
        <w:rPr>
          <w:rFonts w:ascii="Book Antiqua" w:hAnsi="Book Antiqua"/>
          <w:spacing w:val="-2"/>
        </w:rPr>
        <w:t>ν</w:t>
      </w:r>
      <w:r w:rsidRPr="00FE49E2">
        <w:rPr>
          <w:rFonts w:ascii="Book Antiqua" w:hAnsi="Book Antiqua"/>
          <w:spacing w:val="-2"/>
        </w:rPr>
        <w:t xml:space="preserve"> παραγωγή βε</w:t>
      </w:r>
      <w:r w:rsidR="00D66582">
        <w:rPr>
          <w:rFonts w:ascii="Book Antiqua" w:hAnsi="Book Antiqua"/>
          <w:spacing w:val="-2"/>
        </w:rPr>
        <w:t>ν</w:t>
      </w:r>
      <w:r w:rsidRPr="00FE49E2">
        <w:rPr>
          <w:rFonts w:ascii="Book Antiqua" w:hAnsi="Book Antiqua"/>
          <w:spacing w:val="-2"/>
        </w:rPr>
        <w:t>ζί</w:t>
      </w:r>
      <w:r w:rsidR="00D66582">
        <w:rPr>
          <w:rFonts w:ascii="Book Antiqua" w:hAnsi="Book Antiqua"/>
          <w:spacing w:val="-2"/>
        </w:rPr>
        <w:t>ν</w:t>
      </w:r>
      <w:r w:rsidRPr="00FE49E2">
        <w:rPr>
          <w:rFonts w:ascii="Book Antiqua" w:hAnsi="Book Antiqua"/>
          <w:spacing w:val="-2"/>
        </w:rPr>
        <w:t>ης με ελαφρά μεταβαλλόμε</w:t>
      </w:r>
      <w:r w:rsidR="00D66582">
        <w:rPr>
          <w:rFonts w:ascii="Book Antiqua" w:hAnsi="Book Antiqua"/>
          <w:spacing w:val="-2"/>
        </w:rPr>
        <w:t>νο</w:t>
      </w:r>
      <w:r w:rsidRPr="00FE49E2">
        <w:rPr>
          <w:rFonts w:ascii="Book Antiqua" w:hAnsi="Book Antiqua"/>
          <w:spacing w:val="-2"/>
        </w:rPr>
        <w:t xml:space="preserve"> αριθμό </w:t>
      </w:r>
      <w:r w:rsidR="00D66582">
        <w:rPr>
          <w:rFonts w:ascii="Book Antiqua" w:hAnsi="Book Antiqua"/>
          <w:spacing w:val="-2"/>
        </w:rPr>
        <w:t>ο</w:t>
      </w:r>
      <w:r w:rsidRPr="00FE49E2">
        <w:rPr>
          <w:rFonts w:ascii="Book Antiqua" w:hAnsi="Book Antiqua"/>
          <w:spacing w:val="-2"/>
        </w:rPr>
        <w:t>κτα</w:t>
      </w:r>
      <w:r w:rsidR="00D66582">
        <w:rPr>
          <w:rFonts w:ascii="Book Antiqua" w:hAnsi="Book Antiqua"/>
          <w:spacing w:val="-2"/>
        </w:rPr>
        <w:t>ν</w:t>
      </w:r>
      <w:r w:rsidRPr="00FE49E2">
        <w:rPr>
          <w:rFonts w:ascii="Book Antiqua" w:hAnsi="Book Antiqua"/>
          <w:spacing w:val="-2"/>
        </w:rPr>
        <w:t>ίω</w:t>
      </w:r>
      <w:r w:rsidR="00D66582">
        <w:rPr>
          <w:rFonts w:ascii="Book Antiqua" w:hAnsi="Book Antiqua"/>
          <w:spacing w:val="-2"/>
        </w:rPr>
        <w:t>ν</w:t>
      </w:r>
      <w:r w:rsidRPr="00FE49E2">
        <w:rPr>
          <w:rFonts w:ascii="Book Antiqua" w:hAnsi="Book Antiqua"/>
          <w:spacing w:val="-2"/>
        </w:rPr>
        <w:t>. Συγκεκριμέ</w:t>
      </w:r>
      <w:r w:rsidR="00D66582">
        <w:rPr>
          <w:rFonts w:ascii="Book Antiqua" w:hAnsi="Book Antiqua"/>
          <w:spacing w:val="-2"/>
        </w:rPr>
        <w:t>ν</w:t>
      </w:r>
      <w:r w:rsidRPr="00FE49E2">
        <w:rPr>
          <w:rFonts w:ascii="Book Antiqua" w:hAnsi="Book Antiqua"/>
          <w:spacing w:val="-2"/>
        </w:rPr>
        <w:t xml:space="preserve">α, </w:t>
      </w:r>
      <w:r w:rsidR="00D66582">
        <w:rPr>
          <w:rFonts w:ascii="Book Antiqua" w:hAnsi="Book Antiqua"/>
          <w:spacing w:val="-2"/>
        </w:rPr>
        <w:t>ο</w:t>
      </w:r>
      <w:r w:rsidRPr="00FE49E2">
        <w:rPr>
          <w:rFonts w:ascii="Book Antiqua" w:hAnsi="Book Antiqua"/>
          <w:spacing w:val="-2"/>
        </w:rPr>
        <w:t>ι μεταβλητότητες τω</w:t>
      </w:r>
      <w:r w:rsidR="00D66582">
        <w:rPr>
          <w:rFonts w:ascii="Book Antiqua" w:hAnsi="Book Antiqua"/>
          <w:spacing w:val="-2"/>
        </w:rPr>
        <w:t>ν</w:t>
      </w:r>
      <w:r w:rsidRPr="00FE49E2">
        <w:rPr>
          <w:rFonts w:ascii="Book Antiqua" w:hAnsi="Book Antiqua"/>
          <w:spacing w:val="-2"/>
        </w:rPr>
        <w:t xml:space="preserve"> δυ</w:t>
      </w:r>
      <w:r w:rsidR="00D66582">
        <w:rPr>
          <w:rFonts w:ascii="Book Antiqua" w:hAnsi="Book Antiqua"/>
          <w:spacing w:val="-2"/>
        </w:rPr>
        <w:t>ο</w:t>
      </w:r>
      <w:r w:rsidRPr="00FE49E2">
        <w:rPr>
          <w:rFonts w:ascii="Book Antiqua" w:hAnsi="Book Antiqua"/>
          <w:spacing w:val="-2"/>
        </w:rPr>
        <w:t xml:space="preserve"> μεθόδω</w:t>
      </w:r>
      <w:r w:rsidR="00D66582">
        <w:rPr>
          <w:rFonts w:ascii="Book Antiqua" w:hAnsi="Book Antiqua"/>
          <w:spacing w:val="-2"/>
        </w:rPr>
        <w:t>ν</w:t>
      </w:r>
      <w:r w:rsidRPr="00FE49E2">
        <w:rPr>
          <w:rFonts w:ascii="Book Antiqua" w:hAnsi="Book Antiqua"/>
          <w:spacing w:val="-2"/>
        </w:rPr>
        <w:t xml:space="preserve"> έχ</w:t>
      </w:r>
      <w:r w:rsidR="00D66582">
        <w:rPr>
          <w:rFonts w:ascii="Book Antiqua" w:hAnsi="Book Antiqua"/>
          <w:spacing w:val="-2"/>
        </w:rPr>
        <w:t>ο</w:t>
      </w:r>
      <w:r w:rsidRPr="00FE49E2">
        <w:rPr>
          <w:rFonts w:ascii="Book Antiqua" w:hAnsi="Book Antiqua"/>
          <w:spacing w:val="-2"/>
        </w:rPr>
        <w:t>υ</w:t>
      </w:r>
      <w:r w:rsidR="00D66582">
        <w:rPr>
          <w:rFonts w:ascii="Book Antiqua" w:hAnsi="Book Antiqua"/>
          <w:spacing w:val="-2"/>
        </w:rPr>
        <w:t>ν</w:t>
      </w:r>
      <w:r w:rsidRPr="00FE49E2">
        <w:rPr>
          <w:rFonts w:ascii="Book Antiqua" w:hAnsi="Book Antiqua"/>
          <w:spacing w:val="-2"/>
        </w:rPr>
        <w:t xml:space="preserve"> υπ</w:t>
      </w:r>
      <w:r w:rsidR="00D66582">
        <w:rPr>
          <w:rFonts w:ascii="Book Antiqua" w:hAnsi="Book Antiqua"/>
          <w:spacing w:val="-2"/>
        </w:rPr>
        <w:t>ο</w:t>
      </w:r>
      <w:r w:rsidRPr="00FE49E2">
        <w:rPr>
          <w:rFonts w:ascii="Book Antiqua" w:hAnsi="Book Antiqua"/>
          <w:spacing w:val="-2"/>
        </w:rPr>
        <w:t>λ</w:t>
      </w:r>
      <w:r w:rsidR="00D66582">
        <w:rPr>
          <w:rFonts w:ascii="Book Antiqua" w:hAnsi="Book Antiqua"/>
          <w:spacing w:val="-2"/>
        </w:rPr>
        <w:t>ο</w:t>
      </w:r>
      <w:r w:rsidRPr="00FE49E2">
        <w:rPr>
          <w:rFonts w:ascii="Book Antiqua" w:hAnsi="Book Antiqua"/>
          <w:spacing w:val="-2"/>
        </w:rPr>
        <w:t>γιστεί με ακρίβεια σε σ</w:t>
      </w:r>
      <w:r w:rsidRPr="00FE49E2">
        <w:rPr>
          <w:rFonts w:ascii="Book Antiqua" w:hAnsi="Book Antiqua"/>
          <w:spacing w:val="-2"/>
          <w:vertAlign w:val="subscript"/>
        </w:rPr>
        <w:t>1</w:t>
      </w:r>
      <w:r w:rsidRPr="00FE49E2">
        <w:rPr>
          <w:rFonts w:ascii="Book Antiqua" w:hAnsi="Book Antiqua"/>
          <w:spacing w:val="-2"/>
        </w:rPr>
        <w:t>² = 1,8 και σ</w:t>
      </w:r>
      <w:r w:rsidRPr="00FE49E2">
        <w:rPr>
          <w:rFonts w:ascii="Book Antiqua" w:hAnsi="Book Antiqua"/>
          <w:spacing w:val="-2"/>
          <w:vertAlign w:val="subscript"/>
        </w:rPr>
        <w:t>2</w:t>
      </w:r>
      <w:r w:rsidRPr="00FE49E2">
        <w:rPr>
          <w:rFonts w:ascii="Book Antiqua" w:hAnsi="Book Antiqua"/>
          <w:spacing w:val="-2"/>
        </w:rPr>
        <w:t>² = 1,2. Η εργαστηριακή α</w:t>
      </w:r>
      <w:r w:rsidR="00D66582">
        <w:rPr>
          <w:rFonts w:ascii="Book Antiqua" w:hAnsi="Book Antiqua"/>
          <w:spacing w:val="-2"/>
        </w:rPr>
        <w:t>ν</w:t>
      </w:r>
      <w:r w:rsidRPr="00FE49E2">
        <w:rPr>
          <w:rFonts w:ascii="Book Antiqua" w:hAnsi="Book Antiqua"/>
          <w:spacing w:val="-2"/>
        </w:rPr>
        <w:t>άλυση δυ</w:t>
      </w:r>
      <w:r w:rsidR="00D66582">
        <w:rPr>
          <w:rFonts w:ascii="Book Antiqua" w:hAnsi="Book Antiqua"/>
          <w:spacing w:val="-2"/>
        </w:rPr>
        <w:t>ο</w:t>
      </w:r>
      <w:r w:rsidRPr="00FE49E2">
        <w:rPr>
          <w:rFonts w:ascii="Book Antiqua" w:hAnsi="Book Antiqua"/>
          <w:spacing w:val="-2"/>
        </w:rPr>
        <w:t xml:space="preserve"> τυχαίω</w:t>
      </w:r>
      <w:r w:rsidR="00D66582">
        <w:rPr>
          <w:rFonts w:ascii="Book Antiqua" w:hAnsi="Book Antiqua"/>
          <w:spacing w:val="-2"/>
        </w:rPr>
        <w:t>ν</w:t>
      </w:r>
      <w:r w:rsidRPr="00FE49E2">
        <w:rPr>
          <w:rFonts w:ascii="Book Antiqua" w:hAnsi="Book Antiqua"/>
          <w:spacing w:val="-2"/>
        </w:rPr>
        <w:t xml:space="preserve"> δειγμάτω</w:t>
      </w:r>
      <w:r w:rsidR="00D66582">
        <w:rPr>
          <w:rFonts w:ascii="Book Antiqua" w:hAnsi="Book Antiqua"/>
          <w:spacing w:val="-2"/>
        </w:rPr>
        <w:t>ν</w:t>
      </w:r>
      <w:r w:rsidRPr="00FE49E2">
        <w:rPr>
          <w:rFonts w:ascii="Book Antiqua" w:hAnsi="Book Antiqua"/>
          <w:spacing w:val="-2"/>
        </w:rPr>
        <w:t xml:space="preserve"> μεγέθ</w:t>
      </w:r>
      <w:r w:rsidR="00D66582">
        <w:rPr>
          <w:rFonts w:ascii="Book Antiqua" w:hAnsi="Book Antiqua"/>
          <w:spacing w:val="-2"/>
        </w:rPr>
        <w:t>ο</w:t>
      </w:r>
      <w:r w:rsidRPr="00FE49E2">
        <w:rPr>
          <w:rFonts w:ascii="Book Antiqua" w:hAnsi="Book Antiqua"/>
          <w:spacing w:val="-2"/>
        </w:rPr>
        <w:t>υς n</w:t>
      </w:r>
      <w:r w:rsidRPr="00FE49E2">
        <w:rPr>
          <w:rFonts w:ascii="Book Antiqua" w:hAnsi="Book Antiqua"/>
          <w:spacing w:val="-2"/>
          <w:vertAlign w:val="subscript"/>
        </w:rPr>
        <w:t>1</w:t>
      </w:r>
      <w:r w:rsidRPr="00FE49E2">
        <w:rPr>
          <w:rFonts w:ascii="Book Antiqua" w:hAnsi="Book Antiqua"/>
          <w:spacing w:val="-2"/>
        </w:rPr>
        <w:t>=15 και n</w:t>
      </w:r>
      <w:r w:rsidRPr="00FE49E2">
        <w:rPr>
          <w:rFonts w:ascii="Book Antiqua" w:hAnsi="Book Antiqua"/>
          <w:spacing w:val="-2"/>
          <w:vertAlign w:val="subscript"/>
        </w:rPr>
        <w:t>2</w:t>
      </w:r>
      <w:r w:rsidRPr="00FE49E2">
        <w:rPr>
          <w:rFonts w:ascii="Book Antiqua" w:hAnsi="Book Antiqua"/>
          <w:spacing w:val="-2"/>
        </w:rPr>
        <w:t>=20 κατέγραψε μέσ</w:t>
      </w:r>
      <w:r w:rsidR="00D66582">
        <w:rPr>
          <w:rFonts w:ascii="Book Antiqua" w:hAnsi="Book Antiqua"/>
          <w:spacing w:val="-2"/>
        </w:rPr>
        <w:t>ο</w:t>
      </w:r>
      <w:r w:rsidRPr="00FE49E2">
        <w:rPr>
          <w:rFonts w:ascii="Book Antiqua" w:hAnsi="Book Antiqua"/>
          <w:spacing w:val="-2"/>
        </w:rPr>
        <w:t>υς αριθμ</w:t>
      </w:r>
      <w:r w:rsidR="00D66582">
        <w:rPr>
          <w:rFonts w:ascii="Book Antiqua" w:hAnsi="Book Antiqua"/>
          <w:spacing w:val="-2"/>
        </w:rPr>
        <w:t>ο</w:t>
      </w:r>
      <w:r w:rsidRPr="00FE49E2">
        <w:rPr>
          <w:rFonts w:ascii="Book Antiqua" w:hAnsi="Book Antiqua"/>
          <w:spacing w:val="-2"/>
        </w:rPr>
        <w:t xml:space="preserve">ύς </w:t>
      </w:r>
      <w:r w:rsidR="00D66582">
        <w:rPr>
          <w:rFonts w:ascii="Book Antiqua" w:hAnsi="Book Antiqua"/>
          <w:spacing w:val="-2"/>
        </w:rPr>
        <w:t>ο</w:t>
      </w:r>
      <w:r w:rsidRPr="00FE49E2">
        <w:rPr>
          <w:rFonts w:ascii="Book Antiqua" w:hAnsi="Book Antiqua"/>
          <w:spacing w:val="-2"/>
        </w:rPr>
        <w:t>κτα</w:t>
      </w:r>
      <w:r w:rsidR="00D66582">
        <w:rPr>
          <w:rFonts w:ascii="Book Antiqua" w:hAnsi="Book Antiqua"/>
          <w:spacing w:val="-2"/>
        </w:rPr>
        <w:t>ν</w:t>
      </w:r>
      <w:r w:rsidRPr="00FE49E2">
        <w:rPr>
          <w:rFonts w:ascii="Book Antiqua" w:hAnsi="Book Antiqua"/>
          <w:spacing w:val="-2"/>
        </w:rPr>
        <w:t>ίω</w:t>
      </w:r>
      <w:r w:rsidR="00D66582">
        <w:rPr>
          <w:rFonts w:ascii="Book Antiqua" w:hAnsi="Book Antiqua"/>
          <w:spacing w:val="-2"/>
        </w:rPr>
        <w:t>ν</w:t>
      </w:r>
      <w:r w:rsidRPr="00FE49E2">
        <w:rPr>
          <w:rFonts w:ascii="Book Antiqua" w:hAnsi="Book Antiqua"/>
          <w:spacing w:val="-2"/>
        </w:rPr>
        <w:t xml:space="preserve"> </w:t>
      </w:r>
      <w:r w:rsidRPr="00FE49E2">
        <w:rPr>
          <w:rFonts w:ascii="Book Antiqua" w:hAnsi="Book Antiqua"/>
          <w:spacing w:val="-2"/>
          <w:position w:val="-10"/>
        </w:rPr>
        <w:object w:dxaOrig="279" w:dyaOrig="320" w14:anchorId="182252B2">
          <v:shape id="_x0000_i1026" type="#_x0000_t75" style="width:14.25pt;height:15.75pt" o:ole="" fillcolor="window">
            <v:imagedata r:id="rId10" o:title=""/>
          </v:shape>
          <o:OLEObject Type="Embed" ProgID="Equation.3" ShapeID="_x0000_i1026" DrawAspect="Content" ObjectID="_1672759095" r:id="rId11"/>
        </w:object>
      </w:r>
      <w:r w:rsidRPr="00FE49E2">
        <w:rPr>
          <w:rFonts w:ascii="Book Antiqua" w:hAnsi="Book Antiqua"/>
          <w:spacing w:val="-2"/>
        </w:rPr>
        <w:t xml:space="preserve">= 89,6 και </w:t>
      </w:r>
      <w:r w:rsidRPr="00FE49E2">
        <w:rPr>
          <w:rFonts w:ascii="Book Antiqua" w:hAnsi="Book Antiqua"/>
          <w:spacing w:val="-2"/>
          <w:position w:val="-10"/>
        </w:rPr>
        <w:object w:dxaOrig="320" w:dyaOrig="320" w14:anchorId="77CB31C8">
          <v:shape id="_x0000_i1027" type="#_x0000_t75" style="width:15.75pt;height:15.75pt" o:ole="" fillcolor="window">
            <v:imagedata r:id="rId12" o:title=""/>
          </v:shape>
          <o:OLEObject Type="Embed" ProgID="Equation.3" ShapeID="_x0000_i1027" DrawAspect="Content" ObjectID="_1672759096" r:id="rId13"/>
        </w:object>
      </w:r>
      <w:r w:rsidRPr="00FE49E2">
        <w:rPr>
          <w:rFonts w:ascii="Book Antiqua" w:hAnsi="Book Antiqua"/>
          <w:spacing w:val="-2"/>
        </w:rPr>
        <w:t>= 92,5 α</w:t>
      </w:r>
      <w:r w:rsidR="00D66582">
        <w:rPr>
          <w:rFonts w:ascii="Book Antiqua" w:hAnsi="Book Antiqua"/>
          <w:spacing w:val="-2"/>
        </w:rPr>
        <w:t>ν</w:t>
      </w:r>
      <w:r w:rsidRPr="00FE49E2">
        <w:rPr>
          <w:rFonts w:ascii="Book Antiqua" w:hAnsi="Book Antiqua"/>
          <w:spacing w:val="-2"/>
        </w:rPr>
        <w:t>τίστ</w:t>
      </w:r>
      <w:r w:rsidR="00D66582">
        <w:rPr>
          <w:rFonts w:ascii="Book Antiqua" w:hAnsi="Book Antiqua"/>
          <w:spacing w:val="-2"/>
        </w:rPr>
        <w:t>ο</w:t>
      </w:r>
      <w:r w:rsidRPr="00FE49E2">
        <w:rPr>
          <w:rFonts w:ascii="Book Antiqua" w:hAnsi="Book Antiqua"/>
          <w:spacing w:val="-2"/>
        </w:rPr>
        <w:t>ιχα.</w:t>
      </w:r>
    </w:p>
    <w:p w14:paraId="677E66B4" w14:textId="77777777" w:rsidR="00C03A37" w:rsidRPr="00FE49E2" w:rsidRDefault="00D135B2" w:rsidP="00D135B2">
      <w:pPr>
        <w:pStyle w:val="BodyTextIndent"/>
        <w:tabs>
          <w:tab w:val="clear" w:pos="-720"/>
          <w:tab w:val="clear" w:pos="0"/>
        </w:tabs>
        <w:ind w:left="709" w:hanging="349"/>
        <w:rPr>
          <w:rFonts w:ascii="Book Antiqua" w:hAnsi="Book Antiqua"/>
        </w:rPr>
      </w:pPr>
      <w:r>
        <w:rPr>
          <w:rFonts w:ascii="Book Antiqua" w:hAnsi="Book Antiqua"/>
        </w:rPr>
        <w:t>α)</w:t>
      </w:r>
      <w:r>
        <w:rPr>
          <w:rFonts w:ascii="Book Antiqua" w:hAnsi="Book Antiqua"/>
        </w:rPr>
        <w:tab/>
      </w:r>
      <w:r w:rsidR="00C03A37" w:rsidRPr="00FE49E2">
        <w:rPr>
          <w:rFonts w:ascii="Book Antiqua" w:hAnsi="Book Antiqua"/>
        </w:rPr>
        <w:t xml:space="preserve">Ο κατασκευαστής θέλει </w:t>
      </w:r>
      <w:r w:rsidR="00D66582">
        <w:rPr>
          <w:rFonts w:ascii="Book Antiqua" w:hAnsi="Book Antiqua"/>
        </w:rPr>
        <w:t>ν</w:t>
      </w:r>
      <w:r w:rsidR="00C03A37" w:rsidRPr="00FE49E2">
        <w:rPr>
          <w:rFonts w:ascii="Book Antiqua" w:hAnsi="Book Antiqua"/>
        </w:rPr>
        <w:t>α διαπιστώσει α</w:t>
      </w:r>
      <w:r w:rsidR="00D66582">
        <w:rPr>
          <w:rFonts w:ascii="Book Antiqua" w:hAnsi="Book Antiqua"/>
        </w:rPr>
        <w:t>ν</w:t>
      </w:r>
      <w:r w:rsidR="00C03A37" w:rsidRPr="00FE49E2">
        <w:rPr>
          <w:rFonts w:ascii="Book Antiqua" w:hAnsi="Book Antiqua"/>
        </w:rPr>
        <w:t xml:space="preserve"> </w:t>
      </w:r>
      <w:r w:rsidR="00D66582">
        <w:rPr>
          <w:rFonts w:ascii="Book Antiqua" w:hAnsi="Book Antiqua"/>
        </w:rPr>
        <w:t>ο</w:t>
      </w:r>
      <w:r w:rsidR="00C03A37" w:rsidRPr="00FE49E2">
        <w:rPr>
          <w:rFonts w:ascii="Book Antiqua" w:hAnsi="Book Antiqua"/>
        </w:rPr>
        <w:t xml:space="preserve"> αριθμός </w:t>
      </w:r>
      <w:r w:rsidR="00D66582">
        <w:rPr>
          <w:rFonts w:ascii="Book Antiqua" w:hAnsi="Book Antiqua"/>
        </w:rPr>
        <w:t>ο</w:t>
      </w:r>
      <w:r w:rsidR="00C03A37" w:rsidRPr="00FE49E2">
        <w:rPr>
          <w:rFonts w:ascii="Book Antiqua" w:hAnsi="Book Antiqua"/>
        </w:rPr>
        <w:t>κτα</w:t>
      </w:r>
      <w:r w:rsidR="00D66582">
        <w:rPr>
          <w:rFonts w:ascii="Book Antiqua" w:hAnsi="Book Antiqua"/>
        </w:rPr>
        <w:t>ν</w:t>
      </w:r>
      <w:r w:rsidR="00C03A37" w:rsidRPr="00FE49E2">
        <w:rPr>
          <w:rFonts w:ascii="Book Antiqua" w:hAnsi="Book Antiqua"/>
        </w:rPr>
        <w:t>ίω</w:t>
      </w:r>
      <w:r w:rsidR="00D66582">
        <w:rPr>
          <w:rFonts w:ascii="Book Antiqua" w:hAnsi="Book Antiqua"/>
        </w:rPr>
        <w:t>ν</w:t>
      </w:r>
      <w:r w:rsidR="00C03A37" w:rsidRPr="00FE49E2">
        <w:rPr>
          <w:rFonts w:ascii="Book Antiqua" w:hAnsi="Book Antiqua"/>
        </w:rPr>
        <w:t xml:space="preserve"> της δεύτερης μεθόδ</w:t>
      </w:r>
      <w:r w:rsidR="00D66582">
        <w:rPr>
          <w:rFonts w:ascii="Book Antiqua" w:hAnsi="Book Antiqua"/>
        </w:rPr>
        <w:t>ο</w:t>
      </w:r>
      <w:r w:rsidR="00C03A37" w:rsidRPr="00FE49E2">
        <w:rPr>
          <w:rFonts w:ascii="Book Antiqua" w:hAnsi="Book Antiqua"/>
        </w:rPr>
        <w:t>υ εί</w:t>
      </w:r>
      <w:r w:rsidR="00D66582">
        <w:rPr>
          <w:rFonts w:ascii="Book Antiqua" w:hAnsi="Book Antiqua"/>
        </w:rPr>
        <w:t>ν</w:t>
      </w:r>
      <w:r w:rsidR="00C03A37" w:rsidRPr="00FE49E2">
        <w:rPr>
          <w:rFonts w:ascii="Book Antiqua" w:hAnsi="Book Antiqua"/>
        </w:rPr>
        <w:t>αι μεγαλύτερ</w:t>
      </w:r>
      <w:r w:rsidR="00D66582">
        <w:rPr>
          <w:rFonts w:ascii="Book Antiqua" w:hAnsi="Book Antiqua"/>
        </w:rPr>
        <w:t>ο</w:t>
      </w:r>
      <w:r w:rsidR="00C03A37" w:rsidRPr="00FE49E2">
        <w:rPr>
          <w:rFonts w:ascii="Book Antiqua" w:hAnsi="Book Antiqua"/>
        </w:rPr>
        <w:t>ς από αυτό</w:t>
      </w:r>
      <w:r w:rsidR="00D66582">
        <w:rPr>
          <w:rFonts w:ascii="Book Antiqua" w:hAnsi="Book Antiqua"/>
        </w:rPr>
        <w:t>ν</w:t>
      </w:r>
      <w:r w:rsidR="00C03A37" w:rsidRPr="00FE49E2">
        <w:rPr>
          <w:rFonts w:ascii="Book Antiqua" w:hAnsi="Book Antiqua"/>
        </w:rPr>
        <w:t xml:space="preserve"> της πρώτης μεθόδ</w:t>
      </w:r>
      <w:r w:rsidR="00D66582">
        <w:rPr>
          <w:rFonts w:ascii="Book Antiqua" w:hAnsi="Book Antiqua"/>
        </w:rPr>
        <w:t>ο</w:t>
      </w:r>
      <w:r w:rsidR="00C03A37" w:rsidRPr="00FE49E2">
        <w:rPr>
          <w:rFonts w:ascii="Book Antiqua" w:hAnsi="Book Antiqua"/>
        </w:rPr>
        <w:t xml:space="preserve">υ. Να γίνει </w:t>
      </w:r>
      <w:r w:rsidR="00D66582">
        <w:rPr>
          <w:rFonts w:ascii="Book Antiqua" w:hAnsi="Book Antiqua"/>
        </w:rPr>
        <w:t>ο</w:t>
      </w:r>
      <w:r w:rsidR="00C03A37" w:rsidRPr="00FE49E2">
        <w:rPr>
          <w:rFonts w:ascii="Book Antiqua" w:hAnsi="Book Antiqua"/>
        </w:rPr>
        <w:t xml:space="preserve"> σχετικός έλεγχ</w:t>
      </w:r>
      <w:r w:rsidR="00D66582">
        <w:rPr>
          <w:rFonts w:ascii="Book Antiqua" w:hAnsi="Book Antiqua"/>
        </w:rPr>
        <w:t>ο</w:t>
      </w:r>
      <w:r w:rsidR="00C03A37" w:rsidRPr="00FE49E2">
        <w:rPr>
          <w:rFonts w:ascii="Book Antiqua" w:hAnsi="Book Antiqua"/>
        </w:rPr>
        <w:t>ς σε επίπεδ</w:t>
      </w:r>
      <w:r w:rsidR="00D66582">
        <w:rPr>
          <w:rFonts w:ascii="Book Antiqua" w:hAnsi="Book Antiqua"/>
        </w:rPr>
        <w:t>ο</w:t>
      </w:r>
      <w:r w:rsidR="00C03A37" w:rsidRPr="00FE49E2">
        <w:rPr>
          <w:rFonts w:ascii="Book Antiqua" w:hAnsi="Book Antiqua"/>
        </w:rPr>
        <w:t xml:space="preserve"> σημα</w:t>
      </w:r>
      <w:r w:rsidR="00D66582">
        <w:rPr>
          <w:rFonts w:ascii="Book Antiqua" w:hAnsi="Book Antiqua"/>
        </w:rPr>
        <w:t>ν</w:t>
      </w:r>
      <w:r w:rsidR="00C03A37" w:rsidRPr="00FE49E2">
        <w:rPr>
          <w:rFonts w:ascii="Book Antiqua" w:hAnsi="Book Antiqua"/>
        </w:rPr>
        <w:t>τικότητας 5%.</w:t>
      </w:r>
    </w:p>
    <w:p w14:paraId="7737075D" w14:textId="77777777" w:rsidR="00C03A37" w:rsidRPr="00FE49E2" w:rsidRDefault="00C03A37" w:rsidP="00D135B2">
      <w:pPr>
        <w:suppressAutoHyphens/>
        <w:ind w:left="709" w:hanging="349"/>
        <w:jc w:val="both"/>
        <w:rPr>
          <w:rFonts w:ascii="Book Antiqua" w:hAnsi="Book Antiqua"/>
          <w:spacing w:val="-2"/>
        </w:rPr>
      </w:pPr>
      <w:r w:rsidRPr="00FE49E2">
        <w:rPr>
          <w:rFonts w:ascii="Book Antiqua" w:hAnsi="Book Antiqua"/>
          <w:spacing w:val="-2"/>
        </w:rPr>
        <w:t>β)</w:t>
      </w:r>
      <w:r w:rsidR="00D135B2">
        <w:rPr>
          <w:rFonts w:ascii="Book Antiqua" w:hAnsi="Book Antiqua"/>
          <w:spacing w:val="-2"/>
        </w:rPr>
        <w:tab/>
      </w:r>
      <w:r w:rsidRPr="00FE49E2">
        <w:rPr>
          <w:rFonts w:ascii="Book Antiqua" w:hAnsi="Book Antiqua"/>
          <w:spacing w:val="-2"/>
        </w:rPr>
        <w:t>Α</w:t>
      </w:r>
      <w:r w:rsidR="00D66582">
        <w:rPr>
          <w:rFonts w:ascii="Book Antiqua" w:hAnsi="Book Antiqua"/>
          <w:spacing w:val="-2"/>
        </w:rPr>
        <w:t>ν</w:t>
      </w:r>
      <w:r w:rsidRPr="00FE49E2">
        <w:rPr>
          <w:rFonts w:ascii="Book Antiqua" w:hAnsi="Book Antiqua"/>
          <w:spacing w:val="-2"/>
        </w:rPr>
        <w:t xml:space="preserve"> </w:t>
      </w:r>
      <w:r w:rsidR="00D66582">
        <w:rPr>
          <w:rFonts w:ascii="Book Antiqua" w:hAnsi="Book Antiqua"/>
          <w:spacing w:val="-2"/>
        </w:rPr>
        <w:t>ο</w:t>
      </w:r>
      <w:r w:rsidRPr="00FE49E2">
        <w:rPr>
          <w:rFonts w:ascii="Book Antiqua" w:hAnsi="Book Antiqua"/>
          <w:spacing w:val="-2"/>
        </w:rPr>
        <w:t xml:space="preserve"> μέσ</w:t>
      </w:r>
      <w:r w:rsidR="00D66582">
        <w:rPr>
          <w:rFonts w:ascii="Book Antiqua" w:hAnsi="Book Antiqua"/>
          <w:spacing w:val="-2"/>
        </w:rPr>
        <w:t>ο</w:t>
      </w:r>
      <w:r w:rsidRPr="00FE49E2">
        <w:rPr>
          <w:rFonts w:ascii="Book Antiqua" w:hAnsi="Book Antiqua"/>
          <w:spacing w:val="-2"/>
        </w:rPr>
        <w:t xml:space="preserve">ς αριθμός </w:t>
      </w:r>
      <w:r w:rsidR="00D66582">
        <w:rPr>
          <w:rFonts w:ascii="Book Antiqua" w:hAnsi="Book Antiqua"/>
          <w:spacing w:val="-2"/>
        </w:rPr>
        <w:t>ο</w:t>
      </w:r>
      <w:r w:rsidRPr="00FE49E2">
        <w:rPr>
          <w:rFonts w:ascii="Book Antiqua" w:hAnsi="Book Antiqua"/>
          <w:spacing w:val="-2"/>
        </w:rPr>
        <w:t>κτα</w:t>
      </w:r>
      <w:r w:rsidR="00D66582">
        <w:rPr>
          <w:rFonts w:ascii="Book Antiqua" w:hAnsi="Book Antiqua"/>
          <w:spacing w:val="-2"/>
        </w:rPr>
        <w:t>ν</w:t>
      </w:r>
      <w:r w:rsidRPr="00FE49E2">
        <w:rPr>
          <w:rFonts w:ascii="Book Antiqua" w:hAnsi="Book Antiqua"/>
          <w:spacing w:val="-2"/>
        </w:rPr>
        <w:t>ίω</w:t>
      </w:r>
      <w:r w:rsidR="00D66582">
        <w:rPr>
          <w:rFonts w:ascii="Book Antiqua" w:hAnsi="Book Antiqua"/>
          <w:spacing w:val="-2"/>
        </w:rPr>
        <w:t>ν</w:t>
      </w:r>
      <w:r w:rsidRPr="00FE49E2">
        <w:rPr>
          <w:rFonts w:ascii="Book Antiqua" w:hAnsi="Book Antiqua"/>
          <w:spacing w:val="-2"/>
        </w:rPr>
        <w:t xml:space="preserve"> της δεύτερης μεθόδ</w:t>
      </w:r>
      <w:r w:rsidR="00D66582">
        <w:rPr>
          <w:rFonts w:ascii="Book Antiqua" w:hAnsi="Book Antiqua"/>
          <w:spacing w:val="-2"/>
        </w:rPr>
        <w:t>ο</w:t>
      </w:r>
      <w:r w:rsidRPr="00FE49E2">
        <w:rPr>
          <w:rFonts w:ascii="Book Antiqua" w:hAnsi="Book Antiqua"/>
          <w:spacing w:val="-2"/>
        </w:rPr>
        <w:t>υ εί</w:t>
      </w:r>
      <w:r w:rsidR="00D66582">
        <w:rPr>
          <w:rFonts w:ascii="Book Antiqua" w:hAnsi="Book Antiqua"/>
          <w:spacing w:val="-2"/>
        </w:rPr>
        <w:t>ν</w:t>
      </w:r>
      <w:r w:rsidRPr="00FE49E2">
        <w:rPr>
          <w:rFonts w:ascii="Book Antiqua" w:hAnsi="Book Antiqua"/>
          <w:spacing w:val="-2"/>
        </w:rPr>
        <w:t>αι μεγαλύτερ</w:t>
      </w:r>
      <w:r w:rsidR="00D66582">
        <w:rPr>
          <w:rFonts w:ascii="Book Antiqua" w:hAnsi="Book Antiqua"/>
          <w:spacing w:val="-2"/>
        </w:rPr>
        <w:t>ο</w:t>
      </w:r>
      <w:r w:rsidRPr="00FE49E2">
        <w:rPr>
          <w:rFonts w:ascii="Book Antiqua" w:hAnsi="Book Antiqua"/>
          <w:spacing w:val="-2"/>
        </w:rPr>
        <w:t>ς τ</w:t>
      </w:r>
      <w:r w:rsidR="00D66582">
        <w:rPr>
          <w:rFonts w:ascii="Book Antiqua" w:hAnsi="Book Antiqua"/>
          <w:spacing w:val="-2"/>
        </w:rPr>
        <w:t>ο</w:t>
      </w:r>
      <w:r w:rsidRPr="00FE49E2">
        <w:rPr>
          <w:rFonts w:ascii="Book Antiqua" w:hAnsi="Book Antiqua"/>
          <w:spacing w:val="-2"/>
        </w:rPr>
        <w:t>υ μέσ</w:t>
      </w:r>
      <w:r w:rsidR="00D66582">
        <w:rPr>
          <w:rFonts w:ascii="Book Antiqua" w:hAnsi="Book Antiqua"/>
          <w:spacing w:val="-2"/>
        </w:rPr>
        <w:t>ο</w:t>
      </w:r>
      <w:r w:rsidRPr="00FE49E2">
        <w:rPr>
          <w:rFonts w:ascii="Book Antiqua" w:hAnsi="Book Antiqua"/>
          <w:spacing w:val="-2"/>
        </w:rPr>
        <w:t>υ αριθμ</w:t>
      </w:r>
      <w:r w:rsidR="00D66582">
        <w:rPr>
          <w:rFonts w:ascii="Book Antiqua" w:hAnsi="Book Antiqua"/>
          <w:spacing w:val="-2"/>
        </w:rPr>
        <w:t>ο</w:t>
      </w:r>
      <w:r w:rsidRPr="00FE49E2">
        <w:rPr>
          <w:rFonts w:ascii="Book Antiqua" w:hAnsi="Book Antiqua"/>
          <w:spacing w:val="-2"/>
        </w:rPr>
        <w:t xml:space="preserve">ύ </w:t>
      </w:r>
      <w:r w:rsidR="00D66582">
        <w:rPr>
          <w:rFonts w:ascii="Book Antiqua" w:hAnsi="Book Antiqua"/>
          <w:spacing w:val="-2"/>
        </w:rPr>
        <w:t>ο</w:t>
      </w:r>
      <w:r w:rsidRPr="00FE49E2">
        <w:rPr>
          <w:rFonts w:ascii="Book Antiqua" w:hAnsi="Book Antiqua"/>
          <w:spacing w:val="-2"/>
        </w:rPr>
        <w:t>κτα</w:t>
      </w:r>
      <w:r w:rsidR="00D66582">
        <w:rPr>
          <w:rFonts w:ascii="Book Antiqua" w:hAnsi="Book Antiqua"/>
          <w:spacing w:val="-2"/>
        </w:rPr>
        <w:t>ν</w:t>
      </w:r>
      <w:r w:rsidRPr="00FE49E2">
        <w:rPr>
          <w:rFonts w:ascii="Book Antiqua" w:hAnsi="Book Antiqua"/>
          <w:spacing w:val="-2"/>
        </w:rPr>
        <w:t>ίω</w:t>
      </w:r>
      <w:r w:rsidR="00D66582">
        <w:rPr>
          <w:rFonts w:ascii="Book Antiqua" w:hAnsi="Book Antiqua"/>
          <w:spacing w:val="-2"/>
        </w:rPr>
        <w:t>ν</w:t>
      </w:r>
      <w:r w:rsidRPr="00FE49E2">
        <w:rPr>
          <w:rFonts w:ascii="Book Antiqua" w:hAnsi="Book Antiqua"/>
          <w:spacing w:val="-2"/>
        </w:rPr>
        <w:t xml:space="preserve"> της πρώτης μεθόδ</w:t>
      </w:r>
      <w:r w:rsidR="00D66582">
        <w:rPr>
          <w:rFonts w:ascii="Book Antiqua" w:hAnsi="Book Antiqua"/>
          <w:spacing w:val="-2"/>
        </w:rPr>
        <w:t>ο</w:t>
      </w:r>
      <w:r w:rsidRPr="00FE49E2">
        <w:rPr>
          <w:rFonts w:ascii="Book Antiqua" w:hAnsi="Book Antiqua"/>
          <w:spacing w:val="-2"/>
        </w:rPr>
        <w:t>υ κατά 1, π</w:t>
      </w:r>
      <w:r w:rsidR="00D66582">
        <w:rPr>
          <w:rFonts w:ascii="Book Antiqua" w:hAnsi="Book Antiqua"/>
          <w:spacing w:val="-2"/>
        </w:rPr>
        <w:t>ο</w:t>
      </w:r>
      <w:r w:rsidRPr="00FE49E2">
        <w:rPr>
          <w:rFonts w:ascii="Book Antiqua" w:hAnsi="Book Antiqua"/>
          <w:spacing w:val="-2"/>
        </w:rPr>
        <w:t>ιά εί</w:t>
      </w:r>
      <w:r w:rsidR="00D66582">
        <w:rPr>
          <w:rFonts w:ascii="Book Antiqua" w:hAnsi="Book Antiqua"/>
          <w:spacing w:val="-2"/>
        </w:rPr>
        <w:t>ν</w:t>
      </w:r>
      <w:r w:rsidRPr="00FE49E2">
        <w:rPr>
          <w:rFonts w:ascii="Book Antiqua" w:hAnsi="Book Antiqua"/>
          <w:spacing w:val="-2"/>
        </w:rPr>
        <w:t>αι η πιθα</w:t>
      </w:r>
      <w:r w:rsidR="00D66582">
        <w:rPr>
          <w:rFonts w:ascii="Book Antiqua" w:hAnsi="Book Antiqua"/>
          <w:spacing w:val="-2"/>
        </w:rPr>
        <w:t>ν</w:t>
      </w:r>
      <w:r w:rsidRPr="00FE49E2">
        <w:rPr>
          <w:rFonts w:ascii="Book Antiqua" w:hAnsi="Book Antiqua"/>
          <w:spacing w:val="-2"/>
        </w:rPr>
        <w:t>ότητα τ</w:t>
      </w:r>
      <w:r w:rsidR="00D66582">
        <w:rPr>
          <w:rFonts w:ascii="Book Antiqua" w:hAnsi="Book Antiqua"/>
          <w:spacing w:val="-2"/>
        </w:rPr>
        <w:t>ο</w:t>
      </w:r>
      <w:r w:rsidRPr="00FE49E2">
        <w:rPr>
          <w:rFonts w:ascii="Book Antiqua" w:hAnsi="Book Antiqua"/>
          <w:spacing w:val="-2"/>
        </w:rPr>
        <w:t>υ σφάλματ</w:t>
      </w:r>
      <w:r w:rsidR="00D66582">
        <w:rPr>
          <w:rFonts w:ascii="Book Antiqua" w:hAnsi="Book Antiqua"/>
          <w:spacing w:val="-2"/>
        </w:rPr>
        <w:t>ο</w:t>
      </w:r>
      <w:r w:rsidRPr="00FE49E2">
        <w:rPr>
          <w:rFonts w:ascii="Book Antiqua" w:hAnsi="Book Antiqua"/>
          <w:spacing w:val="-2"/>
        </w:rPr>
        <w:t>ς δεύτερ</w:t>
      </w:r>
      <w:r w:rsidR="00D66582">
        <w:rPr>
          <w:rFonts w:ascii="Book Antiqua" w:hAnsi="Book Antiqua"/>
          <w:spacing w:val="-2"/>
        </w:rPr>
        <w:t>ο</w:t>
      </w:r>
      <w:r w:rsidRPr="00FE49E2">
        <w:rPr>
          <w:rFonts w:ascii="Book Antiqua" w:hAnsi="Book Antiqua"/>
          <w:spacing w:val="-2"/>
        </w:rPr>
        <w:t>υ είδ</w:t>
      </w:r>
      <w:r w:rsidR="00D66582">
        <w:rPr>
          <w:rFonts w:ascii="Book Antiqua" w:hAnsi="Book Antiqua"/>
          <w:spacing w:val="-2"/>
        </w:rPr>
        <w:t>ο</w:t>
      </w:r>
      <w:r w:rsidRPr="00FE49E2">
        <w:rPr>
          <w:rFonts w:ascii="Book Antiqua" w:hAnsi="Book Antiqua"/>
          <w:spacing w:val="-2"/>
        </w:rPr>
        <w:t>υς κατά τ</w:t>
      </w:r>
      <w:r w:rsidR="00D66582">
        <w:rPr>
          <w:rFonts w:ascii="Book Antiqua" w:hAnsi="Book Antiqua"/>
          <w:spacing w:val="-2"/>
        </w:rPr>
        <w:t>ον</w:t>
      </w:r>
      <w:r w:rsidRPr="00FE49E2">
        <w:rPr>
          <w:rFonts w:ascii="Book Antiqua" w:hAnsi="Book Antiqua"/>
          <w:spacing w:val="-2"/>
        </w:rPr>
        <w:t xml:space="preserve"> έλεγχ</w:t>
      </w:r>
      <w:r w:rsidR="00D66582">
        <w:rPr>
          <w:rFonts w:ascii="Book Antiqua" w:hAnsi="Book Antiqua"/>
          <w:spacing w:val="-2"/>
        </w:rPr>
        <w:t>ο</w:t>
      </w:r>
      <w:r w:rsidRPr="00FE49E2">
        <w:rPr>
          <w:rFonts w:ascii="Book Antiqua" w:hAnsi="Book Antiqua"/>
          <w:spacing w:val="-2"/>
        </w:rPr>
        <w:t xml:space="preserve"> με δείγματα μεγέθ</w:t>
      </w:r>
      <w:r w:rsidR="00D66582">
        <w:rPr>
          <w:rFonts w:ascii="Book Antiqua" w:hAnsi="Book Antiqua"/>
          <w:spacing w:val="-2"/>
        </w:rPr>
        <w:t>ο</w:t>
      </w:r>
      <w:r w:rsidRPr="00FE49E2">
        <w:rPr>
          <w:rFonts w:ascii="Book Antiqua" w:hAnsi="Book Antiqua"/>
          <w:spacing w:val="-2"/>
        </w:rPr>
        <w:t>υς n</w:t>
      </w:r>
      <w:r w:rsidRPr="00FE49E2">
        <w:rPr>
          <w:rFonts w:ascii="Book Antiqua" w:hAnsi="Book Antiqua"/>
          <w:spacing w:val="-2"/>
          <w:vertAlign w:val="subscript"/>
        </w:rPr>
        <w:t>1</w:t>
      </w:r>
      <w:r w:rsidRPr="00FE49E2">
        <w:rPr>
          <w:rFonts w:ascii="Book Antiqua" w:hAnsi="Book Antiqua"/>
          <w:spacing w:val="-2"/>
        </w:rPr>
        <w:t>=15 και n</w:t>
      </w:r>
      <w:r w:rsidRPr="00FE49E2">
        <w:rPr>
          <w:rFonts w:ascii="Book Antiqua" w:hAnsi="Book Antiqua"/>
          <w:spacing w:val="-2"/>
          <w:vertAlign w:val="subscript"/>
        </w:rPr>
        <w:t>2</w:t>
      </w:r>
      <w:r w:rsidRPr="00FE49E2">
        <w:rPr>
          <w:rFonts w:ascii="Book Antiqua" w:hAnsi="Book Antiqua"/>
          <w:spacing w:val="-2"/>
        </w:rPr>
        <w:t>=20 ;</w:t>
      </w:r>
    </w:p>
    <w:p w14:paraId="15228448" w14:textId="77777777" w:rsidR="00C03A37" w:rsidRPr="00FE49E2" w:rsidRDefault="00C03A37" w:rsidP="00C21D58">
      <w:pPr>
        <w:tabs>
          <w:tab w:val="left" w:pos="-720"/>
        </w:tabs>
        <w:suppressAutoHyphens/>
        <w:jc w:val="both"/>
        <w:rPr>
          <w:rFonts w:ascii="Book Antiqua" w:hAnsi="Book Antiqua"/>
          <w:spacing w:val="-2"/>
        </w:rPr>
      </w:pPr>
    </w:p>
    <w:p w14:paraId="68397D9E" w14:textId="77777777" w:rsidR="00C03A37" w:rsidRPr="00FE49E2" w:rsidRDefault="00C03A37" w:rsidP="00C21D58">
      <w:pPr>
        <w:numPr>
          <w:ilvl w:val="0"/>
          <w:numId w:val="2"/>
        </w:numPr>
        <w:tabs>
          <w:tab w:val="left" w:pos="-720"/>
        </w:tabs>
        <w:suppressAutoHyphens/>
        <w:jc w:val="both"/>
        <w:rPr>
          <w:rFonts w:ascii="Book Antiqua" w:hAnsi="Book Antiqua"/>
          <w:spacing w:val="-2"/>
        </w:rPr>
      </w:pPr>
      <w:r w:rsidRPr="00FE49E2">
        <w:rPr>
          <w:rFonts w:ascii="Book Antiqua" w:hAnsi="Book Antiqua"/>
          <w:spacing w:val="-2"/>
        </w:rPr>
        <w:t>Ο υπεύθυνος μηχα</w:t>
      </w:r>
      <w:r w:rsidR="00D66582">
        <w:rPr>
          <w:rFonts w:ascii="Book Antiqua" w:hAnsi="Book Antiqua"/>
          <w:spacing w:val="-2"/>
        </w:rPr>
        <w:t>ν</w:t>
      </w:r>
      <w:r w:rsidRPr="00FE49E2">
        <w:rPr>
          <w:rFonts w:ascii="Book Antiqua" w:hAnsi="Book Antiqua"/>
          <w:spacing w:val="-2"/>
        </w:rPr>
        <w:t xml:space="preserve">ικός θέλει </w:t>
      </w:r>
      <w:r w:rsidR="00D66582">
        <w:rPr>
          <w:rFonts w:ascii="Book Antiqua" w:hAnsi="Book Antiqua"/>
          <w:spacing w:val="-2"/>
        </w:rPr>
        <w:t>ν</w:t>
      </w:r>
      <w:r w:rsidRPr="00FE49E2">
        <w:rPr>
          <w:rFonts w:ascii="Book Antiqua" w:hAnsi="Book Antiqua"/>
          <w:spacing w:val="-2"/>
        </w:rPr>
        <w:t>α βεβαιωθεί ότι έ</w:t>
      </w:r>
      <w:r w:rsidR="00D66582">
        <w:rPr>
          <w:rFonts w:ascii="Book Antiqua" w:hAnsi="Book Antiqua"/>
          <w:spacing w:val="-2"/>
        </w:rPr>
        <w:t>ν</w:t>
      </w:r>
      <w:r w:rsidRPr="00FE49E2">
        <w:rPr>
          <w:rFonts w:ascii="Book Antiqua" w:hAnsi="Book Antiqua"/>
          <w:spacing w:val="-2"/>
        </w:rPr>
        <w:t>α κρίσιμ</w:t>
      </w:r>
      <w:r w:rsidR="00D66582">
        <w:rPr>
          <w:rFonts w:ascii="Book Antiqua" w:hAnsi="Book Antiqua"/>
          <w:spacing w:val="-2"/>
        </w:rPr>
        <w:t>ο</w:t>
      </w:r>
      <w:r w:rsidRPr="00FE49E2">
        <w:rPr>
          <w:rFonts w:ascii="Book Antiqua" w:hAnsi="Book Antiqua"/>
          <w:spacing w:val="-2"/>
        </w:rPr>
        <w:t xml:space="preserve"> χαρακτηριστικό των παραγόμενων προϊόντων ακ</w:t>
      </w:r>
      <w:r w:rsidR="00D66582">
        <w:rPr>
          <w:rFonts w:ascii="Book Antiqua" w:hAnsi="Book Antiqua"/>
          <w:spacing w:val="-2"/>
        </w:rPr>
        <w:t>ο</w:t>
      </w:r>
      <w:r w:rsidRPr="00FE49E2">
        <w:rPr>
          <w:rFonts w:ascii="Book Antiqua" w:hAnsi="Book Antiqua"/>
          <w:spacing w:val="-2"/>
        </w:rPr>
        <w:t>λ</w:t>
      </w:r>
      <w:r w:rsidR="00D66582">
        <w:rPr>
          <w:rFonts w:ascii="Book Antiqua" w:hAnsi="Book Antiqua"/>
          <w:spacing w:val="-2"/>
        </w:rPr>
        <w:t>ο</w:t>
      </w:r>
      <w:r w:rsidRPr="00FE49E2">
        <w:rPr>
          <w:rFonts w:ascii="Book Antiqua" w:hAnsi="Book Antiqua"/>
          <w:spacing w:val="-2"/>
        </w:rPr>
        <w:t>υθεί κα</w:t>
      </w:r>
      <w:r w:rsidR="00D66582">
        <w:rPr>
          <w:rFonts w:ascii="Book Antiqua" w:hAnsi="Book Antiqua"/>
          <w:spacing w:val="-2"/>
        </w:rPr>
        <w:t>νον</w:t>
      </w:r>
      <w:r w:rsidRPr="00FE49E2">
        <w:rPr>
          <w:rFonts w:ascii="Book Antiqua" w:hAnsi="Book Antiqua"/>
          <w:spacing w:val="-2"/>
        </w:rPr>
        <w:t>ική κατα</w:t>
      </w:r>
      <w:r w:rsidR="00D66582">
        <w:rPr>
          <w:rFonts w:ascii="Book Antiqua" w:hAnsi="Book Antiqua"/>
          <w:spacing w:val="-2"/>
        </w:rPr>
        <w:t>νο</w:t>
      </w:r>
      <w:r w:rsidRPr="00FE49E2">
        <w:rPr>
          <w:rFonts w:ascii="Book Antiqua" w:hAnsi="Book Antiqua"/>
          <w:spacing w:val="-2"/>
        </w:rPr>
        <w:t>μή. Τα απ</w:t>
      </w:r>
      <w:r w:rsidR="00D66582">
        <w:rPr>
          <w:rFonts w:ascii="Book Antiqua" w:hAnsi="Book Antiqua"/>
          <w:spacing w:val="-2"/>
        </w:rPr>
        <w:t>ο</w:t>
      </w:r>
      <w:r w:rsidRPr="00FE49E2">
        <w:rPr>
          <w:rFonts w:ascii="Book Antiqua" w:hAnsi="Book Antiqua"/>
          <w:spacing w:val="-2"/>
        </w:rPr>
        <w:t>τελέσματα τω</w:t>
      </w:r>
      <w:r w:rsidR="00D66582">
        <w:rPr>
          <w:rFonts w:ascii="Book Antiqua" w:hAnsi="Book Antiqua"/>
          <w:spacing w:val="-2"/>
        </w:rPr>
        <w:t>ν</w:t>
      </w:r>
      <w:r w:rsidRPr="00FE49E2">
        <w:rPr>
          <w:rFonts w:ascii="Book Antiqua" w:hAnsi="Book Antiqua"/>
          <w:spacing w:val="-2"/>
        </w:rPr>
        <w:t xml:space="preserve"> μετρήσεω</w:t>
      </w:r>
      <w:r w:rsidR="00D66582">
        <w:rPr>
          <w:rFonts w:ascii="Book Antiqua" w:hAnsi="Book Antiqua"/>
          <w:spacing w:val="-2"/>
        </w:rPr>
        <w:t>ν</w:t>
      </w:r>
      <w:r w:rsidRPr="00FE49E2">
        <w:rPr>
          <w:rFonts w:ascii="Book Antiqua" w:hAnsi="Book Antiqua"/>
          <w:spacing w:val="-2"/>
        </w:rPr>
        <w:t xml:space="preserve"> π</w:t>
      </w:r>
      <w:r w:rsidR="00D66582">
        <w:rPr>
          <w:rFonts w:ascii="Book Antiqua" w:hAnsi="Book Antiqua"/>
          <w:spacing w:val="-2"/>
        </w:rPr>
        <w:t>ο</w:t>
      </w:r>
      <w:r w:rsidRPr="00FE49E2">
        <w:rPr>
          <w:rFonts w:ascii="Book Antiqua" w:hAnsi="Book Antiqua"/>
          <w:spacing w:val="-2"/>
        </w:rPr>
        <w:t>υ έκα</w:t>
      </w:r>
      <w:r w:rsidR="00D66582">
        <w:rPr>
          <w:rFonts w:ascii="Book Antiqua" w:hAnsi="Book Antiqua"/>
          <w:spacing w:val="-2"/>
        </w:rPr>
        <w:t>ν</w:t>
      </w:r>
      <w:r w:rsidRPr="00FE49E2">
        <w:rPr>
          <w:rFonts w:ascii="Book Antiqua" w:hAnsi="Book Antiqua"/>
          <w:spacing w:val="-2"/>
        </w:rPr>
        <w:t>ε για τ</w:t>
      </w:r>
      <w:r w:rsidR="00D66582">
        <w:rPr>
          <w:rFonts w:ascii="Book Antiqua" w:hAnsi="Book Antiqua"/>
          <w:spacing w:val="-2"/>
        </w:rPr>
        <w:t>ο</w:t>
      </w:r>
      <w:r w:rsidRPr="00FE49E2">
        <w:rPr>
          <w:rFonts w:ascii="Book Antiqua" w:hAnsi="Book Antiqua"/>
          <w:spacing w:val="-2"/>
        </w:rPr>
        <w:t xml:space="preserve"> σκ</w:t>
      </w:r>
      <w:r w:rsidR="00D66582">
        <w:rPr>
          <w:rFonts w:ascii="Book Antiqua" w:hAnsi="Book Antiqua"/>
          <w:spacing w:val="-2"/>
        </w:rPr>
        <w:t>ο</w:t>
      </w:r>
      <w:r w:rsidRPr="00FE49E2">
        <w:rPr>
          <w:rFonts w:ascii="Book Antiqua" w:hAnsi="Book Antiqua"/>
          <w:spacing w:val="-2"/>
        </w:rPr>
        <w:t>πό αυτό σε τυχαί</w:t>
      </w:r>
      <w:r w:rsidR="00D66582">
        <w:rPr>
          <w:rFonts w:ascii="Book Antiqua" w:hAnsi="Book Antiqua"/>
          <w:spacing w:val="-2"/>
        </w:rPr>
        <w:t>ο</w:t>
      </w:r>
      <w:r w:rsidRPr="00FE49E2">
        <w:rPr>
          <w:rFonts w:ascii="Book Antiqua" w:hAnsi="Book Antiqua"/>
          <w:spacing w:val="-2"/>
        </w:rPr>
        <w:t xml:space="preserve"> δείγμα περιέχ</w:t>
      </w:r>
      <w:r w:rsidR="00D66582">
        <w:rPr>
          <w:rFonts w:ascii="Book Antiqua" w:hAnsi="Book Antiqua"/>
          <w:spacing w:val="-2"/>
        </w:rPr>
        <w:t>ον</w:t>
      </w:r>
      <w:r w:rsidRPr="00FE49E2">
        <w:rPr>
          <w:rFonts w:ascii="Book Antiqua" w:hAnsi="Book Antiqua"/>
          <w:spacing w:val="-2"/>
        </w:rPr>
        <w:t>ται στ</w:t>
      </w:r>
      <w:r w:rsidR="00D66582">
        <w:rPr>
          <w:rFonts w:ascii="Book Antiqua" w:hAnsi="Book Antiqua"/>
          <w:spacing w:val="-2"/>
        </w:rPr>
        <w:t>ον</w:t>
      </w:r>
      <w:r w:rsidRPr="00FE49E2">
        <w:rPr>
          <w:rFonts w:ascii="Book Antiqua" w:hAnsi="Book Antiqua"/>
          <w:spacing w:val="-2"/>
        </w:rPr>
        <w:t xml:space="preserve"> παρακάτω πί</w:t>
      </w:r>
      <w:r w:rsidR="00D66582">
        <w:rPr>
          <w:rFonts w:ascii="Book Antiqua" w:hAnsi="Book Antiqua"/>
          <w:spacing w:val="-2"/>
        </w:rPr>
        <w:t>ν</w:t>
      </w:r>
      <w:r w:rsidRPr="00FE49E2">
        <w:rPr>
          <w:rFonts w:ascii="Book Antiqua" w:hAnsi="Book Antiqua"/>
          <w:spacing w:val="-2"/>
        </w:rPr>
        <w:t>ακα:</w:t>
      </w:r>
    </w:p>
    <w:p w14:paraId="009510D6" w14:textId="77777777" w:rsidR="00C03A37" w:rsidRPr="00FE49E2" w:rsidRDefault="00C03A37" w:rsidP="00FE49E2">
      <w:pPr>
        <w:tabs>
          <w:tab w:val="left" w:pos="-720"/>
        </w:tabs>
        <w:suppressAutoHyphens/>
        <w:ind w:left="360"/>
        <w:jc w:val="center"/>
        <w:rPr>
          <w:rFonts w:ascii="Book Antiqua" w:hAnsi="Book Antiqua"/>
          <w:spacing w:val="-2"/>
        </w:rPr>
      </w:pPr>
      <w:r w:rsidRPr="00FE49E2">
        <w:rPr>
          <w:rFonts w:ascii="Book Antiqua" w:hAnsi="Book Antiqua"/>
          <w:spacing w:val="-2"/>
        </w:rPr>
        <w:t>──────────────────────────────────────────────────</w:t>
      </w:r>
    </w:p>
    <w:p w14:paraId="71B38D93"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106</w:t>
      </w:r>
      <w:r w:rsidR="006F61DF" w:rsidRPr="00FE49E2">
        <w:rPr>
          <w:rFonts w:ascii="Book Antiqua" w:hAnsi="Book Antiqua"/>
          <w:szCs w:val="22"/>
        </w:rPr>
        <w:t xml:space="preserve">   </w:t>
      </w:r>
      <w:r w:rsidRPr="00FE49E2">
        <w:rPr>
          <w:rFonts w:ascii="Book Antiqua" w:hAnsi="Book Antiqua"/>
          <w:szCs w:val="22"/>
        </w:rPr>
        <w:t>112</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105</w:t>
      </w:r>
      <w:r w:rsidR="006F61DF" w:rsidRPr="00FE49E2">
        <w:rPr>
          <w:rFonts w:ascii="Book Antiqua" w:hAnsi="Book Antiqua"/>
          <w:szCs w:val="22"/>
        </w:rPr>
        <w:t xml:space="preserve">   </w:t>
      </w:r>
      <w:r w:rsidRPr="00FE49E2">
        <w:rPr>
          <w:rFonts w:ascii="Book Antiqua" w:hAnsi="Book Antiqua"/>
          <w:szCs w:val="22"/>
        </w:rPr>
        <w:t>111</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p>
    <w:p w14:paraId="104B2436"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105</w:t>
      </w:r>
      <w:r w:rsidR="006F61DF" w:rsidRPr="00FE49E2">
        <w:rPr>
          <w:rFonts w:ascii="Book Antiqua" w:hAnsi="Book Antiqua"/>
          <w:szCs w:val="22"/>
        </w:rPr>
        <w:t xml:space="preserve">   </w:t>
      </w:r>
      <w:r w:rsidRPr="00FE49E2">
        <w:rPr>
          <w:rFonts w:ascii="Book Antiqua" w:hAnsi="Book Antiqua"/>
          <w:szCs w:val="22"/>
        </w:rPr>
        <w:t>113</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107</w:t>
      </w:r>
    </w:p>
    <w:p w14:paraId="2DB8E889"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112</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107</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110</w:t>
      </w:r>
    </w:p>
    <w:p w14:paraId="29BD9D19"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111</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106</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107</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p>
    <w:p w14:paraId="6A408CF0"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107</w:t>
      </w:r>
      <w:r w:rsidR="006F61DF" w:rsidRPr="00FE49E2">
        <w:rPr>
          <w:rFonts w:ascii="Book Antiqua" w:hAnsi="Book Antiqua"/>
          <w:szCs w:val="22"/>
        </w:rPr>
        <w:t xml:space="preserve">   </w:t>
      </w: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p>
    <w:p w14:paraId="496BD09E"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107</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111</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106</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p>
    <w:p w14:paraId="482F19C9" w14:textId="77777777" w:rsidR="00C03A37" w:rsidRPr="00FE49E2" w:rsidRDefault="00C03A37" w:rsidP="00FE49E2">
      <w:pPr>
        <w:tabs>
          <w:tab w:val="left" w:pos="-720"/>
        </w:tabs>
        <w:suppressAutoHyphens/>
        <w:ind w:left="360"/>
        <w:jc w:val="center"/>
        <w:rPr>
          <w:rFonts w:ascii="Book Antiqua" w:hAnsi="Book Antiqua"/>
          <w:szCs w:val="22"/>
        </w:rPr>
      </w:pP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109</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110</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107</w:t>
      </w:r>
      <w:r w:rsidR="006F61DF" w:rsidRPr="00FE49E2">
        <w:rPr>
          <w:rFonts w:ascii="Book Antiqua" w:hAnsi="Book Antiqua"/>
          <w:szCs w:val="22"/>
        </w:rPr>
        <w:t xml:space="preserve">   </w:t>
      </w:r>
      <w:r w:rsidRPr="00FE49E2">
        <w:rPr>
          <w:rFonts w:ascii="Book Antiqua" w:hAnsi="Book Antiqua"/>
          <w:szCs w:val="22"/>
        </w:rPr>
        <w:t>108</w:t>
      </w:r>
      <w:r w:rsidR="006F61DF" w:rsidRPr="00FE49E2">
        <w:rPr>
          <w:rFonts w:ascii="Book Antiqua" w:hAnsi="Book Antiqua"/>
          <w:szCs w:val="22"/>
        </w:rPr>
        <w:t xml:space="preserve">   </w:t>
      </w:r>
      <w:r w:rsidRPr="00FE49E2">
        <w:rPr>
          <w:rFonts w:ascii="Book Antiqua" w:hAnsi="Book Antiqua"/>
          <w:szCs w:val="22"/>
        </w:rPr>
        <w:t>109</w:t>
      </w:r>
    </w:p>
    <w:p w14:paraId="51FD0C6F" w14:textId="77777777" w:rsidR="00C03A37" w:rsidRPr="00FE49E2" w:rsidRDefault="00C03A37" w:rsidP="00FE49E2">
      <w:pPr>
        <w:tabs>
          <w:tab w:val="left" w:pos="-720"/>
        </w:tabs>
        <w:suppressAutoHyphens/>
        <w:ind w:left="360"/>
        <w:jc w:val="center"/>
        <w:rPr>
          <w:rFonts w:ascii="Book Antiqua" w:hAnsi="Book Antiqua"/>
          <w:spacing w:val="-2"/>
        </w:rPr>
      </w:pPr>
      <w:r w:rsidRPr="00FE49E2">
        <w:rPr>
          <w:rFonts w:ascii="Book Antiqua" w:hAnsi="Book Antiqua"/>
          <w:spacing w:val="-2"/>
        </w:rPr>
        <w:t>──────────────────────────────────────────────────</w:t>
      </w:r>
    </w:p>
    <w:p w14:paraId="73D2E50C" w14:textId="77777777" w:rsidR="00C03A37" w:rsidRPr="00FE49E2" w:rsidRDefault="00C03A37" w:rsidP="00D135B2">
      <w:pPr>
        <w:tabs>
          <w:tab w:val="left" w:pos="-720"/>
        </w:tabs>
        <w:suppressAutoHyphens/>
        <w:ind w:left="709" w:hanging="349"/>
        <w:jc w:val="both"/>
        <w:rPr>
          <w:rFonts w:ascii="Book Antiqua" w:hAnsi="Book Antiqua"/>
          <w:spacing w:val="-2"/>
        </w:rPr>
      </w:pPr>
      <w:r w:rsidRPr="00FE49E2">
        <w:rPr>
          <w:rFonts w:ascii="Book Antiqua" w:hAnsi="Book Antiqua"/>
          <w:spacing w:val="-2"/>
        </w:rPr>
        <w:t>α)</w:t>
      </w:r>
      <w:r w:rsidR="00D135B2">
        <w:rPr>
          <w:rFonts w:ascii="Book Antiqua" w:hAnsi="Book Antiqua"/>
          <w:spacing w:val="-2"/>
        </w:rPr>
        <w:tab/>
      </w:r>
      <w:r w:rsidRPr="00FE49E2">
        <w:rPr>
          <w:rFonts w:ascii="Book Antiqua" w:hAnsi="Book Antiqua"/>
          <w:spacing w:val="-2"/>
        </w:rPr>
        <w:t>Να υπ</w:t>
      </w:r>
      <w:r w:rsidR="00D66582">
        <w:rPr>
          <w:rFonts w:ascii="Book Antiqua" w:hAnsi="Book Antiqua"/>
          <w:spacing w:val="-2"/>
        </w:rPr>
        <w:t>ο</w:t>
      </w:r>
      <w:r w:rsidRPr="00FE49E2">
        <w:rPr>
          <w:rFonts w:ascii="Book Antiqua" w:hAnsi="Book Antiqua"/>
          <w:spacing w:val="-2"/>
        </w:rPr>
        <w:t>λ</w:t>
      </w:r>
      <w:r w:rsidR="00D66582">
        <w:rPr>
          <w:rFonts w:ascii="Book Antiqua" w:hAnsi="Book Antiqua"/>
          <w:spacing w:val="-2"/>
        </w:rPr>
        <w:t>ο</w:t>
      </w:r>
      <w:r w:rsidRPr="00FE49E2">
        <w:rPr>
          <w:rFonts w:ascii="Book Antiqua" w:hAnsi="Book Antiqua"/>
          <w:spacing w:val="-2"/>
        </w:rPr>
        <w:t>γιστ</w:t>
      </w:r>
      <w:r w:rsidR="00D66582">
        <w:rPr>
          <w:rFonts w:ascii="Book Antiqua" w:hAnsi="Book Antiqua"/>
          <w:spacing w:val="-2"/>
        </w:rPr>
        <w:t>ο</w:t>
      </w:r>
      <w:r w:rsidRPr="00FE49E2">
        <w:rPr>
          <w:rFonts w:ascii="Book Antiqua" w:hAnsi="Book Antiqua"/>
          <w:spacing w:val="-2"/>
        </w:rPr>
        <w:t>ύ</w:t>
      </w:r>
      <w:r w:rsidR="00D66582">
        <w:rPr>
          <w:rFonts w:ascii="Book Antiqua" w:hAnsi="Book Antiqua"/>
          <w:spacing w:val="-2"/>
        </w:rPr>
        <w:t>ν</w:t>
      </w:r>
      <w:r w:rsidRPr="00FE49E2">
        <w:rPr>
          <w:rFonts w:ascii="Book Antiqua" w:hAnsi="Book Antiqua"/>
          <w:spacing w:val="-2"/>
        </w:rPr>
        <w:t xml:space="preserve"> </w:t>
      </w:r>
      <w:r w:rsidR="00D66582">
        <w:rPr>
          <w:rFonts w:ascii="Book Antiqua" w:hAnsi="Book Antiqua"/>
          <w:spacing w:val="-2"/>
        </w:rPr>
        <w:t>ο</w:t>
      </w:r>
      <w:r w:rsidRPr="00FE49E2">
        <w:rPr>
          <w:rFonts w:ascii="Book Antiqua" w:hAnsi="Book Antiqua"/>
          <w:spacing w:val="-2"/>
        </w:rPr>
        <w:t>ι αμερόληπτες εκτιμήτριες της μέσης τιμής και της μεταβλητότητας.</w:t>
      </w:r>
    </w:p>
    <w:p w14:paraId="7CA9FEAF" w14:textId="77777777" w:rsidR="00C03A37" w:rsidRPr="00FE49E2" w:rsidRDefault="00D135B2" w:rsidP="00D135B2">
      <w:pPr>
        <w:tabs>
          <w:tab w:val="left" w:pos="-720"/>
        </w:tabs>
        <w:suppressAutoHyphens/>
        <w:ind w:left="709" w:hanging="349"/>
        <w:jc w:val="both"/>
        <w:rPr>
          <w:rFonts w:ascii="Book Antiqua" w:hAnsi="Book Antiqua"/>
          <w:spacing w:val="-2"/>
        </w:rPr>
      </w:pPr>
      <w:r>
        <w:rPr>
          <w:rFonts w:ascii="Book Antiqua" w:hAnsi="Book Antiqua"/>
          <w:spacing w:val="-2"/>
        </w:rPr>
        <w:t>β)</w:t>
      </w:r>
      <w:r>
        <w:rPr>
          <w:rFonts w:ascii="Book Antiqua" w:hAnsi="Book Antiqua"/>
          <w:spacing w:val="-2"/>
        </w:rPr>
        <w:tab/>
      </w:r>
      <w:r w:rsidR="00C03A37" w:rsidRPr="00FE49E2">
        <w:rPr>
          <w:rFonts w:ascii="Book Antiqua" w:hAnsi="Book Antiqua"/>
          <w:spacing w:val="-2"/>
        </w:rPr>
        <w:t>Να ελεγχθεί η υπόθεση ότι τ</w:t>
      </w:r>
      <w:r w:rsidR="00D66582">
        <w:rPr>
          <w:rFonts w:ascii="Book Antiqua" w:hAnsi="Book Antiqua"/>
          <w:spacing w:val="-2"/>
        </w:rPr>
        <w:t>ο</w:t>
      </w:r>
      <w:r w:rsidR="00C03A37" w:rsidRPr="00FE49E2">
        <w:rPr>
          <w:rFonts w:ascii="Book Antiqua" w:hAnsi="Book Antiqua"/>
          <w:spacing w:val="-2"/>
        </w:rPr>
        <w:t xml:space="preserve"> δείγμα πρ</w:t>
      </w:r>
      <w:r w:rsidR="00D66582">
        <w:rPr>
          <w:rFonts w:ascii="Book Antiqua" w:hAnsi="Book Antiqua"/>
          <w:spacing w:val="-2"/>
        </w:rPr>
        <w:t>ο</w:t>
      </w:r>
      <w:r w:rsidR="00C03A37" w:rsidRPr="00FE49E2">
        <w:rPr>
          <w:rFonts w:ascii="Book Antiqua" w:hAnsi="Book Antiqua"/>
          <w:spacing w:val="-2"/>
        </w:rPr>
        <w:t>έρχεται από πληθυσμό με κα</w:t>
      </w:r>
      <w:r w:rsidR="00D66582">
        <w:rPr>
          <w:rFonts w:ascii="Book Antiqua" w:hAnsi="Book Antiqua"/>
          <w:spacing w:val="-2"/>
        </w:rPr>
        <w:t>νον</w:t>
      </w:r>
      <w:r w:rsidR="00C03A37" w:rsidRPr="00FE49E2">
        <w:rPr>
          <w:rFonts w:ascii="Book Antiqua" w:hAnsi="Book Antiqua"/>
          <w:spacing w:val="-2"/>
        </w:rPr>
        <w:t>ική κατα</w:t>
      </w:r>
      <w:r w:rsidR="00D66582">
        <w:rPr>
          <w:rFonts w:ascii="Book Antiqua" w:hAnsi="Book Antiqua"/>
          <w:spacing w:val="-2"/>
        </w:rPr>
        <w:t>νο</w:t>
      </w:r>
      <w:r w:rsidR="00C03A37" w:rsidRPr="00FE49E2">
        <w:rPr>
          <w:rFonts w:ascii="Book Antiqua" w:hAnsi="Book Antiqua"/>
          <w:spacing w:val="-2"/>
        </w:rPr>
        <w:t>μή.</w:t>
      </w:r>
    </w:p>
    <w:p w14:paraId="209C6D32" w14:textId="77777777" w:rsidR="00C03A37" w:rsidRPr="00FE49E2" w:rsidRDefault="00C03A37">
      <w:pPr>
        <w:suppressAutoHyphens/>
        <w:rPr>
          <w:rFonts w:ascii="Book Antiqua" w:hAnsi="Book Antiqua"/>
          <w:b/>
          <w:u w:val="single"/>
        </w:rPr>
      </w:pPr>
    </w:p>
    <w:sectPr w:rsidR="00C03A37" w:rsidRPr="00FE49E2">
      <w:footerReference w:type="default" r:id="rId14"/>
      <w:endnotePr>
        <w:numFmt w:val="decimal"/>
      </w:endnotePr>
      <w:pgSz w:w="11907" w:h="16840" w:code="9"/>
      <w:pgMar w:top="1418" w:right="1418" w:bottom="1418" w:left="1418" w:header="851" w:footer="851"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66ACF" w14:textId="77777777" w:rsidR="00422F26" w:rsidRDefault="00422F26">
      <w:pPr>
        <w:spacing w:line="20" w:lineRule="exact"/>
        <w:rPr>
          <w:sz w:val="24"/>
        </w:rPr>
      </w:pPr>
    </w:p>
  </w:endnote>
  <w:endnote w:type="continuationSeparator" w:id="0">
    <w:p w14:paraId="589A4CF4" w14:textId="77777777" w:rsidR="00422F26" w:rsidRDefault="00422F26">
      <w:r>
        <w:rPr>
          <w:sz w:val="24"/>
        </w:rPr>
        <w:t xml:space="preserve"> </w:t>
      </w:r>
    </w:p>
  </w:endnote>
  <w:endnote w:type="continuationNotice" w:id="1">
    <w:p w14:paraId="03A2B0BE" w14:textId="77777777" w:rsidR="00422F26" w:rsidRDefault="00422F2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Helvetica 11 pt Greek">
    <w:altName w:val="Algerian"/>
    <w:panose1 w:val="00000000000000000000"/>
    <w:charset w:val="00"/>
    <w:family w:val="decorative"/>
    <w:notTrueType/>
    <w:pitch w:val="default"/>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326F" w14:textId="77777777" w:rsidR="00562A7E" w:rsidRDefault="00562A7E">
    <w:pPr>
      <w:spacing w:before="140" w:line="100" w:lineRule="exact"/>
      <w:rPr>
        <w:sz w:val="10"/>
      </w:rPr>
    </w:pPr>
  </w:p>
  <w:p w14:paraId="36ECBD9E" w14:textId="77777777" w:rsidR="00562A7E" w:rsidRPr="00E80583" w:rsidRDefault="00562A7E">
    <w:pPr>
      <w:suppressAutoHyphens/>
      <w:jc w:val="center"/>
      <w:rPr>
        <w:rFonts w:ascii="Times New Roman" w:hAnsi="Times New Roman"/>
      </w:rPr>
    </w:pPr>
    <w:r>
      <w:rPr>
        <w:rFonts w:ascii="Times New Roman" w:hAnsi="Times New Roman"/>
        <w:spacing w:val="-2"/>
        <w:lang w:val="en-US"/>
      </w:rPr>
      <w:fldChar w:fldCharType="begin"/>
    </w:r>
    <w:r>
      <w:rPr>
        <w:rFonts w:ascii="Times New Roman" w:hAnsi="Times New Roman"/>
        <w:spacing w:val="-2"/>
        <w:lang w:val="en-US"/>
      </w:rPr>
      <w:instrText xml:space="preserve"> PAGE  \* MERGEFORMAT </w:instrText>
    </w:r>
    <w:r>
      <w:rPr>
        <w:rFonts w:ascii="Times New Roman" w:hAnsi="Times New Roman"/>
        <w:spacing w:val="-2"/>
        <w:lang w:val="en-US"/>
      </w:rPr>
      <w:fldChar w:fldCharType="separate"/>
    </w:r>
    <w:r w:rsidR="00E80583" w:rsidRPr="00E80583">
      <w:rPr>
        <w:rFonts w:ascii="Times New Roman" w:hAnsi="Times New Roman"/>
        <w:noProof/>
        <w:spacing w:val="-2"/>
      </w:rPr>
      <w:t>1</w:t>
    </w:r>
    <w:r>
      <w:rPr>
        <w:rFonts w:ascii="Times New Roman" w:hAnsi="Times New Roman"/>
        <w:spacing w:val="-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5E71D" w14:textId="77777777" w:rsidR="00422F26" w:rsidRDefault="00422F26">
      <w:r>
        <w:rPr>
          <w:sz w:val="24"/>
        </w:rPr>
        <w:separator/>
      </w:r>
    </w:p>
  </w:footnote>
  <w:footnote w:type="continuationSeparator" w:id="0">
    <w:p w14:paraId="1E6CEA18" w14:textId="77777777" w:rsidR="00422F26" w:rsidRDefault="00422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C38"/>
    <w:multiLevelType w:val="multilevel"/>
    <w:tmpl w:val="38BE60AC"/>
    <w:lvl w:ilvl="0">
      <w:start w:val="4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0E11853"/>
    <w:multiLevelType w:val="hybridMultilevel"/>
    <w:tmpl w:val="CC300644"/>
    <w:lvl w:ilvl="0" w:tplc="7AC6780C">
      <w:start w:val="46"/>
      <w:numFmt w:val="decimal"/>
      <w:lvlText w:val="%1."/>
      <w:lvlJc w:val="left"/>
      <w:pPr>
        <w:tabs>
          <w:tab w:val="num" w:pos="1004"/>
        </w:tabs>
        <w:ind w:left="1004" w:hanging="360"/>
      </w:pPr>
      <w:rPr>
        <w:rFonts w:hint="default"/>
      </w:rPr>
    </w:lvl>
    <w:lvl w:ilvl="1" w:tplc="04080019" w:tentative="1">
      <w:start w:val="1"/>
      <w:numFmt w:val="lowerLetter"/>
      <w:lvlText w:val="%2."/>
      <w:lvlJc w:val="left"/>
      <w:pPr>
        <w:tabs>
          <w:tab w:val="num" w:pos="1724"/>
        </w:tabs>
        <w:ind w:left="1724" w:hanging="360"/>
      </w:pPr>
    </w:lvl>
    <w:lvl w:ilvl="2" w:tplc="0408001B" w:tentative="1">
      <w:start w:val="1"/>
      <w:numFmt w:val="lowerRoman"/>
      <w:lvlText w:val="%3."/>
      <w:lvlJc w:val="right"/>
      <w:pPr>
        <w:tabs>
          <w:tab w:val="num" w:pos="2444"/>
        </w:tabs>
        <w:ind w:left="2444" w:hanging="180"/>
      </w:pPr>
    </w:lvl>
    <w:lvl w:ilvl="3" w:tplc="0408000F" w:tentative="1">
      <w:start w:val="1"/>
      <w:numFmt w:val="decimal"/>
      <w:lvlText w:val="%4."/>
      <w:lvlJc w:val="left"/>
      <w:pPr>
        <w:tabs>
          <w:tab w:val="num" w:pos="3164"/>
        </w:tabs>
        <w:ind w:left="3164" w:hanging="360"/>
      </w:pPr>
    </w:lvl>
    <w:lvl w:ilvl="4" w:tplc="04080019" w:tentative="1">
      <w:start w:val="1"/>
      <w:numFmt w:val="lowerLetter"/>
      <w:lvlText w:val="%5."/>
      <w:lvlJc w:val="left"/>
      <w:pPr>
        <w:tabs>
          <w:tab w:val="num" w:pos="3884"/>
        </w:tabs>
        <w:ind w:left="3884" w:hanging="360"/>
      </w:pPr>
    </w:lvl>
    <w:lvl w:ilvl="5" w:tplc="0408001B" w:tentative="1">
      <w:start w:val="1"/>
      <w:numFmt w:val="lowerRoman"/>
      <w:lvlText w:val="%6."/>
      <w:lvlJc w:val="right"/>
      <w:pPr>
        <w:tabs>
          <w:tab w:val="num" w:pos="4604"/>
        </w:tabs>
        <w:ind w:left="4604" w:hanging="180"/>
      </w:pPr>
    </w:lvl>
    <w:lvl w:ilvl="6" w:tplc="0408000F" w:tentative="1">
      <w:start w:val="1"/>
      <w:numFmt w:val="decimal"/>
      <w:lvlText w:val="%7."/>
      <w:lvlJc w:val="left"/>
      <w:pPr>
        <w:tabs>
          <w:tab w:val="num" w:pos="5324"/>
        </w:tabs>
        <w:ind w:left="5324" w:hanging="360"/>
      </w:pPr>
    </w:lvl>
    <w:lvl w:ilvl="7" w:tplc="04080019" w:tentative="1">
      <w:start w:val="1"/>
      <w:numFmt w:val="lowerLetter"/>
      <w:lvlText w:val="%8."/>
      <w:lvlJc w:val="left"/>
      <w:pPr>
        <w:tabs>
          <w:tab w:val="num" w:pos="6044"/>
        </w:tabs>
        <w:ind w:left="6044" w:hanging="360"/>
      </w:pPr>
    </w:lvl>
    <w:lvl w:ilvl="8" w:tplc="0408001B" w:tentative="1">
      <w:start w:val="1"/>
      <w:numFmt w:val="lowerRoman"/>
      <w:lvlText w:val="%9."/>
      <w:lvlJc w:val="right"/>
      <w:pPr>
        <w:tabs>
          <w:tab w:val="num" w:pos="6764"/>
        </w:tabs>
        <w:ind w:left="6764" w:hanging="180"/>
      </w:pPr>
    </w:lvl>
  </w:abstractNum>
  <w:abstractNum w:abstractNumId="2" w15:restartNumberingAfterBreak="0">
    <w:nsid w:val="23826D3D"/>
    <w:multiLevelType w:val="multilevel"/>
    <w:tmpl w:val="397474A0"/>
    <w:lvl w:ilvl="0">
      <w:start w:val="50"/>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4C923880"/>
    <w:multiLevelType w:val="hybridMultilevel"/>
    <w:tmpl w:val="0C265B74"/>
    <w:lvl w:ilvl="0" w:tplc="D4348CC6">
      <w:start w:val="53"/>
      <w:numFmt w:val="decimal"/>
      <w:lvlText w:val="%1."/>
      <w:lvlJc w:val="left"/>
      <w:pPr>
        <w:tabs>
          <w:tab w:val="num" w:pos="360"/>
        </w:tabs>
        <w:ind w:left="360" w:hanging="360"/>
      </w:pPr>
      <w:rPr>
        <w:rFonts w:hint="default"/>
        <w:b/>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 w15:restartNumberingAfterBreak="0">
    <w:nsid w:val="611F3E9F"/>
    <w:multiLevelType w:val="multilevel"/>
    <w:tmpl w:val="A202BE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63669C3"/>
    <w:multiLevelType w:val="singleLevel"/>
    <w:tmpl w:val="4BEAE532"/>
    <w:lvl w:ilvl="0">
      <w:start w:val="24"/>
      <w:numFmt w:val="decimal"/>
      <w:lvlText w:val="%1. "/>
      <w:legacy w:legacy="1" w:legacySpace="0" w:legacyIndent="283"/>
      <w:lvlJc w:val="left"/>
      <w:pPr>
        <w:ind w:left="283" w:hanging="283"/>
      </w:pPr>
      <w:rPr>
        <w:rFonts w:ascii="Arial" w:hAnsi="Arial" w:hint="default"/>
        <w:b/>
        <w:i w:val="0"/>
        <w:sz w:val="20"/>
        <w:u w:val="none"/>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37"/>
    <w:rsid w:val="00046E11"/>
    <w:rsid w:val="001306C9"/>
    <w:rsid w:val="001B624B"/>
    <w:rsid w:val="001C220B"/>
    <w:rsid w:val="00200772"/>
    <w:rsid w:val="00393ED2"/>
    <w:rsid w:val="003E6CD2"/>
    <w:rsid w:val="00422F26"/>
    <w:rsid w:val="00434A9F"/>
    <w:rsid w:val="00460FB3"/>
    <w:rsid w:val="00470E3C"/>
    <w:rsid w:val="004A5CC6"/>
    <w:rsid w:val="004D5336"/>
    <w:rsid w:val="005253E7"/>
    <w:rsid w:val="005472DB"/>
    <w:rsid w:val="00551C18"/>
    <w:rsid w:val="00562A7E"/>
    <w:rsid w:val="00617B49"/>
    <w:rsid w:val="0068734C"/>
    <w:rsid w:val="006F0C0D"/>
    <w:rsid w:val="006F61DF"/>
    <w:rsid w:val="00704F9B"/>
    <w:rsid w:val="007145B8"/>
    <w:rsid w:val="00735D70"/>
    <w:rsid w:val="008408A9"/>
    <w:rsid w:val="0097443A"/>
    <w:rsid w:val="009D4A7B"/>
    <w:rsid w:val="009E1373"/>
    <w:rsid w:val="00B0513B"/>
    <w:rsid w:val="00B2131A"/>
    <w:rsid w:val="00C03A37"/>
    <w:rsid w:val="00C21D58"/>
    <w:rsid w:val="00C24FF9"/>
    <w:rsid w:val="00CC4011"/>
    <w:rsid w:val="00D135B2"/>
    <w:rsid w:val="00D66582"/>
    <w:rsid w:val="00D85D34"/>
    <w:rsid w:val="00D94FCB"/>
    <w:rsid w:val="00E80583"/>
    <w:rsid w:val="00EB313C"/>
    <w:rsid w:val="00EC7A8B"/>
    <w:rsid w:val="00F14286"/>
    <w:rsid w:val="00F91EDE"/>
    <w:rsid w:val="00FA7328"/>
    <w:rsid w:val="00FE4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34A2F7C"/>
  <w15:chartTrackingRefBased/>
  <w15:docId w15:val="{17D6207C-DAC7-43EE-8BBE-D7F6F8AF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Helvetica 11 pt Greek" w:hAnsi="Helvetica 11 pt Greek"/>
      <w:sz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
    <w:name w:val="Προκαθορισμένη γραμματοσειρά παραγράφου"/>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styleId="Index1">
    <w:name w:val="index 1"/>
    <w:basedOn w:val="Normal"/>
    <w:next w:val="Normal"/>
    <w:semiHidden/>
    <w:pPr>
      <w:tabs>
        <w:tab w:val="left" w:leader="dot" w:pos="9000"/>
        <w:tab w:val="right" w:pos="9360"/>
      </w:tabs>
      <w:suppressAutoHyphens/>
      <w:ind w:left="1440" w:right="720" w:hanging="1440"/>
    </w:pPr>
    <w:rPr>
      <w:lang w:val="en-US"/>
    </w:rPr>
  </w:style>
  <w:style w:type="paragraph" w:styleId="Index2">
    <w:name w:val="index 2"/>
    <w:basedOn w:val="Normal"/>
    <w:next w:val="Normal"/>
    <w:semiHidden/>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pPr>
      <w:tabs>
        <w:tab w:val="left" w:pos="9000"/>
        <w:tab w:val="right" w:pos="9360"/>
      </w:tabs>
      <w:suppressAutoHyphens/>
    </w:pPr>
    <w:rPr>
      <w:lang w:val="en-US"/>
    </w:r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odyText">
    <w:name w:val="Body Text"/>
    <w:basedOn w:val="Normal"/>
    <w:pPr>
      <w:widowControl w:val="0"/>
      <w:tabs>
        <w:tab w:val="left" w:pos="-720"/>
      </w:tabs>
      <w:suppressAutoHyphens/>
      <w:spacing w:before="120" w:line="360" w:lineRule="auto"/>
      <w:jc w:val="both"/>
    </w:pPr>
    <w:rPr>
      <w:rFonts w:ascii="Arial" w:hAnsi="Arial"/>
      <w:snapToGrid w:val="0"/>
      <w:spacing w:val="-2"/>
      <w:lang w:eastAsia="el-GR"/>
    </w:rPr>
  </w:style>
  <w:style w:type="paragraph" w:customStyle="1" w:styleId="T">
    <w:name w:val="Tίτλος μαθ."/>
    <w:basedOn w:val="Normal"/>
    <w:pPr>
      <w:widowControl w:val="0"/>
      <w:tabs>
        <w:tab w:val="right" w:pos="9960"/>
      </w:tabs>
      <w:spacing w:after="60" w:line="340" w:lineRule="atLeast"/>
      <w:jc w:val="both"/>
    </w:pPr>
    <w:rPr>
      <w:rFonts w:ascii="Times New Roman" w:hAnsi="Times New Roman"/>
      <w:b/>
      <w:sz w:val="24"/>
    </w:rPr>
  </w:style>
  <w:style w:type="paragraph" w:styleId="BodyTextIndent">
    <w:name w:val="Body Text Indent"/>
    <w:basedOn w:val="Normal"/>
    <w:pPr>
      <w:tabs>
        <w:tab w:val="left" w:pos="-720"/>
        <w:tab w:val="left" w:pos="0"/>
      </w:tabs>
      <w:suppressAutoHyphens/>
      <w:ind w:left="284" w:hanging="284"/>
      <w:jc w:val="both"/>
    </w:pPr>
    <w:rPr>
      <w:rFonts w:ascii="Times New Roman" w:hAnsi="Times New Roman"/>
      <w:spacing w:val="-2"/>
    </w:rPr>
  </w:style>
  <w:style w:type="paragraph" w:styleId="BodyTextIndent2">
    <w:name w:val="Body Text Indent 2"/>
    <w:basedOn w:val="Normal"/>
    <w:pPr>
      <w:tabs>
        <w:tab w:val="left" w:pos="284"/>
      </w:tabs>
      <w:ind w:left="284" w:hanging="284"/>
    </w:pPr>
    <w:rPr>
      <w:rFonts w:ascii="Times New Roman" w:hAnsi="Times New Roman"/>
    </w:rPr>
  </w:style>
  <w:style w:type="character" w:styleId="CommentReference">
    <w:name w:val="annotation reference"/>
    <w:rsid w:val="00551C18"/>
    <w:rPr>
      <w:sz w:val="16"/>
      <w:szCs w:val="16"/>
    </w:rPr>
  </w:style>
  <w:style w:type="paragraph" w:styleId="CommentText">
    <w:name w:val="annotation text"/>
    <w:basedOn w:val="Normal"/>
    <w:link w:val="CommentTextChar"/>
    <w:rsid w:val="00551C18"/>
    <w:rPr>
      <w:sz w:val="20"/>
    </w:rPr>
  </w:style>
  <w:style w:type="character" w:customStyle="1" w:styleId="CommentTextChar">
    <w:name w:val="Comment Text Char"/>
    <w:link w:val="CommentText"/>
    <w:rsid w:val="00551C18"/>
    <w:rPr>
      <w:rFonts w:ascii="Helvetica 11 pt Greek" w:hAnsi="Helvetica 11 pt Greek"/>
      <w:lang w:eastAsia="en-US"/>
    </w:rPr>
  </w:style>
  <w:style w:type="paragraph" w:styleId="CommentSubject">
    <w:name w:val="annotation subject"/>
    <w:basedOn w:val="CommentText"/>
    <w:next w:val="CommentText"/>
    <w:link w:val="CommentSubjectChar"/>
    <w:rsid w:val="00551C18"/>
    <w:rPr>
      <w:b/>
      <w:bCs/>
    </w:rPr>
  </w:style>
  <w:style w:type="character" w:customStyle="1" w:styleId="CommentSubjectChar">
    <w:name w:val="Comment Subject Char"/>
    <w:link w:val="CommentSubject"/>
    <w:rsid w:val="00551C18"/>
    <w:rPr>
      <w:rFonts w:ascii="Helvetica 11 pt Greek" w:hAnsi="Helvetica 11 pt Greek"/>
      <w:b/>
      <w:bCs/>
      <w:lang w:eastAsia="en-US"/>
    </w:rPr>
  </w:style>
  <w:style w:type="paragraph" w:styleId="BalloonText">
    <w:name w:val="Balloon Text"/>
    <w:basedOn w:val="Normal"/>
    <w:link w:val="BalloonTextChar"/>
    <w:rsid w:val="00551C18"/>
    <w:rPr>
      <w:rFonts w:ascii="Tahoma" w:hAnsi="Tahoma" w:cs="Tahoma"/>
      <w:sz w:val="16"/>
      <w:szCs w:val="16"/>
    </w:rPr>
  </w:style>
  <w:style w:type="character" w:customStyle="1" w:styleId="BalloonTextChar">
    <w:name w:val="Balloon Text Char"/>
    <w:link w:val="BalloonText"/>
    <w:rsid w:val="00551C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3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9F51A-471E-4892-88FD-4965C508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1565</Words>
  <Characters>8456</Characters>
  <Application>Microsoft Office Word</Application>
  <DocSecurity>0</DocSecurity>
  <Lines>70</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ΑΡΙΣΤΟΤΕΛΕΙΟ ΠΑΝΕΠΙΣΤΗΜΙΟ ΘΕΣΣΑΛΟΝΙΚΗΣ</vt:lpstr>
      <vt:lpstr>ΑΡΙΣΤΟΤΕΛΕΙΟ ΠΑΝΕΠΙΣΤΗΜΙΟ ΘΕΣΣΑΛΟΝΙΚΗΣ</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ΑΡΙΣΤΟΤΕΛΕΙΟ ΠΑΝΕΠΙΣΤΗΜΙΟ ΘΕΣΣΑΛΟΝΙΚΗΣ</dc:title>
  <dc:subject/>
  <dc:creator>Νικολαίδης Γιάννης</dc:creator>
  <cp:keywords/>
  <dc:description/>
  <cp:lastModifiedBy>Γιάννης Νικολαϊδης</cp:lastModifiedBy>
  <cp:revision>2</cp:revision>
  <cp:lastPrinted>2000-10-09T09:08:00Z</cp:lastPrinted>
  <dcterms:created xsi:type="dcterms:W3CDTF">2021-01-21T16:32:00Z</dcterms:created>
  <dcterms:modified xsi:type="dcterms:W3CDTF">2021-01-21T16:32:00Z</dcterms:modified>
</cp:coreProperties>
</file>