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Παράρτημα Πνευματικών Δικαιωμάτων</w:t>
      </w:r>
    </w:p>
    <w:p>
      <w:pPr>
        <w:jc w:val="center"/>
      </w:pPr>
      <w:r>
        <w:rPr>
          <w:i/>
          <w:color w:val="1EA7E1"/>
          <w:sz w:val="26"/>
        </w:rPr>
        <w:t>Copyright, Content &amp; Liability</w:t>
      </w:r>
    </w:p>
    <w:p/>
    <w:p>
      <w:pPr>
        <w:ind w:left="283"/>
      </w:pPr>
      <w:r>
        <w:rPr>
          <w:b/>
          <w:color w:val="C73030"/>
          <w:sz w:val="22"/>
        </w:rPr>
        <w:t xml:space="preserve">⚠ DRAFT — </w:t>
      </w:r>
      <w:r>
        <w:rPr>
          <w:sz w:val="22"/>
        </w:rPr>
        <w:t>Το παρόν είναι πρότυπο draft. Απαιτείται νομική αναθεώρηση.</w:t>
      </w:r>
    </w:p>
    <w:p>
      <w:pPr>
        <w:spacing w:before="360" w:after="120"/>
      </w:pPr>
      <w:r>
        <w:rPr>
          <w:b/>
          <w:color w:val="0B2545"/>
          <w:sz w:val="30"/>
        </w:rPr>
        <w:t>1. Δηλώσεις του Πελάτη</w:t>
      </w:r>
    </w:p>
    <w:p>
      <w:pPr>
        <w:spacing w:after="80"/>
      </w:pPr>
      <w:r>
        <w:rPr>
          <w:sz w:val="22"/>
        </w:rPr>
        <w:t>Ο Πελάτης δηλώνει και εγγυάται ότι:</w:t>
      </w:r>
    </w:p>
    <w:p>
      <w:pPr>
        <w:spacing w:after="80"/>
      </w:pPr>
      <w:r>
        <w:rPr>
          <w:sz w:val="22"/>
        </w:rPr>
        <w:t>α) διαθέτει όλα τα απαραίτητα δικαιώματα και άδειες για κάθε αρχείο, εικόνα, έγγραφο ή δεδομένο που ανεβάζει ή εισάγει στην Υπηρεσία,</w:t>
      </w:r>
    </w:p>
    <w:p>
      <w:pPr>
        <w:spacing w:after="80"/>
      </w:pPr>
      <w:r>
        <w:rPr>
          <w:sz w:val="22"/>
        </w:rPr>
        <w:t>β) τα ανεβαζόμενα αρχεία δεν παραβιάζουν πνευματικά ή συγγενικά δικαιώματα τρίτων,</w:t>
      </w:r>
    </w:p>
    <w:p>
      <w:pPr>
        <w:spacing w:after="80"/>
      </w:pPr>
      <w:r>
        <w:rPr>
          <w:sz w:val="22"/>
        </w:rPr>
        <w:t>γ) έχει λάβει τις απαραίτητες συγκαταθέσεις των υποκειμένων δεδομένων για την επεξεργασία τους μέσω της Υπηρεσίας,</w:t>
      </w:r>
    </w:p>
    <w:p>
      <w:pPr>
        <w:spacing w:after="80"/>
      </w:pPr>
      <w:r>
        <w:rPr>
          <w:sz w:val="22"/>
        </w:rPr>
        <w:t>δ) δεν ανεβάζει παράνομο, δυσφημιστικό, απειλητικό ή προσβλητικό περιεχόμενο.</w:t>
      </w:r>
    </w:p>
    <w:p>
      <w:pPr>
        <w:spacing w:before="360" w:after="120"/>
      </w:pPr>
      <w:r>
        <w:rPr>
          <w:b/>
          <w:color w:val="0B2545"/>
          <w:sz w:val="30"/>
        </w:rPr>
        <w:t>2. Άδεια προς τον Πάροχο</w:t>
      </w:r>
    </w:p>
    <w:p>
      <w:pPr>
        <w:spacing w:after="80"/>
      </w:pPr>
      <w:r>
        <w:rPr>
          <w:sz w:val="22"/>
        </w:rPr>
        <w:t>Ο Πελάτης χορηγεί στον Πάροχο περιορισμένη, ανακλητή, μη αποκλειστική άδεια χρήσης των δεδομένων του αποκλειστικά για την παροχή της Υπηρεσίας. Καμία περαιτέρω χρήση δεν επιτρέπεται χωρίς ρητή συγκατάθεση.</w:t>
      </w:r>
    </w:p>
    <w:p>
      <w:pPr>
        <w:spacing w:before="360" w:after="120"/>
      </w:pPr>
      <w:r>
        <w:rPr>
          <w:b/>
          <w:color w:val="0B2545"/>
          <w:sz w:val="30"/>
        </w:rPr>
        <w:t>3. Διαδικασία «Notice and Takedown»</w:t>
      </w:r>
    </w:p>
    <w:p>
      <w:pPr>
        <w:spacing w:after="80"/>
      </w:pPr>
      <w:r>
        <w:rPr>
          <w:sz w:val="22"/>
        </w:rPr>
        <w:t>Αν οποιοσδήποτε τρίτος διεκδικήσει παραβίαση πνευματικών δικαιωμάτων επί αρχείου που ανέβασε ο Πελάτης, ο Πάροχος:</w:t>
      </w:r>
    </w:p>
    <w:p>
      <w:pPr>
        <w:pStyle w:val="ListBullet"/>
        <w:spacing w:after="40"/>
      </w:pPr>
      <w:r>
        <w:t>Αφαιρεί το αρχείο εντός 48 ωρών από τη λήψη έγκυρης ειδοποίησης</w:t>
      </w:r>
    </w:p>
    <w:p>
      <w:pPr>
        <w:pStyle w:val="ListBullet"/>
        <w:spacing w:after="40"/>
      </w:pPr>
      <w:r>
        <w:t>Ενημερώνει τον Πελάτη με σαφή περιγραφή</w:t>
      </w:r>
    </w:p>
    <w:p>
      <w:pPr>
        <w:pStyle w:val="ListBullet"/>
        <w:spacing w:after="40"/>
      </w:pPr>
      <w:r>
        <w:t>Δίνει στον Πελάτη 15 ημέρες να προσκομίσει αντικρουόμενες αποδείξεις</w:t>
      </w:r>
    </w:p>
    <w:p>
      <w:pPr>
        <w:pStyle w:val="ListBullet"/>
        <w:spacing w:after="40"/>
      </w:pPr>
      <w:r>
        <w:t>Λαμβάνει τελική απόφαση κατά την κρίση του</w:t>
      </w:r>
    </w:p>
    <w:p>
      <w:pPr>
        <w:spacing w:after="80"/>
      </w:pPr>
      <w:r>
        <w:rPr>
          <w:sz w:val="22"/>
        </w:rPr>
        <w:t>Ειδοποιήσεις: dmca@mykalypsis.gr</w:t>
      </w:r>
    </w:p>
    <w:p>
      <w:pPr>
        <w:spacing w:before="360" w:after="120"/>
      </w:pPr>
      <w:r>
        <w:rPr>
          <w:b/>
          <w:color w:val="0B2545"/>
          <w:sz w:val="30"/>
        </w:rPr>
        <w:t>4. Ρήτρα αποζημίωσης (Indemnification)</w:t>
      </w:r>
    </w:p>
    <w:p>
      <w:pPr>
        <w:spacing w:after="80"/>
      </w:pPr>
      <w:r>
        <w:rPr>
          <w:sz w:val="22"/>
        </w:rPr>
        <w:t>Ο Πελάτης υποχρεούται να αποζημιώσει και να απαλλάξει τον Πάροχο από κάθε αγωγή, απαίτηση, δικαστική ή εξωδικαστική διαδικασία, έξοδο, δικηγορική αμοιβή ή κύρωση που προκύπτει από:</w:t>
      </w:r>
    </w:p>
    <w:p>
      <w:pPr>
        <w:pStyle w:val="ListBullet"/>
        <w:spacing w:after="40"/>
      </w:pPr>
      <w:r>
        <w:t>Παραβίαση δικαιωμάτων τρίτων από ανεβαζόμενα αρχεία</w:t>
      </w:r>
    </w:p>
    <w:p>
      <w:pPr>
        <w:pStyle w:val="ListBullet"/>
        <w:spacing w:after="40"/>
      </w:pPr>
      <w:r>
        <w:t>Παράνομη ή ανήθικη χρήση της Υπηρεσίας</w:t>
      </w:r>
    </w:p>
    <w:p>
      <w:pPr>
        <w:pStyle w:val="ListBullet"/>
        <w:spacing w:after="40"/>
      </w:pPr>
      <w:r>
        <w:t>Παραπλανητικές δηλώσεις προς πελάτες του</w:t>
      </w:r>
    </w:p>
    <w:p>
      <w:pPr>
        <w:pStyle w:val="ListBullet"/>
        <w:spacing w:after="40"/>
      </w:pPr>
      <w:r>
        <w:t>Παραβίαση νομοθεσίας ασφαλιστικής διαμεσολάβησης</w:t>
      </w:r>
    </w:p>
    <w:p>
      <w:pPr>
        <w:spacing w:before="360" w:after="120"/>
      </w:pPr>
      <w:r>
        <w:rPr>
          <w:b/>
          <w:color w:val="0B2545"/>
          <w:sz w:val="30"/>
        </w:rPr>
        <w:t>5. Δικαίωμα ελέγχου του Παρόχου</w:t>
      </w:r>
    </w:p>
    <w:p>
      <w:pPr>
        <w:spacing w:after="80"/>
      </w:pPr>
      <w:r>
        <w:rPr>
          <w:sz w:val="22"/>
        </w:rPr>
        <w:t>Ο Πάροχος διατηρεί το δικαίωμα (αλλά όχι την υποχρέωση) να ελέγξει το ανεβαζόμενο περιεχόμενο για συμμόρφωση με τους παρόντες όρους. Παράβαση συνεπάγεται αναστολή ή τερματισμό της Υπηρεσίας.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Για την Kalypsis</w:t>
            </w:r>
          </w:p>
          <w:p/>
          <w:p>
            <w:r>
              <w:t>Όνομα: ______________________________</w:t>
            </w:r>
          </w:p>
          <w:p>
            <w:r>
              <w:t>Ιδιότητα: ______________________________</w:t>
            </w:r>
          </w:p>
          <w:p>
            <w:r>
              <w:t>Ημερομηνία: ___/___/______</w:t>
            </w:r>
          </w:p>
          <w:p>
            <w:r>
              <w:t>Υπογραφή: ______________________________</w:t>
            </w:r>
          </w:p>
        </w:tc>
        <w:tc>
          <w:tcPr>
            <w:tcW w:type="dxa" w:w="4759"/>
          </w:tcPr>
          <w:p>
            <w:r>
              <w:rPr>
                <w:b/>
              </w:rPr>
              <w:t>Για το Γραφείο (Πελάτης)</w:t>
            </w:r>
          </w:p>
          <w:p/>
          <w:p>
            <w:r>
              <w:t>Όνομα: ______________________________</w:t>
            </w:r>
          </w:p>
          <w:p>
            <w:r>
              <w:t>Ιδιότητα: ______________________________</w:t>
            </w:r>
          </w:p>
          <w:p>
            <w:r>
              <w:t>Ημερομηνία: ___/___/______</w:t>
            </w:r>
          </w:p>
          <w:p>
            <w:r>
              <w:t>Υπογραφή: ______________________________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