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по портфолио</w:t>
      </w:r>
    </w:p>
    <w:p>
      <w:pPr>
        <w:pStyle w:val="Heading1"/>
      </w:pPr>
      <w:r>
        <w:t>1. Все записи</w:t>
      </w:r>
    </w:p>
    <w:p>
      <w:r>
        <w:t>Записей нет</w:t>
      </w:r>
    </w:p>
    <w:p>
      <w:pPr>
        <w:pStyle w:val="Heading1"/>
      </w:pPr>
      <w:r>
        <w:t>2. Исследовательская карта</w:t>
      </w:r>
    </w:p>
    <w:p>
      <w:r>
        <w:t>Ключевые слова:</w:t>
      </w:r>
    </w:p>
    <w:p>
      <w:r>
        <w:t xml:space="preserve">  (ключевые слова еще не добавлены)</w:t>
      </w:r>
    </w:p>
    <w:p>
      <w:r>
        <w:t>Соавторы:</w:t>
      </w:r>
    </w:p>
    <w:p>
      <w:r>
        <w:t xml:space="preserve">  (соавторы еще не добавлены)</w:t>
      </w:r>
    </w:p>
    <w:p>
      <w:pPr>
        <w:pStyle w:val="Heading1"/>
      </w:pPr>
      <w:r>
        <w:t>3. Профиль компетенций</w:t>
      </w:r>
    </w:p>
    <w:p>
      <w:r>
        <w:t>Сначала загрузите компетенции для специальности</w:t>
      </w:r>
    </w:p>
    <w:p>
      <w:pPr>
        <w:pStyle w:val="Heading1"/>
      </w:pPr>
      <w:r>
        <w:t>4. Рекомендации</w:t>
      </w:r>
    </w:p>
    <w:p>
      <w:r>
        <w:t>Персонализированные рекомендации:</w:t>
      </w:r>
    </w:p>
    <w:p>
      <w:r>
        <w:t>1. Все компетенции развиты хорошо! Продолжайте в том же духе.</w:t>
      </w:r>
    </w:p>
    <w:p>
      <w:pPr>
        <w:pStyle w:val="Heading1"/>
      </w:pPr>
      <w:r>
        <w:t>5. Достижения</w:t>
      </w:r>
    </w:p>
    <w:p>
      <w:r>
        <w:t>Все достижения:</w:t>
      </w:r>
    </w:p>
    <w:p>
      <w:r>
        <w:t>• Первый шаг</w:t>
      </w:r>
    </w:p>
    <w:p>
      <w:r>
        <w:t xml:space="preserve">  Создана первая запись</w:t>
      </w:r>
    </w:p>
    <w:p>
      <w:r>
        <w:t xml:space="preserve">  ✗ Еще не получено</w:t>
      </w:r>
    </w:p>
    <w:p>
      <w:r>
        <w:t>• Командный игрок</w:t>
      </w:r>
    </w:p>
    <w:p>
      <w:r>
        <w:t xml:space="preserve">  Три и более записи с соавторами</w:t>
      </w:r>
    </w:p>
    <w:p>
      <w:r>
        <w:t xml:space="preserve">  ✗ Еще не получено</w:t>
      </w:r>
    </w:p>
    <w:p>
      <w:r>
        <w:t>• Разносторонний</w:t>
      </w:r>
    </w:p>
    <w:p>
      <w:r>
        <w:t xml:space="preserve">  Записи минимум трёх разных типов</w:t>
      </w:r>
    </w:p>
    <w:p>
      <w:r>
        <w:t xml:space="preserve">  ✗ Еще не получено</w:t>
      </w:r>
    </w:p>
    <w:p>
      <w:r>
        <w:t>• Плодотворный год</w:t>
      </w:r>
    </w:p>
    <w:p>
      <w:r>
        <w:t xml:space="preserve">  Три и более записи за один календарный год</w:t>
      </w:r>
    </w:p>
    <w:p>
      <w:r>
        <w:t xml:space="preserve">  ✗ Еще не получено</w:t>
      </w:r>
    </w:p>
    <w:p>
      <w:r>
        <w:t>• Словобог</w:t>
      </w:r>
    </w:p>
    <w:p>
      <w:r>
        <w:t xml:space="preserve">  Суммарный объём описаний превысил 5000 символов</w:t>
      </w:r>
    </w:p>
    <w:p>
      <w:r>
        <w:t xml:space="preserve">  ✗ Еще не получено</w:t>
      </w:r>
    </w:p>
    <w:p>
      <w:pPr>
        <w:pStyle w:val="Heading1"/>
      </w:pPr>
      <w:r>
        <w:t>6. Цели на семестр</w:t>
      </w:r>
    </w:p>
    <w:p>
      <w:r>
        <w:t>Цели еще не добавлены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