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sdfsdfsdfsd</w:t>
      </w:r>
      <w:r>
        <w:rPr>
          <w:u w:val="single"/>
          <w:lang w:val="en-US"/>
        </w:rPr>
        <w:t>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151</Characters>
  <CharactersWithSpaces>165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2020-08-04T15:01:34Z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