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6.jpg" ContentType="image/jpeg"/>
  <Override PartName="/word/media/rId50.jpg" ContentType="image/jpeg"/>
  <Override PartName="/word/media/rId54.jpg" ContentType="image/jpeg"/>
  <Override PartName="/word/media/rId58.jpg" ContentType="image/jpeg"/>
  <Override PartName="/word/media/rId62.jpg" ContentType="image/jpeg"/>
  <Override PartName="/word/media/rId66.jpg" ContentType="image/jpeg"/>
  <Override PartName="/word/media/rId70.jpg" ContentType="image/jpeg"/>
  <Override PartName="/word/media/rId74.jpg" ContentType="image/jpeg"/>
  <Override PartName="/word/media/rId26.jpg" ContentType="image/jpeg"/>
  <Override PartName="/word/media/rId78.jpg" ContentType="image/jpeg"/>
  <Override PartName="/word/media/rId82.jpg" ContentType="image/jpeg"/>
  <Override PartName="/word/media/rId86.jpg" ContentType="image/jpeg"/>
  <Override PartName="/word/media/rId90.jpg" ContentType="image/jpeg"/>
  <Override PartName="/word/media/rId94.jpg" ContentType="image/jpeg"/>
  <Override PartName="/word/media/rId30.jpg" ContentType="image/jpeg"/>
  <Override PartName="/word/media/rId34.png" ContentType="image/png"/>
  <Override PartName="/word/media/rId38.jpg" ContentType="image/jpeg"/>
  <Override PartName="/word/media/rId4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Коровкин</w:t>
      </w:r>
      <w:r>
        <w:t xml:space="preserve"> </w:t>
      </w:r>
      <w:r>
        <w:t xml:space="preserve">Никита</w:t>
      </w:r>
      <w:r>
        <w:t xml:space="preserve"> </w:t>
      </w:r>
      <w:r>
        <w:t xml:space="preserve">Михайлович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Установка операционной системы</w:t>
      </w:r>
      <w:r>
        <w:t xml:space="preserve"> </w:t>
      </w:r>
      <w:r>
        <w:t xml:space="preserve">Установка драйверов для VirtualBox</w:t>
      </w:r>
      <w:r>
        <w:t xml:space="preserve"> </w:t>
      </w:r>
      <w:r>
        <w:t xml:space="preserve">Настройка раскладки клавиатуры</w:t>
      </w:r>
      <w:r>
        <w:t xml:space="preserve"> </w:t>
      </w:r>
      <w:r>
        <w:t xml:space="preserve">Установка имени пользователя и названия хоста</w:t>
      </w:r>
      <w:r>
        <w:t xml:space="preserve"> </w:t>
      </w:r>
      <w:r>
        <w:t xml:space="preserve">Подключение общей папки</w:t>
      </w:r>
      <w:r>
        <w:t xml:space="preserve"> </w:t>
      </w:r>
      <w:r>
        <w:t xml:space="preserve">Установка программного обеспечения для создания документации</w:t>
      </w:r>
      <w:r>
        <w:t xml:space="preserve"> </w:t>
      </w:r>
      <w:r>
        <w:t xml:space="preserve">Домашнее задание</w:t>
      </w:r>
    </w:p>
    <w:bookmarkEnd w:id="21"/>
    <w:bookmarkStart w:id="9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первую очередь нам необходимо создать виртуальную машину. Она уже была создана во время предыдущего семестра с помощью utm.(рис. 1).</w:t>
      </w:r>
    </w:p>
    <w:p>
      <w:pPr>
        <w:pStyle w:val="CaptionedFigure"/>
      </w:pPr>
      <w:bookmarkStart w:id="25" w:name="fig:001"/>
      <w:r>
        <w:drawing>
          <wp:inline>
            <wp:extent cx="5334000" cy="3109597"/>
            <wp:effectExtent b="0" l="0" r="0" t="0"/>
            <wp:docPr descr="Рис. 1: Установка виртуальной машины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9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Установка виртуальной машины</w:t>
      </w:r>
    </w:p>
    <w:p>
      <w:pPr>
        <w:pStyle w:val="BodyText"/>
      </w:pPr>
      <w:r>
        <w:t xml:space="preserve">Теперь войдем в наш имеющийся заранее аккаунт.(рис. 2).</w:t>
      </w:r>
    </w:p>
    <w:p>
      <w:pPr>
        <w:pStyle w:val="CaptionedFigure"/>
      </w:pPr>
      <w:bookmarkStart w:id="29" w:name="fig:002"/>
      <w:r>
        <w:drawing>
          <wp:inline>
            <wp:extent cx="5334000" cy="3453063"/>
            <wp:effectExtent b="0" l="0" r="0" t="0"/>
            <wp:docPr descr="Рис. 2: Вход в аккаунт" title="" id="27" name="Picture"/>
            <a:graphic>
              <a:graphicData uri="http://schemas.openxmlformats.org/drawingml/2006/picture">
                <pic:pic>
                  <pic:nvPicPr>
                    <pic:cNvPr descr="image/2.jpe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3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Вход в аккаунт</w:t>
      </w:r>
    </w:p>
    <w:p>
      <w:pPr>
        <w:pStyle w:val="BodyText"/>
      </w:pPr>
      <w:r>
        <w:t xml:space="preserve">Теперь установим менеджер окон sway 3</w:t>
      </w:r>
    </w:p>
    <w:p>
      <w:pPr>
        <w:pStyle w:val="CaptionedFigure"/>
      </w:pPr>
      <w:bookmarkStart w:id="33" w:name="fig:003"/>
      <w:r>
        <w:drawing>
          <wp:inline>
            <wp:extent cx="5334000" cy="3453063"/>
            <wp:effectExtent b="0" l="0" r="0" t="0"/>
            <wp:docPr descr="Рис. 3: Менеджер окон" title="" id="31" name="Picture"/>
            <a:graphic>
              <a:graphicData uri="http://schemas.openxmlformats.org/drawingml/2006/picture">
                <pic:pic>
                  <pic:nvPicPr>
                    <pic:cNvPr descr="image/3.jpe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3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Менеджер окон</w:t>
      </w:r>
    </w:p>
    <w:p>
      <w:pPr>
        <w:pStyle w:val="BodyText"/>
      </w:pPr>
      <w:r>
        <w:t xml:space="preserve">После этого нам необходимо получить особые права пользователя.(рис. 4).</w:t>
      </w:r>
    </w:p>
    <w:p>
      <w:pPr>
        <w:pStyle w:val="CaptionedFigure"/>
      </w:pPr>
      <w:bookmarkStart w:id="37" w:name="fig:004"/>
      <w:r>
        <w:drawing>
          <wp:inline>
            <wp:extent cx="5334000" cy="3810000"/>
            <wp:effectExtent b="0" l="0" r="0" t="0"/>
            <wp:docPr descr="Рис. 4: особые права пользователя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особые права пользователя</w:t>
      </w:r>
    </w:p>
    <w:p>
      <w:pPr>
        <w:pStyle w:val="BodyText"/>
      </w:pPr>
      <w:r>
        <w:t xml:space="preserve">Обновим все пакеты с помощью dnf.(рис. 5).</w:t>
      </w:r>
    </w:p>
    <w:p>
      <w:pPr>
        <w:pStyle w:val="CaptionedFigure"/>
      </w:pPr>
      <w:bookmarkStart w:id="41" w:name="fig:005"/>
      <w:r>
        <w:drawing>
          <wp:inline>
            <wp:extent cx="5334000" cy="6772166"/>
            <wp:effectExtent b="0" l="0" r="0" t="0"/>
            <wp:docPr descr="Рис. 5: Обновление пакетов" title="" id="39" name="Picture"/>
            <a:graphic>
              <a:graphicData uri="http://schemas.openxmlformats.org/drawingml/2006/picture">
                <pic:pic>
                  <pic:nvPicPr>
                    <pic:cNvPr descr="image/7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72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Обновление пакетов</w:t>
      </w:r>
    </w:p>
    <w:p>
      <w:pPr>
        <w:pStyle w:val="BodyText"/>
      </w:pPr>
      <w:r>
        <w:t xml:space="preserve">Установим tmux с помощью dnf. Все остальные программы также в основном устанавливаются через dnf.(рис. 6).</w:t>
      </w:r>
    </w:p>
    <w:p>
      <w:pPr>
        <w:pStyle w:val="CaptionedFigure"/>
      </w:pPr>
      <w:bookmarkStart w:id="45" w:name="fig:006"/>
      <w:r>
        <w:drawing>
          <wp:inline>
            <wp:extent cx="5334000" cy="7024821"/>
            <wp:effectExtent b="0" l="0" r="0" t="0"/>
            <wp:docPr descr="Рис. 6: Установим tmux" title="" id="43" name="Picture"/>
            <a:graphic>
              <a:graphicData uri="http://schemas.openxmlformats.org/drawingml/2006/picture">
                <pic:pic>
                  <pic:nvPicPr>
                    <pic:cNvPr descr="image/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24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Установим tmux</w:t>
      </w:r>
    </w:p>
    <w:p>
      <w:pPr>
        <w:pStyle w:val="BodyText"/>
      </w:pPr>
      <w:r>
        <w:t xml:space="preserve">Установим dnf-automatic (рис. 7).</w:t>
      </w:r>
    </w:p>
    <w:p>
      <w:pPr>
        <w:pStyle w:val="CaptionedFigure"/>
      </w:pPr>
      <w:bookmarkStart w:id="49" w:name="fig:007"/>
      <w:r>
        <w:drawing>
          <wp:inline>
            <wp:extent cx="5334000" cy="6024468"/>
            <wp:effectExtent b="0" l="0" r="0" t="0"/>
            <wp:docPr descr="Рис. 7: Установим dnf-automatic" title="" id="47" name="Picture"/>
            <a:graphic>
              <a:graphicData uri="http://schemas.openxmlformats.org/drawingml/2006/picture">
                <pic:pic>
                  <pic:nvPicPr>
                    <pic:cNvPr descr="image/10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24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Установим dnf-automatic</w:t>
      </w:r>
    </w:p>
    <w:p>
      <w:pPr>
        <w:pStyle w:val="BodyText"/>
      </w:pPr>
      <w:r>
        <w:t xml:space="preserve">Теперь нам нужно будет работать с файлом конфигурации клавиатуры.(рис. 8).</w:t>
      </w:r>
    </w:p>
    <w:p>
      <w:pPr>
        <w:pStyle w:val="CaptionedFigure"/>
      </w:pPr>
      <w:bookmarkStart w:id="53" w:name="fig:008"/>
      <w:r>
        <w:drawing>
          <wp:inline>
            <wp:extent cx="5334000" cy="6119341"/>
            <wp:effectExtent b="0" l="0" r="0" t="0"/>
            <wp:docPr descr="Рис. 8: Создаем файл конфигурации" title="" id="51" name="Picture"/>
            <a:graphic>
              <a:graphicData uri="http://schemas.openxmlformats.org/drawingml/2006/picture">
                <pic:pic>
                  <pic:nvPicPr>
                    <pic:cNvPr descr="image/11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19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Создаем файл конфигурации</w:t>
      </w:r>
    </w:p>
    <w:p>
      <w:pPr>
        <w:pStyle w:val="BodyText"/>
      </w:pPr>
      <w:r>
        <w:t xml:space="preserve">Вставим следующую строчку в созданный нами файл.(рис. 9).</w:t>
      </w:r>
    </w:p>
    <w:p>
      <w:pPr>
        <w:pStyle w:val="CaptionedFigure"/>
      </w:pPr>
      <w:bookmarkStart w:id="57" w:name="fig:009"/>
      <w:r>
        <w:drawing>
          <wp:inline>
            <wp:extent cx="5334000" cy="5003829"/>
            <wp:effectExtent b="0" l="0" r="0" t="0"/>
            <wp:docPr descr="Рис. 9: Редактируем файл" title="" id="55" name="Picture"/>
            <a:graphic>
              <a:graphicData uri="http://schemas.openxmlformats.org/drawingml/2006/picture">
                <pic:pic>
                  <pic:nvPicPr>
                    <pic:cNvPr descr="image/12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3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Редактируем файл</w:t>
      </w:r>
    </w:p>
    <w:p>
      <w:pPr>
        <w:pStyle w:val="BodyText"/>
      </w:pPr>
      <w:r>
        <w:t xml:space="preserve">Редактируем еще один файл.(рис. 10).</w:t>
      </w:r>
    </w:p>
    <w:p>
      <w:pPr>
        <w:pStyle w:val="CaptionedFigure"/>
      </w:pPr>
      <w:bookmarkStart w:id="61" w:name="fig:010"/>
      <w:r>
        <w:drawing>
          <wp:inline>
            <wp:extent cx="5334000" cy="5649147"/>
            <wp:effectExtent b="0" l="0" r="0" t="0"/>
            <wp:docPr descr="Рис. 10: Редактируем следующий файл" title="" id="59" name="Picture"/>
            <a:graphic>
              <a:graphicData uri="http://schemas.openxmlformats.org/drawingml/2006/picture">
                <pic:pic>
                  <pic:nvPicPr>
                    <pic:cNvPr descr="image/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9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Редактируем следующий файл</w:t>
      </w:r>
    </w:p>
    <w:p>
      <w:pPr>
        <w:pStyle w:val="BodyText"/>
      </w:pPr>
      <w:r>
        <w:t xml:space="preserve">Перезагружаем систему.(рис. 11).</w:t>
      </w:r>
    </w:p>
    <w:p>
      <w:pPr>
        <w:pStyle w:val="CaptionedFigure"/>
      </w:pPr>
      <w:bookmarkStart w:id="65" w:name="fig:011"/>
      <w:r>
        <w:drawing>
          <wp:inline>
            <wp:extent cx="5334000" cy="5650684"/>
            <wp:effectExtent b="0" l="0" r="0" t="0"/>
            <wp:docPr descr="Рис. 11: Перезагружаем систему" title="" id="63" name="Picture"/>
            <a:graphic>
              <a:graphicData uri="http://schemas.openxmlformats.org/drawingml/2006/picture">
                <pic:pic>
                  <pic:nvPicPr>
                    <pic:cNvPr descr="image/14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50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Перезагружаем систему</w:t>
      </w:r>
    </w:p>
    <w:p>
      <w:pPr>
        <w:pStyle w:val="BodyText"/>
      </w:pPr>
      <w:r>
        <w:t xml:space="preserve">Теперь добавим пользователя.(рис. 12).</w:t>
      </w:r>
    </w:p>
    <w:p>
      <w:pPr>
        <w:pStyle w:val="CaptionedFigure"/>
      </w:pPr>
      <w:bookmarkStart w:id="69" w:name="fig:012"/>
      <w:r>
        <w:drawing>
          <wp:inline>
            <wp:extent cx="5334000" cy="5645120"/>
            <wp:effectExtent b="0" l="0" r="0" t="0"/>
            <wp:docPr descr="Рис. 12: Добавляем пользователя" title="" id="67" name="Picture"/>
            <a:graphic>
              <a:graphicData uri="http://schemas.openxmlformats.org/drawingml/2006/picture">
                <pic:pic>
                  <pic:nvPicPr>
                    <pic:cNvPr descr="image/16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5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Добавляем пользователя</w:t>
      </w:r>
    </w:p>
    <w:p>
      <w:pPr>
        <w:pStyle w:val="BodyText"/>
      </w:pPr>
      <w:r>
        <w:t xml:space="preserve">Заполним имя и пароль.(рис. 13).</w:t>
      </w:r>
    </w:p>
    <w:p>
      <w:pPr>
        <w:pStyle w:val="CaptionedFigure"/>
      </w:pPr>
      <w:bookmarkStart w:id="73" w:name="fig:013"/>
      <w:r>
        <w:drawing>
          <wp:inline>
            <wp:extent cx="5334000" cy="5646290"/>
            <wp:effectExtent b="0" l="0" r="0" t="0"/>
            <wp:docPr descr="Рис. 13: Заполнение имени и пароля" title="" id="71" name="Picture"/>
            <a:graphic>
              <a:graphicData uri="http://schemas.openxmlformats.org/drawingml/2006/picture">
                <pic:pic>
                  <pic:nvPicPr>
                    <pic:cNvPr descr="image/17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6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Заполнение имени и пароля</w:t>
      </w:r>
    </w:p>
    <w:p>
      <w:pPr>
        <w:pStyle w:val="BodyText"/>
      </w:pPr>
      <w:r>
        <w:t xml:space="preserve">Установим хост.(рис. 14).</w:t>
      </w:r>
    </w:p>
    <w:p>
      <w:pPr>
        <w:pStyle w:val="CaptionedFigure"/>
      </w:pPr>
      <w:bookmarkStart w:id="77" w:name="fig:014"/>
      <w:r>
        <w:drawing>
          <wp:inline>
            <wp:extent cx="5334000" cy="5654996"/>
            <wp:effectExtent b="0" l="0" r="0" t="0"/>
            <wp:docPr descr="Рис. 14: Установка хоста" title="" id="75" name="Picture"/>
            <a:graphic>
              <a:graphicData uri="http://schemas.openxmlformats.org/drawingml/2006/picture">
                <pic:pic>
                  <pic:nvPicPr>
                    <pic:cNvPr descr="image/18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54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Установка хоста</w:t>
      </w:r>
    </w:p>
    <w:p>
      <w:pPr>
        <w:pStyle w:val="BodyText"/>
      </w:pPr>
      <w:r>
        <w:t xml:space="preserve">Проверим, получилось ли.(рис. 15).</w:t>
      </w:r>
    </w:p>
    <w:p>
      <w:pPr>
        <w:pStyle w:val="CaptionedFigure"/>
      </w:pPr>
      <w:bookmarkStart w:id="81" w:name="fig:015"/>
      <w:r>
        <w:drawing>
          <wp:inline>
            <wp:extent cx="5334000" cy="5650329"/>
            <wp:effectExtent b="0" l="0" r="0" t="0"/>
            <wp:docPr descr="Рис. 15: Проверка" title="" id="79" name="Picture"/>
            <a:graphic>
              <a:graphicData uri="http://schemas.openxmlformats.org/drawingml/2006/picture">
                <pic:pic>
                  <pic:nvPicPr>
                    <pic:cNvPr descr="image/21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50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Проверка</w:t>
      </w:r>
    </w:p>
    <w:p>
      <w:pPr>
        <w:pStyle w:val="BodyText"/>
      </w:pPr>
      <w:r>
        <w:t xml:space="preserve">Далее нам нужно установить Pandoc и Texlive.Так как они уже были установлены в предыдущем семестре, проверим точно ли они у нас есть(рис. 16 ).</w:t>
      </w:r>
    </w:p>
    <w:p>
      <w:pPr>
        <w:pStyle w:val="CaptionedFigure"/>
      </w:pPr>
      <w:bookmarkStart w:id="85" w:name="fig:016"/>
      <w:r>
        <w:drawing>
          <wp:inline>
            <wp:extent cx="5334000" cy="5649788"/>
            <wp:effectExtent b="0" l="0" r="0" t="0"/>
            <wp:docPr descr="Рис. 16: Проверка Pandoc и Texlive" title="" id="83" name="Picture"/>
            <a:graphic>
              <a:graphicData uri="http://schemas.openxmlformats.org/drawingml/2006/picture">
                <pic:pic>
                  <pic:nvPicPr>
                    <pic:cNvPr descr="image/23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9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Проверка Pandoc и Texlive</w:t>
      </w:r>
    </w:p>
    <w:p>
      <w:pPr>
        <w:pStyle w:val="BodyText"/>
      </w:pPr>
      <w:r>
        <w:t xml:space="preserve">Все верно.</w:t>
      </w:r>
    </w:p>
    <w:p>
      <w:pPr>
        <w:pStyle w:val="BodyText"/>
      </w:pPr>
      <w:r>
        <w:t xml:space="preserve">#Домашнее задание</w:t>
      </w:r>
    </w:p>
    <w:p>
      <w:pPr>
        <w:pStyle w:val="BodyText"/>
      </w:pPr>
      <w:r>
        <w:t xml:space="preserve">Теперь предстоит проверить версию ядра, гипервизор, модель процессора, его частоту и количество оперативной памяти.(рис. 17,18,19)</w:t>
      </w:r>
    </w:p>
    <w:p>
      <w:pPr>
        <w:pStyle w:val="CaptionedFigure"/>
      </w:pPr>
      <w:bookmarkStart w:id="89" w:name="fig:017"/>
      <w:r>
        <w:drawing>
          <wp:inline>
            <wp:extent cx="5334000" cy="5652598"/>
            <wp:effectExtent b="0" l="0" r="0" t="0"/>
            <wp:docPr descr="Рис. 17: Находим информацию о компьютере" title="" id="87" name="Picture"/>
            <a:graphic>
              <a:graphicData uri="http://schemas.openxmlformats.org/drawingml/2006/picture">
                <pic:pic>
                  <pic:nvPicPr>
                    <pic:cNvPr descr="image/24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52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Находим информацию о компьютере</w:t>
      </w:r>
    </w:p>
    <w:p>
      <w:pPr>
        <w:pStyle w:val="CaptionedFigure"/>
      </w:pPr>
      <w:bookmarkStart w:id="93" w:name="fig:018"/>
      <w:r>
        <w:drawing>
          <wp:inline>
            <wp:extent cx="5334000" cy="5649207"/>
            <wp:effectExtent b="0" l="0" r="0" t="0"/>
            <wp:docPr descr="Рис. 18: Находим информацию о компьютере" title="" id="91" name="Picture"/>
            <a:graphic>
              <a:graphicData uri="http://schemas.openxmlformats.org/drawingml/2006/picture">
                <pic:pic>
                  <pic:nvPicPr>
                    <pic:cNvPr descr="image/25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9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18: Находим информацию о компьютере</w:t>
      </w:r>
    </w:p>
    <w:p>
      <w:pPr>
        <w:pStyle w:val="CaptionedFigure"/>
      </w:pPr>
      <w:bookmarkStart w:id="97" w:name="fig:019"/>
      <w:r>
        <w:drawing>
          <wp:inline>
            <wp:extent cx="5334000" cy="5542873"/>
            <wp:effectExtent b="0" l="0" r="0" t="0"/>
            <wp:docPr descr="Рис. 19: Находим информацию о компьютере" title="" id="95" name="Picture"/>
            <a:graphic>
              <a:graphicData uri="http://schemas.openxmlformats.org/drawingml/2006/picture">
                <pic:pic>
                  <pic:nvPicPr>
                    <pic:cNvPr descr="image/26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42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19: Находим информацию о компьютере</w:t>
      </w:r>
    </w:p>
    <w:p>
      <w:pPr>
        <w:pStyle w:val="BodyText"/>
      </w:pPr>
      <w:r>
        <w:t xml:space="preserve">Некоторые команды не сработали из-за особенностей чипа m2.</w:t>
      </w:r>
    </w:p>
    <w:p>
      <w:pPr>
        <w:pStyle w:val="BodyText"/>
      </w:pPr>
      <w:r>
        <w:t xml:space="preserve">Работа выполнена верно.</w:t>
      </w:r>
    </w:p>
    <w:p>
      <w:pPr>
        <w:pStyle w:val="BodyText"/>
      </w:pPr>
      <w:r>
        <w:t xml:space="preserve">#Выводы</w:t>
      </w:r>
    </w:p>
    <w:p>
      <w:pPr>
        <w:pStyle w:val="BodyText"/>
      </w:pPr>
      <w:r>
        <w:t xml:space="preserve">В ходе выполнения работы Были получены навыки работы и знания о системе Fedora Sway, была проведена установка системы, установлены все необходимые для последующей работы пакеты и произведена базовая настройка системы.</w:t>
      </w:r>
    </w:p>
    <w:p>
      <w:pPr>
        <w:pStyle w:val="BodyText"/>
      </w:pPr>
      <w:r>
        <w:t xml:space="preserve">#Ответы на 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Какую информацию содержит учётная запись пользователя?</w:t>
      </w:r>
    </w:p>
    <w:p>
      <w:pPr>
        <w:numPr>
          <w:ilvl w:val="0"/>
          <w:numId w:val="1002"/>
        </w:numPr>
        <w:pStyle w:val="Compact"/>
      </w:pPr>
      <w:r>
        <w:t xml:space="preserve">Логин пользователя, пароль пользователя, его ID, ID его группы, дополнительная информация (настоящее имя, почта), домашний каталог пользователя</w:t>
      </w:r>
    </w:p>
    <w:p>
      <w:pPr>
        <w:numPr>
          <w:ilvl w:val="0"/>
          <w:numId w:val="1003"/>
        </w:numPr>
        <w:pStyle w:val="Compact"/>
      </w:pPr>
      <w:r>
        <w:t xml:space="preserve">Укажите команды терминала и приведите примеры:</w:t>
      </w:r>
    </w:p>
    <w:p>
      <w:pPr>
        <w:numPr>
          <w:ilvl w:val="0"/>
          <w:numId w:val="1004"/>
        </w:numPr>
      </w:pPr>
      <w:r>
        <w:t xml:space="preserve">Для перемещения по файловой системе Используется команда cd. Например: cd ~ - переместиться в домашний каталог</w:t>
      </w:r>
    </w:p>
    <w:p>
      <w:pPr>
        <w:numPr>
          <w:ilvl w:val="0"/>
          <w:numId w:val="1004"/>
        </w:numPr>
      </w:pPr>
      <w:r>
        <w:t xml:space="preserve">Для просмотра содержимого каталога Используется команда ls. Например: ls / - посмотреть содержимое корневого каталога</w:t>
      </w:r>
    </w:p>
    <w:p>
      <w:pPr>
        <w:numPr>
          <w:ilvl w:val="0"/>
          <w:numId w:val="1004"/>
        </w:numPr>
      </w:pPr>
      <w:r>
        <w:t xml:space="preserve">Для определения объёма каталога Используется команда du. Например: du – выводит размер всех подкаталогов и файлов в каталоге</w:t>
      </w:r>
    </w:p>
    <w:p>
      <w:pPr>
        <w:numPr>
          <w:ilvl w:val="0"/>
          <w:numId w:val="1004"/>
        </w:numPr>
      </w:pPr>
      <w:r>
        <w:t xml:space="preserve">Для создания / удаления каталогов / файлов</w:t>
      </w:r>
      <w:r>
        <w:t xml:space="preserve"> </w:t>
      </w:r>
      <w:r>
        <w:t xml:space="preserve">-Для создания файлов: touch. Например: touch /test.txt – создать файл test.txt в корне</w:t>
      </w:r>
      <w:r>
        <w:t xml:space="preserve"> </w:t>
      </w:r>
      <w:r>
        <w:t xml:space="preserve">-Для удаления файлов: rm. Например: rm /test.txt – удалить файл test.txt в корне</w:t>
      </w:r>
      <w:r>
        <w:t xml:space="preserve"> </w:t>
      </w:r>
      <w:r>
        <w:t xml:space="preserve">-Для создания каталогов: mkdir. Например: mkdir /test – создать папку test в корне</w:t>
      </w:r>
      <w:r>
        <w:t xml:space="preserve"> </w:t>
      </w:r>
      <w:r>
        <w:t xml:space="preserve">-Для удаления каталогов: rmdir. Например: rmdir /test – удалить папку test в корне</w:t>
      </w:r>
    </w:p>
    <w:p>
      <w:pPr>
        <w:numPr>
          <w:ilvl w:val="0"/>
          <w:numId w:val="1005"/>
        </w:numPr>
        <w:pStyle w:val="Compact"/>
      </w:pPr>
      <w:r>
        <w:t xml:space="preserve">Что такое файловая система? Приведите примеры с краткой характеристикой.</w:t>
      </w:r>
    </w:p>
    <w:p>
      <w:pPr>
        <w:numPr>
          <w:ilvl w:val="0"/>
          <w:numId w:val="1006"/>
        </w:numPr>
        <w:pStyle w:val="Compact"/>
      </w:pPr>
      <w:r>
        <w:t xml:space="preserve">Файловая система – это система организации файлов в операционной системе. Например:</w:t>
      </w:r>
      <w:r>
        <w:t xml:space="preserve"> </w:t>
      </w:r>
      <w:r>
        <w:t xml:space="preserve">FAT – Система, созданная Microsoft, не поддерживала шифрование, права пользователей к файлам и не имела возможности журналирования</w:t>
      </w:r>
      <w:r>
        <w:t xml:space="preserve"> </w:t>
      </w:r>
      <w:r>
        <w:t xml:space="preserve">EXT4 – Более современная файловая система, которая нынче активно используется в linux, поддерживает журналирование, шифрование и права пользователей к файлам</w:t>
      </w:r>
    </w:p>
    <w:p>
      <w:pPr>
        <w:numPr>
          <w:ilvl w:val="0"/>
          <w:numId w:val="1007"/>
        </w:numPr>
        <w:pStyle w:val="Compact"/>
      </w:pPr>
      <w:r>
        <w:t xml:space="preserve">Как посмотреть, какие файловые системы подмонтированы в ОС?</w:t>
      </w:r>
    </w:p>
    <w:p>
      <w:pPr>
        <w:numPr>
          <w:ilvl w:val="0"/>
          <w:numId w:val="1008"/>
        </w:numPr>
        <w:pStyle w:val="Compact"/>
      </w:pPr>
      <w:r>
        <w:t xml:space="preserve">Можно посмотреть с помощью утилиты df</w:t>
      </w:r>
    </w:p>
    <w:p>
      <w:pPr>
        <w:numPr>
          <w:ilvl w:val="0"/>
          <w:numId w:val="1009"/>
        </w:numPr>
        <w:pStyle w:val="Compact"/>
      </w:pPr>
      <w:r>
        <w:t xml:space="preserve">Как удалить зависший процесс?</w:t>
      </w:r>
    </w:p>
    <w:p>
      <w:pPr>
        <w:numPr>
          <w:ilvl w:val="0"/>
          <w:numId w:val="1010"/>
        </w:numPr>
        <w:pStyle w:val="Compact"/>
      </w:pPr>
      <w:r>
        <w:t xml:space="preserve">По PID с помощью команды kill, либо по имени с помощью команды killall</w:t>
      </w:r>
    </w:p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  <w:num w:numId="1007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1"/>
  </w:num>
  <w:num w:numId="1009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4" Target="media/rId54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74" Target="media/rId74.jpg" /><Relationship Type="http://schemas.openxmlformats.org/officeDocument/2006/relationships/image" Id="rId26" Target="media/rId26.jpg" /><Relationship Type="http://schemas.openxmlformats.org/officeDocument/2006/relationships/image" Id="rId78" Target="media/rId78.jpg" /><Relationship Type="http://schemas.openxmlformats.org/officeDocument/2006/relationships/image" Id="rId82" Target="media/rId82.jpg" /><Relationship Type="http://schemas.openxmlformats.org/officeDocument/2006/relationships/image" Id="rId86" Target="media/rId86.jpg" /><Relationship Type="http://schemas.openxmlformats.org/officeDocument/2006/relationships/image" Id="rId90" Target="media/rId90.jpg" /><Relationship Type="http://schemas.openxmlformats.org/officeDocument/2006/relationships/image" Id="rId94" Target="media/rId94.jpg" /><Relationship Type="http://schemas.openxmlformats.org/officeDocument/2006/relationships/image" Id="rId30" Target="media/rId30.jpg" /><Relationship Type="http://schemas.openxmlformats.org/officeDocument/2006/relationships/image" Id="rId34" Target="media/rId34.png" /><Relationship Type="http://schemas.openxmlformats.org/officeDocument/2006/relationships/image" Id="rId38" Target="media/rId38.jpg" /><Relationship Type="http://schemas.openxmlformats.org/officeDocument/2006/relationships/image" Id="rId42" Target="media/rId4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Коровкин Никита Михайлович</dc:creator>
  <dc:language>ru-RU</dc:language>
  <cp:keywords/>
  <dcterms:created xsi:type="dcterms:W3CDTF">2025-02-22T19:05:32Z</dcterms:created>
  <dcterms:modified xsi:type="dcterms:W3CDTF">2025-02-22T19:05:32Z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Отчёт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