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3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22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управлению режимами SELinux (см. раздел 9.4.1).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восстановлению контекста безопасности SELinux (см.</w:t>
      </w:r>
      <w:r>
        <w:t xml:space="preserve"> </w:t>
      </w:r>
      <w:r>
        <w:t xml:space="preserve">раздел 9.4.2).</w:t>
      </w:r>
    </w:p>
    <w:p>
      <w:pPr>
        <w:numPr>
          <w:ilvl w:val="0"/>
          <w:numId w:val="1001"/>
        </w:numPr>
        <w:pStyle w:val="Compact"/>
      </w:pPr>
      <w:r>
        <w:t xml:space="preserve">Настройте контекст безопасности для нестандартного расположения файлов вебслужбы (см. раздел 9.4.3).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переключателями SELinux (см. раздел 9.4.4).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запустил терминал и получил права администратора с помощью команды:su -</w:t>
      </w:r>
      <w:r>
        <w:t xml:space="preserve"> </w:t>
      </w:r>
      <w:r>
        <w:t xml:space="preserve">После входа под суперпользователем я решил просмотреть текущее состояние SELinux. Для этого я использовал команду: sestatus -v На экране появилась подробная информация о текущей политике безопасности.(рис.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2558552"/>
            <wp:effectExtent b="0" l="0" r="0" t="0"/>
            <wp:docPr descr="информация о политике безопасности" title="" id="23" name="Picture"/>
            <a:graphic>
              <a:graphicData uri="http://schemas.openxmlformats.org/drawingml/2006/picture">
                <pic:pic>
                  <pic:nvPicPr>
                    <pic:cNvPr descr="image/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информация о политике безопасности</w:t>
      </w:r>
    </w:p>
    <w:p>
      <w:pPr>
        <w:pStyle w:val="BodyText"/>
      </w:pPr>
      <w:r>
        <w:t xml:space="preserve">Рассмотрим все, что тут есть.</w:t>
      </w:r>
    </w:p>
    <w:p>
      <w:pPr>
        <w:pStyle w:val="BodyText"/>
      </w:pPr>
      <w:r>
        <w:t xml:space="preserve">Policy deny_unknown status: allowed - Это показывает, как SELinux обращается с неизвестными типами объектов или действий, не описанными в политике.</w:t>
      </w:r>
      <w:r>
        <w:t xml:space="preserve"> </w:t>
      </w:r>
      <w:r>
        <w:t xml:space="preserve">Memory protection checking: actual (secure) - Эта строка сообщает, что проверка защиты памяти действительно включена и активна.</w:t>
      </w:r>
      <w:r>
        <w:t xml:space="preserve"> </w:t>
      </w:r>
      <w:r>
        <w:t xml:space="preserve">Max kernel policy version: 33 - Указывает максимальную версию политики SELinux, которую поддерживает ядро данной системы.</w:t>
      </w:r>
    </w:p>
    <w:p>
      <w:pPr>
        <w:pStyle w:val="BodyText"/>
      </w:pPr>
      <w:r>
        <w:t xml:space="preserve">В разделе Process contexts отображаются контексты безопасности для различных системных процессов — то есть, под какими SELinux-метками они работают.</w:t>
      </w:r>
    </w:p>
    <w:p>
      <w:pPr>
        <w:pStyle w:val="BodyText"/>
      </w:pPr>
      <w:r>
        <w:t xml:space="preserve">Current context: unconfined_u:unconfined_r:unconfined_t:s0-s0:c0.c1023</w:t>
      </w:r>
      <w:r>
        <w:t xml:space="preserve"> </w:t>
      </w:r>
      <w:r>
        <w:t xml:space="preserve">Это контекст текущего пользователя и его роли:</w:t>
      </w:r>
    </w:p>
    <w:p>
      <w:pPr>
        <w:pStyle w:val="BodyText"/>
      </w:pPr>
      <w:r>
        <w:t xml:space="preserve">unconfined_u - пользователь SELinux - неограниченный, с полными правами.</w:t>
      </w:r>
    </w:p>
    <w:p>
      <w:pPr>
        <w:pStyle w:val="BodyText"/>
      </w:pPr>
      <w:r>
        <w:t xml:space="preserve">unconfined_r - роль пользователя.</w:t>
      </w:r>
    </w:p>
    <w:p>
      <w:pPr>
        <w:pStyle w:val="BodyText"/>
      </w:pPr>
      <w:r>
        <w:t xml:space="preserve">unconfined_t - тип (domain), в котором выполняется процесс - тоже неограниченный.</w:t>
      </w:r>
    </w:p>
    <w:p>
      <w:pPr>
        <w:pStyle w:val="BodyText"/>
      </w:pPr>
      <w:r>
        <w:t xml:space="preserve">s0-s0:c0.c1023 - диапазон уровней безопасности и категорий (MLS/MCS). В данном случае это полный диапазон, доступный для root.</w:t>
      </w:r>
    </w:p>
    <w:p>
      <w:pPr>
        <w:pStyle w:val="BodyText"/>
      </w:pPr>
      <w:r>
        <w:t xml:space="preserve">Иными словами, я нахожусь под пользователем root, у которого нет ограничений SELinux.</w:t>
      </w:r>
    </w:p>
    <w:p>
      <w:pPr>
        <w:pStyle w:val="BodyText"/>
      </w:pPr>
      <w:r>
        <w:t xml:space="preserve">system_u — системный пользователь.</w:t>
      </w:r>
    </w:p>
    <w:p>
      <w:pPr>
        <w:pStyle w:val="BodyText"/>
      </w:pPr>
      <w:r>
        <w:t xml:space="preserve">system_r — роль системы.</w:t>
      </w:r>
    </w:p>
    <w:p>
      <w:pPr>
        <w:pStyle w:val="BodyText"/>
      </w:pPr>
      <w:r>
        <w:t xml:space="preserve">init_t — домен (тип) процесса init.</w:t>
      </w:r>
    </w:p>
    <w:p>
      <w:pPr>
        <w:pStyle w:val="BodyText"/>
      </w:pPr>
      <w:r>
        <w:t xml:space="preserve">s0 — уровень безопасности (обычный базовый уровень).</w:t>
      </w:r>
    </w:p>
    <w:p>
      <w:pPr>
        <w:pStyle w:val="BodyText"/>
      </w:pPr>
      <w:r>
        <w:t xml:space="preserve">/sbin/agetty system_u:system_r:getty_t:s0-s0:c0.c1023</w:t>
      </w:r>
      <w:r>
        <w:t xml:space="preserve"> </w:t>
      </w:r>
      <w:r>
        <w:t xml:space="preserve">Контекст для процесса agetty — программы, отвечающей за терминальные сессии (экран входа).</w:t>
      </w:r>
    </w:p>
    <w:p>
      <w:pPr>
        <w:pStyle w:val="BodyText"/>
      </w:pPr>
      <w:r>
        <w:t xml:space="preserve">getty_t - тип, указывающий, что это процесс для управления tty-устройствами.</w:t>
      </w:r>
    </w:p>
    <w:p>
      <w:pPr>
        <w:pStyle w:val="BodyText"/>
      </w:pPr>
      <w:r>
        <w:t xml:space="preserve">/usr/sbin/sshd system_u:system_r:sshd_t:s0-s0:c0.c1023 - Контекст для демона SSH.</w:t>
      </w:r>
      <w:r>
        <w:t xml:space="preserve"> </w:t>
      </w:r>
      <w:r>
        <w:t xml:space="preserve">sshd_t - тип, указывающий, что это служба SSH, выполняющая аутентификацию и управление подключениями.</w:t>
      </w:r>
    </w:p>
    <w:p>
      <w:pPr>
        <w:pStyle w:val="BodyText"/>
      </w:pPr>
      <w:r>
        <w:t xml:space="preserve">Чтобы уточнить режим работы, я ввёл команду getenforce.Система ответила</w:t>
      </w:r>
      <w:r>
        <w:t xml:space="preserve"> </w:t>
      </w:r>
      <w:r>
        <w:t xml:space="preserve">“</w:t>
      </w:r>
      <w:r>
        <w:t xml:space="preserve">Enforcing</w:t>
      </w:r>
      <w:r>
        <w:t xml:space="preserve">”</w:t>
      </w:r>
      <w:r>
        <w:t xml:space="preserve">, что означает, что SELinux активно применяет политику безопасности и блокирует любые неразрешённые действия.(рис.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516923" cy="780117"/>
            <wp:effectExtent b="0" l="0" r="0" t="0"/>
            <wp:docPr descr="информация о политике безопасности" title="" id="26" name="Picture"/>
            <a:graphic>
              <a:graphicData uri="http://schemas.openxmlformats.org/drawingml/2006/picture">
                <pic:pic>
                  <pic:nvPicPr>
                    <pic:cNvPr descr="image/2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23" cy="78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информация о политике безопасности</w:t>
      </w:r>
    </w:p>
    <w:p>
      <w:pPr>
        <w:pStyle w:val="BodyText"/>
      </w:pPr>
      <w:r>
        <w:t xml:space="preserve">Я временно перевёл SELinux в разрешающий режим (Permissive), чтобы он только фиксировал нарушения, но не блокировал их. После повторного ввода getenforce я увидел, что режим действительно изменился на</w:t>
      </w:r>
      <w:r>
        <w:t xml:space="preserve"> </w:t>
      </w:r>
      <w:r>
        <w:t xml:space="preserve">“</w:t>
      </w:r>
      <w:r>
        <w:t xml:space="preserve">Permissive</w:t>
      </w:r>
      <w:r>
        <w:t xml:space="preserve">”</w:t>
      </w:r>
      <w:r>
        <w:t xml:space="preserve">.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670388" cy="588285"/>
            <wp:effectExtent b="0" l="0" r="0" t="0"/>
            <wp:docPr descr="Переводим в разрешающий режи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58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Переводим в разрешающий режим</w:t>
      </w:r>
    </w:p>
    <w:p>
      <w:pPr>
        <w:pStyle w:val="BodyText"/>
      </w:pPr>
      <w:r>
        <w:t xml:space="preserve">Затем я открыл файл /etc/sysconfig/selinux и с помощью текстового редактора изменил параметр:</w:t>
      </w:r>
      <w:r>
        <w:t xml:space="preserve"> </w:t>
      </w:r>
      <w:r>
        <w:t xml:space="preserve">SELINUX=disabled</w:t>
      </w:r>
      <w:r>
        <w:t xml:space="preserve"> </w:t>
      </w:r>
      <w:r>
        <w:t xml:space="preserve">Это полностью отключает SELinux. После сохранения изменений я перезагрузил систему.(рис.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465767" cy="2097365"/>
            <wp:effectExtent b="0" l="0" r="0" t="0"/>
            <wp:docPr descr="меняем параметр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767" cy="209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меняем параметр</w:t>
      </w:r>
    </w:p>
    <w:p>
      <w:pPr>
        <w:pStyle w:val="BodyText"/>
      </w:pPr>
      <w:r>
        <w:t xml:space="preserve">Когда система вновь запустилась, я снова открыл терминал, получил права администратора и проверил состояние SELinux командой getenforce. Теперь система выдала</w:t>
      </w:r>
      <w:r>
        <w:t xml:space="preserve"> </w:t>
      </w:r>
      <w:r>
        <w:t xml:space="preserve">“</w:t>
      </w:r>
      <w:r>
        <w:t xml:space="preserve">Disabled</w:t>
      </w:r>
      <w:r>
        <w:t xml:space="preserve">”</w:t>
      </w:r>
      <w:r>
        <w:t xml:space="preserve">, что подтверждает, что SELinux полностью отключён.</w:t>
      </w:r>
    </w:p>
    <w:p>
      <w:pPr>
        <w:pStyle w:val="BodyText"/>
      </w:pPr>
      <w:r>
        <w:t xml:space="preserve">Чтобы вернуть SELinux в рабочее состояние, я снова отредактировал файл /etc/sysconfig/selinux, установив значение:</w:t>
      </w:r>
      <w:r>
        <w:t xml:space="preserve"> </w:t>
      </w:r>
      <w:r>
        <w:t xml:space="preserve">SELINUX=enforcing(рис.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1062292"/>
            <wp:effectExtent b="0" l="0" r="0" t="0"/>
            <wp:docPr descr="редактируем файл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редактируем файл</w:t>
      </w:r>
    </w:p>
    <w:p>
      <w:pPr>
        <w:pStyle w:val="BodyText"/>
      </w:pPr>
      <w:r>
        <w:t xml:space="preserve">После сохранения изменений я перезагрузил систему. Во время загрузки появилось предупреждение о необходимости восстановления меток SELinux, процесс занял некоторое время и завершился дополнительной перезагрузкой.</w:t>
      </w:r>
    </w:p>
    <w:p>
      <w:pPr>
        <w:pStyle w:val="BodyText"/>
      </w:pPr>
      <w:r>
        <w:t xml:space="preserve">После повторного запуска я вновь вошёл под администратором и проверил состояние с помощью sestatus -v. Результат показал, что система снова работает в режиме принудительного контроля(рис.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2471334"/>
            <wp:effectExtent b="0" l="0" r="0" t="0"/>
            <wp:docPr descr="снова проверяем состояние" title="" id="38" name="Picture"/>
            <a:graphic>
              <a:graphicData uri="http://schemas.openxmlformats.org/drawingml/2006/picture">
                <pic:pic>
                  <pic:nvPicPr>
                    <pic:cNvPr descr="image/2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снова проверяем состояние</w:t>
      </w:r>
    </w:p>
    <w:p>
      <w:pPr>
        <w:pStyle w:val="BodyText"/>
      </w:pPr>
      <w:r>
        <w:t xml:space="preserve">Далее я решил поработать с контекстами безопасности. Сначала я посмотрел контекст безопасности системного файла /etc/hosts с помощью команды: ls -Z /etc/hosts</w:t>
      </w:r>
    </w:p>
    <w:p>
      <w:pPr>
        <w:pStyle w:val="BodyText"/>
      </w:pPr>
      <w:r>
        <w:t xml:space="preserve">Я увидел, что у него установлен контекст system_u:object_r:net_conf_t:s0, где net_conf_t указывает на то, что это файл конфигурации сети.</w:t>
      </w:r>
      <w:r>
        <w:t xml:space="preserve"> </w:t>
      </w:r>
      <w:r>
        <w:t xml:space="preserve">Я скопировал этот файл в домашний каталог(рис.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BodyText"/>
      </w:pPr>
      <w:r>
        <w:drawing>
          <wp:inline>
            <wp:extent cx="5128313" cy="1649756"/>
            <wp:effectExtent b="0" l="0" r="0" t="0"/>
            <wp:docPr descr="смотрим контекст безопасности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3" cy="164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{#fig:07 width=70%</w:t>
      </w:r>
    </w:p>
    <w:p>
      <w:pPr>
        <w:pStyle w:val="BodyText"/>
      </w:pPr>
      <w:r>
        <w:t xml:space="preserve">После этого я снова посмотрел контекст скопированного файла (ls -Z ~/hosts) и заметил, что теперь у него контекст admin_home_t. Это произошло потому, что при копировании создаётся новый файл, и SELinux назначает ему контекст, соответствующий месту, где он находится — в данном случае домашнему каталогу администратора.</w:t>
      </w:r>
      <w:r>
        <w:t xml:space="preserve"> </w:t>
      </w:r>
      <w:r>
        <w:t xml:space="preserve">Затем я попытался переместить файл обратно в /etc: mv ~/hosts /etc и подтвердил замену существующего файла. 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754538"/>
            <wp:effectExtent b="0" l="0" r="0" t="0"/>
            <wp:docPr descr="перемещаем файл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перемещаем файл</w:t>
      </w:r>
    </w:p>
    <w:p>
      <w:pPr>
        <w:pStyle w:val="BodyText"/>
      </w:pPr>
      <w:r>
        <w:t xml:space="preserve">После проверки (ls -Z /etc/hosts) оказалось, что у файла всё ещё контекст admin_home_t, хотя он теперь находится в системном каталоге.</w:t>
      </w:r>
    </w:p>
    <w:p>
      <w:pPr>
        <w:pStyle w:val="BodyText"/>
      </w:pPr>
      <w:r>
        <w:t xml:space="preserve">Для массового исправления контекстов на всей файловой системе я создал специальный файл - touch /.autorelabel. и перезагрузил систему. Система автоматически обновила контексты безопасности всех файлов.(рис.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711199"/>
            <wp:effectExtent b="0" l="0" r="0" t="0"/>
            <wp:docPr descr="информация о политике безопасности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информация о политике безопасности</w:t>
      </w:r>
    </w:p>
    <w:p>
      <w:pPr>
        <w:pStyle w:val="BodyText"/>
      </w:pPr>
      <w:r>
        <w:t xml:space="preserve">После этого я приступил к настройке веб-сервера Apache. Я установил необходимые пакеты</w:t>
      </w:r>
      <w:r>
        <w:t xml:space="preserve"> </w:t>
      </w:r>
      <w:r>
        <w:t xml:space="preserve">dnf -y install httpd</w:t>
      </w:r>
      <w:r>
        <w:t xml:space="preserve"> </w:t>
      </w:r>
      <w:r>
        <w:t xml:space="preserve">dnf -y install lynx(рис.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894877"/>
            <wp:effectExtent b="0" l="0" r="0" t="0"/>
            <wp:docPr descr="устанавливаем пакеты для веб-сервера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устанавливаем пакеты для веб-сервера</w:t>
      </w:r>
    </w:p>
    <w:p>
      <w:pPr>
        <w:pStyle w:val="BodyText"/>
      </w:pPr>
      <w:r>
        <w:t xml:space="preserve">Далее я создал каталог для размещения веб-контента,</w:t>
      </w:r>
      <w:r>
        <w:t xml:space="preserve"> </w:t>
      </w:r>
      <w:r>
        <w:t xml:space="preserve">Перешёл в этот каталог (cd /web), создал файл index.html и добавил в него текст - Welcome to my web-server(рис.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082103" cy="767328"/>
            <wp:effectExtent b="0" l="0" r="0" t="0"/>
            <wp:docPr descr="добавляем текст в файл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103" cy="76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добавляем текст в файл</w:t>
      </w:r>
    </w:p>
    <w:p>
      <w:pPr>
        <w:pStyle w:val="BodyText"/>
      </w:pPr>
      <w:r>
        <w:t xml:space="preserve">После этого я открыл конфигурационный файл /etc/httpd/conf/httpd.conf и изменил путь к корневому каталогу веб-сервера. Я закомментировал строку: DocumentRoot</w:t>
      </w:r>
      <w:r>
        <w:t xml:space="preserve"> </w:t>
      </w:r>
      <w:r>
        <w:t xml:space="preserve">“</w:t>
      </w:r>
      <w:r>
        <w:t xml:space="preserve">/var/www/html</w:t>
      </w:r>
      <w:r>
        <w:t xml:space="preserve">”</w:t>
      </w:r>
      <w:r>
        <w:t xml:space="preserve"> </w:t>
      </w:r>
      <w:r>
        <w:t xml:space="preserve">и добавил: DocumentRoot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2110153" cy="473186"/>
            <wp:effectExtent b="0" l="0" r="0" t="0"/>
            <wp:docPr descr="добавляем новую строку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53" cy="47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добавляем новую строку</w:t>
      </w:r>
    </w:p>
    <w:p>
      <w:pPr>
        <w:pStyle w:val="BodyText"/>
      </w:pPr>
      <w:r>
        <w:t xml:space="preserve">Также я закомментировал другой блок(рис.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1117761"/>
            <wp:effectExtent b="0" l="0" r="0" t="0"/>
            <wp:docPr descr="и добавим еще текст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 добавим еще текст</w:t>
      </w:r>
    </w:p>
    <w:p>
      <w:pPr>
        <w:pStyle w:val="BodyText"/>
      </w:pPr>
      <w:r>
        <w:t xml:space="preserve">Далее я запустил веб-сервер и настроил его автозапуск: systemctl start http, systemctl enable httpd(рис.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439901"/>
            <wp:effectExtent b="0" l="0" r="0" t="0"/>
            <wp:docPr descr="запускаем сервер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запускаем сервер</w:t>
      </w:r>
    </w:p>
    <w:p>
      <w:pPr>
        <w:pStyle w:val="BodyText"/>
      </w:pPr>
      <w:r>
        <w:t xml:space="preserve">Затем я проверил работу сервера, запустив текстовый браузер lynx http://localhost</w:t>
      </w:r>
      <w:r>
        <w:t xml:space="preserve"> </w:t>
      </w:r>
      <w:r>
        <w:t xml:space="preserve">Сначала я увидел стандартную страницу, что означало, что сервер пока обращается к старому каталогу.(рис.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r>
        <w:drawing>
          <wp:inline>
            <wp:extent cx="3733800" cy="1475361"/>
            <wp:effectExtent b="0" l="0" r="0" t="0"/>
            <wp:docPr descr="стандартная страница" title="" id="65" name="Picture"/>
            <a:graphic>
              <a:graphicData uri="http://schemas.openxmlformats.org/drawingml/2006/picture">
                <pic:pic>
                  <pic:nvPicPr>
                    <pic:cNvPr descr="image/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стандартная страница</w:t>
      </w:r>
    </w:p>
    <w:p>
      <w:pPr>
        <w:pStyle w:val="BodyText"/>
      </w:pPr>
      <w:r>
        <w:t xml:space="preserve">Чтобы исправить это, я назначил каталогу /web правильную метку контекста SELinux, разрешающую доступ веб-серверу:</w:t>
      </w:r>
      <w:r>
        <w:t xml:space="preserve"> </w:t>
      </w:r>
      <w:r>
        <w:t xml:space="preserve">semanage fcontext -a -t httpd_sys_content_t “/web(/.*)?”</w:t>
      </w:r>
      <w:r>
        <w:t xml:space="preserve"> </w:t>
      </w:r>
      <w:r>
        <w:t xml:space="preserve">После этого я восстановил контекст: restorecon -R -v /web</w:t>
      </w:r>
      <w:r>
        <w:t xml:space="preserve"> </w:t>
      </w:r>
      <w:r>
        <w:t xml:space="preserve">Теперь, когда я снова открыл lynx http://localhost, на экране появилась моя собственная страница с надписью(рис.</w:t>
      </w:r>
      <w:r>
        <w:t xml:space="preserve"> </w:t>
      </w:r>
      <w:r>
        <w:rPr>
          <w:bCs/>
          <w:b/>
        </w:rPr>
        <w:t xml:space="preserve">¿fig:016?</w:t>
      </w:r>
      <w:r>
        <w:t xml:space="preserve">)</w:t>
      </w:r>
    </w:p>
    <w:p>
      <w:pPr>
        <w:pStyle w:val="CaptionedFigure"/>
      </w:pPr>
      <w:r>
        <w:drawing>
          <wp:inline>
            <wp:extent cx="3670388" cy="1227725"/>
            <wp:effectExtent b="0" l="0" r="0" t="0"/>
            <wp:docPr descr="надпись на нашей странице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122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надпись на нашей странице</w:t>
      </w:r>
    </w:p>
    <w:p>
      <w:pPr>
        <w:pStyle w:val="BodyText"/>
      </w:pPr>
      <w:r>
        <w:t xml:space="preserve">Это подтвердило, что веб-сервер работает корректно и SELinux настроен правильно.</w:t>
      </w:r>
    </w:p>
    <w:p>
      <w:pPr>
        <w:pStyle w:val="BodyText"/>
      </w:pPr>
      <w:r>
        <w:t xml:space="preserve">Далее я изучил работу переключателей SELinux для FTP-сервера. Сначала я посмотрел все доступные параметры для FTP-службы: getsebool -a | grep ftp(рис.</w:t>
      </w:r>
      <w:r>
        <w:t xml:space="preserve"> </w:t>
      </w:r>
      <w:r>
        <w:rPr>
          <w:bCs/>
          <w:b/>
        </w:rPr>
        <w:t xml:space="preserve">¿fig:017?</w:t>
      </w:r>
      <w:r>
        <w:t xml:space="preserve">)</w:t>
      </w:r>
    </w:p>
    <w:p>
      <w:pPr>
        <w:pStyle w:val="CaptionedFigure"/>
      </w:pPr>
      <w:r>
        <w:drawing>
          <wp:inline>
            <wp:extent cx="3733800" cy="2346960"/>
            <wp:effectExtent b="0" l="0" r="0" t="0"/>
            <wp:docPr descr="изучил работу переключателей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изучил работу переключателей</w:t>
      </w:r>
    </w:p>
    <w:p>
      <w:pPr>
        <w:pStyle w:val="BodyText"/>
      </w:pPr>
      <w:r>
        <w:t xml:space="preserve">Среди них я нашёл переключатель ftpd_anon_write, который по умолчанию имел значение off — это значит, что анонимные пользователи не могут записывать файлы.</w:t>
      </w:r>
      <w:r>
        <w:t xml:space="preserve"> </w:t>
      </w:r>
      <w:r>
        <w:t xml:space="preserve">Чтобы узнать подробнее, какие переключатели отвечают за службу FTP и за что каждый из них отвечает, я использовал: semanage boolean -l | grep ftpd_anon</w:t>
      </w:r>
      <w:r>
        <w:t xml:space="preserve"> </w:t>
      </w:r>
      <w:r>
        <w:t xml:space="preserve">После этого я временно разрешил анонимную запись командой setsebool ftpd_anon_write on</w:t>
      </w:r>
    </w:p>
    <w:p>
      <w:pPr>
        <w:pStyle w:val="BodyText"/>
      </w:pPr>
      <w:r>
        <w:t xml:space="preserve">После этого я проверил результат:</w:t>
      </w:r>
      <w:r>
        <w:t xml:space="preserve"> </w:t>
      </w:r>
      <w:r>
        <w:t xml:space="preserve">getsebool ftpd_anon_write</w:t>
      </w:r>
      <w:r>
        <w:t xml:space="preserve"> </w:t>
      </w:r>
      <w:r>
        <w:t xml:space="preserve">Значение изменилось на on, но это изменение действовало только до следующей перезагрузки.</w:t>
      </w:r>
      <w:r>
        <w:t xml:space="preserve"> </w:t>
      </w:r>
      <w:r>
        <w:t xml:space="preserve">Чтобы включить параметр постоянно, я выполнил:</w:t>
      </w:r>
      <w:r>
        <w:t xml:space="preserve"> </w:t>
      </w:r>
      <w:r>
        <w:t xml:space="preserve">setsebool -P ftpd_anon_write on</w:t>
      </w:r>
      <w:r>
        <w:t xml:space="preserve"> </w:t>
      </w:r>
      <w:r>
        <w:t xml:space="preserve">После этого снова просмотрел список:</w:t>
      </w:r>
      <w:r>
        <w:t xml:space="preserve"> </w:t>
      </w:r>
      <w:r>
        <w:t xml:space="preserve">semanage boolean -l | grep ftpd_anon(рис.</w:t>
      </w:r>
      <w:r>
        <w:t xml:space="preserve"> </w:t>
      </w:r>
      <w:r>
        <w:rPr>
          <w:bCs/>
          <w:b/>
        </w:rPr>
        <w:t xml:space="preserve">¿fig:018?</w:t>
      </w:r>
      <w:r>
        <w:t xml:space="preserve">)</w:t>
      </w:r>
    </w:p>
    <w:p>
      <w:pPr>
        <w:pStyle w:val="CaptionedFigure"/>
      </w:pPr>
      <w:r>
        <w:drawing>
          <wp:inline>
            <wp:extent cx="3733800" cy="1150195"/>
            <wp:effectExtent b="0" l="0" r="0" t="0"/>
            <wp:docPr descr="информация о политике безопасности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информация о политике безопасности</w:t>
      </w:r>
    </w:p>
    <w:p>
      <w:pPr>
        <w:pStyle w:val="BodyText"/>
      </w:pPr>
      <w:r>
        <w:t xml:space="preserve">Теперь переключатель имел значение on как для временной, так и для постоянной настройки. Таким образом, я изменил политику SELinux, разрешив анонимным пользователям записывать данные на FTP-сервер.</w:t>
      </w:r>
    </w:p>
    <w:bookmarkEnd w:id="76"/>
    <w:bookmarkStart w:id="77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Чтобы временно перевести SELinux в разрешающий режим (permissive):</w:t>
      </w:r>
    </w:p>
    <w:p>
      <w:pPr>
        <w:pStyle w:val="FirstParagraph"/>
      </w:pPr>
      <w:r>
        <w:t xml:space="preserve">setenforce 0</w:t>
      </w:r>
    </w:p>
    <w:p>
      <w:pPr>
        <w:numPr>
          <w:ilvl w:val="0"/>
          <w:numId w:val="1003"/>
        </w:numPr>
        <w:pStyle w:val="Compact"/>
      </w:pPr>
      <w:r>
        <w:t xml:space="preserve">Чтобы посмотреть все доступные переключатели SELinux:</w:t>
      </w:r>
    </w:p>
    <w:p>
      <w:pPr>
        <w:pStyle w:val="FirstParagraph"/>
      </w:pPr>
      <w:r>
        <w:t xml:space="preserve">sestatus -v</w:t>
      </w:r>
    </w:p>
    <w:p>
      <w:pPr>
        <w:numPr>
          <w:ilvl w:val="0"/>
          <w:numId w:val="1004"/>
        </w:numPr>
      </w:pPr>
      <w:r>
        <w:t xml:space="preserve">Пакет, который делает логи SELinux читаемыми:</w:t>
      </w:r>
      <w:r>
        <w:t xml:space="preserve"> </w:t>
      </w:r>
      <w:r>
        <w:t xml:space="preserve">setroubleshoot-server</w:t>
      </w:r>
    </w:p>
    <w:p>
      <w:pPr>
        <w:numPr>
          <w:ilvl w:val="0"/>
          <w:numId w:val="1004"/>
        </w:numPr>
      </w:pPr>
      <w:r>
        <w:t xml:space="preserve">Чтобы применить контекст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:</w:t>
      </w:r>
    </w:p>
    <w:p>
      <w:pPr>
        <w:pStyle w:val="FirstParagraph"/>
      </w:pPr>
      <w:r>
        <w:t xml:space="preserve">semanage fcontext -a -t httpd_sys_content_t “/web(/.*)?”</w:t>
      </w:r>
      <w:r>
        <w:t xml:space="preserve"> </w:t>
      </w:r>
      <w:r>
        <w:t xml:space="preserve">restorecon -Rv /web</w:t>
      </w:r>
    </w:p>
    <w:p>
      <w:pPr>
        <w:numPr>
          <w:ilvl w:val="0"/>
          <w:numId w:val="1005"/>
        </w:numPr>
        <w:pStyle w:val="Compact"/>
      </w:pPr>
      <w:r>
        <w:t xml:space="preserve">Для полного отключения SELinux нужно изменить файл:</w:t>
      </w:r>
      <w:r>
        <w:t xml:space="preserve"> </w:t>
      </w:r>
      <w:r>
        <w:t xml:space="preserve">/etc/selinux/config</w:t>
      </w:r>
    </w:p>
    <w:p>
      <w:pPr>
        <w:pStyle w:val="FirstParagraph"/>
      </w:pPr>
      <w:r>
        <w:t xml:space="preserve">SELINUX=disabled</w:t>
      </w:r>
    </w:p>
    <w:p>
      <w:pPr>
        <w:numPr>
          <w:ilvl w:val="0"/>
          <w:numId w:val="1006"/>
        </w:numPr>
      </w:pPr>
      <w:r>
        <w:t xml:space="preserve">Все сообщения SELinux записываются в:</w:t>
      </w:r>
      <w:r>
        <w:t xml:space="preserve"> </w:t>
      </w:r>
      <w:r>
        <w:t xml:space="preserve">/var/log/audit/audit.log</w:t>
      </w:r>
    </w:p>
    <w:p>
      <w:pPr>
        <w:numPr>
          <w:ilvl w:val="0"/>
          <w:numId w:val="1006"/>
        </w:numPr>
      </w:pPr>
      <w:r>
        <w:t xml:space="preserve">Чтобы узнать доступные типы контекстов для службы FTP:</w:t>
      </w:r>
    </w:p>
    <w:p>
      <w:pPr>
        <w:pStyle w:val="FirstParagraph"/>
      </w:pPr>
      <w:r>
        <w:t xml:space="preserve">semanage fcontext -l | grep ftp</w:t>
      </w:r>
    </w:p>
    <w:p>
      <w:pPr>
        <w:pStyle w:val="BodyText"/>
      </w:pPr>
      <w:r>
        <w:t xml:space="preserve">grep ftp /etc/selinux/targeted/contexts/files/file_contexts</w:t>
      </w:r>
    </w:p>
    <w:p>
      <w:pPr>
        <w:numPr>
          <w:ilvl w:val="0"/>
          <w:numId w:val="1007"/>
        </w:numPr>
        <w:pStyle w:val="Compact"/>
      </w:pPr>
      <w:r>
        <w:t xml:space="preserve">Если сервис работает неправильно и нужно узнать, что блокирует SELinux</w:t>
      </w:r>
      <w:r>
        <w:t xml:space="preserve"> </w:t>
      </w:r>
      <w:r>
        <w:t xml:space="preserve">sealert -a /var/log/audit/audit.log</w:t>
      </w:r>
    </w:p>
    <w:p>
      <w:pPr>
        <w:pStyle w:val="FirstParagraph"/>
      </w:pPr>
      <w:r>
        <w:t xml:space="preserve">(или посмотреть в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напрямую)</w:t>
      </w:r>
    </w:p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получены навыки работы с контекстом безопасности и политиками SELinux.</w:t>
      </w:r>
    </w:p>
    <w:bookmarkEnd w:id="78"/>
    <w:bookmarkStart w:id="80" w:name="список-литературы"/>
    <w:p>
      <w:pPr>
        <w:pStyle w:val="Heading1"/>
      </w:pPr>
      <w:r>
        <w:t xml:space="preserve">Список литературы</w:t>
      </w:r>
    </w:p>
    <w:bookmarkStart w:id="79" w:name="refs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37" Target="media/rId3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Коровкин Никита Михайлович</dc:creator>
  <dc:language>ru-RU</dc:language>
  <cp:keywords/>
  <dcterms:created xsi:type="dcterms:W3CDTF">2025-10-31T08:05:08Z</dcterms:created>
  <dcterms:modified xsi:type="dcterms:W3CDTF">2025-10-31T08:05:08Z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