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75" w:rsidRPr="007C5292" w:rsidRDefault="0036483C" w:rsidP="008341BA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C5292">
        <w:rPr>
          <w:rFonts w:asciiTheme="majorBidi" w:hAnsiTheme="majorBidi" w:cstheme="majorBidi"/>
          <w:b/>
          <w:bCs/>
          <w:sz w:val="24"/>
          <w:szCs w:val="24"/>
        </w:rPr>
        <w:t xml:space="preserve">KISI-KISI SOAL </w:t>
      </w:r>
      <w:r w:rsidR="007C5292" w:rsidRPr="007C5292">
        <w:rPr>
          <w:rFonts w:asciiTheme="majorBidi" w:hAnsiTheme="majorBidi" w:cstheme="majorBidi"/>
          <w:b/>
          <w:bCs/>
          <w:sz w:val="24"/>
          <w:szCs w:val="24"/>
        </w:rPr>
        <w:t>ASAS SEMESTER GASA</w:t>
      </w:r>
      <w:r w:rsidR="006B2A75" w:rsidRPr="007C5292">
        <w:rPr>
          <w:rFonts w:asciiTheme="majorBidi" w:hAnsiTheme="majorBidi" w:cstheme="majorBidi"/>
          <w:b/>
          <w:bCs/>
          <w:sz w:val="24"/>
          <w:szCs w:val="24"/>
        </w:rPr>
        <w:t>L</w:t>
      </w:r>
    </w:p>
    <w:p w:rsidR="006B2A75" w:rsidRPr="007C5292" w:rsidRDefault="008341BA" w:rsidP="008341BA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C5292">
        <w:rPr>
          <w:rFonts w:asciiTheme="majorBidi" w:hAnsiTheme="majorBidi" w:cstheme="majorBidi"/>
          <w:b/>
          <w:bCs/>
          <w:sz w:val="24"/>
          <w:szCs w:val="24"/>
        </w:rPr>
        <w:t>TAHUN PELAJARAN 2023</w:t>
      </w:r>
      <w:r w:rsidR="00B13D30" w:rsidRPr="007C5292">
        <w:rPr>
          <w:rFonts w:asciiTheme="majorBidi" w:hAnsiTheme="majorBidi" w:cstheme="majorBidi"/>
          <w:b/>
          <w:bCs/>
          <w:sz w:val="24"/>
          <w:szCs w:val="24"/>
        </w:rPr>
        <w:t>/20</w:t>
      </w:r>
      <w:r w:rsidR="00B13D30" w:rsidRPr="007C5292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Pr="007C5292"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:rsidR="006B2A75" w:rsidRPr="007C5292" w:rsidRDefault="006B2A75" w:rsidP="008341BA">
      <w:pPr>
        <w:tabs>
          <w:tab w:val="left" w:pos="2835"/>
          <w:tab w:val="left" w:pos="3402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7C5292">
        <w:rPr>
          <w:rFonts w:asciiTheme="majorBidi" w:hAnsiTheme="majorBidi" w:cstheme="majorBidi"/>
          <w:sz w:val="24"/>
          <w:szCs w:val="24"/>
        </w:rPr>
        <w:t>Jenis Se</w:t>
      </w:r>
      <w:r w:rsidR="0044712F" w:rsidRPr="007C5292">
        <w:rPr>
          <w:rFonts w:asciiTheme="majorBidi" w:hAnsiTheme="majorBidi" w:cstheme="majorBidi"/>
          <w:sz w:val="24"/>
          <w:szCs w:val="24"/>
        </w:rPr>
        <w:t>kolah</w:t>
      </w:r>
      <w:r w:rsidR="008341BA" w:rsidRPr="007C5292">
        <w:rPr>
          <w:rFonts w:asciiTheme="majorBidi" w:hAnsiTheme="majorBidi" w:cstheme="majorBidi"/>
          <w:sz w:val="24"/>
          <w:szCs w:val="24"/>
        </w:rPr>
        <w:t>/Madrasah</w:t>
      </w:r>
      <w:r w:rsidR="00A3595F">
        <w:rPr>
          <w:rFonts w:asciiTheme="majorBidi" w:hAnsiTheme="majorBidi" w:cstheme="majorBidi"/>
          <w:sz w:val="24"/>
          <w:szCs w:val="24"/>
        </w:rPr>
        <w:t xml:space="preserve"> </w:t>
      </w:r>
      <w:r w:rsidR="00A3595F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A3595F">
        <w:rPr>
          <w:rFonts w:asciiTheme="majorBidi" w:hAnsiTheme="majorBidi" w:cstheme="majorBidi"/>
          <w:sz w:val="24"/>
          <w:szCs w:val="24"/>
        </w:rPr>
        <w:tab/>
        <w:t>MADRASAH ALIYAH</w:t>
      </w:r>
      <w:r w:rsidR="0044712F" w:rsidRPr="007C5292">
        <w:rPr>
          <w:rFonts w:asciiTheme="majorBidi" w:hAnsiTheme="majorBidi" w:cstheme="majorBidi"/>
          <w:sz w:val="24"/>
          <w:szCs w:val="24"/>
        </w:rPr>
        <w:t xml:space="preserve"> </w:t>
      </w:r>
    </w:p>
    <w:p w:rsidR="006B2A75" w:rsidRPr="007C5292" w:rsidRDefault="006B2A75" w:rsidP="00A3595F">
      <w:pPr>
        <w:tabs>
          <w:tab w:val="left" w:pos="2835"/>
          <w:tab w:val="left" w:pos="3402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7C5292">
        <w:rPr>
          <w:rFonts w:asciiTheme="majorBidi" w:hAnsiTheme="majorBidi" w:cstheme="majorBidi"/>
          <w:sz w:val="24"/>
          <w:szCs w:val="24"/>
        </w:rPr>
        <w:t xml:space="preserve">Mata Pelajaran </w:t>
      </w:r>
      <w:r w:rsidRPr="007C529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7C5292">
        <w:rPr>
          <w:rFonts w:asciiTheme="majorBidi" w:hAnsiTheme="majorBidi" w:cstheme="majorBidi"/>
          <w:sz w:val="24"/>
          <w:szCs w:val="24"/>
        </w:rPr>
        <w:tab/>
        <w:t>Q</w:t>
      </w:r>
      <w:r w:rsidR="00A3595F">
        <w:rPr>
          <w:rFonts w:asciiTheme="majorBidi" w:hAnsiTheme="majorBidi" w:cstheme="majorBidi"/>
          <w:sz w:val="24"/>
          <w:szCs w:val="24"/>
        </w:rPr>
        <w:t>UR’AN HADIS</w:t>
      </w:r>
    </w:p>
    <w:p w:rsidR="006B2A75" w:rsidRDefault="006B2A75" w:rsidP="006B2A75">
      <w:pPr>
        <w:tabs>
          <w:tab w:val="left" w:pos="2835"/>
          <w:tab w:val="left" w:pos="3402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7C5292">
        <w:rPr>
          <w:rFonts w:asciiTheme="majorBidi" w:hAnsiTheme="majorBidi" w:cstheme="majorBidi"/>
          <w:sz w:val="24"/>
          <w:szCs w:val="24"/>
        </w:rPr>
        <w:t xml:space="preserve">Kurikulum </w:t>
      </w:r>
      <w:r w:rsidRPr="007C529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7C5292">
        <w:rPr>
          <w:rFonts w:asciiTheme="majorBidi" w:hAnsiTheme="majorBidi" w:cstheme="majorBidi"/>
          <w:sz w:val="24"/>
          <w:szCs w:val="24"/>
        </w:rPr>
        <w:tab/>
        <w:t xml:space="preserve">K13 </w:t>
      </w:r>
    </w:p>
    <w:p w:rsidR="007C5292" w:rsidRDefault="00A3595F" w:rsidP="006B2A75">
      <w:pPr>
        <w:tabs>
          <w:tab w:val="left" w:pos="2835"/>
          <w:tab w:val="left" w:pos="3402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Kelas/Smtr</w:t>
      </w:r>
      <w:r>
        <w:rPr>
          <w:rFonts w:asciiTheme="majorBidi" w:hAnsiTheme="majorBidi" w:cstheme="majorBidi"/>
          <w:sz w:val="24"/>
          <w:szCs w:val="24"/>
        </w:rPr>
        <w:tab/>
        <w:t>:         XII/ GASAL</w:t>
      </w:r>
      <w:bookmarkStart w:id="0" w:name="_GoBack"/>
      <w:bookmarkEnd w:id="0"/>
    </w:p>
    <w:p w:rsidR="007C5292" w:rsidRPr="007C5292" w:rsidRDefault="007C5292" w:rsidP="006B2A75">
      <w:pPr>
        <w:tabs>
          <w:tab w:val="left" w:pos="2835"/>
          <w:tab w:val="left" w:pos="3402"/>
        </w:tabs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4371" w:type="dxa"/>
        <w:jc w:val="center"/>
        <w:tblLook w:val="04A0" w:firstRow="1" w:lastRow="0" w:firstColumn="1" w:lastColumn="0" w:noHBand="0" w:noVBand="1"/>
      </w:tblPr>
      <w:tblGrid>
        <w:gridCol w:w="534"/>
        <w:gridCol w:w="3138"/>
        <w:gridCol w:w="3961"/>
        <w:gridCol w:w="2061"/>
        <w:gridCol w:w="2762"/>
        <w:gridCol w:w="1185"/>
        <w:gridCol w:w="730"/>
      </w:tblGrid>
      <w:tr w:rsidR="007C5292" w:rsidRPr="007C5292" w:rsidTr="007C5292">
        <w:trPr>
          <w:tblHeader/>
          <w:jc w:val="center"/>
        </w:trPr>
        <w:tc>
          <w:tcPr>
            <w:tcW w:w="534" w:type="dxa"/>
            <w:tcBorders>
              <w:bottom w:val="single" w:sz="4" w:space="0" w:color="000000" w:themeColor="text1"/>
            </w:tcBorders>
            <w:vAlign w:val="center"/>
          </w:tcPr>
          <w:p w:rsidR="007C5292" w:rsidRPr="007C5292" w:rsidRDefault="007C5292" w:rsidP="00D22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38" w:type="dxa"/>
            <w:tcBorders>
              <w:bottom w:val="single" w:sz="4" w:space="0" w:color="000000" w:themeColor="text1"/>
            </w:tcBorders>
            <w:vAlign w:val="center"/>
          </w:tcPr>
          <w:p w:rsidR="007C5292" w:rsidRPr="007C5292" w:rsidRDefault="007C5292" w:rsidP="00D22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Kompetensi Inti</w:t>
            </w:r>
          </w:p>
        </w:tc>
        <w:tc>
          <w:tcPr>
            <w:tcW w:w="3961" w:type="dxa"/>
            <w:tcBorders>
              <w:bottom w:val="single" w:sz="4" w:space="0" w:color="000000" w:themeColor="text1"/>
            </w:tcBorders>
            <w:vAlign w:val="center"/>
          </w:tcPr>
          <w:p w:rsidR="007C5292" w:rsidRPr="007C5292" w:rsidRDefault="007C5292" w:rsidP="00D22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Kompetensi Dasar</w:t>
            </w:r>
          </w:p>
        </w:tc>
        <w:tc>
          <w:tcPr>
            <w:tcW w:w="2061" w:type="dxa"/>
            <w:tcBorders>
              <w:bottom w:val="single" w:sz="4" w:space="0" w:color="000000" w:themeColor="text1"/>
            </w:tcBorders>
            <w:vAlign w:val="center"/>
          </w:tcPr>
          <w:p w:rsidR="007C5292" w:rsidRPr="007C5292" w:rsidRDefault="007C5292" w:rsidP="00D22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2762" w:type="dxa"/>
            <w:tcBorders>
              <w:bottom w:val="single" w:sz="4" w:space="0" w:color="000000" w:themeColor="text1"/>
            </w:tcBorders>
            <w:vAlign w:val="center"/>
          </w:tcPr>
          <w:p w:rsidR="007C5292" w:rsidRPr="007C5292" w:rsidRDefault="007C5292" w:rsidP="00D22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Indikator Soal</w:t>
            </w:r>
          </w:p>
        </w:tc>
        <w:tc>
          <w:tcPr>
            <w:tcW w:w="1185" w:type="dxa"/>
            <w:tcBorders>
              <w:bottom w:val="single" w:sz="4" w:space="0" w:color="000000" w:themeColor="text1"/>
            </w:tcBorders>
            <w:vAlign w:val="center"/>
          </w:tcPr>
          <w:p w:rsidR="007C5292" w:rsidRPr="007C5292" w:rsidRDefault="007C5292" w:rsidP="00D22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Bentuk Tes</w:t>
            </w:r>
          </w:p>
        </w:tc>
        <w:tc>
          <w:tcPr>
            <w:tcW w:w="730" w:type="dxa"/>
            <w:tcBorders>
              <w:bottom w:val="single" w:sz="4" w:space="0" w:color="000000" w:themeColor="text1"/>
            </w:tcBorders>
            <w:vAlign w:val="center"/>
          </w:tcPr>
          <w:p w:rsidR="007C5292" w:rsidRPr="007C5292" w:rsidRDefault="007C5292" w:rsidP="00D22B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 Soal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138" w:type="dxa"/>
            <w:tcBorders>
              <w:bottom w:val="nil"/>
            </w:tcBorders>
          </w:tcPr>
          <w:p w:rsidR="007C5292" w:rsidRPr="007C5292" w:rsidRDefault="007C5292" w:rsidP="0017508A">
            <w:pPr>
              <w:pStyle w:val="Normal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142"/>
              <w:rPr>
                <w:rFonts w:asciiTheme="majorBidi" w:hAnsiTheme="majorBidi" w:cstheme="majorBidi"/>
                <w:kern w:val="24"/>
              </w:rPr>
            </w:pPr>
            <w:proofErr w:type="spellStart"/>
            <w:r w:rsidRPr="007C5292">
              <w:rPr>
                <w:rFonts w:asciiTheme="majorBidi" w:hAnsiTheme="majorBidi" w:cstheme="majorBidi"/>
                <w:kern w:val="24"/>
                <w:lang w:val="en-US"/>
              </w:rPr>
              <w:t>Memahami</w:t>
            </w:r>
            <w:proofErr w:type="spellEnd"/>
            <w:r w:rsidRPr="007C5292">
              <w:rPr>
                <w:rFonts w:asciiTheme="majorBidi" w:hAnsiTheme="majorBidi" w:cstheme="majorBidi"/>
                <w:kern w:val="24"/>
              </w:rPr>
              <w:t xml:space="preserve">, menerapkan, menganalisis </w:t>
            </w:r>
            <w:proofErr w:type="spellStart"/>
            <w:r w:rsidRPr="007C5292">
              <w:rPr>
                <w:rFonts w:asciiTheme="majorBidi" w:hAnsiTheme="majorBidi" w:cstheme="majorBidi"/>
                <w:kern w:val="24"/>
                <w:lang w:val="en-US"/>
              </w:rPr>
              <w:t>pengetahuan</w:t>
            </w:r>
            <w:proofErr w:type="spellEnd"/>
          </w:p>
        </w:tc>
        <w:tc>
          <w:tcPr>
            <w:tcW w:w="3961" w:type="dxa"/>
            <w:tcBorders>
              <w:bottom w:val="nil"/>
            </w:tcBorders>
          </w:tcPr>
          <w:p w:rsidR="007C5292" w:rsidRPr="007C5292" w:rsidRDefault="007C5292" w:rsidP="0017508A">
            <w:pPr>
              <w:numPr>
                <w:ilvl w:val="1"/>
                <w:numId w:val="3"/>
              </w:numPr>
              <w:ind w:left="142"/>
              <w:rPr>
                <w:rFonts w:asciiTheme="majorBidi" w:hAnsiTheme="majorBidi" w:cstheme="majorBidi"/>
                <w:snapToGrid w:val="0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Memahami ayat-ayat Al-Qur`an dan hadis tentang pola hidup </w:t>
            </w:r>
          </w:p>
        </w:tc>
        <w:tc>
          <w:tcPr>
            <w:tcW w:w="2061" w:type="dxa"/>
            <w:tcBorders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QS. Al-Furqon ayat 67 </w:t>
            </w:r>
          </w:p>
        </w:tc>
        <w:tc>
          <w:tcPr>
            <w:tcW w:w="2762" w:type="dxa"/>
            <w:tcBorders>
              <w:bottom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menentukan arti dan menerjemahkan </w:t>
            </w:r>
          </w:p>
        </w:tc>
        <w:tc>
          <w:tcPr>
            <w:tcW w:w="1185" w:type="dxa"/>
            <w:tcBorders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bottom w:val="nil"/>
            </w:tcBorders>
          </w:tcPr>
          <w:p w:rsidR="00A3595F" w:rsidRDefault="00A3595F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 2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en-US"/>
              </w:rPr>
              <w:t>faktual</w:t>
            </w:r>
            <w:proofErr w:type="spellEnd"/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en-US"/>
              </w:rPr>
              <w:t>konseptual</w:t>
            </w:r>
            <w:proofErr w:type="spellEnd"/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en-US"/>
              </w:rPr>
              <w:t>, pro</w:t>
            </w: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</w:rPr>
              <w:t>s</w:t>
            </w:r>
            <w:proofErr w:type="spellStart"/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en-US"/>
              </w:rPr>
              <w:t>edural</w:t>
            </w:r>
            <w:proofErr w:type="spellEnd"/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</w:rPr>
              <w:t xml:space="preserve"> berdasarkan</w:t>
            </w: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sederhana dan perintah menyantuni para duafa pada Surah al-Furqan: </w:t>
            </w: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QS. Al-Isra ayat 26, 27, 29, 30</w:t>
            </w: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Dapat menyempurnakan</w:t>
            </w:r>
            <w:r w:rsidR="006F14DC">
              <w:rPr>
                <w:rFonts w:asciiTheme="majorBidi" w:hAnsiTheme="majorBidi" w:cstheme="majorBidi"/>
                <w:sz w:val="24"/>
                <w:szCs w:val="24"/>
              </w:rPr>
              <w:t xml:space="preserve"> ayat</w:t>
            </w: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6F14DC" w:rsidRDefault="007C5292" w:rsidP="006F14DC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</w:rPr>
              <w:t>rasa ingin tahunya tentang ilmu pengetahuan,</w:t>
            </w: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Default="007C5292" w:rsidP="0017508A">
            <w:pPr>
              <w:ind w:left="142"/>
              <w:rPr>
                <w:rFonts w:asciiTheme="majorBidi" w:hAnsiTheme="majorBidi" w:cstheme="majorBidi"/>
                <w:snapToGrid w:val="0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67, al-Isra’: 26–27, 29–30, al-Qashash: 79–82;  </w:t>
            </w:r>
          </w:p>
          <w:p w:rsidR="007C5292" w:rsidRDefault="007C5292" w:rsidP="0017508A">
            <w:pPr>
              <w:ind w:left="142"/>
              <w:rPr>
                <w:rFonts w:asciiTheme="majorBidi" w:hAnsiTheme="majorBidi" w:cstheme="majorBidi"/>
                <w:snapToGrid w:val="0"/>
                <w:sz w:val="24"/>
                <w:szCs w:val="24"/>
              </w:rPr>
            </w:pPr>
          </w:p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Menyebutkan pengertian pemboros</w:t>
            </w:r>
          </w:p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Menjelaskan isi kandungan </w:t>
            </w:r>
            <w:r w:rsidR="006F14DC">
              <w:rPr>
                <w:rFonts w:asciiTheme="majorBidi" w:hAnsiTheme="majorBidi" w:cstheme="majorBidi"/>
                <w:sz w:val="24"/>
                <w:szCs w:val="24"/>
              </w:rPr>
              <w:t>Qs al Isra’ 29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</w:rPr>
              <w:t>tehnologi, seni, budaya, dan humaniora dengan wawasan kemanusiaan,</w:t>
            </w: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Menentukan ayat tentang sumber rizki adalah Allah 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</w:rPr>
              <w:t>kebangsaan, kenegaraan, dan peradaban terkait penyebab fenomena dan kejadian, serta menerapkan pengetahuan prosedural pada bidang kajian yang spesifik sesuai dengan bakat dan minatnya untuk memecahkan masalah.</w:t>
            </w:r>
          </w:p>
        </w:tc>
        <w:tc>
          <w:tcPr>
            <w:tcW w:w="3961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</w:tcBorders>
          </w:tcPr>
          <w:p w:rsidR="007C5292" w:rsidRPr="007C5292" w:rsidRDefault="007C5292" w:rsidP="003A6735">
            <w:pPr>
              <w:pStyle w:val="ListParagraph"/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bottom w:val="single" w:sz="4" w:space="0" w:color="000000" w:themeColor="text1"/>
            </w:tcBorders>
          </w:tcPr>
          <w:p w:rsidR="007C5292" w:rsidRPr="007C5292" w:rsidRDefault="007C5292" w:rsidP="0017508A">
            <w:pPr>
              <w:pStyle w:val="Normal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142"/>
              <w:rPr>
                <w:rFonts w:asciiTheme="majorBidi" w:hAnsiTheme="majorBidi" w:cstheme="majorBidi"/>
                <w:kern w:val="24"/>
              </w:rPr>
            </w:pPr>
            <w:r w:rsidRPr="007C5292">
              <w:rPr>
                <w:rFonts w:asciiTheme="majorBidi" w:hAnsiTheme="majorBidi" w:cstheme="majorBidi"/>
                <w:kern w:val="24"/>
                <w:lang w:val="nl-NL"/>
              </w:rPr>
              <w:t xml:space="preserve">Mengolah, menalar, dan menyaji dalam ranah konkret dan ranah abstrak terkait dengan </w:t>
            </w:r>
          </w:p>
        </w:tc>
        <w:tc>
          <w:tcPr>
            <w:tcW w:w="3961" w:type="dxa"/>
            <w:tcBorders>
              <w:bottom w:val="single" w:sz="4" w:space="0" w:color="000000" w:themeColor="text1"/>
            </w:tcBorders>
          </w:tcPr>
          <w:p w:rsidR="007C5292" w:rsidRPr="007C5292" w:rsidRDefault="007C5292" w:rsidP="00A6569A">
            <w:pPr>
              <w:pStyle w:val="ListParagraph"/>
              <w:numPr>
                <w:ilvl w:val="0"/>
                <w:numId w:val="4"/>
              </w:numPr>
              <w:ind w:left="155" w:hanging="180"/>
              <w:rPr>
                <w:rFonts w:asciiTheme="majorBidi" w:hAnsiTheme="majorBidi" w:cstheme="majorBidi"/>
                <w:snapToGrid w:val="0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Menghafal dan mengartikan per kata ayat-ayat Al-Qur`an dan hadis tentang pola hidup sederhana dan perintah </w:t>
            </w:r>
          </w:p>
        </w:tc>
        <w:tc>
          <w:tcPr>
            <w:tcW w:w="2061" w:type="dxa"/>
            <w:tcBorders>
              <w:bottom w:val="single" w:sz="4" w:space="0" w:color="000000" w:themeColor="text1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QS. Al-Qashash ayat 79 – 82</w:t>
            </w:r>
          </w:p>
        </w:tc>
        <w:tc>
          <w:tcPr>
            <w:tcW w:w="2762" w:type="dxa"/>
            <w:tcBorders>
              <w:bottom w:val="single" w:sz="4" w:space="0" w:color="000000" w:themeColor="text1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Menentukan tokoh dalam QS. Al. Qashash : 79</w:t>
            </w:r>
          </w:p>
        </w:tc>
        <w:tc>
          <w:tcPr>
            <w:tcW w:w="1185" w:type="dxa"/>
            <w:tcBorders>
              <w:bottom w:val="single" w:sz="4" w:space="0" w:color="000000" w:themeColor="text1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bottom w:val="single" w:sz="4" w:space="0" w:color="000000" w:themeColor="text1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nl-NL"/>
              </w:rPr>
              <w:t xml:space="preserve">pengembangan dari yang </w:t>
            </w: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nl-NL"/>
              </w:rPr>
              <w:lastRenderedPageBreak/>
              <w:t>dipelajarinya di sekolah</w:t>
            </w: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</w:rPr>
              <w:t xml:space="preserve">/madrasah </w:t>
            </w: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nl-NL"/>
              </w:rPr>
              <w:t xml:space="preserve"> secara mandiri, </w:t>
            </w: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</w:rPr>
              <w:t>&amp;</w:t>
            </w: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nl-NL"/>
              </w:rPr>
              <w:t xml:space="preserve">  mampu</w:t>
            </w:r>
          </w:p>
        </w:tc>
        <w:tc>
          <w:tcPr>
            <w:tcW w:w="3961" w:type="dxa"/>
            <w:tcBorders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lastRenderedPageBreak/>
              <w:t xml:space="preserve">menyantuni para duafa pada Surah </w:t>
            </w: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lastRenderedPageBreak/>
              <w:t>al-Furqan: 67, al-Isra’: 26–27, 29–30, al-Qashash: 79–82;  Surah al-</w:t>
            </w:r>
          </w:p>
        </w:tc>
        <w:tc>
          <w:tcPr>
            <w:tcW w:w="2061" w:type="dxa"/>
            <w:tcBorders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bottom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Menjelaskan kandungan </w:t>
            </w:r>
            <w:r w:rsidRPr="007C529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QS. Al-Qashash : 81</w:t>
            </w:r>
          </w:p>
        </w:tc>
        <w:tc>
          <w:tcPr>
            <w:tcW w:w="1185" w:type="dxa"/>
            <w:tcBorders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PG</w:t>
            </w:r>
          </w:p>
        </w:tc>
        <w:tc>
          <w:tcPr>
            <w:tcW w:w="730" w:type="dxa"/>
            <w:tcBorders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nl-NL"/>
              </w:rPr>
              <w:t xml:space="preserve">menggunakan </w:t>
            </w: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</w:rPr>
              <w:t>metode</w:t>
            </w: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  <w:lang w:val="nl-NL"/>
              </w:rPr>
              <w:t xml:space="preserve"> sesuai kaidah keilmuan</w:t>
            </w:r>
            <w:r w:rsidRPr="007C5292">
              <w:rPr>
                <w:rFonts w:asciiTheme="majorBidi" w:hAnsiTheme="majorBidi" w:cstheme="majorBidi"/>
                <w:kern w:val="24"/>
                <w:sz w:val="24"/>
                <w:szCs w:val="24"/>
              </w:rPr>
              <w:t>.</w:t>
            </w: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Baqarah: 177, Surah  al-Ma‘un (107): 1–7 dan hadis riwayat Ibnu Majah </w:t>
            </w: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menentukan arti </w:t>
            </w:r>
            <w:r w:rsidR="006F14DC">
              <w:rPr>
                <w:rFonts w:asciiTheme="majorBidi" w:hAnsiTheme="majorBidi" w:cstheme="majorBidi"/>
                <w:sz w:val="24"/>
                <w:szCs w:val="24"/>
              </w:rPr>
              <w:t xml:space="preserve">mufrodat </w:t>
            </w: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QS. Al-Qashash ayat 82 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A3595F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9 </w:t>
            </w:r>
            <w:r w:rsidR="007C5292"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 10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>dan Ahmad dari Abdullah bin Amru r.a.</w:t>
            </w: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Perilaku yang sesuai dengan QS. Al-Qashash : 82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Menyebutkan tokoh yang disebut pada QS. Al-Qashash: 82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F26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F26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QS. Al-Qashash : 177</w:t>
            </w: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menentukan arti perkata 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F26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F26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F26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F269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DC38DC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melengkapi ayat 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7C5292" w:rsidP="00700F9E">
            <w:pPr>
              <w:pStyle w:val="ListParagraph"/>
              <w:numPr>
                <w:ilvl w:val="0"/>
                <w:numId w:val="1"/>
              </w:numPr>
              <w:ind w:left="164" w:hanging="164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Dapat mengartikan potongan ayat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QS. Al-Ma’un </w:t>
            </w:r>
          </w:p>
        </w:tc>
        <w:tc>
          <w:tcPr>
            <w:tcW w:w="2762" w:type="dxa"/>
            <w:tcBorders>
              <w:top w:val="nil"/>
              <w:bottom w:val="nil"/>
            </w:tcBorders>
          </w:tcPr>
          <w:p w:rsidR="007C5292" w:rsidRPr="007C5292" w:rsidRDefault="006F14DC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Dapat menyebutkan tanda-tanda </w:t>
            </w:r>
            <w:r w:rsidR="007C5292"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 pendusta agama </w:t>
            </w:r>
          </w:p>
        </w:tc>
        <w:tc>
          <w:tcPr>
            <w:tcW w:w="1185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  <w:tcBorders>
              <w:top w:val="nil"/>
              <w:bottom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  <w:tcBorders>
              <w:top w:val="nil"/>
            </w:tcBorders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Men</w:t>
            </w:r>
            <w:r w:rsidR="006F14DC">
              <w:rPr>
                <w:rFonts w:asciiTheme="majorBidi" w:hAnsiTheme="majorBidi" w:cstheme="majorBidi"/>
                <w:sz w:val="24"/>
                <w:szCs w:val="24"/>
              </w:rPr>
              <w:t>yebutkan macam-macam kebaikan</w:t>
            </w: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 menurut</w:t>
            </w:r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q.s</w:t>
            </w:r>
            <w:proofErr w:type="spellEnd"/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Al </w:t>
            </w:r>
            <w:proofErr w:type="spellStart"/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Baqarah</w:t>
            </w:r>
            <w:proofErr w:type="spellEnd"/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: 177</w:t>
            </w:r>
          </w:p>
        </w:tc>
        <w:tc>
          <w:tcPr>
            <w:tcW w:w="1185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Essay</w:t>
            </w:r>
          </w:p>
        </w:tc>
        <w:tc>
          <w:tcPr>
            <w:tcW w:w="730" w:type="dxa"/>
            <w:tcBorders>
              <w:top w:val="nil"/>
            </w:tcBorders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</w:tr>
      <w:tr w:rsidR="007C5292" w:rsidRPr="007C5292" w:rsidTr="007C5292">
        <w:trPr>
          <w:trHeight w:val="151"/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A6569A">
            <w:pPr>
              <w:pStyle w:val="ListParagraph"/>
              <w:numPr>
                <w:ilvl w:val="0"/>
                <w:numId w:val="4"/>
              </w:numPr>
              <w:tabs>
                <w:tab w:val="left" w:pos="245"/>
              </w:tabs>
              <w:ind w:left="155" w:hanging="155"/>
              <w:rPr>
                <w:rFonts w:asciiTheme="majorBidi" w:hAnsiTheme="majorBidi" w:cstheme="majorBidi"/>
                <w:snapToGrid w:val="0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Memahami ayat Al-Qur`an dan hadis tentang ujian dan cobaan </w:t>
            </w: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QS. Al-Baqarah ayat 155</w:t>
            </w: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Contoh ujian dan cobaan </w:t>
            </w:r>
          </w:p>
          <w:p w:rsidR="007C5292" w:rsidRPr="007C5292" w:rsidRDefault="007C5292" w:rsidP="004553F2">
            <w:pPr>
              <w:pStyle w:val="ListParagraph"/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7C5292" w:rsidRPr="007C5292" w:rsidRDefault="007C5292" w:rsidP="00CE1D8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</w:tcPr>
          <w:p w:rsidR="007C5292" w:rsidRPr="007C5292" w:rsidRDefault="007C5292" w:rsidP="00CE1D85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napToGrid w:val="0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pada Surah al-Baqarah: 155–157, Surah  Ali ‘Imran: 186, hadis riwayat muslim dari Suhaib r.a. dan hadits riwayat turmudzi dari Mush’abi </w:t>
            </w: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Contoh perilaku yang sesuai QS. Al-Baqarah: 155</w:t>
            </w:r>
          </w:p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menyebutkan macam-macam </w:t>
            </w:r>
            <w:r w:rsidR="006F14DC">
              <w:rPr>
                <w:rFonts w:asciiTheme="majorBidi" w:hAnsiTheme="majorBidi" w:cstheme="majorBidi"/>
                <w:sz w:val="24"/>
                <w:szCs w:val="24"/>
              </w:rPr>
              <w:t xml:space="preserve">bentuk </w:t>
            </w:r>
            <w:r w:rsidR="00AB3BA6">
              <w:rPr>
                <w:rFonts w:asciiTheme="majorBidi" w:hAnsiTheme="majorBidi" w:cstheme="majorBidi"/>
                <w:sz w:val="24"/>
                <w:szCs w:val="24"/>
              </w:rPr>
              <w:t>ujian dan cobaan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14DC" w:rsidRDefault="006F14DC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Essay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14DC" w:rsidRDefault="006F14DC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napToGrid w:val="0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A865D4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Menerjemahkan </w:t>
            </w:r>
            <w:r w:rsidR="00A865D4">
              <w:rPr>
                <w:rFonts w:asciiTheme="majorBidi" w:hAnsiTheme="majorBidi" w:cstheme="majorBidi"/>
                <w:sz w:val="24"/>
                <w:szCs w:val="24"/>
              </w:rPr>
              <w:t xml:space="preserve">HR. </w:t>
            </w:r>
            <w:r w:rsidR="00A865D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Imam Muslim</w:t>
            </w: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 tentang sikap sabar dalam menghadapi </w:t>
            </w:r>
            <w:proofErr w:type="spellStart"/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ujian</w:t>
            </w:r>
            <w:proofErr w:type="spellEnd"/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dan</w:t>
            </w:r>
            <w:proofErr w:type="spellEnd"/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529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cobaan</w:t>
            </w:r>
            <w:proofErr w:type="spellEnd"/>
            <w:r w:rsidR="00A865D4">
              <w:rPr>
                <w:rFonts w:asciiTheme="majorBidi" w:hAnsiTheme="majorBidi" w:cstheme="majorBidi"/>
                <w:sz w:val="24"/>
                <w:szCs w:val="24"/>
              </w:rPr>
              <w:t xml:space="preserve"> (keajaiban seorang mukmin)</w:t>
            </w:r>
          </w:p>
        </w:tc>
        <w:tc>
          <w:tcPr>
            <w:tcW w:w="1185" w:type="dxa"/>
          </w:tcPr>
          <w:p w:rsidR="007C5292" w:rsidRPr="007C5292" w:rsidRDefault="007C5292" w:rsidP="004C0B39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Essay</w:t>
            </w:r>
          </w:p>
          <w:p w:rsidR="007C5292" w:rsidRPr="007C5292" w:rsidRDefault="007C5292" w:rsidP="004C0B39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C5292" w:rsidRPr="007C5292" w:rsidRDefault="007C5292" w:rsidP="004C0B3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C5292" w:rsidRPr="007C5292" w:rsidRDefault="007C5292" w:rsidP="004C0B39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730" w:type="dxa"/>
          </w:tcPr>
          <w:p w:rsidR="007C5292" w:rsidRPr="007C5292" w:rsidRDefault="007C5292" w:rsidP="0049139F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43</w:t>
            </w:r>
          </w:p>
          <w:p w:rsidR="007C5292" w:rsidRPr="007C5292" w:rsidRDefault="007C5292" w:rsidP="004C0B39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C5292" w:rsidRPr="007C5292" w:rsidRDefault="007C5292" w:rsidP="004C0B39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C5292" w:rsidRPr="007C5292" w:rsidRDefault="007C5292" w:rsidP="004C0B3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A6569A">
            <w:pPr>
              <w:numPr>
                <w:ilvl w:val="1"/>
                <w:numId w:val="4"/>
              </w:num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  <w:lang w:val="en-US"/>
              </w:rPr>
              <w:t xml:space="preserve">4. </w:t>
            </w: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Mempresentasikan isi dan kandungan ayat Al-Qur`an dan </w:t>
            </w: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Kandungan QS. Al-Baqarah: 155 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>hadis tentang ujian dan cobaan pada Surah al-Baqarah: 155–</w:t>
            </w: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Ucapan yang dibaca di saat tertimpa musibah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>157, Surah  Ali ‘Imron: 186, hadis riwayat muslim dari Suhaib r.a.</w:t>
            </w: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QS. Ali Imran ayat 186</w:t>
            </w: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Menentukan arti QS. Ali Imran ayat 186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CE1D85">
            <w:pPr>
              <w:ind w:left="142" w:hanging="167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5. Memahami ayat –ayat Alqur’an dan Hadits tentang kelestarian lingkungan hidup pada Q.S. Ar Rum : 41-42, Q.S. Al A’raf : 56-58, Q.S. Shad : 27, Q.S Al Furqan : 45-50, Q.S. Al Baqarah : 204-206, dan Hadits tentang kelestarian alam</w:t>
            </w: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QS. Ar-Ruum ayat 41 – 42 </w:t>
            </w: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Menuliskan Qs. Ar-Rum : 41</w:t>
            </w:r>
          </w:p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Menjelaskan isi kandungan QS. Ar-Rum ayat 42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Essay</w:t>
            </w: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QS. Al-A’raf ayat 56 – 58 </w:t>
            </w: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menyebutkan contoh perilaku yang sesuai dengan QS. Al-A’raf ayat 56 </w:t>
            </w:r>
          </w:p>
          <w:p w:rsidR="007C5292" w:rsidRPr="007C5292" w:rsidRDefault="007C5292" w:rsidP="00251FDF">
            <w:pPr>
              <w:pStyle w:val="ListParagraph"/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  <w:p w:rsidR="007C5292" w:rsidRPr="007C5292" w:rsidRDefault="007C5292" w:rsidP="00251F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Fungsi air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menentukan syarat berdoa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menyebutkan pengertian muhsin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QS. Shaf ayat 27 </w:t>
            </w: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menentukan ayat bahwa Allah menciptakan semuanya tidak sia-sia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QS. Al-Furqon ayat 45 – 50 </w:t>
            </w: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Disajikan ayat, siswa dapat menerjemahkan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Disajikan ayat, siswa dapat menjelaskan isi kandungan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Fungsi air hujan menurut QS. Al-Furqon ayat 49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Dapat me</w:t>
            </w:r>
            <w:r w:rsidR="0048758B">
              <w:rPr>
                <w:rFonts w:asciiTheme="majorBidi" w:hAnsiTheme="majorBidi" w:cstheme="majorBidi"/>
                <w:sz w:val="24"/>
                <w:szCs w:val="24"/>
              </w:rPr>
              <w:t>nentukan arti yang digarisbawah/mufrodat</w:t>
            </w: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Disajikan pernyataan siswa dapat menentukan nama orang munafik (asbabun nuzul)</w:t>
            </w:r>
            <w:r w:rsidR="0048758B">
              <w:rPr>
                <w:rFonts w:asciiTheme="majorBidi" w:hAnsiTheme="majorBidi" w:cstheme="majorBidi"/>
                <w:sz w:val="24"/>
                <w:szCs w:val="24"/>
              </w:rPr>
              <w:t>/QS. Al Baqarah 204</w:t>
            </w: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QS. Al-Baqarah ayat 204 – 206 </w:t>
            </w:r>
          </w:p>
        </w:tc>
        <w:tc>
          <w:tcPr>
            <w:tcW w:w="2762" w:type="dxa"/>
          </w:tcPr>
          <w:p w:rsidR="007C5292" w:rsidRPr="007C5292" w:rsidRDefault="0048758B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Menentukan sifat-sifat</w:t>
            </w:r>
            <w:r w:rsidR="007C5292"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 munafik menurut QS. Al-Baqarah ayat 204 – 206 </w:t>
            </w: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Dapat men</w:t>
            </w:r>
            <w:r w:rsidR="0048758B">
              <w:rPr>
                <w:rFonts w:asciiTheme="majorBidi" w:hAnsiTheme="majorBidi" w:cstheme="majorBidi"/>
                <w:sz w:val="24"/>
                <w:szCs w:val="24"/>
              </w:rPr>
              <w:t>entukan arti yang digarisbawah/mufrodat dari hadis nabi HR Bukhari Muslim</w:t>
            </w: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A6569A">
            <w:pPr>
              <w:numPr>
                <w:ilvl w:val="1"/>
                <w:numId w:val="4"/>
              </w:numPr>
              <w:ind w:left="142" w:hanging="509"/>
              <w:jc w:val="both"/>
              <w:rPr>
                <w:rFonts w:asciiTheme="majorBidi" w:hAnsiTheme="majorBidi" w:cstheme="majorBidi"/>
                <w:snapToGrid w:val="0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Menganalisis ayat-ayat Al-Qur`an tentang ilmu pengetahuan dan teknologi yang terdapat pada Surah al-‘Alaq: 1–5, Surah Yunus: 101; Surah al-Baqarah: 164, dan hadis riwayat Abu Dawud dari Abu Darda’ r.a. </w:t>
            </w: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QS. Al-Alaq ayat 1 – 5 </w:t>
            </w: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Dapat menentukan terjemah QS. Al-Alaq ayat 1 – 5 </w:t>
            </w:r>
            <w:r w:rsidR="0048758B">
              <w:rPr>
                <w:rFonts w:asciiTheme="majorBidi" w:hAnsiTheme="majorBidi" w:cstheme="majorBidi"/>
                <w:sz w:val="24"/>
                <w:szCs w:val="24"/>
              </w:rPr>
              <w:t>(salah satu)</w:t>
            </w: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numPr>
                <w:ilvl w:val="1"/>
                <w:numId w:val="2"/>
              </w:numPr>
              <w:tabs>
                <w:tab w:val="left" w:pos="540"/>
              </w:tabs>
              <w:ind w:left="142" w:hanging="540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t xml:space="preserve">Mempresentasikan isi dan kandungan ayat Al-Qur`an dan hadis tentang ilmu pengetahuan dan teknologi yang terdapat pada Surah </w:t>
            </w:r>
            <w:r w:rsidRPr="007C5292">
              <w:rPr>
                <w:rFonts w:asciiTheme="majorBidi" w:hAnsiTheme="majorBidi" w:cstheme="majorBidi"/>
                <w:snapToGrid w:val="0"/>
                <w:sz w:val="24"/>
                <w:szCs w:val="24"/>
              </w:rPr>
              <w:lastRenderedPageBreak/>
              <w:t>al-‘Alaq: 1–5, Surah yunus: 101; Surah al-Baqarah: 164, dan hadis riwayat Abu Dawud dari Abu Darda’ r.a.</w:t>
            </w: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numPr>
                <w:ilvl w:val="0"/>
                <w:numId w:val="1"/>
              </w:numPr>
              <w:ind w:left="142" w:hanging="18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Dapat menyebutkan tempat turunnya QS. Al-Alaq ayat 1 – 5</w:t>
            </w: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5D502A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QS. Yunus: 101</w:t>
            </w:r>
          </w:p>
        </w:tc>
        <w:tc>
          <w:tcPr>
            <w:tcW w:w="2762" w:type="dxa"/>
          </w:tcPr>
          <w:p w:rsidR="007C5292" w:rsidRPr="007C5292" w:rsidRDefault="007C5292" w:rsidP="0017508A">
            <w:pPr>
              <w:pStyle w:val="ListParagraph"/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-  Dapat menentukan arti</w:t>
            </w:r>
            <w:r w:rsidR="00D04020">
              <w:rPr>
                <w:rFonts w:asciiTheme="majorBidi" w:hAnsiTheme="majorBidi" w:cstheme="majorBidi"/>
                <w:sz w:val="24"/>
                <w:szCs w:val="24"/>
              </w:rPr>
              <w:t>/murodat</w:t>
            </w: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Hadits tentang ilmu pengetahuan</w:t>
            </w:r>
          </w:p>
        </w:tc>
        <w:tc>
          <w:tcPr>
            <w:tcW w:w="2762" w:type="dxa"/>
          </w:tcPr>
          <w:p w:rsidR="007C5292" w:rsidRDefault="007C5292" w:rsidP="005D50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-Dapat menjelaskan maksud penggalan hadits</w:t>
            </w:r>
          </w:p>
          <w:p w:rsidR="00D04020" w:rsidRPr="007C5292" w:rsidRDefault="00D04020" w:rsidP="005D502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Riwayat Abu Dawud</w:t>
            </w: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- Dapat menentukan hadits tentang ilmu</w:t>
            </w:r>
            <w:r w:rsidR="00D0402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7E7011">
            <w:pPr>
              <w:pStyle w:val="ListParagraph"/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 xml:space="preserve">-Dapat </w:t>
            </w:r>
            <w:r w:rsidR="007E7011">
              <w:rPr>
                <w:rFonts w:asciiTheme="majorBidi" w:hAnsiTheme="majorBidi" w:cstheme="majorBidi"/>
                <w:sz w:val="24"/>
                <w:szCs w:val="24"/>
              </w:rPr>
              <w:t>bersikap sebagaimana dalam QS. Al Hujarat 6</w:t>
            </w:r>
          </w:p>
        </w:tc>
        <w:tc>
          <w:tcPr>
            <w:tcW w:w="1185" w:type="dxa"/>
          </w:tcPr>
          <w:p w:rsidR="007C5292" w:rsidRPr="007C5292" w:rsidRDefault="007C52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Jawaban singkat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</w:tr>
      <w:tr w:rsidR="007C5292" w:rsidRPr="007C5292" w:rsidTr="007C5292">
        <w:trPr>
          <w:jc w:val="center"/>
        </w:trPr>
        <w:tc>
          <w:tcPr>
            <w:tcW w:w="534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38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61" w:type="dxa"/>
          </w:tcPr>
          <w:p w:rsidR="007C5292" w:rsidRPr="007C5292" w:rsidRDefault="007C5292" w:rsidP="0017508A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62" w:type="dxa"/>
          </w:tcPr>
          <w:p w:rsidR="007C5292" w:rsidRPr="007C5292" w:rsidRDefault="007C5292" w:rsidP="007C5292">
            <w:pPr>
              <w:ind w:left="142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-Siswa dapat menjelaskan kandungan surat al alaq ayat 1-5</w:t>
            </w:r>
          </w:p>
        </w:tc>
        <w:tc>
          <w:tcPr>
            <w:tcW w:w="1185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Essay</w:t>
            </w:r>
          </w:p>
        </w:tc>
        <w:tc>
          <w:tcPr>
            <w:tcW w:w="730" w:type="dxa"/>
          </w:tcPr>
          <w:p w:rsidR="007C5292" w:rsidRPr="007C5292" w:rsidRDefault="007C5292" w:rsidP="0017508A">
            <w:pPr>
              <w:ind w:left="142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C5292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</w:tr>
    </w:tbl>
    <w:p w:rsidR="006B2A75" w:rsidRPr="007C5292" w:rsidRDefault="006B2A75" w:rsidP="0017508A">
      <w:pPr>
        <w:spacing w:after="0"/>
        <w:ind w:left="142"/>
        <w:rPr>
          <w:rFonts w:asciiTheme="majorBidi" w:hAnsiTheme="majorBidi" w:cstheme="majorBidi"/>
          <w:sz w:val="24"/>
          <w:szCs w:val="24"/>
        </w:rPr>
      </w:pPr>
    </w:p>
    <w:p w:rsidR="006B2A75" w:rsidRPr="007C5292" w:rsidRDefault="006B2A75" w:rsidP="0017508A">
      <w:pPr>
        <w:spacing w:after="0"/>
        <w:ind w:left="142"/>
        <w:rPr>
          <w:rFonts w:asciiTheme="majorBidi" w:hAnsiTheme="majorBidi" w:cstheme="majorBidi"/>
          <w:sz w:val="24"/>
          <w:szCs w:val="24"/>
        </w:rPr>
      </w:pPr>
    </w:p>
    <w:p w:rsidR="006B2A75" w:rsidRPr="007C5292" w:rsidRDefault="006B2A75" w:rsidP="0017508A">
      <w:pPr>
        <w:spacing w:after="0"/>
        <w:ind w:left="142"/>
        <w:rPr>
          <w:rFonts w:asciiTheme="majorBidi" w:hAnsiTheme="majorBidi" w:cstheme="majorBidi"/>
          <w:sz w:val="24"/>
          <w:szCs w:val="24"/>
        </w:rPr>
      </w:pPr>
    </w:p>
    <w:p w:rsidR="006B2A75" w:rsidRPr="007C5292" w:rsidRDefault="00CE1D85" w:rsidP="008341BA">
      <w:pPr>
        <w:spacing w:after="0"/>
        <w:ind w:left="2160" w:firstLine="720"/>
        <w:rPr>
          <w:rFonts w:asciiTheme="majorBidi" w:hAnsiTheme="majorBidi" w:cstheme="majorBidi"/>
          <w:sz w:val="24"/>
          <w:szCs w:val="24"/>
        </w:rPr>
      </w:pP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  <w:t xml:space="preserve">Pekalongan, </w:t>
      </w:r>
      <w:r w:rsidR="006466F0" w:rsidRPr="007C5292">
        <w:rPr>
          <w:rFonts w:asciiTheme="majorBidi" w:hAnsiTheme="majorBidi" w:cstheme="majorBidi"/>
          <w:sz w:val="24"/>
          <w:szCs w:val="24"/>
        </w:rPr>
        <w:t xml:space="preserve"> Oktober 20</w:t>
      </w:r>
      <w:r w:rsidR="008341BA" w:rsidRPr="007C5292">
        <w:rPr>
          <w:rFonts w:asciiTheme="majorBidi" w:hAnsiTheme="majorBidi" w:cstheme="majorBidi"/>
          <w:sz w:val="24"/>
          <w:szCs w:val="24"/>
        </w:rPr>
        <w:t>23</w:t>
      </w:r>
    </w:p>
    <w:p w:rsidR="00651E3C" w:rsidRPr="007C5292" w:rsidRDefault="006B2A75" w:rsidP="00CE1D85">
      <w:pPr>
        <w:spacing w:after="0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</w:r>
      <w:r w:rsidRPr="007C5292">
        <w:rPr>
          <w:rFonts w:asciiTheme="majorBidi" w:hAnsiTheme="majorBidi" w:cstheme="majorBidi"/>
          <w:sz w:val="24"/>
          <w:szCs w:val="24"/>
        </w:rPr>
        <w:tab/>
        <w:t>Penyusun,</w:t>
      </w:r>
    </w:p>
    <w:p w:rsidR="00CE1D85" w:rsidRPr="007C5292" w:rsidRDefault="00CE1D85" w:rsidP="00CE1D85">
      <w:pPr>
        <w:spacing w:after="0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</w:p>
    <w:p w:rsidR="00CE1D85" w:rsidRPr="007C5292" w:rsidRDefault="00CE1D85" w:rsidP="00CE1D85">
      <w:pPr>
        <w:spacing w:after="0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</w:p>
    <w:p w:rsidR="00CE1D85" w:rsidRPr="007C5292" w:rsidRDefault="00CE1D85" w:rsidP="008341BA">
      <w:pPr>
        <w:spacing w:after="0"/>
        <w:ind w:left="2160" w:firstLine="720"/>
        <w:rPr>
          <w:rFonts w:asciiTheme="majorBidi" w:hAnsiTheme="majorBidi" w:cstheme="majorBidi"/>
          <w:sz w:val="24"/>
          <w:szCs w:val="24"/>
        </w:rPr>
      </w:pP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="008341BA" w:rsidRPr="007C5292">
        <w:rPr>
          <w:rFonts w:asciiTheme="majorBidi" w:hAnsiTheme="majorBidi" w:cstheme="majorBidi"/>
          <w:sz w:val="24"/>
          <w:szCs w:val="24"/>
        </w:rPr>
        <w:t>Kelik Listiono</w:t>
      </w:r>
    </w:p>
    <w:p w:rsidR="00CE1D85" w:rsidRPr="007C5292" w:rsidRDefault="00CE1D85" w:rsidP="00CE1D85">
      <w:pPr>
        <w:spacing w:after="0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</w:p>
    <w:p w:rsidR="00CE1D85" w:rsidRPr="007C5292" w:rsidRDefault="00CE1D85" w:rsidP="00CE1D85">
      <w:pPr>
        <w:spacing w:after="0"/>
        <w:ind w:left="2160"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  <w:r w:rsidRPr="007C5292">
        <w:rPr>
          <w:rFonts w:asciiTheme="majorBidi" w:hAnsiTheme="majorBidi" w:cstheme="majorBidi"/>
          <w:sz w:val="24"/>
          <w:szCs w:val="24"/>
          <w:lang w:val="en-US"/>
        </w:rPr>
        <w:tab/>
      </w:r>
    </w:p>
    <w:sectPr w:rsidR="00CE1D85" w:rsidRPr="007C5292" w:rsidSect="0017508A">
      <w:pgSz w:w="16840" w:h="11907" w:orient="landscape" w:code="9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FEA"/>
    <w:multiLevelType w:val="multilevel"/>
    <w:tmpl w:val="0B061FEA"/>
    <w:lvl w:ilvl="0">
      <w:start w:val="4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45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1">
    <w:nsid w:val="793E24EB"/>
    <w:multiLevelType w:val="multilevel"/>
    <w:tmpl w:val="793E24EB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</w:rPr>
    </w:lvl>
  </w:abstractNum>
  <w:abstractNum w:abstractNumId="2">
    <w:nsid w:val="7C0B7F8C"/>
    <w:multiLevelType w:val="hybridMultilevel"/>
    <w:tmpl w:val="390025CA"/>
    <w:lvl w:ilvl="0" w:tplc="BFDAA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763B0"/>
    <w:multiLevelType w:val="hybridMultilevel"/>
    <w:tmpl w:val="3C54C89A"/>
    <w:lvl w:ilvl="0" w:tplc="C6EC093A">
      <w:start w:val="2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65" w:hanging="360"/>
      </w:pPr>
    </w:lvl>
    <w:lvl w:ilvl="2" w:tplc="0409001B" w:tentative="1">
      <w:start w:val="1"/>
      <w:numFmt w:val="lowerRoman"/>
      <w:lvlText w:val="%3."/>
      <w:lvlJc w:val="right"/>
      <w:pPr>
        <w:ind w:left="2185" w:hanging="180"/>
      </w:pPr>
    </w:lvl>
    <w:lvl w:ilvl="3" w:tplc="0409000F" w:tentative="1">
      <w:start w:val="1"/>
      <w:numFmt w:val="decimal"/>
      <w:lvlText w:val="%4."/>
      <w:lvlJc w:val="left"/>
      <w:pPr>
        <w:ind w:left="2905" w:hanging="360"/>
      </w:pPr>
    </w:lvl>
    <w:lvl w:ilvl="4" w:tplc="04090019" w:tentative="1">
      <w:start w:val="1"/>
      <w:numFmt w:val="lowerLetter"/>
      <w:lvlText w:val="%5."/>
      <w:lvlJc w:val="left"/>
      <w:pPr>
        <w:ind w:left="3625" w:hanging="360"/>
      </w:pPr>
    </w:lvl>
    <w:lvl w:ilvl="5" w:tplc="0409001B" w:tentative="1">
      <w:start w:val="1"/>
      <w:numFmt w:val="lowerRoman"/>
      <w:lvlText w:val="%6."/>
      <w:lvlJc w:val="right"/>
      <w:pPr>
        <w:ind w:left="4345" w:hanging="180"/>
      </w:pPr>
    </w:lvl>
    <w:lvl w:ilvl="6" w:tplc="0409000F" w:tentative="1">
      <w:start w:val="1"/>
      <w:numFmt w:val="decimal"/>
      <w:lvlText w:val="%7."/>
      <w:lvlJc w:val="left"/>
      <w:pPr>
        <w:ind w:left="5065" w:hanging="360"/>
      </w:pPr>
    </w:lvl>
    <w:lvl w:ilvl="7" w:tplc="04090019" w:tentative="1">
      <w:start w:val="1"/>
      <w:numFmt w:val="lowerLetter"/>
      <w:lvlText w:val="%8."/>
      <w:lvlJc w:val="left"/>
      <w:pPr>
        <w:ind w:left="5785" w:hanging="360"/>
      </w:pPr>
    </w:lvl>
    <w:lvl w:ilvl="8" w:tplc="0409001B" w:tentative="1">
      <w:start w:val="1"/>
      <w:numFmt w:val="lowerRoman"/>
      <w:lvlText w:val="%9."/>
      <w:lvlJc w:val="right"/>
      <w:pPr>
        <w:ind w:left="6505" w:hanging="180"/>
      </w:pPr>
    </w:lvl>
  </w:abstractNum>
  <w:num w:numId="1">
    <w:abstractNumId w:val="2"/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2A75"/>
    <w:rsid w:val="00041BD6"/>
    <w:rsid w:val="00052B0E"/>
    <w:rsid w:val="00105707"/>
    <w:rsid w:val="00113081"/>
    <w:rsid w:val="0017508A"/>
    <w:rsid w:val="00185D4C"/>
    <w:rsid w:val="00250ABA"/>
    <w:rsid w:val="00251FDF"/>
    <w:rsid w:val="002A6D5C"/>
    <w:rsid w:val="002F42E4"/>
    <w:rsid w:val="00316665"/>
    <w:rsid w:val="00361A70"/>
    <w:rsid w:val="00362C9C"/>
    <w:rsid w:val="0036483C"/>
    <w:rsid w:val="00381715"/>
    <w:rsid w:val="003A6735"/>
    <w:rsid w:val="0044712F"/>
    <w:rsid w:val="004553F2"/>
    <w:rsid w:val="0048758B"/>
    <w:rsid w:val="0049139F"/>
    <w:rsid w:val="0055388A"/>
    <w:rsid w:val="0057660E"/>
    <w:rsid w:val="005D502A"/>
    <w:rsid w:val="00600ED6"/>
    <w:rsid w:val="006466F0"/>
    <w:rsid w:val="00651E3C"/>
    <w:rsid w:val="006B2A75"/>
    <w:rsid w:val="006F14DC"/>
    <w:rsid w:val="00700F9E"/>
    <w:rsid w:val="007C5292"/>
    <w:rsid w:val="007E015E"/>
    <w:rsid w:val="007E1887"/>
    <w:rsid w:val="007E7011"/>
    <w:rsid w:val="007F0951"/>
    <w:rsid w:val="008341BA"/>
    <w:rsid w:val="008D2D07"/>
    <w:rsid w:val="00915874"/>
    <w:rsid w:val="009B6BB3"/>
    <w:rsid w:val="00A3595F"/>
    <w:rsid w:val="00A571F5"/>
    <w:rsid w:val="00A6569A"/>
    <w:rsid w:val="00A76E98"/>
    <w:rsid w:val="00A865D4"/>
    <w:rsid w:val="00AB3BA6"/>
    <w:rsid w:val="00B13D30"/>
    <w:rsid w:val="00B206A5"/>
    <w:rsid w:val="00B96C73"/>
    <w:rsid w:val="00C3331B"/>
    <w:rsid w:val="00C3508E"/>
    <w:rsid w:val="00CE1D85"/>
    <w:rsid w:val="00CF57B7"/>
    <w:rsid w:val="00D04020"/>
    <w:rsid w:val="00D7774B"/>
    <w:rsid w:val="00DA289A"/>
    <w:rsid w:val="00E61CD6"/>
    <w:rsid w:val="00E803DD"/>
    <w:rsid w:val="00EC0BFD"/>
    <w:rsid w:val="00F02DBC"/>
    <w:rsid w:val="00F269CF"/>
    <w:rsid w:val="00F94C45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A75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A75"/>
    <w:pPr>
      <w:spacing w:after="0" w:line="240" w:lineRule="auto"/>
    </w:pPr>
    <w:rPr>
      <w:rFonts w:eastAsiaTheme="minorEastAsia"/>
      <w:lang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99"/>
    <w:qFormat/>
    <w:rsid w:val="006B2A7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6B2A75"/>
    <w:rPr>
      <w:rFonts w:eastAsiaTheme="minorEastAsia"/>
      <w:lang w:eastAsia="id-ID"/>
    </w:rPr>
  </w:style>
  <w:style w:type="paragraph" w:styleId="NormalWeb">
    <w:name w:val="Normal (Web)"/>
    <w:basedOn w:val="Normal"/>
    <w:uiPriority w:val="99"/>
    <w:unhideWhenUsed/>
    <w:rsid w:val="006B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82B96-E4E9-418B-A4CE-E51CFB30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23</cp:revision>
  <cp:lastPrinted>2016-10-14T08:06:00Z</cp:lastPrinted>
  <dcterms:created xsi:type="dcterms:W3CDTF">2016-11-01T05:59:00Z</dcterms:created>
  <dcterms:modified xsi:type="dcterms:W3CDTF">2023-10-13T15:17:00Z</dcterms:modified>
</cp:coreProperties>
</file>