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769A" w14:textId="77777777" w:rsidR="005A57F6" w:rsidRPr="001A73B4" w:rsidRDefault="00000000" w:rsidP="00504FCE">
      <w:pPr>
        <w:pStyle w:val="Judul1"/>
        <w:spacing w:line="480" w:lineRule="auto"/>
        <w:rPr>
          <w:rFonts w:cs="Times New Roman"/>
          <w:szCs w:val="28"/>
        </w:rPr>
      </w:pPr>
      <w:bookmarkStart w:id="0" w:name="_Toc183298812"/>
      <w:r w:rsidRPr="001A73B4">
        <w:rPr>
          <w:rFonts w:cs="Times New Roman"/>
          <w:szCs w:val="28"/>
        </w:rPr>
        <w:t>PROPOSAL PROGRAM KEGIATAN MAHASISWA</w:t>
      </w:r>
      <w:bookmarkEnd w:id="0"/>
    </w:p>
    <w:p w14:paraId="2FBAAFFD" w14:textId="77777777" w:rsidR="005A57F6" w:rsidRPr="001A73B4" w:rsidRDefault="00000000" w:rsidP="00BE6C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73B4">
        <w:rPr>
          <w:rFonts w:ascii="Times New Roman" w:eastAsia="Times New Roman" w:hAnsi="Times New Roman" w:cs="Times New Roman"/>
          <w:b/>
          <w:sz w:val="28"/>
          <w:szCs w:val="28"/>
        </w:rPr>
        <w:t>JUDUL PROGRAM</w:t>
      </w:r>
    </w:p>
    <w:p w14:paraId="061FBFC1" w14:textId="77777777" w:rsidR="00913B64" w:rsidRPr="00913B64" w:rsidRDefault="00913B64" w:rsidP="00913B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CleanEase</w:t>
      </w:r>
      <w:proofErr w:type="spellEnd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Inovasi</w:t>
      </w:r>
      <w:proofErr w:type="spellEnd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Deterjen</w:t>
      </w:r>
      <w:proofErr w:type="spellEnd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Cair</w:t>
      </w:r>
      <w:proofErr w:type="spellEnd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Ramah </w:t>
      </w:r>
      <w:proofErr w:type="spellStart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Ekstrak</w:t>
      </w:r>
      <w:proofErr w:type="spellEnd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Tanaman</w:t>
      </w:r>
      <w:proofErr w:type="spellEnd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Lokal</w:t>
      </w:r>
      <w:proofErr w:type="spellEnd"/>
      <w:r w:rsidRPr="00913B64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5FDD7D41" w14:textId="77777777" w:rsidR="005A57F6" w:rsidRPr="001A73B4" w:rsidRDefault="00000000" w:rsidP="00BE6C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73B4">
        <w:rPr>
          <w:rFonts w:ascii="Times New Roman" w:eastAsia="Times New Roman" w:hAnsi="Times New Roman" w:cs="Times New Roman"/>
          <w:b/>
          <w:sz w:val="28"/>
          <w:szCs w:val="28"/>
        </w:rPr>
        <w:t>BIDANG KEGIATAN:</w:t>
      </w:r>
    </w:p>
    <w:p w14:paraId="4F1B034D" w14:textId="77777777" w:rsidR="005A57F6" w:rsidRPr="001A73B4" w:rsidRDefault="00000000" w:rsidP="00BE6C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73B4">
        <w:rPr>
          <w:rFonts w:ascii="Times New Roman" w:eastAsia="Times New Roman" w:hAnsi="Times New Roman" w:cs="Times New Roman"/>
          <w:b/>
          <w:sz w:val="28"/>
          <w:szCs w:val="28"/>
        </w:rPr>
        <w:t>PKM KEWIRAUSAHAAN</w:t>
      </w:r>
    </w:p>
    <w:p w14:paraId="73DA1F3F" w14:textId="77777777" w:rsidR="00BE6C33" w:rsidRDefault="00BE6C33" w:rsidP="00BE6C3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D43CC" w14:textId="2E32F47D" w:rsidR="005A57F6" w:rsidRDefault="00000000" w:rsidP="00BE6C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58FB9A" wp14:editId="58B8ED47">
            <wp:extent cx="2307590" cy="2324100"/>
            <wp:effectExtent l="0" t="0" r="0" b="0"/>
            <wp:docPr id="218" name="image1.png" descr="File:Logo-unsoed-2017-warna.png - Wikimedia Comm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ile:Logo-unsoed-2017-warna.png - Wikimedia Common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5CC80" w14:textId="77777777" w:rsidR="00BE6C33" w:rsidRDefault="00BE6C33" w:rsidP="00BE6C3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0D0B1" w14:textId="77777777" w:rsidR="00BE6C33" w:rsidRDefault="00000000" w:rsidP="00BE6C3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:</w:t>
      </w:r>
    </w:p>
    <w:p w14:paraId="0001DA71" w14:textId="77777777" w:rsidR="00913B64" w:rsidRDefault="00913B64" w:rsidP="00BE6C33">
      <w:pPr>
        <w:pStyle w:val="DaftarParagraf"/>
        <w:numPr>
          <w:ilvl w:val="0"/>
          <w:numId w:val="14"/>
        </w:num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Mhd Fahri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Irfandi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Dewantara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(H1D024012)</w:t>
      </w:r>
    </w:p>
    <w:p w14:paraId="4FD03457" w14:textId="77777777" w:rsidR="00913B64" w:rsidRDefault="00913B64" w:rsidP="004A5E45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Pancar Wahyu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Setiabi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(H1D024018)</w:t>
      </w:r>
    </w:p>
    <w:p w14:paraId="4B6FEFF7" w14:textId="1C53A43B" w:rsidR="001A73B4" w:rsidRPr="00913B64" w:rsidRDefault="00913B64" w:rsidP="004A5E45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Sholahatul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Haq (H1D024060)</w:t>
      </w:r>
    </w:p>
    <w:p w14:paraId="11B16ABB" w14:textId="77777777" w:rsidR="001A73B4" w:rsidRDefault="001A73B4" w:rsidP="00BE6C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D3700B" w14:textId="77777777" w:rsidR="001A73B4" w:rsidRDefault="001A73B4" w:rsidP="00BE6C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F21FE9" w14:textId="6B77C767" w:rsidR="001A73B4" w:rsidRDefault="001A73B4" w:rsidP="00BE6C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UNIVERSITAS JENDERAL SOEDIRMAN</w:t>
      </w:r>
    </w:p>
    <w:p w14:paraId="092CCE8B" w14:textId="107219FA" w:rsidR="005A57F6" w:rsidRPr="001A73B4" w:rsidRDefault="00000000" w:rsidP="00BE6C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73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</w:t>
      </w:r>
      <w:r w:rsidR="001A73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URWOKERTO</w:t>
      </w:r>
    </w:p>
    <w:p w14:paraId="16FC6518" w14:textId="77777777" w:rsidR="005A57F6" w:rsidRPr="001A73B4" w:rsidRDefault="00000000" w:rsidP="00BE6C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73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</w:t>
      </w:r>
      <w:r w:rsidRPr="001A73B4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6BBEFED7" w14:textId="44D25A80" w:rsidR="005A57F6" w:rsidRDefault="00000000" w:rsidP="00504FCE">
      <w:pPr>
        <w:pStyle w:val="Judul1"/>
        <w:spacing w:line="480" w:lineRule="auto"/>
      </w:pPr>
      <w:bookmarkStart w:id="1" w:name="_Toc183298813"/>
      <w:r>
        <w:lastRenderedPageBreak/>
        <w:t>PENGESAHAN PKM</w:t>
      </w:r>
      <w:bookmarkEnd w:id="1"/>
      <w:r w:rsidR="000D0738">
        <w:t>-KEWIRAUSAHAAN</w:t>
      </w:r>
    </w:p>
    <w:p w14:paraId="194375FE" w14:textId="202C6388" w:rsidR="005A57F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</w:t>
      </w:r>
      <w:proofErr w:type="spellStart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CleanEase</w:t>
      </w:r>
      <w:proofErr w:type="spellEnd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Inovasi</w:t>
      </w:r>
      <w:proofErr w:type="spellEnd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Deterjen</w:t>
      </w:r>
      <w:proofErr w:type="spellEnd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Cair</w:t>
      </w:r>
      <w:proofErr w:type="spellEnd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Ramah </w:t>
      </w:r>
      <w:proofErr w:type="spellStart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Ekstrak</w:t>
      </w:r>
      <w:proofErr w:type="spellEnd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125CBA" w14:textId="77777777" w:rsidR="005A57F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PKM-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777C2209" w14:textId="77777777" w:rsidR="005A57F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032A4A2" w14:textId="1E7FA490" w:rsidR="005A57F6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</w:t>
      </w:r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Mhd Fahri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Irfandi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Dewantara</w:t>
      </w:r>
      <w:proofErr w:type="spellEnd"/>
    </w:p>
    <w:p w14:paraId="61E2D44F" w14:textId="7060F8EF" w:rsidR="005A57F6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</w:t>
      </w:r>
      <w:r w:rsidR="00913B64" w:rsidRPr="00913B64">
        <w:rPr>
          <w:rFonts w:ascii="Times New Roman" w:eastAsia="Times New Roman" w:hAnsi="Times New Roman" w:cs="Times New Roman"/>
          <w:color w:val="000000"/>
          <w:sz w:val="24"/>
          <w:szCs w:val="24"/>
        </w:rPr>
        <w:t>H1D024012</w:t>
      </w:r>
    </w:p>
    <w:p w14:paraId="55F7C579" w14:textId="77777777" w:rsidR="005A57F6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14:paraId="1D5F8694" w14:textId="77777777" w:rsidR="005A57F6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Jenderal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Soedirman</w:t>
      </w:r>
      <w:proofErr w:type="spellEnd"/>
    </w:p>
    <w:p w14:paraId="74BAAA83" w14:textId="77777777" w:rsidR="005A57F6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</w:t>
      </w:r>
    </w:p>
    <w:p w14:paraId="382C601F" w14:textId="77777777" w:rsidR="005A57F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Anggota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</w:t>
      </w:r>
    </w:p>
    <w:p w14:paraId="19705AE8" w14:textId="77777777" w:rsidR="005A57F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Pendamping</w:t>
      </w:r>
      <w:proofErr w:type="spellEnd"/>
    </w:p>
    <w:p w14:paraId="065C415D" w14:textId="77777777" w:rsidR="005A57F6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</w:p>
    <w:p w14:paraId="1C44406A" w14:textId="77777777" w:rsidR="005A57F6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</w:p>
    <w:p w14:paraId="0167DBC2" w14:textId="77777777" w:rsidR="005A57F6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 Rumah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</w:p>
    <w:p w14:paraId="08664C44" w14:textId="7729FD21" w:rsidR="005A57F6" w:rsidRDefault="00000000">
      <w:pPr>
        <w:spacing w:line="360" w:lineRule="auto"/>
        <w:ind w:left="144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3B64">
        <w:rPr>
          <w:rFonts w:ascii="Times New Roman" w:eastAsia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eastAsia="Times New Roman" w:hAnsi="Times New Roman" w:cs="Times New Roman"/>
          <w:sz w:val="24"/>
          <w:szCs w:val="24"/>
        </w:rPr>
        <w:t>November 2024</w:t>
      </w:r>
    </w:p>
    <w:p w14:paraId="57887550" w14:textId="77777777" w:rsidR="005A57F6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0974A3" w14:textId="77777777" w:rsidR="005A57F6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Wakil/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14:paraId="6ACC6907" w14:textId="77777777" w:rsidR="005A57F6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</w:t>
      </w:r>
    </w:p>
    <w:p w14:paraId="3EE62D40" w14:textId="77777777" w:rsidR="005A57F6" w:rsidRDefault="005A57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2C5E5" w14:textId="77777777" w:rsidR="005A57F6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(________________________)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(________________________)</w:t>
      </w:r>
    </w:p>
    <w:p w14:paraId="2B4EAD45" w14:textId="77777777" w:rsidR="005A57F6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NIM.</w:t>
      </w:r>
    </w:p>
    <w:p w14:paraId="045A0A0F" w14:textId="77777777" w:rsidR="005A57F6" w:rsidRDefault="005A57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09AB3" w14:textId="77777777" w:rsidR="005A57F6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</w:p>
    <w:p w14:paraId="027B6FD1" w14:textId="77777777" w:rsidR="005A57F6" w:rsidRDefault="005A57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D4D89" w14:textId="77777777" w:rsidR="005A57F6" w:rsidRDefault="005A57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46BD8" w14:textId="77777777" w:rsidR="005A57F6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(_______________________)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(________________________)</w:t>
      </w:r>
    </w:p>
    <w:p w14:paraId="3FCE7882" w14:textId="1A32719F" w:rsidR="005A57F6" w:rsidRPr="000D0738" w:rsidRDefault="00000000" w:rsidP="000D07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                                                                                        NIP.</w:t>
      </w:r>
    </w:p>
    <w:sdt>
      <w:sdtPr>
        <w:rPr>
          <w:rFonts w:ascii="Calibri" w:hAnsi="Calibri"/>
          <w:b w:val="0"/>
          <w:sz w:val="22"/>
          <w:szCs w:val="22"/>
        </w:rPr>
        <w:id w:val="-17039285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B414E0" w14:textId="147E4114" w:rsidR="000D0738" w:rsidRPr="000D0738" w:rsidRDefault="000D0738" w:rsidP="000D0738">
          <w:pPr>
            <w:pStyle w:val="Judul1"/>
            <w:spacing w:line="480" w:lineRule="auto"/>
          </w:pPr>
          <w:r>
            <w:t>DAFTAR ISI</w:t>
          </w:r>
        </w:p>
        <w:p w14:paraId="758278FD" w14:textId="002DB1E0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98812" w:history="1"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HALAMAN JUDUL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_Toc183298812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8687D" w14:textId="22202AAF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13" w:history="1"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HALAMAN PENGESAHAN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_Toc183298813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ii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D5083" w14:textId="1E537F7A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14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ISI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_Toc183298814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iii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687E8" w14:textId="4A48A500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15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ABSTRAKSI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_Toc183298815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iv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8B2B5" w14:textId="69BBF366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16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I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_Toc183298816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CCB62" w14:textId="7B81793D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17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PENDAHULUAN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_Toc183298817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32B5F" w14:textId="27028B72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18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II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_Toc183298818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39AE7" w14:textId="45748850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19" w:history="1">
            <w:r w:rsidRPr="000D073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TUJUAN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_Toc183298819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A5D05" w14:textId="57C9493A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0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III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_Toc183298820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F5F23" w14:textId="62E6C0B0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1" w:history="1">
            <w:r w:rsidRPr="000D073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METODE PENELITIAN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_Toc183298821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17EC8" w14:textId="1D74B476" w:rsidR="000D0738" w:rsidRPr="000D0738" w:rsidRDefault="000D0738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2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 Perencanaan Usaha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_Toc183298822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999EB" w14:textId="26862F94" w:rsidR="000D0738" w:rsidRPr="000D0738" w:rsidRDefault="000D0738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3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 Pelaksanaan Produksi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_Toc183298823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2AF5A" w14:textId="0159507E" w:rsidR="000D0738" w:rsidRPr="000D0738" w:rsidRDefault="000D0738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4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3.3 Pengelolaan Usaha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_Toc183298824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DE783" w14:textId="03E93F28" w:rsidR="000D0738" w:rsidRPr="000D0738" w:rsidRDefault="000D0738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5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3.4 Evaluasi Usaha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_Toc183298825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761F0" w14:textId="39A1EBE8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6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IV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_Toc183298826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4E364" w14:textId="45528A63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7" w:history="1">
            <w:r w:rsidRPr="000D073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BIAYA DAN JADWAL KEGIATAN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_Toc183298827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45DCC" w14:textId="77913283" w:rsidR="000D0738" w:rsidRPr="000D0738" w:rsidRDefault="000D0738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8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 Rencana Anggaran Biaya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_Toc183298828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F5FA8" w14:textId="3367C988" w:rsidR="000D0738" w:rsidRPr="000D0738" w:rsidRDefault="000D0738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29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  Jadwal Pelaksanaan Kegiatan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_Toc183298829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5964E" w14:textId="154F9D55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30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5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_Toc183298830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42C36" w14:textId="05A3CB49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31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KESIMPULAN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_Toc183298831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119D1" w14:textId="00F487CE" w:rsidR="000D0738" w:rsidRPr="000D0738" w:rsidRDefault="000D073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298832" w:history="1">
            <w:r w:rsidRPr="000D07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PUSTAKA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_Toc183298832 \h </w:instrTex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0D07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1BB47" w14:textId="400AA1BC" w:rsidR="000D0738" w:rsidRDefault="000D0738">
          <w:r>
            <w:rPr>
              <w:b/>
              <w:bCs/>
            </w:rPr>
            <w:fldChar w:fldCharType="end"/>
          </w:r>
        </w:p>
      </w:sdtContent>
    </w:sdt>
    <w:p w14:paraId="6831F392" w14:textId="77777777" w:rsidR="005A57F6" w:rsidRDefault="005A57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5A197B" w14:textId="77777777" w:rsidR="005A57F6" w:rsidRDefault="005A57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905DAD" w14:textId="77777777" w:rsidR="005A57F6" w:rsidRDefault="005A57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666F18" w14:textId="77777777" w:rsidR="005A57F6" w:rsidRDefault="005A57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C0BCDE" w14:textId="77777777" w:rsidR="005A57F6" w:rsidRDefault="005A57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0E714B" w14:textId="77777777" w:rsidR="005A57F6" w:rsidRDefault="005A57F6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F3D13F" w14:textId="77777777" w:rsidR="000D0738" w:rsidRDefault="000D073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1D280F" w14:textId="77777777" w:rsidR="005A57F6" w:rsidRDefault="00000000" w:rsidP="00504FCE">
      <w:pPr>
        <w:pStyle w:val="Judul1"/>
        <w:spacing w:line="480" w:lineRule="auto"/>
      </w:pPr>
      <w:bookmarkStart w:id="2" w:name="_Toc183298815"/>
      <w:r>
        <w:lastRenderedPageBreak/>
        <w:t>ABSTRAKSI</w:t>
      </w:r>
      <w:bookmarkEnd w:id="2"/>
      <w:r>
        <w:t xml:space="preserve">  </w:t>
      </w:r>
    </w:p>
    <w:p w14:paraId="2F4C8938" w14:textId="77777777" w:rsidR="00913B64" w:rsidRPr="00913B64" w:rsidRDefault="00913B64" w:rsidP="00913B6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CleanEase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deterjen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berbahan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ekstrak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sirih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nipis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deterjen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terurai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pembersihan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optimal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antibakteri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ekosistem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mengedepankan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CleanEase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pelestarian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90129" w14:textId="77777777" w:rsidR="00913B64" w:rsidRPr="00913B64" w:rsidRDefault="00913B64" w:rsidP="00913B6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pencemaran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deterjen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Daun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sirih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senyawa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antibakteri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kavikol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membunuh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kuman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nipis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sitrat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lemak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noda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membandel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ekosistem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air.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higienis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kealamian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E573C" w14:textId="77777777" w:rsidR="00913B64" w:rsidRPr="00913B64" w:rsidRDefault="00913B64" w:rsidP="00913B6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mengutamakan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penyediaan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pemberdayaan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menginspirasi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kewirausahaan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03537" w14:textId="77777777" w:rsidR="005A57F6" w:rsidRDefault="005A57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73695" w14:textId="77777777" w:rsidR="005A57F6" w:rsidRDefault="005A57F6" w:rsidP="00077F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B5BA24" w14:textId="77777777" w:rsidR="005A57F6" w:rsidRDefault="005A57F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2998C" w14:textId="77777777" w:rsidR="005A57F6" w:rsidRDefault="005A57F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B9589E" w14:textId="77777777" w:rsidR="005A57F6" w:rsidRDefault="005A57F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97E31" w14:textId="77777777" w:rsidR="005A57F6" w:rsidRDefault="005A57F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2B24C" w14:textId="77777777" w:rsidR="005A57F6" w:rsidRDefault="005A57F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5EFCF4" w14:textId="77777777" w:rsidR="005A57F6" w:rsidRPr="00504FCE" w:rsidRDefault="00000000" w:rsidP="009476D0">
      <w:pPr>
        <w:pStyle w:val="Judul1"/>
      </w:pPr>
      <w:bookmarkStart w:id="3" w:name="_Toc183298816"/>
      <w:r w:rsidRPr="00504FCE">
        <w:lastRenderedPageBreak/>
        <w:t>BAB I</w:t>
      </w:r>
      <w:bookmarkEnd w:id="3"/>
    </w:p>
    <w:p w14:paraId="0B1AF37C" w14:textId="77777777" w:rsidR="005A57F6" w:rsidRPr="00504FCE" w:rsidRDefault="00000000" w:rsidP="009476D0">
      <w:pPr>
        <w:pStyle w:val="Judul1"/>
        <w:spacing w:line="480" w:lineRule="auto"/>
      </w:pPr>
      <w:bookmarkStart w:id="4" w:name="_Toc183298817"/>
      <w:r w:rsidRPr="00504FCE">
        <w:t>PENDAHULUAN</w:t>
      </w:r>
      <w:bookmarkEnd w:id="4"/>
    </w:p>
    <w:p w14:paraId="23FBA388" w14:textId="77777777" w:rsidR="005A57F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</w:p>
    <w:p w14:paraId="0E5E66EA" w14:textId="77777777" w:rsidR="00913B64" w:rsidRDefault="00913B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beredar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pasaran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berbahaya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Fosfat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sulfat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deterjen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eutrofikasi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mengancam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keberlangsungan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biota air.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diperparah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rendahnya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B6491" w14:textId="77777777" w:rsidR="00913B64" w:rsidRDefault="00913B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Sayangnya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pasaran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kearifan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</w:p>
    <w:p w14:paraId="16415F5C" w14:textId="24E2B9F1" w:rsidR="005A57F6" w:rsidRDefault="00913B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Daun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sirih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nipis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Daun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sirih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atsiri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antibakteri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nipis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senyawa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melarutkan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lemak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kotoran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CleanEase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deterjen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pemberdayaan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4049E" w14:textId="77777777" w:rsidR="005A57F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</w:p>
    <w:p w14:paraId="00620415" w14:textId="77777777" w:rsidR="005A57F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 Anggota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</w:t>
      </w:r>
    </w:p>
    <w:p w14:paraId="5D4FAF60" w14:textId="77777777" w:rsidR="00913B64" w:rsidRDefault="00913B64">
      <w:pPr>
        <w:numPr>
          <w:ilvl w:val="0"/>
          <w:numId w:val="4"/>
        </w:numPr>
        <w:spacing w:after="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kewirausahaan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6A7DE" w14:textId="1226984B" w:rsidR="005A57F6" w:rsidRDefault="00913B64">
      <w:pPr>
        <w:numPr>
          <w:ilvl w:val="0"/>
          <w:numId w:val="4"/>
        </w:numPr>
        <w:spacing w:after="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2D21A" w14:textId="77777777" w:rsidR="005A57F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 Masyarakat</w:t>
      </w:r>
    </w:p>
    <w:p w14:paraId="30F469BC" w14:textId="77777777" w:rsidR="00913B64" w:rsidRPr="00913B64" w:rsidRDefault="00913B6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05"/>
        </w:tabs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005A31" w14:textId="3EA8AEEF" w:rsidR="005A57F6" w:rsidRDefault="00913B6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05"/>
        </w:tabs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913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72B30" w14:textId="77777777" w:rsidR="005A57F6" w:rsidRDefault="00000000" w:rsidP="009476D0">
      <w:pPr>
        <w:pStyle w:val="Judul1"/>
      </w:pPr>
      <w:bookmarkStart w:id="5" w:name="_Toc183298818"/>
      <w:r>
        <w:lastRenderedPageBreak/>
        <w:t>BAB II</w:t>
      </w:r>
      <w:bookmarkEnd w:id="5"/>
    </w:p>
    <w:p w14:paraId="3970BBBC" w14:textId="77777777" w:rsidR="005A57F6" w:rsidRDefault="00000000" w:rsidP="009476D0">
      <w:pPr>
        <w:pStyle w:val="Judul1"/>
        <w:spacing w:line="360" w:lineRule="auto"/>
        <w:rPr>
          <w:rFonts w:eastAsia="Times New Roman" w:cs="Times New Roman"/>
          <w:color w:val="000000"/>
          <w:szCs w:val="28"/>
        </w:rPr>
      </w:pPr>
      <w:bookmarkStart w:id="6" w:name="_Toc183298819"/>
      <w:r>
        <w:rPr>
          <w:rFonts w:eastAsia="Times New Roman" w:cs="Times New Roman"/>
          <w:color w:val="000000"/>
          <w:szCs w:val="28"/>
        </w:rPr>
        <w:t>TUJUAN</w:t>
      </w:r>
      <w:bookmarkEnd w:id="6"/>
    </w:p>
    <w:p w14:paraId="34DEF955" w14:textId="224A196A" w:rsidR="005A57F6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kewirausahaan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CleanEase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Deterjen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Ramah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Ekstrak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913B64" w:rsidRPr="00913B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59D612" w14:textId="6C15F06D" w:rsidR="002A00E4" w:rsidRPr="002A00E4" w:rsidRDefault="002A00E4" w:rsidP="002A00E4">
      <w:pPr>
        <w:numPr>
          <w:ilvl w:val="0"/>
          <w:numId w:val="13"/>
        </w:numPr>
        <w:spacing w:after="0" w:line="360" w:lineRule="auto"/>
        <w:ind w:left="1128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Deterjen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Inovatif</w:t>
      </w:r>
      <w:proofErr w:type="spellEnd"/>
    </w:p>
    <w:p w14:paraId="6A5D1ACA" w14:textId="213B5C8A" w:rsidR="002A00E4" w:rsidRDefault="002A00E4" w:rsidP="002A00E4">
      <w:pPr>
        <w:spacing w:after="0" w:line="360" w:lineRule="auto"/>
        <w:ind w:left="112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deterjen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ekstrak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574B2" w14:textId="77777777" w:rsidR="002A00E4" w:rsidRPr="002A00E4" w:rsidRDefault="002A00E4" w:rsidP="002A00E4">
      <w:pPr>
        <w:numPr>
          <w:ilvl w:val="0"/>
          <w:numId w:val="13"/>
        </w:num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Mengembangkan</w:t>
      </w:r>
      <w:proofErr w:type="spellEnd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Keterampilan</w:t>
      </w:r>
      <w:proofErr w:type="spellEnd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pada </w:t>
      </w: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Mahasiswa</w:t>
      </w:r>
      <w:proofErr w:type="spellEnd"/>
    </w:p>
    <w:p w14:paraId="405F8063" w14:textId="77777777" w:rsidR="002A00E4" w:rsidRDefault="002A00E4" w:rsidP="002A00E4">
      <w:p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Membekali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EFD2B" w14:textId="642140D1" w:rsidR="00504FCE" w:rsidRDefault="002A00E4">
      <w:pPr>
        <w:numPr>
          <w:ilvl w:val="0"/>
          <w:numId w:val="13"/>
        </w:num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Meningkatkan</w:t>
      </w:r>
      <w:proofErr w:type="spellEnd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 xml:space="preserve"> Kesadaran </w:t>
      </w: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Lingkungan</w:t>
      </w:r>
      <w:proofErr w:type="spellEnd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190312" w14:textId="77777777" w:rsidR="002A00E4" w:rsidRDefault="002A00E4" w:rsidP="002A00E4">
      <w:p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Mengedukasi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702F1C" w14:textId="70A4CB52" w:rsidR="00504FCE" w:rsidRDefault="00000000">
      <w:pPr>
        <w:numPr>
          <w:ilvl w:val="0"/>
          <w:numId w:val="13"/>
        </w:num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Mendorong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Pemanfaatan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Bahan Ramah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AA1EF" w14:textId="356B998F" w:rsidR="005A57F6" w:rsidRDefault="00000000" w:rsidP="00504FCE">
      <w:p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material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58354" w14:textId="77777777" w:rsidR="002A00E4" w:rsidRPr="002A00E4" w:rsidRDefault="002A00E4">
      <w:pPr>
        <w:numPr>
          <w:ilvl w:val="0"/>
          <w:numId w:val="13"/>
        </w:num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Mendukung</w:t>
      </w:r>
      <w:proofErr w:type="spellEnd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 xml:space="preserve"> Ekonomi </w:t>
      </w: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Lokal</w:t>
      </w:r>
      <w:proofErr w:type="spellEnd"/>
    </w:p>
    <w:p w14:paraId="62F33D3E" w14:textId="7D06F760" w:rsidR="005A57F6" w:rsidRDefault="002A00E4" w:rsidP="002A00E4">
      <w:p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Memberdayakan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sirih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nipis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FB99DB" w14:textId="77777777" w:rsidR="002A00E4" w:rsidRDefault="002A00E4" w:rsidP="002A00E4">
      <w:pPr>
        <w:numPr>
          <w:ilvl w:val="0"/>
          <w:numId w:val="13"/>
        </w:num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Mewujudkan</w:t>
      </w:r>
      <w:proofErr w:type="spellEnd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Bisnis</w:t>
      </w:r>
      <w:proofErr w:type="spellEnd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b/>
          <w:sz w:val="24"/>
          <w:szCs w:val="24"/>
        </w:rPr>
        <w:t>Berkelanjutan</w:t>
      </w:r>
      <w:proofErr w:type="spellEnd"/>
    </w:p>
    <w:p w14:paraId="1AC07F6E" w14:textId="1EF45FC0" w:rsidR="00504FCE" w:rsidRPr="001318B3" w:rsidRDefault="002A00E4" w:rsidP="001318B3">
      <w:p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DA0E3A" w14:textId="77777777" w:rsidR="005A57F6" w:rsidRDefault="00000000" w:rsidP="009476D0">
      <w:pPr>
        <w:pStyle w:val="Judul1"/>
      </w:pPr>
      <w:bookmarkStart w:id="7" w:name="_Toc183298820"/>
      <w:r>
        <w:t>BAB III</w:t>
      </w:r>
      <w:bookmarkEnd w:id="7"/>
    </w:p>
    <w:p w14:paraId="5460C2ED" w14:textId="77777777" w:rsidR="005A57F6" w:rsidRDefault="00000000" w:rsidP="009476D0">
      <w:pPr>
        <w:pStyle w:val="Judul1"/>
        <w:spacing w:line="480" w:lineRule="auto"/>
        <w:rPr>
          <w:rFonts w:eastAsia="Times New Roman" w:cs="Times New Roman"/>
          <w:color w:val="000000"/>
          <w:szCs w:val="28"/>
        </w:rPr>
      </w:pPr>
      <w:bookmarkStart w:id="8" w:name="_Toc183298821"/>
      <w:r>
        <w:rPr>
          <w:rFonts w:eastAsia="Times New Roman" w:cs="Times New Roman"/>
          <w:color w:val="000000"/>
          <w:szCs w:val="28"/>
        </w:rPr>
        <w:t>METODE PENELITIAN</w:t>
      </w:r>
      <w:bookmarkEnd w:id="8"/>
    </w:p>
    <w:p w14:paraId="6070195F" w14:textId="3FFD285B" w:rsidR="00504FCE" w:rsidRDefault="00000000" w:rsidP="00504F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kewirausahaan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Flowerpreneur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Usaha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Buket Bunga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6E0E19" w14:textId="77777777" w:rsidR="005A57F6" w:rsidRDefault="00000000" w:rsidP="009476D0">
      <w:pPr>
        <w:pStyle w:val="Judul2"/>
        <w:ind w:firstLine="720"/>
      </w:pPr>
      <w:bookmarkStart w:id="9" w:name="_Toc183298822"/>
      <w:r>
        <w:t xml:space="preserve">3.1 </w:t>
      </w:r>
      <w:proofErr w:type="spellStart"/>
      <w:r>
        <w:t>Perencanaan</w:t>
      </w:r>
      <w:proofErr w:type="spellEnd"/>
      <w:r>
        <w:t xml:space="preserve"> Usaha</w:t>
      </w:r>
      <w:bookmarkEnd w:id="9"/>
    </w:p>
    <w:p w14:paraId="1F86D161" w14:textId="3FADF654" w:rsidR="00E41EAD" w:rsidRDefault="00E41EAD" w:rsidP="00401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 xml:space="preserve">Pasar: </w:t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berbahan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55879A" w14:textId="484A26CE" w:rsidR="005A57F6" w:rsidRPr="00E41EAD" w:rsidRDefault="00E41EAD" w:rsidP="00401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E41EA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formulasi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deterjen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ekstrak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sirih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nipis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efikasi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6B2C2" w14:textId="6916B9AC" w:rsidR="005A57F6" w:rsidRPr="009476D0" w:rsidRDefault="00000000" w:rsidP="009476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Menyusun strategi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e-commerce,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pasar.</w:t>
      </w:r>
    </w:p>
    <w:p w14:paraId="2E64C419" w14:textId="77777777" w:rsidR="005A57F6" w:rsidRDefault="00000000" w:rsidP="009476D0">
      <w:pPr>
        <w:pStyle w:val="Judul2"/>
        <w:ind w:left="360" w:firstLine="360"/>
      </w:pPr>
      <w:bookmarkStart w:id="10" w:name="_Toc183298823"/>
      <w:r>
        <w:t xml:space="preserve">3.2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Produksi</w:t>
      </w:r>
      <w:bookmarkEnd w:id="10"/>
      <w:proofErr w:type="spellEnd"/>
    </w:p>
    <w:p w14:paraId="6AC3C43A" w14:textId="336DB0DF" w:rsidR="005A57F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Bahan</w:t>
      </w:r>
      <w:r w:rsidR="00E41EAD">
        <w:rPr>
          <w:rFonts w:ascii="Times New Roman" w:eastAsia="Times New Roman" w:hAnsi="Times New Roman" w:cs="Times New Roman"/>
          <w:sz w:val="24"/>
          <w:szCs w:val="24"/>
        </w:rPr>
        <w:t xml:space="preserve"> Baku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segar dan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83103" w14:textId="09973B83" w:rsidR="009476D0" w:rsidRPr="009476D0" w:rsidRDefault="00000000" w:rsidP="009476D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higienis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, dan minim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844C3" w14:textId="77777777" w:rsidR="005A57F6" w:rsidRDefault="00000000" w:rsidP="009476D0">
      <w:pPr>
        <w:pStyle w:val="Judul2"/>
        <w:ind w:left="360" w:firstLine="360"/>
      </w:pPr>
      <w:bookmarkStart w:id="11" w:name="_Toc183298824"/>
      <w:r>
        <w:t xml:space="preserve">3.3 </w:t>
      </w:r>
      <w:proofErr w:type="spellStart"/>
      <w:r>
        <w:t>Pengelolaan</w:t>
      </w:r>
      <w:proofErr w:type="spellEnd"/>
      <w:r>
        <w:t xml:space="preserve"> Usaha</w:t>
      </w:r>
      <w:bookmarkEnd w:id="11"/>
    </w:p>
    <w:p w14:paraId="4442D870" w14:textId="75FBF915" w:rsidR="005A57F6" w:rsidRDefault="00E41E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Instagram dan TikTok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F30993" w14:textId="647F300A" w:rsidR="005A57F6" w:rsidRPr="009476D0" w:rsidRDefault="00E41EAD" w:rsidP="009476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r w:rsidR="009476D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daring dan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kelontong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EA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E41E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DC34D0E" w14:textId="2D5D4576" w:rsidR="005A57F6" w:rsidRDefault="00000000" w:rsidP="009476D0">
      <w:pPr>
        <w:pStyle w:val="Judul2"/>
      </w:pPr>
      <w:bookmarkStart w:id="12" w:name="_Toc183298825"/>
      <w:r>
        <w:t>3.</w:t>
      </w:r>
      <w:r w:rsidR="009476D0">
        <w:t>4</w:t>
      </w:r>
      <w:r>
        <w:t xml:space="preserve"> </w:t>
      </w:r>
      <w:proofErr w:type="spellStart"/>
      <w:r>
        <w:t>Evaluasi</w:t>
      </w:r>
      <w:proofErr w:type="spellEnd"/>
      <w:r>
        <w:t xml:space="preserve"> Usaha</w:t>
      </w:r>
      <w:bookmarkEnd w:id="12"/>
      <w:r>
        <w:tab/>
      </w:r>
    </w:p>
    <w:p w14:paraId="586FE747" w14:textId="77777777" w:rsidR="005A57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87CC9" w14:textId="71D0D91C" w:rsidR="005A57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="00E41EAD" w:rsidRPr="00E41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81DBC" w14:textId="77777777" w:rsidR="005A57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Strategi: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76AEA" w14:textId="77777777" w:rsidR="005A57F6" w:rsidRDefault="00000000" w:rsidP="009476D0">
      <w:pPr>
        <w:pStyle w:val="Judul1"/>
      </w:pPr>
      <w:bookmarkStart w:id="13" w:name="_Toc183298826"/>
      <w:r>
        <w:lastRenderedPageBreak/>
        <w:t>BAB IV</w:t>
      </w:r>
      <w:bookmarkEnd w:id="13"/>
    </w:p>
    <w:p w14:paraId="631D449C" w14:textId="77777777" w:rsidR="005A57F6" w:rsidRDefault="00000000" w:rsidP="009476D0">
      <w:pPr>
        <w:pStyle w:val="Judul1"/>
        <w:spacing w:line="240" w:lineRule="auto"/>
        <w:rPr>
          <w:rFonts w:eastAsia="Times New Roman" w:cs="Times New Roman"/>
          <w:szCs w:val="28"/>
        </w:rPr>
      </w:pPr>
      <w:bookmarkStart w:id="14" w:name="_Toc183298827"/>
      <w:r>
        <w:rPr>
          <w:rFonts w:eastAsia="Times New Roman" w:cs="Times New Roman"/>
          <w:szCs w:val="28"/>
        </w:rPr>
        <w:t>BIAYA DAN JADWAL KEGIATAN</w:t>
      </w:r>
      <w:bookmarkEnd w:id="14"/>
    </w:p>
    <w:p w14:paraId="74DDF7F3" w14:textId="77777777" w:rsidR="005A57F6" w:rsidRDefault="00000000" w:rsidP="009476D0">
      <w:pPr>
        <w:pStyle w:val="Judul2"/>
        <w:ind w:firstLine="720"/>
      </w:pPr>
      <w:bookmarkStart w:id="15" w:name="_Toc183298828"/>
      <w:r>
        <w:t xml:space="preserve">4.1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bookmarkEnd w:id="15"/>
      <w:proofErr w:type="spellEnd"/>
    </w:p>
    <w:p w14:paraId="027E18F9" w14:textId="77777777" w:rsidR="005A57F6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Flowerpreneur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</w:t>
      </w:r>
    </w:p>
    <w:tbl>
      <w:tblPr>
        <w:tblW w:w="9497" w:type="dxa"/>
        <w:tblInd w:w="-5" w:type="dxa"/>
        <w:tblLook w:val="04A0" w:firstRow="1" w:lastRow="0" w:firstColumn="1" w:lastColumn="0" w:noHBand="0" w:noVBand="1"/>
      </w:tblPr>
      <w:tblGrid>
        <w:gridCol w:w="1148"/>
        <w:gridCol w:w="3109"/>
        <w:gridCol w:w="1483"/>
        <w:gridCol w:w="2274"/>
        <w:gridCol w:w="1483"/>
      </w:tblGrid>
      <w:tr w:rsidR="00C63CF0" w:rsidRPr="00C63CF0" w14:paraId="74C341BC" w14:textId="77777777" w:rsidTr="001318B3">
        <w:trPr>
          <w:trHeight w:val="537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EA62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68AD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7BBC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8855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Harga </w:t>
            </w: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(Rp)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DEBA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(Rp)</w:t>
            </w:r>
          </w:p>
        </w:tc>
      </w:tr>
      <w:tr w:rsidR="00C63CF0" w:rsidRPr="00C63CF0" w14:paraId="75931781" w14:textId="77777777" w:rsidTr="001318B3">
        <w:trPr>
          <w:trHeight w:val="537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C409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2EC3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Daun Sirih Segar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D01A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 kg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3716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20.000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FEF6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1.000.000</w:t>
            </w:r>
          </w:p>
        </w:tc>
      </w:tr>
      <w:tr w:rsidR="00C63CF0" w:rsidRPr="00C63CF0" w14:paraId="3652A5D2" w14:textId="77777777" w:rsidTr="001318B3">
        <w:trPr>
          <w:trHeight w:val="537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9EAF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6BED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Jeruk</w:t>
            </w:r>
            <w:proofErr w:type="spellEnd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Nipis</w:t>
            </w:r>
            <w:proofErr w:type="spellEnd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Segar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4076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 kg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AEC9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15.000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062D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450.000</w:t>
            </w:r>
          </w:p>
        </w:tc>
      </w:tr>
      <w:tr w:rsidR="00C63CF0" w:rsidRPr="00C63CF0" w14:paraId="3EDB205C" w14:textId="77777777" w:rsidTr="001318B3">
        <w:trPr>
          <w:trHeight w:val="537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28FB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E7CB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Botol </w:t>
            </w: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Kemasan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42F2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 pcs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FC7A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5.000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C7DD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1.000.000</w:t>
            </w:r>
          </w:p>
        </w:tc>
      </w:tr>
      <w:tr w:rsidR="00C63CF0" w:rsidRPr="00C63CF0" w14:paraId="43169EE8" w14:textId="77777777" w:rsidTr="001318B3">
        <w:trPr>
          <w:trHeight w:val="537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304D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F3BB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Promosi</w:t>
            </w:r>
            <w:proofErr w:type="spellEnd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Digital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2D38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807B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1.500.000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BEEF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1.500.000</w:t>
            </w:r>
          </w:p>
        </w:tc>
      </w:tr>
      <w:tr w:rsidR="00C63CF0" w:rsidRPr="00C63CF0" w14:paraId="76B0843D" w14:textId="77777777" w:rsidTr="001318B3">
        <w:trPr>
          <w:trHeight w:val="537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FA14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BC43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Biaya</w:t>
            </w:r>
            <w:proofErr w:type="spellEnd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Produksi</w:t>
            </w:r>
            <w:proofErr w:type="spellEnd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3EDD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8D09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698F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500.000</w:t>
            </w:r>
          </w:p>
        </w:tc>
      </w:tr>
      <w:tr w:rsidR="00C63CF0" w:rsidRPr="00C63CF0" w14:paraId="276C1AF5" w14:textId="77777777" w:rsidTr="001318B3">
        <w:trPr>
          <w:trHeight w:val="537"/>
        </w:trPr>
        <w:tc>
          <w:tcPr>
            <w:tcW w:w="8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E0A93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9154" w14:textId="77777777" w:rsidR="00C63CF0" w:rsidRPr="00C63CF0" w:rsidRDefault="00C63CF0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3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4.450.000</w:t>
            </w:r>
          </w:p>
        </w:tc>
      </w:tr>
    </w:tbl>
    <w:p w14:paraId="0B06A702" w14:textId="1941A895" w:rsidR="000A0F99" w:rsidRDefault="00000000" w:rsidP="000A0F99">
      <w:pPr>
        <w:pStyle w:val="Judul2"/>
        <w:ind w:firstLine="720"/>
      </w:pPr>
      <w:bookmarkStart w:id="16" w:name="_Toc183298829"/>
      <w:r>
        <w:t xml:space="preserve">4.2  Jadwal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bookmarkEnd w:id="16"/>
      <w:proofErr w:type="spellEnd"/>
    </w:p>
    <w:tbl>
      <w:tblPr>
        <w:tblW w:w="10585" w:type="dxa"/>
        <w:tblInd w:w="-785" w:type="dxa"/>
        <w:tblLook w:val="04A0" w:firstRow="1" w:lastRow="0" w:firstColumn="1" w:lastColumn="0" w:noHBand="0" w:noVBand="1"/>
      </w:tblPr>
      <w:tblGrid>
        <w:gridCol w:w="821"/>
        <w:gridCol w:w="3371"/>
        <w:gridCol w:w="1069"/>
        <w:gridCol w:w="1048"/>
        <w:gridCol w:w="1048"/>
        <w:gridCol w:w="1069"/>
        <w:gridCol w:w="1069"/>
        <w:gridCol w:w="1090"/>
      </w:tblGrid>
      <w:tr w:rsidR="000A0F99" w:rsidRPr="000A0F99" w14:paraId="15EDB5FA" w14:textId="77777777" w:rsidTr="000A0F99">
        <w:trPr>
          <w:trHeight w:val="52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7C1F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949E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45B2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Bulan-1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7E66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Bulan-2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0CDC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Bulan-3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CDD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Bulan-4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E511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Bulan-5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7B4A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Bulan-6</w:t>
            </w:r>
          </w:p>
        </w:tc>
      </w:tr>
      <w:tr w:rsidR="000A0F99" w:rsidRPr="000A0F99" w14:paraId="6FFAB368" w14:textId="77777777" w:rsidTr="000A0F99">
        <w:trPr>
          <w:trHeight w:val="52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0778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63A8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Survei</w:t>
            </w:r>
            <w:proofErr w:type="spellEnd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Pasar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EE70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0052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4E7D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DF43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DC9E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539E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A0F99" w:rsidRPr="000A0F99" w14:paraId="62BB2A57" w14:textId="77777777" w:rsidTr="000A0F99">
        <w:trPr>
          <w:trHeight w:val="52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82E8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EE4D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Produksi</w:t>
            </w:r>
            <w:proofErr w:type="spellEnd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Pengemasan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C8BB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FB9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D21D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8E6F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0161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C3E7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A0F99" w:rsidRPr="000A0F99" w14:paraId="2CE6CA5B" w14:textId="77777777" w:rsidTr="000A0F99">
        <w:trPr>
          <w:trHeight w:val="52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3900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9655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Promosi</w:t>
            </w:r>
            <w:proofErr w:type="spellEnd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312D8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CBBF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5214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8E20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38B1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BAB0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A0F99" w:rsidRPr="000A0F99" w14:paraId="604ACFCF" w14:textId="77777777" w:rsidTr="000A0F99">
        <w:trPr>
          <w:trHeight w:val="50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C56C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9B33" w14:textId="77777777" w:rsidR="000A0F99" w:rsidRPr="000A0F99" w:rsidRDefault="000A0F99" w:rsidP="000A0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Evaluasi</w:t>
            </w:r>
            <w:proofErr w:type="spellEnd"/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Usaha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BAA3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C127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0F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C904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5BBE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7830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C66C" w14:textId="77777777" w:rsidR="000A0F99" w:rsidRPr="000A0F99" w:rsidRDefault="000A0F99" w:rsidP="000A0F99">
            <w:pPr>
              <w:spacing w:after="0" w:line="240" w:lineRule="auto"/>
              <w:jc w:val="center"/>
              <w:rPr>
                <w:rFonts w:ascii="Arial Unicode MS" w:eastAsia="Times New Roman" w:hAnsi="Arial Unicode MS"/>
                <w:b/>
                <w:bCs/>
                <w:color w:val="000000"/>
                <w:sz w:val="28"/>
                <w:szCs w:val="28"/>
              </w:rPr>
            </w:pPr>
            <w:r w:rsidRPr="000A0F99">
              <w:rPr>
                <w:rFonts w:ascii="Segoe UI Emoji" w:eastAsia="Times New Roman" w:hAnsi="Segoe UI Emoji" w:cs="Segoe UI Emoji"/>
                <w:b/>
                <w:bCs/>
                <w:color w:val="000000"/>
                <w:sz w:val="28"/>
                <w:szCs w:val="28"/>
              </w:rPr>
              <w:t>✅</w:t>
            </w:r>
          </w:p>
        </w:tc>
      </w:tr>
    </w:tbl>
    <w:p w14:paraId="51F4E287" w14:textId="77777777" w:rsidR="000A0F99" w:rsidRPr="000A0F99" w:rsidRDefault="000A0F99" w:rsidP="000A0F99"/>
    <w:p w14:paraId="74FA8BDA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D4120C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C526E8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F9AC32" w14:textId="77777777" w:rsidR="005A57F6" w:rsidRDefault="00000000" w:rsidP="009476D0">
      <w:pPr>
        <w:pStyle w:val="Judul1"/>
      </w:pPr>
      <w:bookmarkStart w:id="17" w:name="_Toc183298830"/>
      <w:r>
        <w:lastRenderedPageBreak/>
        <w:t>BAB 5</w:t>
      </w:r>
      <w:bookmarkEnd w:id="17"/>
    </w:p>
    <w:p w14:paraId="204FD7E7" w14:textId="77777777" w:rsidR="005A57F6" w:rsidRDefault="00000000" w:rsidP="009476D0">
      <w:pPr>
        <w:pStyle w:val="Judul1"/>
      </w:pPr>
      <w:r>
        <w:t xml:space="preserve"> </w:t>
      </w:r>
      <w:bookmarkStart w:id="18" w:name="_Toc183298831"/>
      <w:r>
        <w:t>KESIMPULAN</w:t>
      </w:r>
      <w:bookmarkEnd w:id="18"/>
    </w:p>
    <w:p w14:paraId="321A7550" w14:textId="55FDF838" w:rsidR="005A57F6" w:rsidRDefault="000A0F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CleanEase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deterjen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ekstrak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sirih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nipis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yang optimal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. Tidak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memberdayakan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340F9" w14:textId="65D23610" w:rsidR="005A57F6" w:rsidRDefault="000A0F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CleanEase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kewirausahaan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. Strategi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ketertarikan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F99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A0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0722A" w14:textId="74B6D21A" w:rsidR="005A57F6" w:rsidRDefault="001318B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pasar, program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inspiratif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CleanEase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pembersih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889B5" w14:textId="77777777" w:rsidR="005A57F6" w:rsidRDefault="005A57F6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678D10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9B9461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980091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5A7E69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063C6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6F241F" w14:textId="77777777" w:rsidR="005A57F6" w:rsidRDefault="00000000" w:rsidP="009476D0">
      <w:pPr>
        <w:pStyle w:val="Judul1"/>
        <w:spacing w:line="480" w:lineRule="auto"/>
        <w:rPr>
          <w:sz w:val="24"/>
          <w:szCs w:val="24"/>
        </w:rPr>
      </w:pPr>
      <w:bookmarkStart w:id="19" w:name="_Toc183298832"/>
      <w:r>
        <w:lastRenderedPageBreak/>
        <w:t>DAFTAR PUSTAKA</w:t>
      </w:r>
      <w:bookmarkEnd w:id="19"/>
    </w:p>
    <w:p w14:paraId="7ADCF063" w14:textId="23119668" w:rsidR="005A57F6" w:rsidRDefault="001318B3" w:rsidP="001318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938">
        <w:rPr>
          <w:rFonts w:ascii="Times New Roman" w:hAnsi="Times New Roman" w:cs="Times New Roman"/>
          <w:sz w:val="24"/>
          <w:szCs w:val="24"/>
        </w:rPr>
        <w:t>Arisandi</w:t>
      </w:r>
      <w:proofErr w:type="spellEnd"/>
      <w:r w:rsidRPr="00FE6938">
        <w:rPr>
          <w:rFonts w:ascii="Times New Roman" w:hAnsi="Times New Roman" w:cs="Times New Roman"/>
          <w:sz w:val="24"/>
          <w:szCs w:val="24"/>
        </w:rPr>
        <w:t xml:space="preserve">, D., &amp; </w:t>
      </w:r>
      <w:proofErr w:type="spellStart"/>
      <w:r w:rsidRPr="00FE6938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FE6938">
        <w:rPr>
          <w:rFonts w:ascii="Times New Roman" w:hAnsi="Times New Roman" w:cs="Times New Roman"/>
          <w:sz w:val="24"/>
          <w:szCs w:val="24"/>
        </w:rPr>
        <w:t xml:space="preserve">, N. (2022).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Pengolahan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Limbah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Rumah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Tangga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Ramah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FE6938"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 w:rsidRPr="00FE6938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FE6938">
        <w:rPr>
          <w:rFonts w:ascii="Times New Roman" w:hAnsi="Times New Roman" w:cs="Times New Roman"/>
          <w:sz w:val="24"/>
          <w:szCs w:val="24"/>
        </w:rPr>
        <w:t xml:space="preserve"> Media Akademik.</w:t>
      </w:r>
      <w:r w:rsidRPr="00FE6938">
        <w:rPr>
          <w:rFonts w:ascii="Times New Roman" w:hAnsi="Times New Roman" w:cs="Times New Roman"/>
          <w:sz w:val="24"/>
          <w:szCs w:val="24"/>
        </w:rPr>
        <w:br/>
        <w:t xml:space="preserve">Lestari, I. (2021).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Potensi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Bahan Alami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Pembersih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Alternatif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6938">
        <w:rPr>
          <w:rFonts w:ascii="Times New Roman" w:hAnsi="Times New Roman" w:cs="Times New Roman"/>
          <w:sz w:val="24"/>
          <w:szCs w:val="24"/>
        </w:rPr>
        <w:t xml:space="preserve"> Yogyakarta: Gadjah Mada University Press.</w:t>
      </w:r>
      <w:r w:rsidRPr="00FE693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6938">
        <w:rPr>
          <w:rFonts w:ascii="Times New Roman" w:hAnsi="Times New Roman" w:cs="Times New Roman"/>
          <w:sz w:val="24"/>
          <w:szCs w:val="24"/>
        </w:rPr>
        <w:t>Prayoga</w:t>
      </w:r>
      <w:proofErr w:type="spellEnd"/>
      <w:r w:rsidRPr="00FE6938">
        <w:rPr>
          <w:rFonts w:ascii="Times New Roman" w:hAnsi="Times New Roman" w:cs="Times New Roman"/>
          <w:sz w:val="24"/>
          <w:szCs w:val="24"/>
        </w:rPr>
        <w:t xml:space="preserve">, R., &amp; Purnomo, T. (2020). </w:t>
      </w:r>
      <w:r w:rsidRPr="001318B3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Pemasaran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Digital di Era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318B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318B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318B3">
        <w:rPr>
          <w:rFonts w:ascii="Times New Roman" w:hAnsi="Times New Roman" w:cs="Times New Roman"/>
          <w:sz w:val="24"/>
          <w:szCs w:val="24"/>
        </w:rPr>
        <w:t xml:space="preserve"> Ekonomi Digital, 15(2), 67-75.</w:t>
      </w:r>
      <w:r w:rsidRPr="00FE6938">
        <w:rPr>
          <w:rFonts w:ascii="Times New Roman" w:hAnsi="Times New Roman" w:cs="Times New Roman"/>
          <w:sz w:val="24"/>
          <w:szCs w:val="24"/>
        </w:rPr>
        <w:br/>
        <w:t xml:space="preserve">Supriyadi, A. (2018). </w:t>
      </w:r>
      <w:r w:rsidRPr="001318B3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Inovasi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Pasar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Lokal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>."</w:t>
      </w:r>
      <w:r w:rsidRPr="00FE6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93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E6938">
        <w:rPr>
          <w:rFonts w:ascii="Times New Roman" w:hAnsi="Times New Roman" w:cs="Times New Roman"/>
          <w:sz w:val="24"/>
          <w:szCs w:val="24"/>
        </w:rPr>
        <w:t xml:space="preserve"> Kewirausahaan Indonesia, 10(3), 45-60.</w:t>
      </w:r>
      <w:r w:rsidRPr="00FE6938">
        <w:rPr>
          <w:rFonts w:ascii="Times New Roman" w:hAnsi="Times New Roman" w:cs="Times New Roman"/>
          <w:sz w:val="24"/>
          <w:szCs w:val="24"/>
        </w:rPr>
        <w:br/>
        <w:t xml:space="preserve">Yusuf, H. (2019).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Usaha </w:t>
      </w:r>
      <w:proofErr w:type="spellStart"/>
      <w:r w:rsidRPr="001318B3">
        <w:rPr>
          <w:rFonts w:ascii="Times New Roman" w:hAnsi="Times New Roman" w:cs="Times New Roman"/>
          <w:i/>
          <w:iCs/>
          <w:sz w:val="24"/>
          <w:szCs w:val="24"/>
        </w:rPr>
        <w:t>Mikro</w:t>
      </w:r>
      <w:proofErr w:type="spellEnd"/>
      <w:r w:rsidRPr="001318B3">
        <w:rPr>
          <w:rFonts w:ascii="Times New Roman" w:hAnsi="Times New Roman" w:cs="Times New Roman"/>
          <w:i/>
          <w:iCs/>
          <w:sz w:val="24"/>
          <w:szCs w:val="24"/>
        </w:rPr>
        <w:t xml:space="preserve"> dan Kecil.</w:t>
      </w:r>
      <w:r w:rsidRPr="00FE6938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FE6938">
        <w:rPr>
          <w:rFonts w:ascii="Times New Roman" w:hAnsi="Times New Roman" w:cs="Times New Roman"/>
          <w:sz w:val="24"/>
          <w:szCs w:val="24"/>
        </w:rPr>
        <w:t>Prenada</w:t>
      </w:r>
      <w:proofErr w:type="spellEnd"/>
      <w:r w:rsidRPr="00FE6938">
        <w:rPr>
          <w:rFonts w:ascii="Times New Roman" w:hAnsi="Times New Roman" w:cs="Times New Roman"/>
          <w:sz w:val="24"/>
          <w:szCs w:val="24"/>
        </w:rPr>
        <w:t xml:space="preserve"> Media.</w:t>
      </w:r>
    </w:p>
    <w:p w14:paraId="704A52F0" w14:textId="77777777" w:rsidR="001318B3" w:rsidRPr="001318B3" w:rsidRDefault="001318B3" w:rsidP="001318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Wibowo, A., &amp; Rahman, S. (2020).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Pemberdayaan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Bahan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Lokal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Ramah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Surabaya: PT Gramedia.</w:t>
      </w:r>
    </w:p>
    <w:p w14:paraId="6E5CA344" w14:textId="77777777" w:rsidR="001318B3" w:rsidRPr="001318B3" w:rsidRDefault="001318B3" w:rsidP="001318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Kurniawan, R. (2022). </w:t>
      </w:r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Dampak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Limbah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Deterjen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Ekosistem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Air."</w:t>
      </w:r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>, 18(4), 55-63.</w:t>
      </w:r>
    </w:p>
    <w:p w14:paraId="72F05F10" w14:textId="77777777" w:rsidR="001318B3" w:rsidRPr="001318B3" w:rsidRDefault="001318B3" w:rsidP="001318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Priyanto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, H. (2021). </w:t>
      </w:r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Strategi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Pemasaran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Digital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Lokal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>. Bandung: Media Nusantara.</w:t>
      </w:r>
    </w:p>
    <w:p w14:paraId="0A7BD04B" w14:textId="77777777" w:rsidR="001318B3" w:rsidRPr="001318B3" w:rsidRDefault="001318B3" w:rsidP="001318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Yusuf, H. (2023).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Ramah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>. Jakarta: Gramedia Pustaka Utama.</w:t>
      </w:r>
    </w:p>
    <w:p w14:paraId="52104C3C" w14:textId="4AF27AE1" w:rsidR="001318B3" w:rsidRDefault="001318B3" w:rsidP="001318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8B3">
        <w:rPr>
          <w:rFonts w:ascii="Times New Roman" w:eastAsia="Times New Roman" w:hAnsi="Times New Roman" w:cs="Times New Roman"/>
          <w:sz w:val="24"/>
          <w:szCs w:val="24"/>
        </w:rPr>
        <w:t>Arsyad, M. (2020). "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Pemanfaatan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Sumber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Daya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Lokal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i/>
          <w:iCs/>
          <w:sz w:val="24"/>
          <w:szCs w:val="24"/>
        </w:rPr>
        <w:t>Berkelanjutan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8B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318B3">
        <w:rPr>
          <w:rFonts w:ascii="Times New Roman" w:eastAsia="Times New Roman" w:hAnsi="Times New Roman" w:cs="Times New Roman"/>
          <w:sz w:val="24"/>
          <w:szCs w:val="24"/>
        </w:rPr>
        <w:t xml:space="preserve"> Hijau, 12(1), 45-60.</w:t>
      </w:r>
    </w:p>
    <w:p w14:paraId="08FF0892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F86D3B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34001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B62D2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4AE0D0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F7331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12DA4B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4D51A1" w14:textId="77777777" w:rsidR="005A57F6" w:rsidRDefault="005A57F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379B98" w14:textId="77777777" w:rsidR="005A57F6" w:rsidRDefault="005A57F6" w:rsidP="001318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A57F6" w:rsidSect="00913B64">
      <w:footerReference w:type="default" r:id="rId10"/>
      <w:pgSz w:w="11906" w:h="16838"/>
      <w:pgMar w:top="1440" w:right="1440" w:bottom="1440" w:left="1440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B20A4" w14:textId="77777777" w:rsidR="00B040E8" w:rsidRDefault="00B040E8" w:rsidP="00BE6C33">
      <w:pPr>
        <w:spacing w:after="0" w:line="240" w:lineRule="auto"/>
      </w:pPr>
      <w:r>
        <w:separator/>
      </w:r>
    </w:p>
  </w:endnote>
  <w:endnote w:type="continuationSeparator" w:id="0">
    <w:p w14:paraId="0C06CE93" w14:textId="77777777" w:rsidR="00B040E8" w:rsidRDefault="00B040E8" w:rsidP="00BE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TimesNewRomanPS-Italic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740592"/>
      <w:docPartObj>
        <w:docPartGallery w:val="Page Numbers (Bottom of Page)"/>
        <w:docPartUnique/>
      </w:docPartObj>
    </w:sdtPr>
    <w:sdtContent>
      <w:p w14:paraId="04278FB9" w14:textId="608C27BE" w:rsidR="00BE6C33" w:rsidRDefault="00BE6C3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20EF19" w14:textId="77777777" w:rsidR="00BE6C33" w:rsidRDefault="00BE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24853" w14:textId="77777777" w:rsidR="00B040E8" w:rsidRDefault="00B040E8" w:rsidP="00BE6C33">
      <w:pPr>
        <w:spacing w:after="0" w:line="240" w:lineRule="auto"/>
      </w:pPr>
      <w:r>
        <w:separator/>
      </w:r>
    </w:p>
  </w:footnote>
  <w:footnote w:type="continuationSeparator" w:id="0">
    <w:p w14:paraId="3C0CB0B3" w14:textId="77777777" w:rsidR="00B040E8" w:rsidRDefault="00B040E8" w:rsidP="00BE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695E"/>
    <w:multiLevelType w:val="multilevel"/>
    <w:tmpl w:val="042455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5C108C"/>
    <w:multiLevelType w:val="multilevel"/>
    <w:tmpl w:val="112AE4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A2702D2"/>
    <w:multiLevelType w:val="multilevel"/>
    <w:tmpl w:val="CCCC58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DCF3F5C"/>
    <w:multiLevelType w:val="multilevel"/>
    <w:tmpl w:val="FCA63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415EB9"/>
    <w:multiLevelType w:val="multilevel"/>
    <w:tmpl w:val="6456AE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FBB11E4"/>
    <w:multiLevelType w:val="multilevel"/>
    <w:tmpl w:val="2B84B1E4"/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right"/>
      <w:pPr>
        <w:ind w:left="252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93451A"/>
    <w:multiLevelType w:val="multilevel"/>
    <w:tmpl w:val="52107E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7" w15:restartNumberingAfterBreak="0">
    <w:nsid w:val="460E4C85"/>
    <w:multiLevelType w:val="multilevel"/>
    <w:tmpl w:val="832252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5616AB"/>
    <w:multiLevelType w:val="multilevel"/>
    <w:tmpl w:val="852EB5F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right"/>
      <w:pPr>
        <w:ind w:left="252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6D0235"/>
    <w:multiLevelType w:val="multilevel"/>
    <w:tmpl w:val="DA824E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1C41BB8"/>
    <w:multiLevelType w:val="multilevel"/>
    <w:tmpl w:val="4CC0C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9048AA"/>
    <w:multiLevelType w:val="multilevel"/>
    <w:tmpl w:val="DAE07A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CD06A5"/>
    <w:multiLevelType w:val="multilevel"/>
    <w:tmpl w:val="15FA7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36499"/>
    <w:multiLevelType w:val="hybridMultilevel"/>
    <w:tmpl w:val="3BA45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676528">
    <w:abstractNumId w:val="1"/>
  </w:num>
  <w:num w:numId="2" w16cid:durableId="626201357">
    <w:abstractNumId w:val="4"/>
  </w:num>
  <w:num w:numId="3" w16cid:durableId="977339744">
    <w:abstractNumId w:val="10"/>
  </w:num>
  <w:num w:numId="4" w16cid:durableId="720248276">
    <w:abstractNumId w:val="3"/>
  </w:num>
  <w:num w:numId="5" w16cid:durableId="1913345993">
    <w:abstractNumId w:val="0"/>
  </w:num>
  <w:num w:numId="6" w16cid:durableId="296103844">
    <w:abstractNumId w:val="11"/>
  </w:num>
  <w:num w:numId="7" w16cid:durableId="1034889397">
    <w:abstractNumId w:val="12"/>
  </w:num>
  <w:num w:numId="8" w16cid:durableId="356395262">
    <w:abstractNumId w:val="5"/>
  </w:num>
  <w:num w:numId="9" w16cid:durableId="1148400616">
    <w:abstractNumId w:val="7"/>
  </w:num>
  <w:num w:numId="10" w16cid:durableId="846095033">
    <w:abstractNumId w:val="8"/>
  </w:num>
  <w:num w:numId="11" w16cid:durableId="635110870">
    <w:abstractNumId w:val="6"/>
  </w:num>
  <w:num w:numId="12" w16cid:durableId="981233167">
    <w:abstractNumId w:val="9"/>
  </w:num>
  <w:num w:numId="13" w16cid:durableId="1212576822">
    <w:abstractNumId w:val="2"/>
  </w:num>
  <w:num w:numId="14" w16cid:durableId="549539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7F6"/>
    <w:rsid w:val="00077F9C"/>
    <w:rsid w:val="000A0F99"/>
    <w:rsid w:val="000D0738"/>
    <w:rsid w:val="001318B3"/>
    <w:rsid w:val="001A73B4"/>
    <w:rsid w:val="00210AA4"/>
    <w:rsid w:val="002361FC"/>
    <w:rsid w:val="002A00E4"/>
    <w:rsid w:val="00504FCE"/>
    <w:rsid w:val="005A57F6"/>
    <w:rsid w:val="00913B64"/>
    <w:rsid w:val="009476D0"/>
    <w:rsid w:val="00B040E8"/>
    <w:rsid w:val="00BE6C33"/>
    <w:rsid w:val="00C63CF0"/>
    <w:rsid w:val="00DB6E36"/>
    <w:rsid w:val="00E41EAD"/>
    <w:rsid w:val="00E8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432F9"/>
  <w15:docId w15:val="{B38DEAB5-2151-4FAC-93E0-F12939C8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3F"/>
    <w:rPr>
      <w:rFonts w:eastAsiaTheme="minorHAnsi"/>
      <w:lang w:eastAsia="en-US"/>
    </w:rPr>
  </w:style>
  <w:style w:type="paragraph" w:styleId="Judul1">
    <w:name w:val="heading 1"/>
    <w:basedOn w:val="Normal"/>
    <w:next w:val="Normal"/>
    <w:uiPriority w:val="9"/>
    <w:qFormat/>
    <w:rsid w:val="00504FCE"/>
    <w:pPr>
      <w:keepNext/>
      <w:keepLines/>
      <w:spacing w:before="240" w:after="0"/>
      <w:jc w:val="center"/>
      <w:outlineLvl w:val="0"/>
    </w:pPr>
    <w:rPr>
      <w:rFonts w:ascii="Times New Roman" w:hAnsi="Times New Roman"/>
      <w:b/>
      <w:sz w:val="28"/>
      <w:szCs w:val="48"/>
    </w:rPr>
  </w:style>
  <w:style w:type="paragraph" w:styleId="Judul2">
    <w:name w:val="heading 2"/>
    <w:basedOn w:val="Normal"/>
    <w:next w:val="Normal"/>
    <w:uiPriority w:val="9"/>
    <w:unhideWhenUsed/>
    <w:qFormat/>
    <w:rsid w:val="009476D0"/>
    <w:pPr>
      <w:keepNext/>
      <w:keepLines/>
      <w:spacing w:before="240" w:after="240"/>
      <w:outlineLvl w:val="1"/>
    </w:pPr>
    <w:rPr>
      <w:rFonts w:ascii="Times New Roman" w:hAnsi="Times New Roman"/>
      <w:b/>
      <w:sz w:val="24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FontParagrafDefault"/>
    <w:rsid w:val="00FF533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ParagrafDefault"/>
    <w:rsid w:val="00FF533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DaftarParagraf">
    <w:name w:val="List Paragraph"/>
    <w:basedOn w:val="Normal"/>
    <w:uiPriority w:val="34"/>
    <w:qFormat/>
    <w:rsid w:val="00EC70CA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7482C"/>
    <w:rPr>
      <w:color w:val="0000FF"/>
      <w:u w:val="single"/>
    </w:rPr>
  </w:style>
  <w:style w:type="character" w:styleId="Kuat">
    <w:name w:val="Strong"/>
    <w:basedOn w:val="FontParagrafDefault"/>
    <w:uiPriority w:val="22"/>
    <w:qFormat/>
    <w:rsid w:val="007A7845"/>
    <w:rPr>
      <w:b/>
      <w:bCs/>
    </w:rPr>
  </w:style>
  <w:style w:type="character" w:customStyle="1" w:styleId="fontstyle31">
    <w:name w:val="fontstyle31"/>
    <w:basedOn w:val="FontParagrafDefault"/>
    <w:rsid w:val="005C73FA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943F7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063BE9"/>
    <w:rPr>
      <w:color w:val="954F72" w:themeColor="followedHyperlink"/>
      <w:u w:val="singl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BE6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E6C33"/>
    <w:rPr>
      <w:rFonts w:eastAsiaTheme="minorHAnsi"/>
      <w:lang w:eastAsia="en-US"/>
    </w:rPr>
  </w:style>
  <w:style w:type="paragraph" w:styleId="Footer">
    <w:name w:val="footer"/>
    <w:basedOn w:val="Normal"/>
    <w:link w:val="FooterKAR"/>
    <w:uiPriority w:val="99"/>
    <w:unhideWhenUsed/>
    <w:rsid w:val="00BE6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E6C33"/>
    <w:rPr>
      <w:rFonts w:eastAsiaTheme="minorHAnsi"/>
      <w:lang w:eastAsia="en-US"/>
    </w:rPr>
  </w:style>
  <w:style w:type="paragraph" w:styleId="JudulTOC">
    <w:name w:val="TOC Heading"/>
    <w:basedOn w:val="Judul1"/>
    <w:next w:val="Normal"/>
    <w:uiPriority w:val="39"/>
    <w:unhideWhenUsed/>
    <w:qFormat/>
    <w:rsid w:val="00077F9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077F9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077F9C"/>
    <w:pPr>
      <w:spacing w:after="100" w:line="259" w:lineRule="auto"/>
    </w:pPr>
    <w:rPr>
      <w:rFonts w:asciiTheme="minorHAnsi" w:eastAsiaTheme="minorEastAsia" w:hAnsiTheme="minorHAnsi" w:cs="Times New Roman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077F9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Th/YN+GWV34oBsO2aYnqSfvKDQ==">CgMxLjAaHwoBMBIaChgICVIUChJ0YWJsZS53M3p6Y3F0Mm02bWo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gCgIxNRIaChgICVIUChJ0YWJsZS42ZHJrZTczNHhpMnk4AHIhMTNDOS0yeDh6VU5uei1vM1lQZnJ6NmEzU1I0WlR2RFhY</go:docsCustomData>
</go:gDocsCustomXmlDataStorage>
</file>

<file path=customXml/itemProps1.xml><?xml version="1.0" encoding="utf-8"?>
<ds:datastoreItem xmlns:ds="http://schemas.openxmlformats.org/officeDocument/2006/customXml" ds:itemID="{61B75EC4-30BC-4965-AC99-33E0C41B81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10</Pages>
  <Words>1837</Words>
  <Characters>10471</Characters>
  <Application>Microsoft Office Word</Application>
  <DocSecurity>0</DocSecurity>
  <Lines>87</Lines>
  <Paragraphs>24</Paragraphs>
  <ScaleCrop>false</ScaleCrop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Atika Zahra</dc:creator>
  <cp:lastModifiedBy>pancar wahyu</cp:lastModifiedBy>
  <cp:revision>5</cp:revision>
  <dcterms:created xsi:type="dcterms:W3CDTF">2020-10-24T16:51:00Z</dcterms:created>
  <dcterms:modified xsi:type="dcterms:W3CDTF">2024-11-26T09:05:00Z</dcterms:modified>
</cp:coreProperties>
</file>