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CHARUSAT UNIVERSITY</w:t>
        <w:br/>
      </w:r>
      <w:r>
        <w:rPr>
          <w:rFonts w:ascii="Times New Roman" w:hAnsi="Times New Roman"/>
          <w:b/>
          <w:color w:val="000000"/>
          <w:sz w:val="26"/>
        </w:rPr>
        <w:t>Department of Computer Science &amp; Engineering</w:t>
        <w:br/>
      </w:r>
      <w:r>
        <w:rPr>
          <w:rFonts w:ascii="Times New Roman" w:hAnsi="Times New Roman"/>
          <w:i/>
          <w:color w:val="000000"/>
          <w:sz w:val="24"/>
        </w:rPr>
        <w:t>Advance Web Development Frameworks (Semester 5)</w:t>
        <w:br/>
      </w:r>
    </w:p>
    <w:p>
      <w:pPr>
        <w:spacing w:after="80"/>
      </w:pPr>
    </w:p>
    <w:tbl>
      <w:tblPr>
        <w:tblW w:type="auto" w:w="0"/>
        <w:jc w:val="center"/>
        <w:tblLook w:firstColumn="1" w:firstRow="1" w:lastColumn="0" w:lastRow="0" w:noHBand="0" w:noVBand="1" w:val="04A0"/>
      </w:tblPr>
      <w:tblGrid>
        <w:gridCol w:w="9360"/>
      </w:tblGrid>
      <w:tr>
        <w:tc>
          <w:tcPr>
            <w:tcW w:type="dxa" w:w="9360"/>
            <w:shd w:fill="F3F4F6"/>
          </w:tcPr>
          <w:p>
            <w:pPr>
              <w:spacing w:before="120" w:after="120"/>
              <w:jc w:val="center"/>
            </w:pPr>
            <w:r>
              <w:rPr>
                <w:rFonts w:ascii="Times New Roman" w:hAnsi="Times New Roman"/>
                <w:b/>
                <w:color w:val="000000"/>
                <w:sz w:val="26"/>
              </w:rPr>
              <w:t>PRACTICAL REPORT: PRACTICAL NO. 1</w:t>
              <w:br/>
            </w:r>
            <w:r>
              <w:rPr>
                <w:rFonts w:ascii="Times New Roman" w:hAnsi="Times New Roman"/>
                <w:b/>
                <w:color w:val="000000"/>
                <w:sz w:val="24"/>
              </w:rPr>
              <w:t>Student Portfolio UI with React &amp; Vite Reusable Components</w:t>
            </w:r>
          </w:p>
        </w:tc>
      </w:tr>
    </w:tbl>
    <w:p>
      <w:pPr>
        <w:spacing w:after="160"/>
      </w:pPr>
    </w:p>
    <w:tbl>
      <w:tblPr>
        <w:tblW w:type="auto" w:w="0"/>
        <w:jc w:val="center"/>
        <w:tblLook w:firstColumn="1" w:firstRow="1" w:lastColumn="0" w:lastRow="0" w:noHBand="0" w:noVBand="1" w:val="04A0"/>
      </w:tblPr>
      <w:tblGrid>
        <w:gridCol w:w="4680"/>
        <w:gridCol w:w="4680"/>
      </w:tblGrid>
      <w:tr>
        <w:tc>
          <w:tcPr>
            <w:tcW w:type="dxa" w:w="2880"/>
            <w:shd w:fill="F9FAFB"/>
          </w:tcPr>
          <w:p>
            <w:pPr>
              <w:spacing w:before="60" w:after="60"/>
            </w:pPr>
            <w:r>
              <w:rPr>
                <w:rFonts w:ascii="Times New Roman" w:hAnsi="Times New Roman"/>
                <w:b/>
                <w:color w:val="000000"/>
                <w:sz w:val="22"/>
              </w:rPr>
              <w:t>Student Name:</w:t>
            </w:r>
          </w:p>
        </w:tc>
        <w:tc>
          <w:tcPr>
            <w:tcW w:type="dxa" w:w="6480"/>
            <w:shd w:fill="FFFFFF"/>
          </w:tcPr>
          <w:p>
            <w:pPr>
              <w:spacing w:before="60" w:after="60"/>
            </w:pPr>
            <w:r>
              <w:rPr>
                <w:rFonts w:ascii="Times New Roman" w:hAnsi="Times New Roman"/>
                <w:color w:val="000000"/>
                <w:sz w:val="22"/>
              </w:rPr>
              <w:t>Priyansh Pravinbhai Panchal</w:t>
            </w:r>
          </w:p>
        </w:tc>
      </w:tr>
      <w:tr>
        <w:tc>
          <w:tcPr>
            <w:tcW w:type="dxa" w:w="2880"/>
            <w:shd w:fill="F9FAFB"/>
          </w:tcPr>
          <w:p>
            <w:pPr>
              <w:spacing w:before="60" w:after="60"/>
            </w:pPr>
            <w:r>
              <w:rPr>
                <w:rFonts w:ascii="Times New Roman" w:hAnsi="Times New Roman"/>
                <w:b/>
                <w:color w:val="000000"/>
                <w:sz w:val="22"/>
              </w:rPr>
              <w:t>Degree &amp; Branch:</w:t>
            </w:r>
          </w:p>
        </w:tc>
        <w:tc>
          <w:tcPr>
            <w:tcW w:type="dxa" w:w="6480"/>
            <w:shd w:fill="FFFFFF"/>
          </w:tcPr>
          <w:p>
            <w:pPr>
              <w:spacing w:before="60" w:after="60"/>
            </w:pPr>
            <w:r>
              <w:rPr>
                <w:rFonts w:ascii="Times New Roman" w:hAnsi="Times New Roman"/>
                <w:color w:val="000000"/>
                <w:sz w:val="22"/>
              </w:rPr>
              <w:t>B.Tech Computer Science &amp; Engineering (Semester 5)</w:t>
            </w:r>
          </w:p>
        </w:tc>
      </w:tr>
      <w:tr>
        <w:tc>
          <w:tcPr>
            <w:tcW w:type="dxa" w:w="2880"/>
            <w:shd w:fill="F9FAFB"/>
          </w:tcPr>
          <w:p>
            <w:pPr>
              <w:spacing w:before="60" w:after="60"/>
            </w:pPr>
            <w:r>
              <w:rPr>
                <w:rFonts w:ascii="Times New Roman" w:hAnsi="Times New Roman"/>
                <w:b/>
                <w:color w:val="000000"/>
                <w:sz w:val="22"/>
              </w:rPr>
              <w:t>Institute:</w:t>
            </w:r>
          </w:p>
        </w:tc>
        <w:tc>
          <w:tcPr>
            <w:tcW w:type="dxa" w:w="6480"/>
            <w:shd w:fill="FFFFFF"/>
          </w:tcPr>
          <w:p>
            <w:pPr>
              <w:spacing w:before="60" w:after="60"/>
            </w:pPr>
            <w:r>
              <w:rPr>
                <w:rFonts w:ascii="Times New Roman" w:hAnsi="Times New Roman"/>
                <w:color w:val="000000"/>
                <w:sz w:val="22"/>
              </w:rPr>
              <w:t>CHARUSAT University</w:t>
            </w:r>
          </w:p>
        </w:tc>
      </w:tr>
      <w:tr>
        <w:tc>
          <w:tcPr>
            <w:tcW w:type="dxa" w:w="2880"/>
            <w:shd w:fill="F9FAFB"/>
          </w:tcPr>
          <w:p>
            <w:pPr>
              <w:spacing w:before="60" w:after="60"/>
            </w:pPr>
            <w:r>
              <w:rPr>
                <w:rFonts w:ascii="Times New Roman" w:hAnsi="Times New Roman"/>
                <w:b/>
                <w:color w:val="000000"/>
                <w:sz w:val="22"/>
              </w:rPr>
              <w:t>Date:</w:t>
            </w:r>
          </w:p>
        </w:tc>
        <w:tc>
          <w:tcPr>
            <w:tcW w:type="dxa" w:w="6480"/>
            <w:shd w:fill="FFFFFF"/>
          </w:tcPr>
          <w:p>
            <w:pPr>
              <w:spacing w:before="60" w:after="60"/>
            </w:pPr>
            <w:r>
              <w:rPr>
                <w:rFonts w:ascii="Times New Roman" w:hAnsi="Times New Roman"/>
                <w:color w:val="000000"/>
                <w:sz w:val="22"/>
              </w:rPr>
              <w:t>October 2026</w:t>
            </w:r>
          </w:p>
        </w:tc>
      </w:tr>
    </w:tbl>
    <w:p>
      <w:pPr>
        <w:spacing w:after="200"/>
      </w:pPr>
    </w:p>
    <w:p>
      <w:pPr>
        <w:spacing w:before="240" w:after="60"/>
      </w:pPr>
      <w:r>
        <w:rPr>
          <w:rFonts w:ascii="Times New Roman" w:hAnsi="Times New Roman"/>
          <w:b/>
          <w:color w:val="000000"/>
          <w:sz w:val="24"/>
        </w:rPr>
        <w:t>1. Objective</w:t>
      </w:r>
    </w:p>
    <w:p>
      <w:pPr>
        <w:spacing w:after="80"/>
      </w:pPr>
      <w:r>
        <w:rPr>
          <w:rFonts w:ascii="Times New Roman" w:hAnsi="Times New Roman"/>
          <w:color w:val="000000"/>
          <w:sz w:val="22"/>
        </w:rPr>
        <w:t>To set up a modern React development environment using Vite and build a static UI for a student portfolio page using independently structured, reusable components and props.</w:t>
      </w:r>
    </w:p>
    <w:p>
      <w:pPr>
        <w:spacing w:before="240" w:after="60"/>
      </w:pPr>
      <w:r>
        <w:rPr>
          <w:rFonts w:ascii="Times New Roman" w:hAnsi="Times New Roman"/>
          <w:b/>
          <w:color w:val="000000"/>
          <w:sz w:val="24"/>
        </w:rPr>
        <w:t>2. Prerequisites &amp; Resources Required</w:t>
      </w:r>
    </w:p>
    <w:p>
      <w:pPr>
        <w:spacing w:before="40" w:after="40"/>
        <w:ind w:left="360"/>
      </w:pPr>
      <w:r>
        <w:rPr>
          <w:rFonts w:ascii="Times New Roman" w:hAnsi="Times New Roman"/>
          <w:b/>
          <w:color w:val="000000"/>
          <w:sz w:val="22"/>
        </w:rPr>
        <w:t xml:space="preserve">• Prerequisites: </w:t>
      </w:r>
      <w:r>
        <w:rPr>
          <w:rFonts w:ascii="Times New Roman" w:hAnsi="Times New Roman"/>
          <w:color w:val="000000"/>
          <w:sz w:val="22"/>
        </w:rPr>
        <w:t>HTML5, Modern CSS3, JavaScript fundamentals (ES6+ variables, arrow functions, array methods), component-based architecture.</w:t>
      </w:r>
    </w:p>
    <w:p>
      <w:pPr>
        <w:spacing w:before="40" w:after="40"/>
        <w:ind w:left="360"/>
      </w:pPr>
      <w:r>
        <w:rPr>
          <w:rFonts w:ascii="Times New Roman" w:hAnsi="Times New Roman"/>
          <w:b/>
          <w:color w:val="000000"/>
          <w:sz w:val="22"/>
        </w:rPr>
        <w:t xml:space="preserve">• Tools &amp; Technologies: </w:t>
      </w:r>
      <w:r>
        <w:rPr>
          <w:rFonts w:ascii="Times New Roman" w:hAnsi="Times New Roman"/>
          <w:color w:val="000000"/>
          <w:sz w:val="22"/>
        </w:rPr>
        <w:t>Node.js (v24.x), npm (v11.x), Vite 6+, React 18+, Visual Studio Code, Modern Web Browser.</w:t>
      </w:r>
    </w:p>
    <w:p>
      <w:pPr>
        <w:spacing w:before="240" w:after="60"/>
      </w:pPr>
      <w:r>
        <w:rPr>
          <w:rFonts w:ascii="Times New Roman" w:hAnsi="Times New Roman"/>
          <w:b/>
          <w:color w:val="000000"/>
          <w:sz w:val="24"/>
        </w:rPr>
        <w:t>3. Problem Definition</w:t>
      </w:r>
    </w:p>
    <w:p>
      <w:pPr>
        <w:spacing w:before="40" w:after="40"/>
        <w:ind w:left="360"/>
      </w:pPr>
      <w:r>
        <w:rPr>
          <w:rFonts w:ascii="Times New Roman" w:hAnsi="Times New Roman"/>
          <w:color w:val="000000"/>
          <w:sz w:val="22"/>
        </w:rPr>
        <w:t>1. Create a React application using Vite for a student portfolio page.</w:t>
      </w:r>
    </w:p>
    <w:p>
      <w:pPr>
        <w:spacing w:before="40" w:after="40"/>
        <w:ind w:left="360"/>
      </w:pPr>
      <w:r>
        <w:rPr>
          <w:rFonts w:ascii="Times New Roman" w:hAnsi="Times New Roman"/>
          <w:color w:val="000000"/>
          <w:sz w:val="22"/>
        </w:rPr>
        <w:t>2. The application must include at least 4 reusable components: Header, About, Skills, and Footer.</w:t>
      </w:r>
    </w:p>
    <w:p>
      <w:pPr>
        <w:spacing w:before="40" w:after="40"/>
        <w:ind w:left="360"/>
      </w:pPr>
      <w:r>
        <w:rPr>
          <w:rFonts w:ascii="Times New Roman" w:hAnsi="Times New Roman"/>
          <w:color w:val="000000"/>
          <w:sz w:val="22"/>
        </w:rPr>
        <w:t>3. Each component must be independently structured and composed into a single-page layout.</w:t>
      </w:r>
    </w:p>
    <w:p>
      <w:pPr>
        <w:spacing w:before="40" w:after="40"/>
        <w:ind w:left="360"/>
      </w:pPr>
      <w:r>
        <w:rPr>
          <w:rFonts w:ascii="Times New Roman" w:hAnsi="Times New Roman"/>
          <w:color w:val="000000"/>
          <w:sz w:val="22"/>
        </w:rPr>
        <w:t>4. No logic or JSX should be duplicated across components.</w:t>
      </w:r>
    </w:p>
    <w:p>
      <w:pPr>
        <w:spacing w:before="40" w:after="40"/>
        <w:ind w:left="360"/>
      </w:pPr>
      <w:r>
        <w:rPr>
          <w:rFonts w:ascii="Times New Roman" w:hAnsi="Times New Roman"/>
          <w:color w:val="000000"/>
          <w:sz w:val="22"/>
        </w:rPr>
        <w:t>5. Props must be used to pass at least one piece of data into a minimum of 2 components.</w:t>
      </w:r>
    </w:p>
    <w:p>
      <w:pPr>
        <w:spacing w:before="240" w:after="60"/>
      </w:pPr>
      <w:r>
        <w:rPr>
          <w:rFonts w:ascii="Times New Roman" w:hAnsi="Times New Roman"/>
          <w:b/>
          <w:color w:val="000000"/>
          <w:sz w:val="24"/>
        </w:rPr>
        <w:t>4. Supplementary Problems Solved</w:t>
      </w:r>
    </w:p>
    <w:p>
      <w:pPr>
        <w:spacing w:before="40" w:after="40"/>
        <w:ind w:left="360"/>
      </w:pPr>
      <w:r>
        <w:rPr>
          <w:rFonts w:ascii="Times New Roman" w:hAnsi="Times New Roman"/>
          <w:b/>
          <w:color w:val="000000"/>
          <w:sz w:val="22"/>
        </w:rPr>
        <w:t xml:space="preserve">• Supplementary 1: </w:t>
      </w:r>
      <w:r>
        <w:rPr>
          <w:rFonts w:ascii="Times New Roman" w:hAnsi="Times New Roman"/>
          <w:color w:val="000000"/>
          <w:sz w:val="22"/>
        </w:rPr>
        <w:t>Added a NavBar component that highlights the active section via state synchronization &amp; scrollspy.</w:t>
      </w:r>
    </w:p>
    <w:p>
      <w:pPr>
        <w:spacing w:before="40" w:after="40"/>
        <w:ind w:left="360"/>
      </w:pPr>
      <w:r>
        <w:rPr>
          <w:rFonts w:ascii="Times New Roman" w:hAnsi="Times New Roman"/>
          <w:b/>
          <w:color w:val="000000"/>
          <w:sz w:val="22"/>
        </w:rPr>
        <w:t xml:space="preserve">• Supplementary 2: </w:t>
      </w:r>
      <w:r>
        <w:rPr>
          <w:rFonts w:ascii="Times New Roman" w:hAnsi="Times New Roman"/>
          <w:color w:val="000000"/>
          <w:sz w:val="22"/>
        </w:rPr>
        <w:t>Passed an array of skills as a prop to the Skills component and rendered dynamically using .map().</w:t>
      </w:r>
    </w:p>
    <w:p>
      <w:pPr>
        <w:spacing w:before="40" w:after="40"/>
        <w:ind w:left="360"/>
      </w:pPr>
      <w:r>
        <w:rPr>
          <w:rFonts w:ascii="Times New Roman" w:hAnsi="Times New Roman"/>
          <w:b/>
          <w:color w:val="000000"/>
          <w:sz w:val="22"/>
        </w:rPr>
        <w:t xml:space="preserve">• Supplementary 3: </w:t>
      </w:r>
      <w:r>
        <w:rPr>
          <w:rFonts w:ascii="Times New Roman" w:hAnsi="Times New Roman"/>
          <w:color w:val="000000"/>
          <w:sz w:val="22"/>
        </w:rPr>
        <w:t>Added a theme color prop (Royal Blue) to the Header and applied it as an inline style.</w:t>
      </w:r>
    </w:p>
    <w:p>
      <w:pPr>
        <w:spacing w:before="240" w:after="60"/>
      </w:pPr>
      <w:r>
        <w:rPr>
          <w:rFonts w:ascii="Times New Roman" w:hAnsi="Times New Roman"/>
          <w:b/>
          <w:color w:val="000000"/>
          <w:sz w:val="24"/>
        </w:rPr>
        <w:t>5. Architecture &amp; Component Hierarchy</w:t>
      </w:r>
    </w:p>
    <w:p>
      <w:pPr>
        <w:ind w:left="360"/>
      </w:pPr>
      <w:r>
        <w:rPr>
          <w:rFonts w:ascii="Consolas" w:hAnsi="Consolas"/>
          <w:color w:val="000000"/>
          <w:sz w:val="19"/>
        </w:rPr>
        <w:t>App.jsx (Root Layout &amp; State Coordinator)</w:t>
        <w:br/>
        <w:t xml:space="preserve">  ├── NavBar.jsx   (Site Navigation &amp; Active Section Highlight)</w:t>
        <w:br/>
        <w:t xml:space="preserve">  ├── Header.jsx   (Student Name, Title, Tagline, Inline Theme Style)</w:t>
        <w:br/>
        <w:t xml:space="preserve">  ├── About.jsx    (Bio, Education Card, Interests Card)</w:t>
        <w:br/>
        <w:t xml:space="preserve">  ├── Skills.jsx   (Dynamic Technical Skills List via Props)</w:t>
        <w:br/>
        <w:t xml:space="preserve">  └── Footer.jsx   (Contact Links, GitHub Link, Copyright)</w:t>
      </w:r>
    </w:p>
    <w:p>
      <w:pPr>
        <w:spacing w:before="240" w:after="60"/>
      </w:pPr>
      <w:r>
        <w:rPr>
          <w:rFonts w:ascii="Times New Roman" w:hAnsi="Times New Roman"/>
          <w:b/>
          <w:color w:val="000000"/>
          <w:sz w:val="24"/>
        </w:rPr>
        <w:t>6. Core Implementation Snippets</w:t>
      </w:r>
    </w:p>
    <w:p>
      <w:pPr>
        <w:spacing w:before="160" w:after="40"/>
      </w:pPr>
      <w:r>
        <w:rPr>
          <w:rFonts w:ascii="Times New Roman" w:hAnsi="Times New Roman"/>
          <w:b/>
          <w:color w:val="000000"/>
          <w:sz w:val="22"/>
        </w:rPr>
        <w:t>Snippet 1: Dynamic Skills Rendering via Props (Skills.jsx)</w:t>
      </w:r>
    </w:p>
    <w:p>
      <w:pPr>
        <w:spacing w:before="20" w:after="60"/>
      </w:pPr>
      <w:r>
        <w:rPr>
          <w:rFonts w:ascii="Times New Roman" w:hAnsi="Times New Roman"/>
          <w:i/>
          <w:color w:val="000000"/>
          <w:sz w:val="20"/>
        </w:rPr>
        <w:t>Demonstrates dynamic list rendering of skills passed via prop using array.map():</w:t>
      </w:r>
    </w:p>
    <w:tbl>
      <w:tblPr>
        <w:tblW w:type="auto" w:w="0"/>
        <w:jc w:val="center"/>
        <w:tblLook w:firstColumn="1" w:firstRow="1" w:lastColumn="0" w:lastRow="0" w:noHBand="0" w:noVBand="1" w:val="04A0"/>
      </w:tblPr>
      <w:tblGrid>
        <w:gridCol w:w="9360"/>
      </w:tblGrid>
      <w:tr>
        <w:tc>
          <w:tcPr>
            <w:tcW w:type="dxa" w:w="9360"/>
            <w:shd w:fill="F8FAFC"/>
            <w:tcMar>
              <w:top w:w="60" w:type="dxa"/>
              <w:bottom w:w="60" w:type="dxa"/>
              <w:left w:w="100" w:type="dxa"/>
              <w:right w:w="100" w:type="dxa"/>
            </w:tcMar>
          </w:tcPr>
          <w:p>
            <w:pPr>
              <w:spacing w:before="40" w:after="40"/>
            </w:pPr>
            <w:r>
              <w:rPr>
                <w:rFonts w:ascii="Consolas" w:hAnsi="Consolas"/>
                <w:color w:val="000000"/>
                <w:sz w:val="18"/>
              </w:rPr>
              <w:t>function Skills({ skillList }) {</w:t>
              <w:br/>
              <w:t xml:space="preserve">  return (</w:t>
              <w:br/>
              <w:t xml:space="preserve">    &lt;section id="skills" className="portfolio-section skills-section"&gt;</w:t>
              <w:br/>
              <w:t xml:space="preserve">      &lt;h2 className="section-heading"&gt;Skills&lt;/h2&gt;</w:t>
              <w:br/>
              <w:t xml:space="preserve">      &lt;ul className="skills-list"&gt;</w:t>
              <w:br/>
              <w:t xml:space="preserve">        {skillList.map((s) =&gt; (</w:t>
              <w:br/>
              <w:t xml:space="preserve">          &lt;li key={s} className="skill-item"&gt;</w:t>
              <w:br/>
              <w:t xml:space="preserve">            &lt;span className="skill-dot"&gt;&lt;/span&gt;</w:t>
              <w:br/>
              <w:t xml:space="preserve">            &lt;span className="skill-name"&gt;{s}&lt;/span&gt;</w:t>
              <w:br/>
              <w:t xml:space="preserve">          &lt;/li&gt;</w:t>
              <w:br/>
              <w:t xml:space="preserve">        ))}</w:t>
              <w:br/>
              <w:t xml:space="preserve">      &lt;/ul&gt;</w:t>
              <w:br/>
              <w:t xml:space="preserve">    &lt;/section&gt;</w:t>
              <w:br/>
              <w:t xml:space="preserve">  );</w:t>
              <w:br/>
              <w:t>}</w:t>
              <w:br/>
              <w:t>export default Skills;</w:t>
            </w:r>
          </w:p>
        </w:tc>
      </w:tr>
    </w:tbl>
    <w:p>
      <w:pPr>
        <w:spacing w:before="160" w:after="40"/>
      </w:pPr>
      <w:r>
        <w:rPr>
          <w:rFonts w:ascii="Times New Roman" w:hAnsi="Times New Roman"/>
          <w:b/>
          <w:color w:val="000000"/>
          <w:sz w:val="22"/>
        </w:rPr>
        <w:t>Snippet 2: Inline Theme Color Prop Application (Header.jsx)</w:t>
      </w:r>
    </w:p>
    <w:p>
      <w:pPr>
        <w:spacing w:before="20" w:after="60"/>
      </w:pPr>
      <w:r>
        <w:rPr>
          <w:rFonts w:ascii="Times New Roman" w:hAnsi="Times New Roman"/>
          <w:i/>
          <w:color w:val="000000"/>
          <w:sz w:val="20"/>
        </w:rPr>
        <w:t>Demonstrates receiving themeColor prop and applying it directly via inline style:</w:t>
      </w:r>
    </w:p>
    <w:tbl>
      <w:tblPr>
        <w:tblW w:type="auto" w:w="0"/>
        <w:jc w:val="center"/>
        <w:tblLook w:firstColumn="1" w:firstRow="1" w:lastColumn="0" w:lastRow="0" w:noHBand="0" w:noVBand="1" w:val="04A0"/>
      </w:tblPr>
      <w:tblGrid>
        <w:gridCol w:w="9360"/>
      </w:tblGrid>
      <w:tr>
        <w:tc>
          <w:tcPr>
            <w:tcW w:type="dxa" w:w="9360"/>
            <w:shd w:fill="F8FAFC"/>
            <w:tcMar>
              <w:top w:w="60" w:type="dxa"/>
              <w:bottom w:w="60" w:type="dxa"/>
              <w:left w:w="100" w:type="dxa"/>
              <w:right w:w="100" w:type="dxa"/>
            </w:tcMar>
          </w:tcPr>
          <w:p>
            <w:pPr>
              <w:spacing w:before="40" w:after="40"/>
            </w:pPr>
            <w:r>
              <w:rPr>
                <w:rFonts w:ascii="Consolas" w:hAnsi="Consolas"/>
                <w:color w:val="000000"/>
                <w:sz w:val="18"/>
              </w:rPr>
              <w:t>function Header({ name, title, tagline, themeColor = '#2563eb' }) {</w:t>
              <w:br/>
              <w:t xml:space="preserve">  // Supplementary Problem 3: Inline style from themeColor prop</w:t>
              <w:br/>
              <w:t xml:space="preserve">  const headerStyle = {</w:t>
              <w:br/>
              <w:t xml:space="preserve">    backgroundColor: themeColor,</w:t>
              <w:br/>
              <w:t xml:space="preserve">    color: '#ffffff',</w:t>
              <w:br/>
              <w:t xml:space="preserve">  };</w:t>
              <w:br/>
              <w:br/>
              <w:t xml:space="preserve">  return (</w:t>
              <w:br/>
              <w:t xml:space="preserve">    &lt;header className="portfolio-header" style={headerStyle}&gt;</w:t>
              <w:br/>
              <w:t xml:space="preserve">      &lt;span className="badge"&gt;Student Portfolio&lt;/span&gt;</w:t>
              <w:br/>
              <w:t xml:space="preserve">      &lt;h1 className="header-name"&gt;{name}&lt;/h1&gt;</w:t>
              <w:br/>
              <w:t xml:space="preserve">      &lt;h2 className="header-title"&gt;{title}&lt;/h2&gt;</w:t>
              <w:br/>
              <w:t xml:space="preserve">      {tagline &amp;&amp; &lt;p className="header-tagline"&gt;{tagline}&lt;/p&gt;}</w:t>
              <w:br/>
              <w:t xml:space="preserve">    &lt;/header&gt;</w:t>
              <w:br/>
              <w:t xml:space="preserve">  );</w:t>
              <w:br/>
              <w:t>}</w:t>
              <w:br/>
              <w:t>export default Header;</w:t>
            </w:r>
          </w:p>
        </w:tc>
      </w:tr>
    </w:tbl>
    <w:p>
      <w:pPr>
        <w:spacing w:before="160" w:after="40"/>
      </w:pPr>
      <w:r>
        <w:rPr>
          <w:rFonts w:ascii="Times New Roman" w:hAnsi="Times New Roman"/>
          <w:b/>
          <w:color w:val="000000"/>
          <w:sz w:val="22"/>
        </w:rPr>
        <w:t>Snippet 3: Active Section Navigation Highlight (NavBar.jsx)</w:t>
      </w:r>
    </w:p>
    <w:p>
      <w:pPr>
        <w:spacing w:before="20" w:after="60"/>
      </w:pPr>
      <w:r>
        <w:rPr>
          <w:rFonts w:ascii="Times New Roman" w:hAnsi="Times New Roman"/>
          <w:i/>
          <w:color w:val="000000"/>
          <w:sz w:val="20"/>
        </w:rPr>
        <w:t>Demonstrates conditional class application based on activeSection prop and aria-current accessibility:</w:t>
      </w:r>
    </w:p>
    <w:tbl>
      <w:tblPr>
        <w:tblW w:type="auto" w:w="0"/>
        <w:jc w:val="center"/>
        <w:tblLook w:firstColumn="1" w:firstRow="1" w:lastColumn="0" w:lastRow="0" w:noHBand="0" w:noVBand="1" w:val="04A0"/>
      </w:tblPr>
      <w:tblGrid>
        <w:gridCol w:w="9360"/>
      </w:tblGrid>
      <w:tr>
        <w:tc>
          <w:tcPr>
            <w:tcW w:type="dxa" w:w="9360"/>
            <w:shd w:fill="F8FAFC"/>
            <w:tcMar>
              <w:top w:w="60" w:type="dxa"/>
              <w:bottom w:w="60" w:type="dxa"/>
              <w:left w:w="100" w:type="dxa"/>
              <w:right w:w="100" w:type="dxa"/>
            </w:tcMar>
          </w:tcPr>
          <w:p>
            <w:pPr>
              <w:spacing w:before="40" w:after="40"/>
            </w:pPr>
            <w:r>
              <w:rPr>
                <w:rFonts w:ascii="Consolas" w:hAnsi="Consolas"/>
                <w:color w:val="000000"/>
                <w:sz w:val="18"/>
              </w:rPr>
              <w:t>{navItems.map((item) =&gt; {</w:t>
              <w:br/>
              <w:t xml:space="preserve">  const isActive = activeSection === item.id;</w:t>
              <w:br/>
              <w:t xml:space="preserve">  return (</w:t>
              <w:br/>
              <w:t xml:space="preserve">    &lt;li key={item.id} className="nav-item"&gt;</w:t>
              <w:br/>
              <w:t xml:space="preserve">      &lt;a</w:t>
              <w:br/>
              <w:t xml:space="preserve">        href={`#${item.id}`}</w:t>
              <w:br/>
              <w:t xml:space="preserve">        className={`nav-link ${isActive ? 'active' : ''}`}</w:t>
              <w:br/>
              <w:t xml:space="preserve">        aria-current={isActive ? 'page' : undefined}</w:t>
              <w:br/>
              <w:t xml:space="preserve">        onClick={(e) =&gt; handleNavClick(e, item.id)}</w:t>
              <w:br/>
              <w:t xml:space="preserve">      &gt;</w:t>
              <w:br/>
              <w:t xml:space="preserve">        {item.label}</w:t>
              <w:br/>
              <w:t xml:space="preserve">      &lt;/a&gt;</w:t>
              <w:br/>
              <w:t xml:space="preserve">    &lt;/li&gt;</w:t>
              <w:br/>
              <w:t xml:space="preserve">  );</w:t>
              <w:br/>
              <w:t>})}</w:t>
            </w:r>
          </w:p>
        </w:tc>
      </w:tr>
    </w:tbl>
    <w:p>
      <w:pPr>
        <w:spacing w:before="160" w:after="40"/>
      </w:pPr>
      <w:r>
        <w:rPr>
          <w:rFonts w:ascii="Times New Roman" w:hAnsi="Times New Roman"/>
          <w:b/>
          <w:color w:val="000000"/>
          <w:sz w:val="22"/>
        </w:rPr>
        <w:t>Snippet 4: Component Composition &amp; Props Passing (App.jsx)</w:t>
      </w:r>
    </w:p>
    <w:p>
      <w:pPr>
        <w:spacing w:before="20" w:after="60"/>
      </w:pPr>
      <w:r>
        <w:rPr>
          <w:rFonts w:ascii="Times New Roman" w:hAnsi="Times New Roman"/>
          <w:i/>
          <w:color w:val="000000"/>
          <w:sz w:val="20"/>
        </w:rPr>
        <w:t>Demonstrates composing independent reusable components into a single layout and passing data down via props:</w:t>
      </w:r>
    </w:p>
    <w:tbl>
      <w:tblPr>
        <w:tblW w:type="auto" w:w="0"/>
        <w:jc w:val="center"/>
        <w:tblLook w:firstColumn="1" w:firstRow="1" w:lastColumn="0" w:lastRow="0" w:noHBand="0" w:noVBand="1" w:val="04A0"/>
      </w:tblPr>
      <w:tblGrid>
        <w:gridCol w:w="9360"/>
      </w:tblGrid>
      <w:tr>
        <w:tc>
          <w:tcPr>
            <w:tcW w:type="dxa" w:w="9360"/>
            <w:shd w:fill="F8FAFC"/>
            <w:tcMar>
              <w:top w:w="60" w:type="dxa"/>
              <w:bottom w:w="60" w:type="dxa"/>
              <w:left w:w="100" w:type="dxa"/>
              <w:right w:w="100" w:type="dxa"/>
            </w:tcMar>
          </w:tcPr>
          <w:p>
            <w:pPr>
              <w:spacing w:before="40" w:after="40"/>
            </w:pPr>
            <w:r>
              <w:rPr>
                <w:rFonts w:ascii="Consolas" w:hAnsi="Consolas"/>
                <w:color w:val="000000"/>
                <w:sz w:val="18"/>
              </w:rPr>
              <w:t>return (</w:t>
              <w:br/>
              <w:t xml:space="preserve">  &lt;div className="portfolio-app"&gt;</w:t>
              <w:br/>
              <w:t xml:space="preserve">    &lt;NavBar brand={student.name} activeSection={activeSection} onSelectSection={setActiveSection} /&gt;</w:t>
              <w:br/>
              <w:t xml:space="preserve">    &lt;Header name={student.name} title={student.title} tagline={student.tagline} themeColor={student.themeColor} /&gt;</w:t>
              <w:br/>
              <w:t xml:space="preserve">    &lt;main className="portfolio-content"&gt;</w:t>
              <w:br/>
              <w:t xml:space="preserve">      &lt;About bio={student.bio} education={student.education} interests={student.interests} /&gt;</w:t>
              <w:br/>
              <w:t xml:space="preserve">      &lt;Skills skillList={student.skills} /&gt;</w:t>
              <w:br/>
              <w:t xml:space="preserve">    &lt;/main&gt;</w:t>
              <w:br/>
              <w:t xml:space="preserve">    &lt;Footer name={student.name} year={2026} email={student.email} github={student.github} /&gt;</w:t>
              <w:br/>
              <w:t xml:space="preserve">  &lt;/div&gt;</w:t>
              <w:br/>
              <w:t>);</w:t>
            </w:r>
          </w:p>
        </w:tc>
      </w:tr>
    </w:tbl>
    <w:p>
      <w:pPr>
        <w:spacing w:before="240" w:after="60"/>
      </w:pPr>
      <w:r>
        <w:rPr>
          <w:rFonts w:ascii="Times New Roman" w:hAnsi="Times New Roman"/>
          <w:b/>
          <w:color w:val="000000"/>
          <w:sz w:val="24"/>
        </w:rPr>
        <w:t>7. Output &amp; Verification</w:t>
      </w:r>
    </w:p>
    <w:p>
      <w:r>
        <w:rPr>
          <w:rFonts w:ascii="Times New Roman" w:hAnsi="Times New Roman"/>
          <w:color w:val="000000"/>
          <w:sz w:val="22"/>
        </w:rPr>
        <w:t>• Linter (oxlint): Passed with 0 errors and 0 warnings.</w:t>
        <w:br/>
        <w:t>• Vite Build: Compiled successfully in 110ms with zero errors.</w:t>
        <w:br/>
        <w:t>• Features Verified: Dynamic skill badges mapped cleanly, sticky active NavBar highlighting current section, inline Royal Blue theme applied, responsive cards, and live contact links.</w:t>
      </w:r>
    </w:p>
    <w:p>
      <w:pPr>
        <w:spacing w:before="160" w:after="160"/>
      </w:pPr>
    </w:p>
    <w:tbl>
      <w:tblPr>
        <w:tblW w:type="auto" w:w="0"/>
        <w:jc w:val="center"/>
        <w:tblLook w:firstColumn="1" w:firstRow="1" w:lastColumn="0" w:lastRow="0" w:noHBand="0" w:noVBand="1" w:val="04A0"/>
      </w:tblPr>
      <w:tblGrid>
        <w:gridCol w:w="9360"/>
      </w:tblGrid>
      <w:tr>
        <w:tc>
          <w:tcPr>
            <w:tcW w:type="dxa" w:w="9360"/>
            <w:shd w:fill="F3F4F6"/>
            <w:tcMar>
              <w:top w:w="180" w:type="dxa"/>
              <w:bottom w:w="180" w:type="dxa"/>
              <w:left w:w="150" w:type="dxa"/>
              <w:right w:w="150" w:type="dxa"/>
            </w:tcMar>
          </w:tcPr>
          <w:p>
            <w:pPr>
              <w:jc w:val="center"/>
            </w:pPr>
            <w:r>
              <w:rPr>
                <w:rFonts w:ascii="Times New Roman" w:hAnsi="Times New Roman"/>
                <w:b/>
                <w:color w:val="000000"/>
                <w:sz w:val="22"/>
              </w:rPr>
              <w:t>[ INSERT BROWSER SCREENSHOT OF PORTFOLIO APPLICATION HERE ]</w:t>
            </w:r>
          </w:p>
        </w:tc>
      </w:tr>
    </w:tbl>
    <w:p>
      <w:pPr>
        <w:spacing w:before="240" w:after="60"/>
      </w:pPr>
      <w:r>
        <w:rPr>
          <w:rFonts w:ascii="Times New Roman" w:hAnsi="Times New Roman"/>
          <w:b/>
          <w:color w:val="000000"/>
          <w:sz w:val="24"/>
        </w:rPr>
        <w:t>8. Conclusion</w:t>
      </w:r>
    </w:p>
    <w:p>
      <w:r>
        <w:rPr>
          <w:rFonts w:ascii="Times New Roman" w:hAnsi="Times New Roman"/>
          <w:color w:val="000000"/>
          <w:sz w:val="22"/>
        </w:rPr>
        <w:t>In this practical, a Vite React development environment was successfully initialized. A modular, responsive student portfolio UI was constructed with independently structured, reusable components. Props were utilized to pass personal data, dynamic skill arrays, and inline theme styles, satisfying all primary and supplementary requirements.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