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6F13C" w14:textId="77777777" w:rsidR="00B12919" w:rsidRPr="0022115F" w:rsidRDefault="00B12919" w:rsidP="00B12919">
      <w:pPr>
        <w:pStyle w:val="a3"/>
        <w:spacing w:before="0" w:beforeAutospacing="0" w:after="0" w:afterAutospacing="0"/>
        <w:ind w:left="30" w:right="-6"/>
        <w:jc w:val="center"/>
        <w:rPr>
          <w:lang w:val="uk-UA"/>
        </w:rPr>
      </w:pPr>
      <w:r w:rsidRPr="0022115F">
        <w:rPr>
          <w:rFonts w:ascii="Times" w:hAnsi="Times" w:cs="Times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7216" behindDoc="0" locked="0" layoutInCell="1" allowOverlap="1" wp14:anchorId="570A42B6" wp14:editId="5EF65195">
            <wp:simplePos x="0" y="0"/>
            <wp:positionH relativeFrom="margin">
              <wp:posOffset>-635</wp:posOffset>
            </wp:positionH>
            <wp:positionV relativeFrom="margin">
              <wp:posOffset>-480060</wp:posOffset>
            </wp:positionV>
            <wp:extent cx="6152515" cy="1456055"/>
            <wp:effectExtent l="0" t="0" r="635" b="0"/>
            <wp:wrapSquare wrapText="bothSides"/>
            <wp:docPr id="1" name="Рисунок 1" descr="https://lh5.googleusercontent.com/IyblG9MXA_xO-dAbPzFrQqKQoXnAHdebZWtnH9JCRjwdodz0aFNsYows90TmseetjCiUm3PeW-rBMJJpxtpZNnX4niSG9g3ZFKu6dJgQvmx0vERAXs34c7M5kHtahcp_KfWgJ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yblG9MXA_xO-dAbPzFrQqKQoXnAHdebZWtnH9JCRjwdodz0aFNsYows90TmseetjCiUm3PeW-rBMJJpxtpZNnX4niSG9g3ZFKu6dJgQvmx0vERAXs34c7M5kHtahcp_KfWgJ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Мiнiстерство освiти i науки України </w:t>
      </w:r>
    </w:p>
    <w:p w14:paraId="4B716396" w14:textId="77777777" w:rsidR="00B12919" w:rsidRPr="0022115F" w:rsidRDefault="00B12919" w:rsidP="00B12919">
      <w:pPr>
        <w:pStyle w:val="a3"/>
        <w:spacing w:before="85" w:beforeAutospacing="0" w:after="0" w:afterAutospacing="0"/>
        <w:ind w:left="1755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Національний технічний університет України </w:t>
      </w:r>
    </w:p>
    <w:p w14:paraId="580654B2" w14:textId="77777777" w:rsidR="00B12919" w:rsidRPr="0022115F" w:rsidRDefault="00B12919" w:rsidP="00B12919">
      <w:pPr>
        <w:pStyle w:val="a3"/>
        <w:spacing w:before="52" w:beforeAutospacing="0" w:after="0" w:afterAutospacing="0"/>
        <w:ind w:left="778" w:right="1129"/>
        <w:jc w:val="center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«Київський політехнічний інститут імені Ігоря Сікорського» Iнститут прикладного системного аналiзу </w:t>
      </w:r>
    </w:p>
    <w:p w14:paraId="05EC1D64" w14:textId="70576DB0" w:rsidR="00B12919" w:rsidRPr="004D74FB" w:rsidRDefault="0022115F" w:rsidP="00B12919">
      <w:pPr>
        <w:pStyle w:val="a3"/>
        <w:spacing w:before="1695" w:beforeAutospacing="0" w:after="0" w:afterAutospacing="0"/>
        <w:ind w:left="3209"/>
      </w:pPr>
      <w:r w:rsidRPr="0022115F">
        <w:rPr>
          <w:rFonts w:ascii="Times" w:hAnsi="Times" w:cs="Times"/>
          <w:b/>
          <w:bCs/>
          <w:color w:val="000000"/>
          <w:sz w:val="32"/>
          <w:szCs w:val="32"/>
          <w:lang w:val="uk-UA"/>
        </w:rPr>
        <w:t>Лабораторна робота № </w:t>
      </w:r>
      <w:r w:rsidR="00B53776">
        <w:rPr>
          <w:rFonts w:ascii="Times" w:hAnsi="Times" w:cs="Times"/>
          <w:b/>
          <w:bCs/>
          <w:color w:val="000000"/>
          <w:sz w:val="32"/>
          <w:szCs w:val="32"/>
        </w:rPr>
        <w:t>4</w:t>
      </w:r>
    </w:p>
    <w:p w14:paraId="4E3027F2" w14:textId="77777777" w:rsidR="00B12919" w:rsidRPr="0022115F" w:rsidRDefault="00B12919" w:rsidP="00B12919">
      <w:pPr>
        <w:pStyle w:val="a3"/>
        <w:spacing w:before="43" w:beforeAutospacing="0" w:after="0" w:afterAutospacing="0"/>
        <w:ind w:left="2932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з курсу «Чисельнi методи 1» </w:t>
      </w:r>
    </w:p>
    <w:p w14:paraId="2879459C" w14:textId="007D91EE" w:rsidR="00B12919" w:rsidRPr="0022115F" w:rsidRDefault="004D74FB" w:rsidP="00B12919">
      <w:pPr>
        <w:pStyle w:val="a3"/>
        <w:spacing w:before="43" w:beforeAutospacing="0" w:after="0" w:afterAutospacing="0"/>
        <w:ind w:left="510"/>
        <w:rPr>
          <w:lang w:val="uk-UA"/>
        </w:rPr>
      </w:pPr>
      <w:r>
        <w:rPr>
          <w:rFonts w:ascii="Times" w:hAnsi="Times" w:cs="Times"/>
          <w:color w:val="000000"/>
          <w:sz w:val="32"/>
          <w:szCs w:val="32"/>
          <w:lang w:val="uk-UA"/>
        </w:rPr>
        <w:tab/>
      </w:r>
      <w:r>
        <w:rPr>
          <w:rFonts w:ascii="Times" w:hAnsi="Times" w:cs="Times"/>
          <w:color w:val="000000"/>
          <w:sz w:val="32"/>
          <w:szCs w:val="32"/>
          <w:lang w:val="uk-UA"/>
        </w:rPr>
        <w:tab/>
      </w:r>
      <w:r w:rsidR="00B12919" w:rsidRPr="0022115F">
        <w:rPr>
          <w:rFonts w:ascii="Times" w:hAnsi="Times" w:cs="Times"/>
          <w:color w:val="000000"/>
          <w:sz w:val="32"/>
          <w:szCs w:val="32"/>
          <w:lang w:val="uk-UA"/>
        </w:rPr>
        <w:t>з теми «</w:t>
      </w:r>
      <w:r w:rsidR="00B53776">
        <w:rPr>
          <w:rFonts w:ascii="Times" w:hAnsi="Times" w:cs="Times"/>
          <w:color w:val="000000"/>
          <w:sz w:val="32"/>
          <w:szCs w:val="32"/>
          <w:lang w:val="uk-UA"/>
        </w:rPr>
        <w:t>Методи розв’язання нелінійних систем</w:t>
      </w:r>
      <w:r w:rsidR="00B12919" w:rsidRPr="0022115F">
        <w:rPr>
          <w:rFonts w:ascii="Times" w:hAnsi="Times" w:cs="Times"/>
          <w:color w:val="000000"/>
          <w:sz w:val="32"/>
          <w:szCs w:val="32"/>
          <w:lang w:val="uk-UA"/>
        </w:rPr>
        <w:t>» </w:t>
      </w:r>
    </w:p>
    <w:p w14:paraId="4F702B37" w14:textId="77777777" w:rsidR="00B12919" w:rsidRPr="0022115F" w:rsidRDefault="00B12919" w:rsidP="00B12919">
      <w:pPr>
        <w:pStyle w:val="a3"/>
        <w:spacing w:before="52" w:beforeAutospacing="0" w:after="0" w:afterAutospacing="0"/>
        <w:ind w:left="3798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Варіант № 16</w:t>
      </w:r>
    </w:p>
    <w:p w14:paraId="1D36CA01" w14:textId="77777777" w:rsidR="00B12919" w:rsidRPr="0022115F" w:rsidRDefault="00B12919" w:rsidP="00B12919">
      <w:pPr>
        <w:pStyle w:val="a3"/>
        <w:spacing w:before="2167" w:beforeAutospacing="0" w:after="0" w:afterAutospacing="0"/>
        <w:ind w:right="437"/>
        <w:jc w:val="right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Виконав студент 2 курсу групи КА-91 </w:t>
      </w:r>
    </w:p>
    <w:p w14:paraId="59F046DA" w14:textId="77777777" w:rsidR="00B12919" w:rsidRPr="0022115F" w:rsidRDefault="00B12919" w:rsidP="00B12919">
      <w:pPr>
        <w:pStyle w:val="a3"/>
        <w:spacing w:before="50" w:beforeAutospacing="0" w:after="0" w:afterAutospacing="0"/>
        <w:ind w:right="436"/>
        <w:jc w:val="right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Панченко Єгор Станіславович </w:t>
      </w:r>
    </w:p>
    <w:p w14:paraId="71DB05C4" w14:textId="77777777" w:rsidR="00B12919" w:rsidRPr="0022115F" w:rsidRDefault="00B12919" w:rsidP="00B12919">
      <w:pPr>
        <w:pStyle w:val="a3"/>
        <w:spacing w:before="50" w:beforeAutospacing="0" w:after="0" w:afterAutospacing="0"/>
        <w:ind w:right="441"/>
        <w:jc w:val="right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перевiрила старший викладач </w:t>
      </w:r>
    </w:p>
    <w:p w14:paraId="7A79119B" w14:textId="77777777" w:rsidR="00B12919" w:rsidRPr="0022115F" w:rsidRDefault="00B12919" w:rsidP="00B12919">
      <w:pPr>
        <w:pStyle w:val="a3"/>
        <w:spacing w:before="52" w:beforeAutospacing="0" w:after="0" w:afterAutospacing="0"/>
        <w:ind w:right="440"/>
        <w:jc w:val="right"/>
        <w:rPr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Хоменко Ольга Володимирiвна </w:t>
      </w:r>
    </w:p>
    <w:p w14:paraId="11A56C9C" w14:textId="77777777" w:rsidR="00153328" w:rsidRPr="0022115F" w:rsidRDefault="00B12919" w:rsidP="00153328">
      <w:pPr>
        <w:pStyle w:val="a3"/>
        <w:spacing w:before="2767" w:beforeAutospacing="0" w:after="0" w:afterAutospacing="0"/>
        <w:ind w:left="4204"/>
        <w:rPr>
          <w:rFonts w:ascii="Times" w:hAnsi="Times" w:cs="Times"/>
          <w:color w:val="000000"/>
          <w:sz w:val="32"/>
          <w:szCs w:val="32"/>
          <w:lang w:val="uk-UA"/>
        </w:rPr>
      </w:pPr>
      <w:r w:rsidRPr="0022115F">
        <w:rPr>
          <w:rFonts w:ascii="Times" w:hAnsi="Times" w:cs="Times"/>
          <w:color w:val="000000"/>
          <w:sz w:val="32"/>
          <w:szCs w:val="32"/>
          <w:lang w:val="uk-UA"/>
        </w:rPr>
        <w:t>Київ-2021</w:t>
      </w:r>
    </w:p>
    <w:p w14:paraId="33AF1D10" w14:textId="4DC3D01E" w:rsidR="001153C2" w:rsidRPr="00B53776" w:rsidRDefault="00153328" w:rsidP="0022115F">
      <w:pPr>
        <w:pStyle w:val="a3"/>
        <w:spacing w:before="0" w:beforeAutospacing="0" w:after="0" w:afterAutospacing="0" w:line="360" w:lineRule="auto"/>
        <w:ind w:hanging="709"/>
        <w:jc w:val="both"/>
        <w:rPr>
          <w:b/>
          <w:i/>
          <w:color w:val="000000"/>
          <w:sz w:val="28"/>
          <w:szCs w:val="32"/>
          <w:lang w:val="uk-UA"/>
        </w:rPr>
      </w:pPr>
      <w:r w:rsidRPr="0022115F">
        <w:rPr>
          <w:b/>
          <w:color w:val="000000"/>
          <w:sz w:val="28"/>
          <w:szCs w:val="32"/>
          <w:lang w:val="uk-UA"/>
        </w:rPr>
        <w:lastRenderedPageBreak/>
        <w:tab/>
      </w:r>
      <w:r w:rsidRPr="0022115F">
        <w:rPr>
          <w:b/>
          <w:color w:val="000000"/>
          <w:sz w:val="28"/>
          <w:szCs w:val="32"/>
          <w:lang w:val="uk-UA"/>
        </w:rPr>
        <w:tab/>
        <w:t xml:space="preserve">Завдання: </w:t>
      </w:r>
      <w:r w:rsidR="00B53776">
        <w:rPr>
          <w:b/>
          <w:color w:val="000000"/>
          <w:sz w:val="28"/>
          <w:szCs w:val="32"/>
          <w:lang w:val="uk-UA"/>
        </w:rPr>
        <w:t>розв’язати систему</w:t>
      </w:r>
      <w:r w:rsidR="0022115F" w:rsidRPr="0022115F">
        <w:rPr>
          <w:b/>
          <w:color w:val="000000"/>
          <w:sz w:val="28"/>
          <w:szCs w:val="32"/>
          <w:lang w:val="uk-U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color w:val="000000"/>
                <w:sz w:val="28"/>
                <w:szCs w:val="32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color w:val="000000"/>
                    <w:sz w:val="28"/>
                    <w:szCs w:val="32"/>
                    <w:lang w:val="uk-UA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y+0.5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+x=0.8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y=1.6</m:t>
                </m:r>
              </m:e>
            </m:eqArr>
          </m:e>
        </m:d>
      </m:oMath>
      <w:r w:rsidR="00B53776">
        <w:rPr>
          <w:b/>
          <w:color w:val="000000"/>
          <w:sz w:val="28"/>
          <w:szCs w:val="32"/>
        </w:rPr>
        <w:t xml:space="preserve"> </w:t>
      </w:r>
      <w:r w:rsidR="00B53776">
        <w:rPr>
          <w:b/>
          <w:color w:val="000000"/>
          <w:sz w:val="28"/>
          <w:szCs w:val="32"/>
          <w:lang w:val="uk-UA"/>
        </w:rPr>
        <w:t>методом простих ітерацій</w:t>
      </w:r>
      <w:r w:rsidR="004D74FB">
        <w:rPr>
          <w:b/>
          <w:color w:val="000000"/>
          <w:sz w:val="28"/>
          <w:szCs w:val="32"/>
          <w:lang w:val="uk-UA"/>
        </w:rPr>
        <w:t>.</w:t>
      </w:r>
      <w:r w:rsidR="00B53776">
        <w:rPr>
          <w:b/>
          <w:color w:val="000000"/>
          <w:sz w:val="28"/>
          <w:szCs w:val="32"/>
          <w:lang w:val="uk-UA"/>
        </w:rPr>
        <w:t xml:space="preserve"> Також розв’язати систему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color w:val="000000"/>
                <w:sz w:val="28"/>
                <w:szCs w:val="32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color w:val="000000"/>
                    <w:sz w:val="28"/>
                    <w:szCs w:val="32"/>
                    <w:lang w:val="uk-UA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</w:rPr>
                      <m:t>x+y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</w:rPr>
                  <m:t>-1.4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</w:rPr>
                  <m:t>x=0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 w:val="28"/>
                        <w:szCs w:val="32"/>
                        <w:lang w:val="uk-U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32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32"/>
                    <w:lang w:val="uk-UA"/>
                  </w:rPr>
                  <m:t>=1</m:t>
                </m:r>
              </m:e>
            </m:eqArr>
          </m:e>
        </m:d>
      </m:oMath>
      <w:r w:rsidR="00B53776">
        <w:rPr>
          <w:b/>
          <w:color w:val="000000"/>
          <w:sz w:val="28"/>
          <w:szCs w:val="32"/>
          <w:lang w:val="uk-UA"/>
        </w:rPr>
        <w:t>методом Ньютона.</w:t>
      </w:r>
    </w:p>
    <w:p w14:paraId="5FFABDB6" w14:textId="2582079A" w:rsidR="009329C4" w:rsidRPr="0022115F" w:rsidRDefault="009329C4" w:rsidP="002255F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32"/>
          <w:lang w:val="uk-UA"/>
        </w:rPr>
      </w:pPr>
      <w:r w:rsidRPr="0022115F">
        <w:rPr>
          <w:b/>
          <w:color w:val="000000"/>
          <w:sz w:val="28"/>
          <w:szCs w:val="32"/>
          <w:lang w:val="uk-UA"/>
        </w:rPr>
        <w:t>Текст програм</w:t>
      </w:r>
    </w:p>
    <w:p w14:paraId="0579EC7B" w14:textId="77777777" w:rsidR="00B53776" w:rsidRPr="00B53776" w:rsidRDefault="00B53776" w:rsidP="00403C9D">
      <w:pPr>
        <w:pStyle w:val="a8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53776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&lt;vector&gt;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using namespace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>std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808080"/>
          <w:sz w:val="20"/>
          <w:szCs w:val="20"/>
        </w:rPr>
        <w:t>//x = 0.8 - cos(y + 0.5) = f(y)</w:t>
      </w:r>
      <w:r w:rsidRPr="00B53776">
        <w:rPr>
          <w:rFonts w:ascii="Consolas" w:eastAsia="Times New Roman" w:hAnsi="Consolas" w:cs="Courier New"/>
          <w:color w:val="808080"/>
          <w:sz w:val="20"/>
          <w:szCs w:val="20"/>
        </w:rPr>
        <w:br/>
        <w:t>//y = -0.8 + 0.5 * sin(x) = g(x)</w:t>
      </w:r>
      <w:r w:rsidRPr="00B5377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namespace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 xml:space="preserve">Laba4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eps =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1e-5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double </w:t>
      </w:r>
      <w:r w:rsidRPr="00B53776">
        <w:rPr>
          <w:rFonts w:ascii="Consolas" w:eastAsia="Times New Roman" w:hAnsi="Consolas" w:cs="Courier New"/>
          <w:color w:val="FFC66D"/>
          <w:sz w:val="20"/>
          <w:szCs w:val="20"/>
        </w:rPr>
        <w:t>f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y)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 xml:space="preserve">0.8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- cos(y +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0.5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B53776">
        <w:rPr>
          <w:rFonts w:ascii="Consolas" w:eastAsia="Times New Roman" w:hAnsi="Consolas" w:cs="Courier New"/>
          <w:color w:val="FFC66D"/>
          <w:sz w:val="20"/>
          <w:szCs w:val="20"/>
        </w:rPr>
        <w:t>g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x)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(-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 xml:space="preserve">0.8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 xml:space="preserve">0.5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* sin(x))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808080"/>
          <w:sz w:val="20"/>
          <w:szCs w:val="20"/>
        </w:rPr>
        <w:t>//sin(x+y)-1.4x = 0</w:t>
      </w:r>
      <w:r w:rsidRPr="00B5377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//x^2+y^2 - 1 = 0</w:t>
      </w:r>
      <w:r w:rsidRPr="00B5377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>pair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double, double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B53776">
        <w:rPr>
          <w:rFonts w:ascii="Consolas" w:eastAsia="Times New Roman" w:hAnsi="Consolas" w:cs="Courier New"/>
          <w:color w:val="FFC66D"/>
          <w:sz w:val="20"/>
          <w:szCs w:val="20"/>
        </w:rPr>
        <w:t>Subtract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>pair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double, double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&gt; a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>pair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double, double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&gt; b)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make_pair(a.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 xml:space="preserve">first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- b.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a.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 xml:space="preserve">second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- b.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void </w:t>
      </w:r>
      <w:r w:rsidRPr="00B53776">
        <w:rPr>
          <w:rFonts w:ascii="Consolas" w:eastAsia="Times New Roman" w:hAnsi="Consolas" w:cs="Courier New"/>
          <w:color w:val="FFC66D"/>
          <w:sz w:val="20"/>
          <w:szCs w:val="20"/>
        </w:rPr>
        <w:t>SolveBySimpleIterationMethod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>pair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double,double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&gt; &gt; x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bool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Correct =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true;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Correct ==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x.push_back(make_pair(-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0.13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0.86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x.push_back(make_pair(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;;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auto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nextappr = make_pair(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>Laba4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::f(x.back().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>Laba4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::g(x.back().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(max(abs(nextappr.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 xml:space="preserve">first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- x.back().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abs(nextappr.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 xml:space="preserve">second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- x.back().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)) &lt;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>Laba4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::eps)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x.push_back(nextappr)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break;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x.push_back(nextappr)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i &lt; x.size()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i++)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printf(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"%d-th approximation: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i)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printf(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x, y = %10.5lf, %10.5lf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(i &gt;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printf(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diff  =  %10.5lf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max(abs(x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 xml:space="preserve">first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- x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i -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abs(x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 xml:space="preserve">second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- x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i -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printf(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"System translates into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printf(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%10.5lf = %10.5lf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x.back().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>Laba4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::f(x.back().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printf(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%10.5lf = %10.5lf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x.back().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>Laba4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::g(x.back().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808080"/>
          <w:sz w:val="20"/>
          <w:szCs w:val="20"/>
        </w:rPr>
        <w:t>//Find inverse to 2 by 2 matrix</w:t>
      </w:r>
      <w:r w:rsidRPr="00B5377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&gt; &gt; </w:t>
      </w:r>
      <w:r w:rsidRPr="00B53776">
        <w:rPr>
          <w:rFonts w:ascii="Consolas" w:eastAsia="Times New Roman" w:hAnsi="Consolas" w:cs="Courier New"/>
          <w:color w:val="FFC66D"/>
          <w:sz w:val="20"/>
          <w:szCs w:val="20"/>
        </w:rPr>
        <w:t>CalculateInverseAt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 xml:space="preserve">pair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double, double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&gt; p)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x = p.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double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y = p.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&gt; &gt; mat(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&gt; (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mat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* y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mat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= -cos(x + y)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mat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= -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* x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mat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= cos(x + y) -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1.4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double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det = mat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* mat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- mat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* mat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auto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&amp;i : mat)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auto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&amp;j : i)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j /= det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mat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>pair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double, double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B53776">
        <w:rPr>
          <w:rFonts w:ascii="Consolas" w:eastAsia="Times New Roman" w:hAnsi="Consolas" w:cs="Courier New"/>
          <w:color w:val="FFC66D"/>
          <w:sz w:val="20"/>
          <w:szCs w:val="20"/>
        </w:rPr>
        <w:t>F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>pair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double, double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&gt; x)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make_pair(sin(x.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 xml:space="preserve">first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+ x.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) -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 xml:space="preserve">1.4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* x.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pow(x.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 + pow(x.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) -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 xml:space="preserve">pair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double, double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B53776">
        <w:rPr>
          <w:rFonts w:ascii="Consolas" w:eastAsia="Times New Roman" w:hAnsi="Consolas" w:cs="Courier New"/>
          <w:color w:val="FFC66D"/>
          <w:sz w:val="20"/>
          <w:szCs w:val="20"/>
        </w:rPr>
        <w:t>Mult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&gt; &gt; invW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>pair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double, double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&gt; F)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make_pair(invW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* F.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 xml:space="preserve">first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+ invW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* F.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invW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* F.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 xml:space="preserve">first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+ invW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][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 xml:space="preserve">]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* F.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B53776">
        <w:rPr>
          <w:rFonts w:ascii="Consolas" w:eastAsia="Times New Roman" w:hAnsi="Consolas" w:cs="Courier New"/>
          <w:color w:val="FFC66D"/>
          <w:sz w:val="20"/>
          <w:szCs w:val="20"/>
        </w:rPr>
        <w:t>SolveByNewtonMethod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 xml:space="preserve">vector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>pair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double, double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&gt; &gt; x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bool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Correct =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true;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Correct ==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x.push_back(make_pair(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0.7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0.7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x.push_back(make_pair(-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;;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auto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nextappr =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>Laba4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::Subtract(x.back()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Mult(CalculateInverseAt(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*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x.begin())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F(x.back())))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double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diff = max(abs(nextappr.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 xml:space="preserve">first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- x.back().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abs(nextappr.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 xml:space="preserve">second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- x.back().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(diff &lt; </w:t>
      </w:r>
      <w:r w:rsidRPr="00B53776">
        <w:rPr>
          <w:rFonts w:ascii="Consolas" w:eastAsia="Times New Roman" w:hAnsi="Consolas" w:cs="Courier New"/>
          <w:color w:val="B5B6E3"/>
          <w:sz w:val="20"/>
          <w:szCs w:val="20"/>
        </w:rPr>
        <w:t>Laba4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::eps)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x.push_back(nextappr)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break;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x.push_back(nextappr)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i &lt; x.size()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i++)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printf(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"%d-th approximation: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i)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printf(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x, y = %10.5lf, %10.5lf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(i &gt;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printf(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diff  =  %10.5lf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max(abs(x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 xml:space="preserve">first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- x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i -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abs(x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 xml:space="preserve">second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- x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[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i -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3776">
        <w:rPr>
          <w:rFonts w:ascii="Consolas" w:eastAsia="Times New Roman" w:hAnsi="Consolas" w:cs="Courier New"/>
          <w:color w:val="5F8C8A"/>
          <w:sz w:val="20"/>
          <w:szCs w:val="20"/>
        </w:rPr>
        <w:t>]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printf(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"System translates into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printf(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%10.5lf = %10.5lf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sin(x.back().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 xml:space="preserve">first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+ x.back().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) -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 xml:space="preserve">1.4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* x.back().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printf(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%10.5lf = %10.5lf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B53776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pow(x.back().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 + pow(x.back().</w:t>
      </w:r>
      <w:r w:rsidRPr="00B53776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 xml:space="preserve">) -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53776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53776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6221B22E" w14:textId="2136E957" w:rsidR="0022115F" w:rsidRPr="0022115F" w:rsidRDefault="0022115F" w:rsidP="0022115F">
      <w:pPr>
        <w:pStyle w:val="a3"/>
        <w:spacing w:before="0" w:beforeAutospacing="0" w:after="0" w:afterAutospacing="0" w:line="360" w:lineRule="auto"/>
        <w:ind w:left="720"/>
        <w:jc w:val="both"/>
        <w:rPr>
          <w:b/>
          <w:color w:val="000000"/>
          <w:sz w:val="28"/>
          <w:szCs w:val="32"/>
          <w:lang w:val="uk-UA"/>
        </w:rPr>
      </w:pPr>
    </w:p>
    <w:p w14:paraId="3F5BA18B" w14:textId="08B7158A" w:rsidR="00403C9D" w:rsidRDefault="009329C4" w:rsidP="00403C9D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32"/>
          <w:lang w:val="uk-UA"/>
        </w:rPr>
      </w:pPr>
      <w:r w:rsidRPr="0022115F">
        <w:rPr>
          <w:b/>
          <w:color w:val="000000"/>
          <w:sz w:val="28"/>
          <w:szCs w:val="32"/>
          <w:lang w:val="uk-UA"/>
        </w:rPr>
        <w:t>Результат роботи програм</w:t>
      </w:r>
      <w:r w:rsidR="00403C9D">
        <w:rPr>
          <w:b/>
          <w:color w:val="000000"/>
          <w:sz w:val="28"/>
          <w:szCs w:val="32"/>
        </w:rPr>
        <w:t xml:space="preserve"> </w:t>
      </w:r>
      <w:r w:rsidR="00403C9D">
        <w:rPr>
          <w:b/>
          <w:color w:val="000000"/>
          <w:sz w:val="28"/>
          <w:szCs w:val="32"/>
          <w:lang w:val="uk-UA"/>
        </w:rPr>
        <w:t>для методу простих ітерацій</w:t>
      </w:r>
    </w:p>
    <w:p w14:paraId="72C1F172" w14:textId="42B4CB77" w:rsidR="00F30146" w:rsidRPr="00F30146" w:rsidRDefault="00F30146" w:rsidP="00F30146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  <w:lang w:val="uk-UA"/>
        </w:rPr>
        <w:t xml:space="preserve">По-перше, доведемо збіжність. Матриця Якобі матиме вигляд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32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32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32"/>
                      <w:lang w:val="uk-UA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32"/>
                      <w:lang w:val="uk-UA"/>
                    </w:rPr>
                    <m:t>sin⁡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32"/>
                      <w:lang w:val="uk-UA"/>
                    </w:rPr>
                    <m:t>(y+0.5)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32"/>
                      <w:lang w:val="uk-UA"/>
                    </w:rPr>
                    <m:t>0.5*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32"/>
                      <w:lang w:val="uk-UA"/>
                    </w:rPr>
                    <m:t>cos⁡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32"/>
                      <w:lang w:val="uk-UA"/>
                    </w:rPr>
                    <m:t>(x)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32"/>
                      <w:lang w:val="uk-UA"/>
                    </w:rPr>
                    <m:t>0</m:t>
                  </m:r>
                </m:e>
              </m:mr>
            </m:m>
          </m:e>
        </m:d>
      </m:oMath>
      <w:r>
        <w:rPr>
          <w:color w:val="000000"/>
          <w:sz w:val="28"/>
          <w:szCs w:val="32"/>
          <w:lang w:val="uk-UA"/>
        </w:rPr>
        <w:t xml:space="preserve">. Оскільки сума абсолютних значень другого рядка не перевищує </w:t>
      </w:r>
      <m:oMath>
        <m:r>
          <w:rPr>
            <w:rFonts w:ascii="Cambria Math" w:hAnsi="Cambria Math"/>
            <w:color w:val="000000"/>
            <w:sz w:val="28"/>
            <w:szCs w:val="32"/>
            <w:lang w:val="uk-UA"/>
          </w:rPr>
          <m:t>0.5</m:t>
        </m:r>
      </m:oMath>
      <w:r>
        <w:rPr>
          <w:color w:val="000000"/>
          <w:sz w:val="28"/>
          <w:szCs w:val="32"/>
          <w:lang w:val="uk-UA"/>
        </w:rPr>
        <w:t>, а отже і 1. Отже, збіжність до розв’язку є.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606"/>
        <w:gridCol w:w="1466"/>
        <w:gridCol w:w="1466"/>
        <w:gridCol w:w="2250"/>
      </w:tblGrid>
      <w:tr w:rsidR="00B53776" w14:paraId="51C4B340" w14:textId="77777777" w:rsidTr="00B53776">
        <w:tc>
          <w:tcPr>
            <w:tcW w:w="1606" w:type="dxa"/>
          </w:tcPr>
          <w:p w14:paraId="3BB0F24D" w14:textId="4F7CF957" w:rsidR="00B53776" w:rsidRPr="00C456FF" w:rsidRDefault="00B53776" w:rsidP="002255FF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  <w:lang w:val="uk-UA"/>
              </w:rPr>
            </w:pPr>
            <w:r w:rsidRPr="00C456FF">
              <w:rPr>
                <w:noProof/>
                <w:sz w:val="28"/>
                <w:lang w:val="uk-UA"/>
              </w:rPr>
              <w:t>№ ітерації</w:t>
            </w:r>
          </w:p>
        </w:tc>
        <w:tc>
          <w:tcPr>
            <w:tcW w:w="1466" w:type="dxa"/>
          </w:tcPr>
          <w:p w14:paraId="0E4C46EC" w14:textId="0612B690" w:rsidR="00B53776" w:rsidRPr="00C456FF" w:rsidRDefault="00B53776" w:rsidP="00C456FF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66" w:type="dxa"/>
          </w:tcPr>
          <w:p w14:paraId="1F498222" w14:textId="14B5AE00" w:rsidR="00B53776" w:rsidRPr="00C456FF" w:rsidRDefault="00B53776" w:rsidP="00C456FF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0" w:type="dxa"/>
          </w:tcPr>
          <w:p w14:paraId="40211F90" w14:textId="6A2E3AD0" w:rsidR="00B53776" w:rsidRPr="00C456FF" w:rsidRDefault="00B53776" w:rsidP="00C456FF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noProof/>
                        <w:sz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(k-1)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 w:val="28"/>
                      </w:rPr>
                      <m:t xml:space="preserve"> </m:t>
                    </m:r>
                  </m:e>
                </m:d>
              </m:oMath>
            </m:oMathPara>
          </w:p>
        </w:tc>
      </w:tr>
      <w:tr w:rsidR="00B53776" w14:paraId="3E78D6B4" w14:textId="77777777" w:rsidTr="00B53776">
        <w:tc>
          <w:tcPr>
            <w:tcW w:w="1606" w:type="dxa"/>
          </w:tcPr>
          <w:p w14:paraId="021D7339" w14:textId="3ACD2ABE" w:rsidR="00B53776" w:rsidRPr="00C456FF" w:rsidRDefault="00B53776" w:rsidP="002255FF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w:r w:rsidRPr="00C456FF">
              <w:rPr>
                <w:noProof/>
                <w:sz w:val="28"/>
              </w:rPr>
              <w:t>0</w:t>
            </w:r>
          </w:p>
        </w:tc>
        <w:tc>
          <w:tcPr>
            <w:tcW w:w="1466" w:type="dxa"/>
            <w:vAlign w:val="center"/>
          </w:tcPr>
          <w:p w14:paraId="3EDA046F" w14:textId="58301A98" w:rsidR="00B53776" w:rsidRPr="00B53776" w:rsidRDefault="00B53776" w:rsidP="00C456FF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  <w:lang w:val="uk-UA"/>
              </w:rPr>
              <w:t>-0</w:t>
            </w:r>
            <w:r>
              <w:rPr>
                <w:noProof/>
                <w:sz w:val="28"/>
              </w:rPr>
              <w:t>.13</w:t>
            </w:r>
          </w:p>
        </w:tc>
        <w:tc>
          <w:tcPr>
            <w:tcW w:w="1466" w:type="dxa"/>
            <w:vAlign w:val="center"/>
          </w:tcPr>
          <w:p w14:paraId="4CE8EF0B" w14:textId="3054F2A3" w:rsidR="00B53776" w:rsidRPr="00C456FF" w:rsidRDefault="00B53776" w:rsidP="00B53776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-0.86</w:t>
            </w:r>
          </w:p>
        </w:tc>
        <w:tc>
          <w:tcPr>
            <w:tcW w:w="2250" w:type="dxa"/>
            <w:vAlign w:val="center"/>
          </w:tcPr>
          <w:p w14:paraId="49F105D0" w14:textId="1F4EF06F" w:rsidR="00B53776" w:rsidRPr="00C456FF" w:rsidRDefault="00B53776" w:rsidP="00C456FF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 w:rsidRPr="00C456FF">
              <w:rPr>
                <w:noProof/>
                <w:sz w:val="28"/>
              </w:rPr>
              <w:t>-</w:t>
            </w:r>
          </w:p>
        </w:tc>
      </w:tr>
      <w:tr w:rsidR="00B53776" w14:paraId="22C2578D" w14:textId="77777777" w:rsidTr="00B53776">
        <w:tc>
          <w:tcPr>
            <w:tcW w:w="1606" w:type="dxa"/>
          </w:tcPr>
          <w:p w14:paraId="3CD17E93" w14:textId="7EA77A49" w:rsidR="00B53776" w:rsidRPr="00C456FF" w:rsidRDefault="00B53776" w:rsidP="002255FF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w:r w:rsidRPr="00C456FF">
              <w:rPr>
                <w:noProof/>
                <w:sz w:val="28"/>
              </w:rPr>
              <w:t>1</w:t>
            </w:r>
          </w:p>
        </w:tc>
        <w:tc>
          <w:tcPr>
            <w:tcW w:w="1466" w:type="dxa"/>
            <w:vAlign w:val="center"/>
          </w:tcPr>
          <w:p w14:paraId="4BF1964F" w14:textId="166EBEFE" w:rsidR="00B53776" w:rsidRPr="00C456FF" w:rsidRDefault="00B53776" w:rsidP="00C456FF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-0.1359</w:t>
            </w:r>
          </w:p>
        </w:tc>
        <w:tc>
          <w:tcPr>
            <w:tcW w:w="1466" w:type="dxa"/>
            <w:vAlign w:val="center"/>
          </w:tcPr>
          <w:p w14:paraId="0E20246D" w14:textId="060D94F9" w:rsidR="00B53776" w:rsidRPr="00C456FF" w:rsidRDefault="00B53776" w:rsidP="00B53776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 w:rsidRPr="00C456FF">
              <w:rPr>
                <w:noProof/>
                <w:sz w:val="28"/>
              </w:rPr>
              <w:t>-0.</w:t>
            </w:r>
            <w:r>
              <w:rPr>
                <w:noProof/>
                <w:sz w:val="28"/>
              </w:rPr>
              <w:t>86482</w:t>
            </w:r>
          </w:p>
        </w:tc>
        <w:tc>
          <w:tcPr>
            <w:tcW w:w="2250" w:type="dxa"/>
            <w:vAlign w:val="center"/>
          </w:tcPr>
          <w:p w14:paraId="57A9A8EC" w14:textId="74B16101" w:rsidR="00B53776" w:rsidRPr="00C456FF" w:rsidRDefault="00B53776" w:rsidP="00C456FF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0.00590</w:t>
            </w:r>
          </w:p>
        </w:tc>
      </w:tr>
      <w:tr w:rsidR="00B53776" w14:paraId="4D9BA899" w14:textId="77777777" w:rsidTr="00B53776">
        <w:tc>
          <w:tcPr>
            <w:tcW w:w="1606" w:type="dxa"/>
          </w:tcPr>
          <w:p w14:paraId="14A592B1" w14:textId="09DB1978" w:rsidR="00B53776" w:rsidRPr="00C456FF" w:rsidRDefault="00B53776" w:rsidP="002255FF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w:r w:rsidRPr="00C456FF">
              <w:rPr>
                <w:noProof/>
                <w:sz w:val="28"/>
              </w:rPr>
              <w:t>2</w:t>
            </w:r>
          </w:p>
        </w:tc>
        <w:tc>
          <w:tcPr>
            <w:tcW w:w="1466" w:type="dxa"/>
            <w:vAlign w:val="center"/>
          </w:tcPr>
          <w:p w14:paraId="2EF95B4E" w14:textId="42FC5D15" w:rsidR="00B53776" w:rsidRPr="00C456FF" w:rsidRDefault="00B53776" w:rsidP="00C456FF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-0.13419</w:t>
            </w:r>
          </w:p>
        </w:tc>
        <w:tc>
          <w:tcPr>
            <w:tcW w:w="1466" w:type="dxa"/>
            <w:vAlign w:val="center"/>
          </w:tcPr>
          <w:p w14:paraId="2F30925C" w14:textId="3A941A7B" w:rsidR="00B53776" w:rsidRPr="00C456FF" w:rsidRDefault="00B53776" w:rsidP="00B53776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-0.86774</w:t>
            </w:r>
          </w:p>
        </w:tc>
        <w:tc>
          <w:tcPr>
            <w:tcW w:w="2250" w:type="dxa"/>
            <w:vAlign w:val="center"/>
          </w:tcPr>
          <w:p w14:paraId="69C1DF2D" w14:textId="290668D2" w:rsidR="00B53776" w:rsidRPr="00C456FF" w:rsidRDefault="00B53776" w:rsidP="00B53776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fldChar w:fldCharType="begin"/>
            </w:r>
            <w:r>
              <w:rPr>
                <w:noProof/>
                <w:sz w:val="28"/>
              </w:rPr>
              <w:instrText xml:space="preserve"> =MAX(B12,C12,D12,E12) \# "#,######" </w:instrText>
            </w:r>
            <w:r>
              <w:rPr>
                <w:noProof/>
                <w:sz w:val="28"/>
              </w:rPr>
              <w:fldChar w:fldCharType="separate"/>
            </w:r>
            <w:r>
              <w:rPr>
                <w:noProof/>
                <w:sz w:val="28"/>
              </w:rPr>
              <w:t xml:space="preserve">0.00292 </w:t>
            </w:r>
            <w:r>
              <w:rPr>
                <w:noProof/>
                <w:sz w:val="28"/>
              </w:rPr>
              <w:fldChar w:fldCharType="end"/>
            </w:r>
          </w:p>
        </w:tc>
      </w:tr>
      <w:tr w:rsidR="00B53776" w14:paraId="03D9F1C9" w14:textId="77777777" w:rsidTr="00B53776">
        <w:tc>
          <w:tcPr>
            <w:tcW w:w="1606" w:type="dxa"/>
          </w:tcPr>
          <w:p w14:paraId="679FDAF5" w14:textId="701B79F3" w:rsidR="00B53776" w:rsidRPr="00C456FF" w:rsidRDefault="00B53776" w:rsidP="002255FF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w:r w:rsidRPr="00C456FF">
              <w:rPr>
                <w:noProof/>
                <w:sz w:val="28"/>
              </w:rPr>
              <w:t>3</w:t>
            </w:r>
          </w:p>
        </w:tc>
        <w:tc>
          <w:tcPr>
            <w:tcW w:w="1466" w:type="dxa"/>
            <w:vAlign w:val="center"/>
          </w:tcPr>
          <w:p w14:paraId="7A9FDFFD" w14:textId="51A71204" w:rsidR="00B53776" w:rsidRPr="00C456FF" w:rsidRDefault="00B53776" w:rsidP="00C456FF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-0.13314</w:t>
            </w:r>
          </w:p>
        </w:tc>
        <w:tc>
          <w:tcPr>
            <w:tcW w:w="1466" w:type="dxa"/>
            <w:vAlign w:val="center"/>
          </w:tcPr>
          <w:p w14:paraId="6260D7D5" w14:textId="0BAF7F3A" w:rsidR="00B53776" w:rsidRPr="00C456FF" w:rsidRDefault="00B53776" w:rsidP="00C456FF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-0.86689</w:t>
            </w:r>
          </w:p>
        </w:tc>
        <w:tc>
          <w:tcPr>
            <w:tcW w:w="2250" w:type="dxa"/>
            <w:vAlign w:val="center"/>
          </w:tcPr>
          <w:p w14:paraId="0BD4F57A" w14:textId="6C1EF1E2" w:rsidR="00B53776" w:rsidRPr="00C456FF" w:rsidRDefault="00B53776" w:rsidP="00B53776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fldChar w:fldCharType="begin"/>
            </w:r>
            <w:r>
              <w:rPr>
                <w:noProof/>
                <w:sz w:val="28"/>
              </w:rPr>
              <w:instrText xml:space="preserve"> =MAX(B13,C13,D13,E13) \# "#,######" </w:instrText>
            </w:r>
            <w:r>
              <w:rPr>
                <w:noProof/>
                <w:sz w:val="28"/>
              </w:rPr>
              <w:fldChar w:fldCharType="separate"/>
            </w:r>
            <w:r>
              <w:rPr>
                <w:noProof/>
                <w:sz w:val="28"/>
              </w:rPr>
              <w:t xml:space="preserve">0.00105 </w:t>
            </w:r>
            <w:r>
              <w:rPr>
                <w:noProof/>
                <w:sz w:val="28"/>
              </w:rPr>
              <w:fldChar w:fldCharType="end"/>
            </w:r>
          </w:p>
        </w:tc>
      </w:tr>
      <w:tr w:rsidR="00B53776" w14:paraId="67D49271" w14:textId="77777777" w:rsidTr="00B53776">
        <w:tc>
          <w:tcPr>
            <w:tcW w:w="1606" w:type="dxa"/>
          </w:tcPr>
          <w:p w14:paraId="5B1D62CA" w14:textId="2C726E31" w:rsidR="00B53776" w:rsidRPr="00C456FF" w:rsidRDefault="00B53776" w:rsidP="002255FF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w:r w:rsidRPr="00C456FF">
              <w:rPr>
                <w:noProof/>
                <w:sz w:val="28"/>
              </w:rPr>
              <w:t>4</w:t>
            </w:r>
          </w:p>
        </w:tc>
        <w:tc>
          <w:tcPr>
            <w:tcW w:w="1466" w:type="dxa"/>
            <w:vAlign w:val="center"/>
          </w:tcPr>
          <w:p w14:paraId="1163D71F" w14:textId="3CC97064" w:rsidR="00B53776" w:rsidRPr="00C456FF" w:rsidRDefault="00B53776" w:rsidP="00C456FF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-0.13345</w:t>
            </w:r>
          </w:p>
        </w:tc>
        <w:tc>
          <w:tcPr>
            <w:tcW w:w="1466" w:type="dxa"/>
            <w:vAlign w:val="center"/>
          </w:tcPr>
          <w:p w14:paraId="3E407DC7" w14:textId="1FA2B5F1" w:rsidR="00B53776" w:rsidRPr="00C456FF" w:rsidRDefault="00B53776" w:rsidP="00C456FF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-0.86637</w:t>
            </w:r>
          </w:p>
        </w:tc>
        <w:tc>
          <w:tcPr>
            <w:tcW w:w="2250" w:type="dxa"/>
            <w:vAlign w:val="center"/>
          </w:tcPr>
          <w:p w14:paraId="62942176" w14:textId="3442823E" w:rsidR="00B53776" w:rsidRPr="00C456FF" w:rsidRDefault="00B53776" w:rsidP="00B53776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fldChar w:fldCharType="begin"/>
            </w:r>
            <w:r>
              <w:rPr>
                <w:noProof/>
                <w:sz w:val="28"/>
              </w:rPr>
              <w:instrText xml:space="preserve"> =MAX(B14,C14,D14,E14) \# "#,######" </w:instrText>
            </w:r>
            <w:r>
              <w:rPr>
                <w:noProof/>
                <w:sz w:val="28"/>
              </w:rPr>
              <w:fldChar w:fldCharType="separate"/>
            </w:r>
            <w:r>
              <w:rPr>
                <w:noProof/>
                <w:sz w:val="28"/>
              </w:rPr>
              <w:t xml:space="preserve">0.00052 </w:t>
            </w:r>
            <w:r>
              <w:rPr>
                <w:noProof/>
                <w:sz w:val="28"/>
              </w:rPr>
              <w:fldChar w:fldCharType="end"/>
            </w:r>
          </w:p>
        </w:tc>
      </w:tr>
      <w:tr w:rsidR="00B53776" w14:paraId="238AD542" w14:textId="77777777" w:rsidTr="00B53776">
        <w:tc>
          <w:tcPr>
            <w:tcW w:w="1606" w:type="dxa"/>
          </w:tcPr>
          <w:p w14:paraId="6102EC70" w14:textId="5A921BB5" w:rsidR="00B53776" w:rsidRPr="00C456FF" w:rsidRDefault="00B53776" w:rsidP="002255FF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w:r w:rsidRPr="00C456FF">
              <w:rPr>
                <w:noProof/>
                <w:sz w:val="28"/>
              </w:rPr>
              <w:t>5</w:t>
            </w:r>
          </w:p>
        </w:tc>
        <w:tc>
          <w:tcPr>
            <w:tcW w:w="1466" w:type="dxa"/>
            <w:vAlign w:val="center"/>
          </w:tcPr>
          <w:p w14:paraId="48357A66" w14:textId="5B168622" w:rsidR="00B53776" w:rsidRPr="00C456FF" w:rsidRDefault="00B53776" w:rsidP="00C456FF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-0.13363</w:t>
            </w:r>
          </w:p>
        </w:tc>
        <w:tc>
          <w:tcPr>
            <w:tcW w:w="1466" w:type="dxa"/>
            <w:vAlign w:val="center"/>
          </w:tcPr>
          <w:p w14:paraId="46A5829B" w14:textId="1D9A69B4" w:rsidR="00B53776" w:rsidRPr="00C456FF" w:rsidRDefault="00B53776" w:rsidP="00C456FF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-0.86653</w:t>
            </w:r>
          </w:p>
        </w:tc>
        <w:tc>
          <w:tcPr>
            <w:tcW w:w="2250" w:type="dxa"/>
            <w:vAlign w:val="center"/>
          </w:tcPr>
          <w:p w14:paraId="6B07C12D" w14:textId="67166FEF" w:rsidR="00B53776" w:rsidRPr="00C456FF" w:rsidRDefault="00B53776" w:rsidP="00B53776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fldChar w:fldCharType="begin"/>
            </w:r>
            <w:r>
              <w:rPr>
                <w:noProof/>
                <w:sz w:val="28"/>
              </w:rPr>
              <w:instrText xml:space="preserve"> =MAX(B15,C15,D15,E15) \# "#,######" </w:instrText>
            </w:r>
            <w:r>
              <w:rPr>
                <w:noProof/>
                <w:sz w:val="28"/>
              </w:rPr>
              <w:fldChar w:fldCharType="separate"/>
            </w:r>
            <w:r>
              <w:rPr>
                <w:noProof/>
                <w:sz w:val="28"/>
              </w:rPr>
              <w:t xml:space="preserve">0.00019 </w:t>
            </w:r>
            <w:r>
              <w:rPr>
                <w:noProof/>
                <w:sz w:val="28"/>
              </w:rPr>
              <w:fldChar w:fldCharType="end"/>
            </w:r>
          </w:p>
        </w:tc>
      </w:tr>
      <w:tr w:rsidR="00B53776" w14:paraId="5384B596" w14:textId="77777777" w:rsidTr="00B53776">
        <w:tc>
          <w:tcPr>
            <w:tcW w:w="1606" w:type="dxa"/>
          </w:tcPr>
          <w:p w14:paraId="20240CD6" w14:textId="589E44BB" w:rsidR="00B53776" w:rsidRPr="00C456FF" w:rsidRDefault="00B53776" w:rsidP="002255FF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w:r w:rsidRPr="00C456FF">
              <w:rPr>
                <w:noProof/>
                <w:sz w:val="28"/>
              </w:rPr>
              <w:t>6</w:t>
            </w:r>
          </w:p>
        </w:tc>
        <w:tc>
          <w:tcPr>
            <w:tcW w:w="1466" w:type="dxa"/>
            <w:vAlign w:val="center"/>
          </w:tcPr>
          <w:p w14:paraId="220D28A3" w14:textId="21EB38A8" w:rsidR="00B53776" w:rsidRPr="00C456FF" w:rsidRDefault="00B53776" w:rsidP="00C456FF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-0.13358</w:t>
            </w:r>
          </w:p>
        </w:tc>
        <w:tc>
          <w:tcPr>
            <w:tcW w:w="1466" w:type="dxa"/>
            <w:vAlign w:val="center"/>
          </w:tcPr>
          <w:p w14:paraId="6DDCC636" w14:textId="3C1E7A85" w:rsidR="00B53776" w:rsidRPr="00C456FF" w:rsidRDefault="00B53776" w:rsidP="00C456FF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-0.86662</w:t>
            </w:r>
          </w:p>
        </w:tc>
        <w:tc>
          <w:tcPr>
            <w:tcW w:w="2250" w:type="dxa"/>
            <w:vAlign w:val="center"/>
          </w:tcPr>
          <w:p w14:paraId="489D3EF2" w14:textId="20CC268B" w:rsidR="00B53776" w:rsidRPr="00C456FF" w:rsidRDefault="00B53776" w:rsidP="00B53776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fldChar w:fldCharType="begin"/>
            </w:r>
            <w:r>
              <w:rPr>
                <w:noProof/>
                <w:sz w:val="28"/>
              </w:rPr>
              <w:instrText xml:space="preserve"> =MAX(B16,C16,D16,E16) \# "#,######" </w:instrText>
            </w:r>
            <w:r>
              <w:rPr>
                <w:noProof/>
                <w:sz w:val="28"/>
              </w:rPr>
              <w:fldChar w:fldCharType="separate"/>
            </w:r>
            <w:r>
              <w:rPr>
                <w:noProof/>
                <w:sz w:val="28"/>
              </w:rPr>
              <w:t xml:space="preserve">0.00009 </w:t>
            </w:r>
            <w:r>
              <w:rPr>
                <w:noProof/>
                <w:sz w:val="28"/>
              </w:rPr>
              <w:fldChar w:fldCharType="end"/>
            </w:r>
          </w:p>
        </w:tc>
      </w:tr>
      <w:tr w:rsidR="00B53776" w14:paraId="40825D87" w14:textId="77777777" w:rsidTr="00B53776">
        <w:tc>
          <w:tcPr>
            <w:tcW w:w="1606" w:type="dxa"/>
          </w:tcPr>
          <w:p w14:paraId="796866D4" w14:textId="41CD464F" w:rsidR="00B53776" w:rsidRPr="00C456FF" w:rsidRDefault="00B53776" w:rsidP="002255FF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7</w:t>
            </w:r>
          </w:p>
        </w:tc>
        <w:tc>
          <w:tcPr>
            <w:tcW w:w="1466" w:type="dxa"/>
            <w:vAlign w:val="center"/>
          </w:tcPr>
          <w:p w14:paraId="353DC80E" w14:textId="088F63F7" w:rsidR="00B53776" w:rsidRPr="00C456FF" w:rsidRDefault="00B53776" w:rsidP="00C456FF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-0.13355</w:t>
            </w:r>
          </w:p>
        </w:tc>
        <w:tc>
          <w:tcPr>
            <w:tcW w:w="1466" w:type="dxa"/>
            <w:vAlign w:val="center"/>
          </w:tcPr>
          <w:p w14:paraId="1E309070" w14:textId="454DD2E1" w:rsidR="00B53776" w:rsidRPr="00C456FF" w:rsidRDefault="00B53776" w:rsidP="00C456FF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-0.86659</w:t>
            </w:r>
          </w:p>
        </w:tc>
        <w:tc>
          <w:tcPr>
            <w:tcW w:w="2250" w:type="dxa"/>
            <w:vAlign w:val="center"/>
          </w:tcPr>
          <w:p w14:paraId="65C48DD7" w14:textId="30F265F2" w:rsidR="00B53776" w:rsidRPr="00C456FF" w:rsidRDefault="00B53776" w:rsidP="00B53776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fldChar w:fldCharType="begin"/>
            </w:r>
            <w:r>
              <w:rPr>
                <w:noProof/>
                <w:sz w:val="28"/>
              </w:rPr>
              <w:instrText xml:space="preserve"> =MAX(B17,C17,D17,E17) \# "#,######" </w:instrText>
            </w:r>
            <w:r>
              <w:rPr>
                <w:noProof/>
                <w:sz w:val="28"/>
              </w:rPr>
              <w:fldChar w:fldCharType="separate"/>
            </w:r>
            <w:r>
              <w:rPr>
                <w:noProof/>
                <w:sz w:val="28"/>
              </w:rPr>
              <w:t xml:space="preserve">0.00003 </w:t>
            </w:r>
            <w:r>
              <w:rPr>
                <w:noProof/>
                <w:sz w:val="28"/>
              </w:rPr>
              <w:fldChar w:fldCharType="end"/>
            </w:r>
          </w:p>
        </w:tc>
      </w:tr>
      <w:tr w:rsidR="00B53776" w14:paraId="61D83940" w14:textId="77777777" w:rsidTr="00B53776">
        <w:tc>
          <w:tcPr>
            <w:tcW w:w="1606" w:type="dxa"/>
          </w:tcPr>
          <w:p w14:paraId="51BC31E1" w14:textId="1F63ADF7" w:rsidR="00B53776" w:rsidRPr="00C456FF" w:rsidRDefault="00B53776" w:rsidP="002255FF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lastRenderedPageBreak/>
              <w:t>8</w:t>
            </w:r>
          </w:p>
        </w:tc>
        <w:tc>
          <w:tcPr>
            <w:tcW w:w="1466" w:type="dxa"/>
            <w:vAlign w:val="center"/>
          </w:tcPr>
          <w:p w14:paraId="3BD26F36" w14:textId="5BE5BD5F" w:rsidR="00B53776" w:rsidRPr="00C456FF" w:rsidRDefault="00B53776" w:rsidP="00C456FF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-0.13355</w:t>
            </w:r>
          </w:p>
        </w:tc>
        <w:tc>
          <w:tcPr>
            <w:tcW w:w="1466" w:type="dxa"/>
            <w:vAlign w:val="center"/>
          </w:tcPr>
          <w:p w14:paraId="130148BB" w14:textId="05C1349E" w:rsidR="00B53776" w:rsidRPr="00C456FF" w:rsidRDefault="00B53776" w:rsidP="00B53776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-0.86657</w:t>
            </w:r>
          </w:p>
        </w:tc>
        <w:tc>
          <w:tcPr>
            <w:tcW w:w="2250" w:type="dxa"/>
            <w:vAlign w:val="center"/>
          </w:tcPr>
          <w:p w14:paraId="571BD571" w14:textId="38D15A0E" w:rsidR="00B53776" w:rsidRPr="00C456FF" w:rsidRDefault="00B53776" w:rsidP="00B53776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fldChar w:fldCharType="begin"/>
            </w:r>
            <w:r>
              <w:rPr>
                <w:noProof/>
                <w:sz w:val="28"/>
              </w:rPr>
              <w:instrText xml:space="preserve"> =MAX(B18,C18,D18,E18) \# "#,######" </w:instrText>
            </w:r>
            <w:r>
              <w:rPr>
                <w:noProof/>
                <w:sz w:val="28"/>
              </w:rPr>
              <w:fldChar w:fldCharType="separate"/>
            </w:r>
            <w:r>
              <w:rPr>
                <w:noProof/>
                <w:sz w:val="28"/>
              </w:rPr>
              <w:t xml:space="preserve">0.00002 </w:t>
            </w:r>
            <w:r>
              <w:rPr>
                <w:noProof/>
                <w:sz w:val="28"/>
              </w:rPr>
              <w:fldChar w:fldCharType="end"/>
            </w:r>
          </w:p>
        </w:tc>
      </w:tr>
      <w:tr w:rsidR="00B53776" w14:paraId="2B2F69CF" w14:textId="77777777" w:rsidTr="00B53776">
        <w:tc>
          <w:tcPr>
            <w:tcW w:w="1606" w:type="dxa"/>
          </w:tcPr>
          <w:p w14:paraId="55DF7283" w14:textId="5F31E133" w:rsidR="00B53776" w:rsidRDefault="00B53776" w:rsidP="002255FF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9</w:t>
            </w:r>
          </w:p>
        </w:tc>
        <w:tc>
          <w:tcPr>
            <w:tcW w:w="1466" w:type="dxa"/>
            <w:vAlign w:val="center"/>
          </w:tcPr>
          <w:p w14:paraId="7838FE4D" w14:textId="40CDC21D" w:rsidR="00B53776" w:rsidRDefault="00B53776" w:rsidP="00C456FF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-0.13356</w:t>
            </w:r>
          </w:p>
        </w:tc>
        <w:tc>
          <w:tcPr>
            <w:tcW w:w="1466" w:type="dxa"/>
            <w:vAlign w:val="center"/>
          </w:tcPr>
          <w:p w14:paraId="3D80D3B2" w14:textId="34E3FD86" w:rsidR="00B53776" w:rsidRDefault="00B53776" w:rsidP="00B53776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-0.86658</w:t>
            </w:r>
          </w:p>
        </w:tc>
        <w:tc>
          <w:tcPr>
            <w:tcW w:w="2250" w:type="dxa"/>
            <w:vAlign w:val="center"/>
          </w:tcPr>
          <w:p w14:paraId="12463A18" w14:textId="2A76F855" w:rsidR="00B53776" w:rsidRDefault="00403C9D" w:rsidP="00B53776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0.00001</w:t>
            </w:r>
          </w:p>
        </w:tc>
      </w:tr>
    </w:tbl>
    <w:p w14:paraId="21E9EA3D" w14:textId="4DC17AF7" w:rsidR="002255FF" w:rsidRPr="0022115F" w:rsidRDefault="002255FF" w:rsidP="002255FF">
      <w:pPr>
        <w:pStyle w:val="a3"/>
        <w:spacing w:before="0" w:beforeAutospacing="0" w:after="0" w:afterAutospacing="0" w:line="360" w:lineRule="auto"/>
        <w:ind w:left="720"/>
        <w:jc w:val="both"/>
        <w:rPr>
          <w:b/>
          <w:color w:val="000000"/>
          <w:sz w:val="28"/>
          <w:szCs w:val="32"/>
          <w:lang w:val="uk-UA"/>
        </w:rPr>
      </w:pPr>
    </w:p>
    <w:p w14:paraId="6B4FFEF5" w14:textId="5B2F5E54" w:rsidR="009329C4" w:rsidRDefault="00403C9D" w:rsidP="002255F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32"/>
          <w:lang w:val="uk-UA"/>
        </w:rPr>
      </w:pPr>
      <w:r>
        <w:rPr>
          <w:b/>
          <w:color w:val="000000"/>
          <w:sz w:val="28"/>
          <w:szCs w:val="32"/>
          <w:lang w:val="uk-UA"/>
        </w:rPr>
        <w:t>Результати роботи програми для методу Ньютона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606"/>
        <w:gridCol w:w="1466"/>
        <w:gridCol w:w="1466"/>
        <w:gridCol w:w="2250"/>
      </w:tblGrid>
      <w:tr w:rsidR="00403C9D" w14:paraId="193F81E2" w14:textId="77777777" w:rsidTr="00FD1691">
        <w:tc>
          <w:tcPr>
            <w:tcW w:w="1606" w:type="dxa"/>
          </w:tcPr>
          <w:p w14:paraId="4EA954C0" w14:textId="77777777" w:rsidR="00403C9D" w:rsidRPr="00C456FF" w:rsidRDefault="00403C9D" w:rsidP="00FD1691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  <w:lang w:val="uk-UA"/>
              </w:rPr>
            </w:pPr>
            <w:r w:rsidRPr="00C456FF">
              <w:rPr>
                <w:noProof/>
                <w:sz w:val="28"/>
                <w:lang w:val="uk-UA"/>
              </w:rPr>
              <w:t>№ ітерації</w:t>
            </w:r>
          </w:p>
        </w:tc>
        <w:tc>
          <w:tcPr>
            <w:tcW w:w="1466" w:type="dxa"/>
          </w:tcPr>
          <w:p w14:paraId="51251C52" w14:textId="77777777" w:rsidR="00403C9D" w:rsidRPr="00C456FF" w:rsidRDefault="00403C9D" w:rsidP="00FD1691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66" w:type="dxa"/>
          </w:tcPr>
          <w:p w14:paraId="17BC5613" w14:textId="77777777" w:rsidR="00403C9D" w:rsidRPr="00C456FF" w:rsidRDefault="00403C9D" w:rsidP="00FD1691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0" w:type="dxa"/>
          </w:tcPr>
          <w:p w14:paraId="2F3EDA0A" w14:textId="77777777" w:rsidR="00403C9D" w:rsidRPr="00C456FF" w:rsidRDefault="00403C9D" w:rsidP="00FD1691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noProof/>
                        <w:sz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(k-1)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 w:val="28"/>
                      </w:rPr>
                      <m:t xml:space="preserve"> </m:t>
                    </m:r>
                  </m:e>
                </m:d>
              </m:oMath>
            </m:oMathPara>
          </w:p>
        </w:tc>
      </w:tr>
      <w:tr w:rsidR="00403C9D" w14:paraId="39B97C13" w14:textId="77777777" w:rsidTr="00FD1691">
        <w:tc>
          <w:tcPr>
            <w:tcW w:w="1606" w:type="dxa"/>
          </w:tcPr>
          <w:p w14:paraId="3466832F" w14:textId="77777777" w:rsidR="00403C9D" w:rsidRPr="00C456FF" w:rsidRDefault="00403C9D" w:rsidP="00FD1691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w:r w:rsidRPr="00C456FF">
              <w:rPr>
                <w:noProof/>
                <w:sz w:val="28"/>
              </w:rPr>
              <w:t>0</w:t>
            </w:r>
          </w:p>
        </w:tc>
        <w:tc>
          <w:tcPr>
            <w:tcW w:w="1466" w:type="dxa"/>
            <w:vAlign w:val="center"/>
          </w:tcPr>
          <w:p w14:paraId="5BC371DF" w14:textId="6410D6D9" w:rsidR="00403C9D" w:rsidRPr="00403C9D" w:rsidRDefault="00403C9D" w:rsidP="00FD1691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  <w:lang w:val="uk-UA"/>
              </w:rPr>
              <w:t>0.7</w:t>
            </w:r>
          </w:p>
        </w:tc>
        <w:tc>
          <w:tcPr>
            <w:tcW w:w="1466" w:type="dxa"/>
            <w:vAlign w:val="center"/>
          </w:tcPr>
          <w:p w14:paraId="73F46302" w14:textId="79149EA5" w:rsidR="00403C9D" w:rsidRPr="00C456FF" w:rsidRDefault="00403C9D" w:rsidP="00FD1691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0.7</w:t>
            </w:r>
          </w:p>
        </w:tc>
        <w:tc>
          <w:tcPr>
            <w:tcW w:w="2250" w:type="dxa"/>
            <w:vAlign w:val="center"/>
          </w:tcPr>
          <w:p w14:paraId="01872C41" w14:textId="77777777" w:rsidR="00403C9D" w:rsidRPr="00C456FF" w:rsidRDefault="00403C9D" w:rsidP="00FD1691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 w:rsidRPr="00C456FF">
              <w:rPr>
                <w:noProof/>
                <w:sz w:val="28"/>
              </w:rPr>
              <w:t>-</w:t>
            </w:r>
          </w:p>
        </w:tc>
      </w:tr>
      <w:tr w:rsidR="00403C9D" w14:paraId="7F450B9B" w14:textId="77777777" w:rsidTr="00FD1691">
        <w:tc>
          <w:tcPr>
            <w:tcW w:w="1606" w:type="dxa"/>
          </w:tcPr>
          <w:p w14:paraId="1BD9C32A" w14:textId="4CD551C5" w:rsidR="00403C9D" w:rsidRPr="00C456FF" w:rsidRDefault="00403C9D" w:rsidP="00FD1691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w:r w:rsidRPr="00C456FF">
              <w:rPr>
                <w:noProof/>
                <w:sz w:val="28"/>
              </w:rPr>
              <w:t>1</w:t>
            </w:r>
          </w:p>
        </w:tc>
        <w:tc>
          <w:tcPr>
            <w:tcW w:w="1466" w:type="dxa"/>
            <w:vAlign w:val="center"/>
          </w:tcPr>
          <w:p w14:paraId="0C20F488" w14:textId="5D91367B" w:rsidR="00403C9D" w:rsidRPr="00C456FF" w:rsidRDefault="00403C9D" w:rsidP="00FD1691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0.70563</w:t>
            </w:r>
          </w:p>
        </w:tc>
        <w:tc>
          <w:tcPr>
            <w:tcW w:w="1466" w:type="dxa"/>
            <w:vAlign w:val="center"/>
          </w:tcPr>
          <w:p w14:paraId="6751C9D0" w14:textId="01BEA027" w:rsidR="00403C9D" w:rsidRPr="00C456FF" w:rsidRDefault="00403C9D" w:rsidP="00FD1691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0.70866</w:t>
            </w:r>
          </w:p>
        </w:tc>
        <w:tc>
          <w:tcPr>
            <w:tcW w:w="2250" w:type="dxa"/>
            <w:vAlign w:val="center"/>
          </w:tcPr>
          <w:p w14:paraId="47B82A8C" w14:textId="5B03000F" w:rsidR="00403C9D" w:rsidRPr="00C456FF" w:rsidRDefault="00403C9D" w:rsidP="00FD1691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0.00866</w:t>
            </w:r>
          </w:p>
        </w:tc>
      </w:tr>
      <w:tr w:rsidR="00403C9D" w14:paraId="79271EC9" w14:textId="77777777" w:rsidTr="00FD1691">
        <w:tc>
          <w:tcPr>
            <w:tcW w:w="1606" w:type="dxa"/>
          </w:tcPr>
          <w:p w14:paraId="16DB35D8" w14:textId="2F3F4D62" w:rsidR="00403C9D" w:rsidRPr="00C456FF" w:rsidRDefault="00403C9D" w:rsidP="00FD1691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w:r w:rsidRPr="00C456FF">
              <w:rPr>
                <w:noProof/>
                <w:sz w:val="28"/>
              </w:rPr>
              <w:t>2</w:t>
            </w:r>
          </w:p>
        </w:tc>
        <w:tc>
          <w:tcPr>
            <w:tcW w:w="1466" w:type="dxa"/>
            <w:vAlign w:val="center"/>
          </w:tcPr>
          <w:p w14:paraId="72AD4EBF" w14:textId="26563023" w:rsidR="00403C9D" w:rsidRPr="00C456FF" w:rsidRDefault="00403C9D" w:rsidP="00FD1691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0.70555</w:t>
            </w:r>
          </w:p>
        </w:tc>
        <w:tc>
          <w:tcPr>
            <w:tcW w:w="1466" w:type="dxa"/>
            <w:vAlign w:val="center"/>
          </w:tcPr>
          <w:p w14:paraId="7DB2E6D3" w14:textId="21B0383B" w:rsidR="00403C9D" w:rsidRPr="00C456FF" w:rsidRDefault="00403C9D" w:rsidP="00FD1691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0.70866</w:t>
            </w:r>
          </w:p>
        </w:tc>
        <w:tc>
          <w:tcPr>
            <w:tcW w:w="2250" w:type="dxa"/>
            <w:vAlign w:val="center"/>
          </w:tcPr>
          <w:p w14:paraId="534E2D27" w14:textId="4EB1B215" w:rsidR="00403C9D" w:rsidRPr="00C456FF" w:rsidRDefault="00403C9D" w:rsidP="00403C9D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fldChar w:fldCharType="begin"/>
            </w:r>
            <w:r>
              <w:rPr>
                <w:noProof/>
                <w:sz w:val="28"/>
              </w:rPr>
              <w:instrText xml:space="preserve"> =MAX(B12,C12,D12,E12) \# "#,######" </w:instrText>
            </w:r>
            <w:r>
              <w:rPr>
                <w:noProof/>
                <w:sz w:val="28"/>
              </w:rPr>
              <w:fldChar w:fldCharType="separate"/>
            </w:r>
            <w:r>
              <w:rPr>
                <w:noProof/>
                <w:sz w:val="28"/>
              </w:rPr>
              <w:t>0.00008</w:t>
            </w:r>
            <w:r>
              <w:rPr>
                <w:noProof/>
                <w:sz w:val="28"/>
              </w:rPr>
              <w:t xml:space="preserve"> </w:t>
            </w:r>
            <w:r>
              <w:rPr>
                <w:noProof/>
                <w:sz w:val="28"/>
              </w:rPr>
              <w:fldChar w:fldCharType="end"/>
            </w:r>
          </w:p>
        </w:tc>
      </w:tr>
      <w:tr w:rsidR="00403C9D" w14:paraId="4E46A774" w14:textId="77777777" w:rsidTr="00FD1691">
        <w:tc>
          <w:tcPr>
            <w:tcW w:w="1606" w:type="dxa"/>
          </w:tcPr>
          <w:p w14:paraId="6CD4FB41" w14:textId="254F7E55" w:rsidR="00403C9D" w:rsidRPr="00C456FF" w:rsidRDefault="00403C9D" w:rsidP="00FD1691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  <w:sz w:val="28"/>
              </w:rPr>
            </w:pPr>
            <w:r w:rsidRPr="00C456FF">
              <w:rPr>
                <w:noProof/>
                <w:sz w:val="28"/>
              </w:rPr>
              <w:t>3</w:t>
            </w:r>
          </w:p>
        </w:tc>
        <w:tc>
          <w:tcPr>
            <w:tcW w:w="1466" w:type="dxa"/>
            <w:vAlign w:val="center"/>
          </w:tcPr>
          <w:p w14:paraId="41B7DEBB" w14:textId="5BB52BB4" w:rsidR="00403C9D" w:rsidRPr="00C456FF" w:rsidRDefault="00403C9D" w:rsidP="00FD1691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0.70555</w:t>
            </w:r>
          </w:p>
        </w:tc>
        <w:tc>
          <w:tcPr>
            <w:tcW w:w="1466" w:type="dxa"/>
            <w:vAlign w:val="center"/>
          </w:tcPr>
          <w:p w14:paraId="45E877FC" w14:textId="32E00C6D" w:rsidR="00403C9D" w:rsidRPr="00C456FF" w:rsidRDefault="00403C9D" w:rsidP="00FD1691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0.70866</w:t>
            </w:r>
          </w:p>
        </w:tc>
        <w:tc>
          <w:tcPr>
            <w:tcW w:w="2250" w:type="dxa"/>
            <w:vAlign w:val="center"/>
          </w:tcPr>
          <w:p w14:paraId="024FE667" w14:textId="035BA14D" w:rsidR="00403C9D" w:rsidRPr="00C456FF" w:rsidRDefault="00403C9D" w:rsidP="00403C9D">
            <w:pPr>
              <w:pStyle w:val="a3"/>
              <w:spacing w:before="0" w:beforeAutospacing="0" w:after="0" w:afterAutospacing="0" w:line="360" w:lineRule="auto"/>
              <w:jc w:val="center"/>
              <w:rPr>
                <w:noProof/>
                <w:sz w:val="28"/>
              </w:rPr>
            </w:pPr>
            <w:r>
              <w:rPr>
                <w:noProof/>
                <w:sz w:val="28"/>
              </w:rPr>
              <w:fldChar w:fldCharType="begin"/>
            </w:r>
            <w:r>
              <w:rPr>
                <w:noProof/>
                <w:sz w:val="28"/>
              </w:rPr>
              <w:instrText xml:space="preserve"> =MAX(B13,C13,D13,E13) \# "#,######" </w:instrText>
            </w:r>
            <w:r>
              <w:rPr>
                <w:noProof/>
                <w:sz w:val="28"/>
              </w:rPr>
              <w:fldChar w:fldCharType="separate"/>
            </w:r>
            <w:r>
              <w:rPr>
                <w:noProof/>
                <w:sz w:val="28"/>
              </w:rPr>
              <w:t>0.00000</w:t>
            </w:r>
            <w:r>
              <w:rPr>
                <w:noProof/>
                <w:sz w:val="28"/>
              </w:rPr>
              <w:t xml:space="preserve"> </w:t>
            </w:r>
            <w:r>
              <w:rPr>
                <w:noProof/>
                <w:sz w:val="28"/>
              </w:rPr>
              <w:fldChar w:fldCharType="end"/>
            </w:r>
          </w:p>
        </w:tc>
      </w:tr>
    </w:tbl>
    <w:p w14:paraId="5FA80DD5" w14:textId="7A2EAD53" w:rsidR="00403C9D" w:rsidRPr="00403C9D" w:rsidRDefault="00F30146" w:rsidP="00403C9D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32"/>
          <w:lang w:val="uk-UA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12761E" wp14:editId="13068780">
            <wp:simplePos x="0" y="0"/>
            <wp:positionH relativeFrom="page">
              <wp:align>center</wp:align>
            </wp:positionH>
            <wp:positionV relativeFrom="margin">
              <wp:posOffset>377190</wp:posOffset>
            </wp:positionV>
            <wp:extent cx="2209800" cy="64033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3" t="8753" r="53458" b="28470"/>
                    <a:stretch/>
                  </pic:blipFill>
                  <pic:spPr bwMode="auto">
                    <a:xfrm>
                      <a:off x="0" y="0"/>
                      <a:ext cx="2209800" cy="640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C9D">
        <w:rPr>
          <w:b/>
          <w:color w:val="000000"/>
          <w:sz w:val="28"/>
          <w:szCs w:val="32"/>
          <w:lang w:val="uk-UA"/>
        </w:rPr>
        <w:t>Вивід програми</w:t>
      </w:r>
    </w:p>
    <w:p w14:paraId="1439B37F" w14:textId="38FA6CDA" w:rsidR="00403C9D" w:rsidRPr="0022115F" w:rsidRDefault="00403C9D" w:rsidP="002255F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32"/>
          <w:lang w:val="uk-UA"/>
        </w:rPr>
      </w:pPr>
      <w:r>
        <w:rPr>
          <w:b/>
          <w:color w:val="000000"/>
          <w:sz w:val="28"/>
          <w:szCs w:val="32"/>
          <w:lang w:val="uk-UA"/>
        </w:rPr>
        <w:t>Висновок</w:t>
      </w:r>
    </w:p>
    <w:p w14:paraId="76F4E141" w14:textId="752AA7C8" w:rsidR="006E2550" w:rsidRPr="00FD2B3A" w:rsidRDefault="00F30146" w:rsidP="00B52C1D">
      <w:pPr>
        <w:pStyle w:val="a3"/>
        <w:spacing w:before="0" w:beforeAutospacing="0" w:after="0" w:afterAutospacing="0" w:line="360" w:lineRule="auto"/>
        <w:ind w:left="720"/>
        <w:jc w:val="both"/>
        <w:rPr>
          <w:i/>
          <w:lang w:val="uk-UA"/>
        </w:rPr>
      </w:pPr>
      <w:r>
        <w:rPr>
          <w:color w:val="000000"/>
          <w:sz w:val="28"/>
          <w:szCs w:val="32"/>
          <w:lang w:val="uk-UA"/>
        </w:rPr>
        <w:tab/>
      </w:r>
      <w:r w:rsidR="006E2550" w:rsidRPr="0022115F">
        <w:rPr>
          <w:color w:val="000000"/>
          <w:sz w:val="28"/>
          <w:szCs w:val="32"/>
          <w:lang w:val="uk-UA"/>
        </w:rPr>
        <w:t>У ході виконання лабораторної роботи бу</w:t>
      </w:r>
      <w:r w:rsidR="0022115F" w:rsidRPr="0022115F">
        <w:rPr>
          <w:color w:val="000000"/>
          <w:sz w:val="28"/>
          <w:szCs w:val="32"/>
          <w:lang w:val="uk-UA"/>
        </w:rPr>
        <w:t xml:space="preserve">ло програмно реалізовано метод </w:t>
      </w:r>
      <w:r w:rsidR="00403C9D">
        <w:rPr>
          <w:color w:val="000000"/>
          <w:sz w:val="28"/>
          <w:szCs w:val="32"/>
          <w:lang w:val="uk-UA"/>
        </w:rPr>
        <w:t xml:space="preserve">простих ітерацій та спрощений метод Ньютона для розв’язку заданих систем. Для методу простих ітерацій було перевірено умови збіжності. Було зроблено висновок, що </w:t>
      </w:r>
      <w:r>
        <w:rPr>
          <w:color w:val="000000"/>
          <w:sz w:val="28"/>
          <w:szCs w:val="32"/>
          <w:lang w:val="uk-UA"/>
        </w:rPr>
        <w:t xml:space="preserve">послідовність ітерацій збігається до розв’язку системи. Це можна перевірити емпіричним шляхом, якщо задавати різні </w:t>
      </w:r>
      <w:r>
        <w:rPr>
          <w:color w:val="000000"/>
          <w:sz w:val="28"/>
          <w:szCs w:val="32"/>
          <w:lang w:val="uk-UA"/>
        </w:rPr>
        <w:lastRenderedPageBreak/>
        <w:t xml:space="preserve">початкові наближення. Для спрощеного методу Ньютона глобальної збіжності як такої немає. Це можна перевірити, задавши дуже далекі від розв’язку початкові наближення. </w:t>
      </w:r>
    </w:p>
    <w:sectPr w:rsidR="006E2550" w:rsidRPr="00FD2B3A" w:rsidSect="00B12919">
      <w:footerReference w:type="default" r:id="rId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14F3C" w14:textId="77777777" w:rsidR="0003179B" w:rsidRDefault="0003179B" w:rsidP="00B12919">
      <w:pPr>
        <w:spacing w:after="0" w:line="240" w:lineRule="auto"/>
      </w:pPr>
      <w:r>
        <w:separator/>
      </w:r>
    </w:p>
  </w:endnote>
  <w:endnote w:type="continuationSeparator" w:id="0">
    <w:p w14:paraId="4229280F" w14:textId="77777777" w:rsidR="0003179B" w:rsidRDefault="0003179B" w:rsidP="00B1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1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316B93" w14:textId="00989EE4" w:rsidR="00B53776" w:rsidRDefault="00B5377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014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BF8D766" w14:textId="77777777" w:rsidR="00B53776" w:rsidRDefault="00B537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B6F0E" w14:textId="77777777" w:rsidR="0003179B" w:rsidRDefault="0003179B" w:rsidP="00B12919">
      <w:pPr>
        <w:spacing w:after="0" w:line="240" w:lineRule="auto"/>
      </w:pPr>
      <w:r>
        <w:separator/>
      </w:r>
    </w:p>
  </w:footnote>
  <w:footnote w:type="continuationSeparator" w:id="0">
    <w:p w14:paraId="30275C5E" w14:textId="77777777" w:rsidR="0003179B" w:rsidRDefault="0003179B" w:rsidP="00B12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CAC"/>
    <w:multiLevelType w:val="hybridMultilevel"/>
    <w:tmpl w:val="66E8617C"/>
    <w:lvl w:ilvl="0" w:tplc="0409000F">
      <w:start w:val="1"/>
      <w:numFmt w:val="decimal"/>
      <w:lvlText w:val="%1."/>
      <w:lvlJc w:val="left"/>
      <w:pPr>
        <w:ind w:left="3940" w:hanging="360"/>
      </w:pPr>
    </w:lvl>
    <w:lvl w:ilvl="1" w:tplc="04090019" w:tentative="1">
      <w:start w:val="1"/>
      <w:numFmt w:val="lowerLetter"/>
      <w:lvlText w:val="%2."/>
      <w:lvlJc w:val="left"/>
      <w:pPr>
        <w:ind w:left="4660" w:hanging="360"/>
      </w:pPr>
    </w:lvl>
    <w:lvl w:ilvl="2" w:tplc="0409001B" w:tentative="1">
      <w:start w:val="1"/>
      <w:numFmt w:val="lowerRoman"/>
      <w:lvlText w:val="%3."/>
      <w:lvlJc w:val="right"/>
      <w:pPr>
        <w:ind w:left="5380" w:hanging="180"/>
      </w:pPr>
    </w:lvl>
    <w:lvl w:ilvl="3" w:tplc="0409000F" w:tentative="1">
      <w:start w:val="1"/>
      <w:numFmt w:val="decimal"/>
      <w:lvlText w:val="%4."/>
      <w:lvlJc w:val="left"/>
      <w:pPr>
        <w:ind w:left="6100" w:hanging="360"/>
      </w:pPr>
    </w:lvl>
    <w:lvl w:ilvl="4" w:tplc="04090019" w:tentative="1">
      <w:start w:val="1"/>
      <w:numFmt w:val="lowerLetter"/>
      <w:lvlText w:val="%5."/>
      <w:lvlJc w:val="left"/>
      <w:pPr>
        <w:ind w:left="6820" w:hanging="360"/>
      </w:pPr>
    </w:lvl>
    <w:lvl w:ilvl="5" w:tplc="0409001B" w:tentative="1">
      <w:start w:val="1"/>
      <w:numFmt w:val="lowerRoman"/>
      <w:lvlText w:val="%6."/>
      <w:lvlJc w:val="right"/>
      <w:pPr>
        <w:ind w:left="7540" w:hanging="180"/>
      </w:pPr>
    </w:lvl>
    <w:lvl w:ilvl="6" w:tplc="0409000F" w:tentative="1">
      <w:start w:val="1"/>
      <w:numFmt w:val="decimal"/>
      <w:lvlText w:val="%7."/>
      <w:lvlJc w:val="left"/>
      <w:pPr>
        <w:ind w:left="8260" w:hanging="360"/>
      </w:pPr>
    </w:lvl>
    <w:lvl w:ilvl="7" w:tplc="04090019" w:tentative="1">
      <w:start w:val="1"/>
      <w:numFmt w:val="lowerLetter"/>
      <w:lvlText w:val="%8."/>
      <w:lvlJc w:val="left"/>
      <w:pPr>
        <w:ind w:left="8980" w:hanging="360"/>
      </w:pPr>
    </w:lvl>
    <w:lvl w:ilvl="8" w:tplc="0409001B" w:tentative="1">
      <w:start w:val="1"/>
      <w:numFmt w:val="lowerRoman"/>
      <w:lvlText w:val="%9."/>
      <w:lvlJc w:val="right"/>
      <w:pPr>
        <w:ind w:left="9700" w:hanging="180"/>
      </w:pPr>
    </w:lvl>
  </w:abstractNum>
  <w:abstractNum w:abstractNumId="1" w15:restartNumberingAfterBreak="0">
    <w:nsid w:val="256312FF"/>
    <w:multiLevelType w:val="hybridMultilevel"/>
    <w:tmpl w:val="58E24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C6163"/>
    <w:multiLevelType w:val="hybridMultilevel"/>
    <w:tmpl w:val="997A5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039C5"/>
    <w:multiLevelType w:val="hybridMultilevel"/>
    <w:tmpl w:val="D258FB90"/>
    <w:lvl w:ilvl="0" w:tplc="7A3CF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01708"/>
    <w:multiLevelType w:val="hybridMultilevel"/>
    <w:tmpl w:val="A7005A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6502B93"/>
    <w:multiLevelType w:val="hybridMultilevel"/>
    <w:tmpl w:val="ADD2D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2594D"/>
    <w:multiLevelType w:val="hybridMultilevel"/>
    <w:tmpl w:val="50821A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D13875"/>
    <w:multiLevelType w:val="hybridMultilevel"/>
    <w:tmpl w:val="36BA0F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19"/>
    <w:rsid w:val="0003179B"/>
    <w:rsid w:val="00086AAC"/>
    <w:rsid w:val="000B32BF"/>
    <w:rsid w:val="000F0F88"/>
    <w:rsid w:val="001153C2"/>
    <w:rsid w:val="00153328"/>
    <w:rsid w:val="0017633C"/>
    <w:rsid w:val="002011E4"/>
    <w:rsid w:val="0022115F"/>
    <w:rsid w:val="002255FF"/>
    <w:rsid w:val="002A542F"/>
    <w:rsid w:val="00403C9D"/>
    <w:rsid w:val="004D74FB"/>
    <w:rsid w:val="005C6713"/>
    <w:rsid w:val="006027B4"/>
    <w:rsid w:val="006654F1"/>
    <w:rsid w:val="006C1802"/>
    <w:rsid w:val="006E2550"/>
    <w:rsid w:val="007F1AD4"/>
    <w:rsid w:val="008E3830"/>
    <w:rsid w:val="009329C4"/>
    <w:rsid w:val="0095653C"/>
    <w:rsid w:val="00983A62"/>
    <w:rsid w:val="00A304F0"/>
    <w:rsid w:val="00B12919"/>
    <w:rsid w:val="00B52C1D"/>
    <w:rsid w:val="00B53776"/>
    <w:rsid w:val="00C3265C"/>
    <w:rsid w:val="00C456FF"/>
    <w:rsid w:val="00C543B3"/>
    <w:rsid w:val="00CD355E"/>
    <w:rsid w:val="00D52A21"/>
    <w:rsid w:val="00F21C92"/>
    <w:rsid w:val="00F30146"/>
    <w:rsid w:val="00FD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FFA1"/>
  <w15:chartTrackingRefBased/>
  <w15:docId w15:val="{9698D397-BC24-4446-B117-3FD873CE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129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2919"/>
  </w:style>
  <w:style w:type="paragraph" w:styleId="a6">
    <w:name w:val="footer"/>
    <w:basedOn w:val="a"/>
    <w:link w:val="a7"/>
    <w:uiPriority w:val="99"/>
    <w:unhideWhenUsed/>
    <w:rsid w:val="00B129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2919"/>
  </w:style>
  <w:style w:type="paragraph" w:styleId="a8">
    <w:name w:val="List Paragraph"/>
    <w:basedOn w:val="a"/>
    <w:uiPriority w:val="34"/>
    <w:qFormat/>
    <w:rsid w:val="00B1291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1533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25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55FF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C4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57"/>
    <w:rsid w:val="00360B87"/>
    <w:rsid w:val="0053706A"/>
    <w:rsid w:val="008E1B58"/>
    <w:rsid w:val="0093623F"/>
    <w:rsid w:val="00B30957"/>
    <w:rsid w:val="00E9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70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Панченко</dc:creator>
  <cp:keywords/>
  <dc:description/>
  <cp:lastModifiedBy>Егор Панченко</cp:lastModifiedBy>
  <cp:revision>2</cp:revision>
  <dcterms:created xsi:type="dcterms:W3CDTF">2021-04-27T07:03:00Z</dcterms:created>
  <dcterms:modified xsi:type="dcterms:W3CDTF">2021-04-27T07:03:00Z</dcterms:modified>
</cp:coreProperties>
</file>