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Cristian Leandro Briones Pérez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Sistema Integrado de Captura Digital y Gestión de Prospectos para Admisión.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Software, Gestión de Proyectos Informáticos y Modelamiento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 Diseña e implementa modelos de datos para soportar los requerimientos de la organización de acuerdo a un diseño definido y escalable en el tiempo</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-Construye e integra los distintos componentes de una solución de software utilizando técnicas que permitan sistematizar el proceso de desarrollo, asegurando el logro de los objetivos.</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-Planifica proyectos informáticos, ofreciendo alternativas para la toma de decisiones de acuerdo a los requerimientos de la organización.</w:t>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busca solucionar la ineficiencia, lentitud (hasta 3 minutos por persona) y alta tasa de errores en la recolección de datos de prospectos durante ferias vocacionales y visitas a colegios. Actualmente, la dependencia de cupones de papel genera problemas de legibilidad y desgaste administrativo en la digitación manual. Esta solución impacta directamente al departamento de Admisión y a los futuros estudiantes, modernizando el flujo de trabajo y asegurando una base de datos fidedigna, lo que representa un aporte organizacional de alto valor.</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Consiste en el desarrollo de una plataforma web progresiva (PWA) offline-first. El sistema utilizará la cámara del dispositivo móvil para escanear el código PDF417 y la zona MRZ de la cédula de identidad chilena, autocompletando instantáneamente el RUT, nombre y fecha de nacimiento del prospecto. Al recuperar la conectividad a internet, los datos capturados se sincronizarán automáticamente con la base de datos central.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exige aplicar directamente las competencias del perfil de egreso al requerir el diseño de un modelo de datos escalable para manejar el almacenamiento local (offline) y remoto (sincronización). Asimismo, requiere integrar distintos componentes de software (módulo de escáner de cámara, frontend web y backend) utilizando buenas prácticas de la industria para construir una solución robusta y funcional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Como estudiante de cuarto año y trabajando activamente como Asesor de Admisión, he experimentado de primera mano el cuello de botella que generan los cupones de papel en terreno. Este proyecto vincula mi interés en el desarrollo de software y la optimización de procesos (UX/UI y bases de datos) con una problemática real de mi entorno laboral, permitiéndole diseñar una herramienta que agilizará mi propio trabajo y el de mi equipo.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en el semestre ya que existen librerías de código abierto para la lectura de códigos PDF417 y bases de datos locales (SQLite/IndexedDB) compatibles con frameworks modernos (React/Flutter). Un facilitador es el acceso directo al entorno real de pruebas (actividades de difusión). Un factor obstaculizador externo es la mala iluminación en ferias que dificulte el escaneo; esto se mitiga desarrollando una función de ingreso manual ágil como plan de contingencia.</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de captura de datos automatizada y offline-first para optimizar el registro, validación y gestión de prospectos en eventos de difusión escolar y admisión.</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1. Implementar un módulo de lectura y decodificación compatible con el formato de la cédula de identidad chilena.</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2. Construir una interfaz de usuario híbrida que permita el autocompletado por cámara y el ingreso manual de datos complementarios.</w:t>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3. Diseñar un sistema de bases de datos local y remoto que soporte el trabajo sin conexión y garantice la sincronización de registros</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4. Planificar pruebas de validación del proceso de escaneo y sincronización utilizando estándares de la industria.</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Descripción de la Metodología:</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Se utilizará la metodología ágil Scrum, organizando el desarrollo en sprints de 2 a 3 semanas. Esta elección permite iterar rápidamente y asegurar entregables funcionales en cada fase.</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Fase de Análisis y Diseño: Levantamiento de requerimientos exactos de los campos del cupón y modelamiento de la base de datos (diagramas Entidad-Relación).</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Fase de Desarrollo: Dividido en Sprints (1: Lector de cédula; 2: Interfaz y formularios; 3: Almacenamiento local y sincronización en la nube).</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Fase de Pruebas: Ejecución de pruebas de estrés del escáner bajo distintas condiciones de hardware e iluminación, aplicando pruebas de certificación sobre los procesos.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Arquitectura y Modelado</w:t>
            </w:r>
            <w:r w:rsidDel="00000000" w:rsidR="00000000" w:rsidRPr="00000000">
              <w:rPr>
                <w:rtl w:val="0"/>
              </w:rPr>
            </w:r>
          </w:p>
        </w:tc>
        <w:tc>
          <w:tcPr/>
          <w:p w:rsidR="00000000" w:rsidDel="00000000" w:rsidP="00000000" w:rsidRDefault="00000000" w:rsidRPr="00000000" w14:paraId="00000052">
            <w:pPr>
              <w:tabs>
                <w:tab w:val="center" w:leader="none" w:pos="4419"/>
                <w:tab w:val="right" w:leader="none" w:pos="8838"/>
              </w:tabs>
              <w:spacing w:after="0" w:line="240" w:lineRule="auto"/>
              <w:jc w:val="both"/>
              <w:rPr>
                <w:i w:val="1"/>
                <w:iCs w:val="1"/>
                <w:color w:val="4472c4"/>
                <w:sz w:val="18"/>
                <w:szCs w:val="18"/>
              </w:rPr>
            </w:pPr>
            <w:r w:rsidDel="00000000" w:rsidR="00000000" w:rsidRPr="00000000">
              <w:rPr>
                <w:b w:val="1"/>
                <w:bCs w:val="1"/>
                <w:color w:val="1f3864"/>
                <w:rtl w:val="0"/>
              </w:rPr>
              <w:t xml:space="preserve">Diagramas de base de datos y flujos de datos (Data Flow).</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 cuenta del diseño del modelo de datos para soportar los requerimientos organizacionales.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(Mockups)</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Interfaces gráficas navegables en Figma o similares.</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Valida la experiencia de usuario y la solución de software antes del desarrollo backend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de Software Integrado</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fuente de la PWA operativa con módulo de escaneo y sincronización.</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construcción e integración de los distintos componentes tecnológicos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de Validación</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con los resultados de las pruebas del escáner en entorno offline y online.</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Certifica los procesos utilizando buenas prácticas definidas por la industria.</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235.6079101562498" w:hRule="atLeast"/>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 modelos de datos</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i w:val="1"/>
                <w:iCs w:val="1"/>
                <w:color w:val="548dd4"/>
                <w:sz w:val="18"/>
                <w:szCs w:val="18"/>
                <w:rtl w:val="0"/>
              </w:rPr>
              <w:t xml:space="preserve">Modelamiento de BD</w:t>
            </w:r>
            <w:r w:rsidDel="00000000" w:rsidR="00000000" w:rsidRPr="00000000">
              <w:rPr>
                <w:rtl w:val="0"/>
              </w:rPr>
            </w:r>
          </w:p>
        </w:tc>
        <w:tc>
          <w:tcPr/>
          <w:p w:rsidR="00000000" w:rsidDel="00000000" w:rsidP="00000000" w:rsidRDefault="00000000" w:rsidRPr="00000000" w14:paraId="00000082">
            <w:pPr>
              <w:jc w:val="both"/>
              <w:rPr>
                <w:i w:val="1"/>
                <w:iCs w:val="1"/>
                <w:color w:val="548dd4"/>
                <w:sz w:val="18"/>
                <w:szCs w:val="18"/>
              </w:rPr>
            </w:pPr>
            <w:r w:rsidDel="00000000" w:rsidR="00000000" w:rsidRPr="00000000">
              <w:rPr>
                <w:i w:val="1"/>
                <w:iCs w:val="1"/>
                <w:color w:val="548dd4"/>
                <w:sz w:val="18"/>
                <w:szCs w:val="18"/>
                <w:rtl w:val="0"/>
              </w:rPr>
              <w:t xml:space="preserve">Creación de diagramas ER para la base local y central.</w:t>
            </w:r>
          </w:p>
          <w:p w:rsidR="00000000" w:rsidDel="00000000" w:rsidP="00000000" w:rsidRDefault="00000000" w:rsidRPr="00000000" w14:paraId="0000008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Software de diagramación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i w:val="1"/>
                <w:iCs w:val="1"/>
                <w:color w:val="548dd4"/>
                <w:sz w:val="18"/>
                <w:szCs w:val="18"/>
              </w:rPr>
            </w:pPr>
            <w:r w:rsidDel="00000000" w:rsidR="00000000" w:rsidRPr="00000000">
              <w:rPr>
                <w:i w:val="1"/>
                <w:iCs w:val="1"/>
                <w:color w:val="548dd4"/>
                <w:sz w:val="18"/>
                <w:szCs w:val="18"/>
                <w:rtl w:val="0"/>
              </w:rPr>
              <w:t xml:space="preserve">2 semanas</w:t>
            </w:r>
          </w:p>
          <w:p w:rsidR="00000000" w:rsidDel="00000000" w:rsidP="00000000" w:rsidRDefault="00000000" w:rsidRPr="00000000" w14:paraId="00000086">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b w:val="1"/>
                <w:bCs w:val="1"/>
                <w:sz w:val="18"/>
                <w:szCs w:val="18"/>
              </w:rPr>
            </w:pPr>
            <w:r w:rsidDel="00000000" w:rsidR="00000000" w:rsidRPr="00000000">
              <w:rPr>
                <w:rtl w:val="0"/>
              </w:rPr>
            </w:r>
          </w:p>
        </w:tc>
        <w:tc>
          <w:tcPr/>
          <w:p w:rsidR="00000000" w:rsidDel="00000000" w:rsidP="00000000" w:rsidRDefault="00000000" w:rsidRPr="00000000" w14:paraId="00000088">
            <w:pPr>
              <w:jc w:val="both"/>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solución de software   </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Frontend y Escáner</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librería MRZ/PDF417 y diseño de la interfaz web.</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 de desarrollo (React/Flutter)</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 componentes de software</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Lógica Offline y Backend</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API y configuración de almacenamiento local (IndexedDB) con script de sincronización.</w:t>
            </w:r>
            <w:r w:rsidDel="00000000" w:rsidR="00000000" w:rsidRPr="00000000">
              <w:rPr>
                <w:rtl w:val="0"/>
              </w:rPr>
            </w:r>
          </w:p>
        </w:tc>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Base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7">
            <w:pPr>
              <w:jc w:val="both"/>
              <w:rPr>
                <w:i w:val="1"/>
                <w:iCs w:val="1"/>
                <w:color w:val="548dd4"/>
                <w:sz w:val="18"/>
                <w:szCs w:val="18"/>
              </w:rPr>
            </w:pPr>
            <w:r w:rsidDel="00000000" w:rsidR="00000000" w:rsidRPr="00000000">
              <w:rPr>
                <w:i w:val="1"/>
                <w:iCs w:val="1"/>
                <w:color w:val="548dd4"/>
                <w:sz w:val="18"/>
                <w:szCs w:val="18"/>
                <w:rtl w:val="0"/>
              </w:rPr>
              <w:t xml:space="preserve">Aplica pruebas de validación</w:t>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Testing y Certificación</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unitarias de sincronización y pruebas de campo del escáner.</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Dispositivos móviles, cédulas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i w:val="1"/>
                <w:iCs w:val="1"/>
                <w:color w:val="548dd4"/>
                <w:sz w:val="16"/>
                <w:szCs w:val="16"/>
                <w:rtl w:val="0"/>
              </w:rPr>
              <w:t xml:space="preserve">Levantamiento de requerimientos, definición del proyecto, Documento de arquitectura (Diagramas ER).</w:t>
            </w: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6"/>
                <w:szCs w:val="16"/>
                <w:rtl w:val="0"/>
              </w:rPr>
              <w:t xml:space="preserve">Presentación del diseño del Proyecto APT (15 min) y entrega formal de Fase 1.</w:t>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Desarrollo Frontend, integración de la librería del escáner de cédula y diseño de vistas (Mockups y código).</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Desarrollo Backend, creación de la base de datos central y desarrollo del módulo de trabajo offline (almacenamiento temporal).</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Integración de componentes y programación de la lógica de sincronización en la nube.</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Entrega de producto funcional (MVP) y evaluación de Fase 2.</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Pruebas de validación en terreno, corrección de errores (testing) y redacción del manual de usuario/informe técnico.</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Examen Final (Defensa del Portafolio de Título).</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pZ/f1ecYQv4dRHBYBSKZdg8A==">CgMxLjA4AHIhMXBZSmhqQndROE5vRk1nRzZGUGpuSVg3ZjdmZDR4cmJ2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