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965559"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Jiang Jifa</w:t>
            </w:r>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D97E30" w:rsidRDefault="00D97E30">
          <w:pPr>
            <w:pStyle w:val="TOC1"/>
            <w:tabs>
              <w:tab w:val="left" w:pos="440"/>
              <w:tab w:val="right" w:pos="8922"/>
            </w:tabs>
            <w:rPr>
              <w:noProof/>
            </w:rPr>
          </w:pPr>
          <w:r>
            <w:fldChar w:fldCharType="begin"/>
          </w:r>
          <w:r>
            <w:instrText xml:space="preserve"> TOC \o "1-3" \h \z \u </w:instrText>
          </w:r>
          <w:r>
            <w:fldChar w:fldCharType="separate"/>
          </w:r>
          <w:hyperlink w:anchor="_Toc288943236" w:history="1">
            <w:r w:rsidRPr="00246B14">
              <w:rPr>
                <w:rStyle w:val="Hyperlink"/>
                <w:rFonts w:asciiTheme="majorHAnsi" w:hAnsiTheme="majorHAnsi"/>
                <w:b/>
                <w:noProof/>
              </w:rPr>
              <w:t>I.</w:t>
            </w:r>
            <w:r>
              <w:rPr>
                <w:noProof/>
              </w:rPr>
              <w:tab/>
            </w:r>
            <w:r w:rsidRPr="00246B14">
              <w:rPr>
                <w:rStyle w:val="Hyperlink"/>
                <w:rFonts w:asciiTheme="majorHAnsi" w:hAnsiTheme="majorHAnsi"/>
                <w:b/>
                <w:noProof/>
              </w:rPr>
              <w:t>Data functions</w:t>
            </w:r>
            <w:r>
              <w:rPr>
                <w:noProof/>
                <w:webHidden/>
              </w:rPr>
              <w:tab/>
            </w:r>
            <w:r>
              <w:rPr>
                <w:noProof/>
                <w:webHidden/>
              </w:rPr>
              <w:fldChar w:fldCharType="begin"/>
            </w:r>
            <w:r>
              <w:rPr>
                <w:noProof/>
                <w:webHidden/>
              </w:rPr>
              <w:instrText xml:space="preserve"> PAGEREF _Toc288943236 \h </w:instrText>
            </w:r>
            <w:r>
              <w:rPr>
                <w:noProof/>
                <w:webHidden/>
              </w:rPr>
            </w:r>
            <w:r>
              <w:rPr>
                <w:noProof/>
                <w:webHidden/>
              </w:rPr>
              <w:fldChar w:fldCharType="separate"/>
            </w:r>
            <w:r>
              <w:rPr>
                <w:noProof/>
                <w:webHidden/>
              </w:rPr>
              <w:t>5</w:t>
            </w:r>
            <w:r>
              <w:rPr>
                <w:noProof/>
                <w:webHidden/>
              </w:rPr>
              <w:fldChar w:fldCharType="end"/>
            </w:r>
          </w:hyperlink>
        </w:p>
        <w:p w:rsidR="00D97E30" w:rsidRDefault="00965559">
          <w:pPr>
            <w:pStyle w:val="TOC1"/>
            <w:tabs>
              <w:tab w:val="left" w:pos="440"/>
              <w:tab w:val="right" w:pos="8922"/>
            </w:tabs>
            <w:rPr>
              <w:noProof/>
            </w:rPr>
          </w:pPr>
          <w:hyperlink w:anchor="_Toc288943237" w:history="1">
            <w:r w:rsidR="00D97E30" w:rsidRPr="00246B14">
              <w:rPr>
                <w:rStyle w:val="Hyperlink"/>
                <w:rFonts w:asciiTheme="majorHAnsi" w:hAnsiTheme="majorHAnsi"/>
                <w:b/>
                <w:noProof/>
              </w:rPr>
              <w:t>II.</w:t>
            </w:r>
            <w:r w:rsidR="00D97E30">
              <w:rPr>
                <w:noProof/>
              </w:rPr>
              <w:tab/>
            </w:r>
            <w:r w:rsidR="00D97E30" w:rsidRPr="00246B14">
              <w:rPr>
                <w:rStyle w:val="Hyperlink"/>
                <w:rFonts w:asciiTheme="majorHAnsi" w:hAnsiTheme="majorHAnsi"/>
                <w:b/>
                <w:noProof/>
              </w:rPr>
              <w:t>Transactional Functions</w:t>
            </w:r>
            <w:r w:rsidR="00D97E30">
              <w:rPr>
                <w:noProof/>
                <w:webHidden/>
              </w:rPr>
              <w:tab/>
            </w:r>
            <w:r w:rsidR="00D97E30">
              <w:rPr>
                <w:noProof/>
                <w:webHidden/>
              </w:rPr>
              <w:fldChar w:fldCharType="begin"/>
            </w:r>
            <w:r w:rsidR="00D97E30">
              <w:rPr>
                <w:noProof/>
                <w:webHidden/>
              </w:rPr>
              <w:instrText xml:space="preserve"> PAGEREF _Toc288943237 \h </w:instrText>
            </w:r>
            <w:r w:rsidR="00D97E30">
              <w:rPr>
                <w:noProof/>
                <w:webHidden/>
              </w:rPr>
            </w:r>
            <w:r w:rsidR="00D97E30">
              <w:rPr>
                <w:noProof/>
                <w:webHidden/>
              </w:rPr>
              <w:fldChar w:fldCharType="separate"/>
            </w:r>
            <w:r w:rsidR="00D97E30">
              <w:rPr>
                <w:noProof/>
                <w:webHidden/>
              </w:rPr>
              <w:t>7</w:t>
            </w:r>
            <w:r w:rsidR="00D97E30">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bookmarkStart w:id="0" w:name="_Toc288943236"/>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393281"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Pr="0072590E" w:rsidRDefault="0072590E"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Pr="0072590E"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r w:rsidR="00424179">
              <w:rPr>
                <w:rFonts w:asciiTheme="majorHAnsi" w:hAnsiTheme="majorHAnsi" w:cstheme="minorHAnsi"/>
                <w:color w:val="1F497D" w:themeColor="text2"/>
                <w:sz w:val="20"/>
              </w:rPr>
              <w:t>.</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Pr="00424179" w:rsidRDefault="00735483"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8943237"/>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r w:rsidRPr="00996AEC">
              <w:rPr>
                <w:rFonts w:asciiTheme="majorHAnsi" w:hAnsiTheme="majorHAnsi" w:cstheme="minorHAnsi"/>
                <w:color w:val="1F497D" w:themeColor="text2"/>
                <w:sz w:val="20"/>
              </w:rPr>
              <w:t>.</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B67A7F" w:rsidRDefault="00DD6681" w:rsidP="00393281">
            <w:pPr>
              <w:pStyle w:val="ListParagraph"/>
              <w:numPr>
                <w:ilvl w:val="0"/>
                <w:numId w:val="1"/>
              </w:numPr>
              <w:jc w:val="left"/>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B67A7F" w:rsidRDefault="00135522"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Created Date</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B67A7F" w:rsidRPr="002649CA" w:rsidRDefault="000C12BA"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Email</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Pr="00DF360B" w:rsidRDefault="00DF360B"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393281" w:rsidRDefault="0039328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lastRenderedPageBreak/>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B80683" w:rsidRPr="00B80683" w:rsidRDefault="00FB7475" w:rsidP="00393281">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Status</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Pr="00FB7475" w:rsidRDefault="00FB7475" w:rsidP="00393281">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 xml:space="preserve">No of days spend in </w:t>
            </w:r>
            <w:r w:rsidRPr="00FB7475">
              <w:rPr>
                <w:rFonts w:asciiTheme="majorHAnsi" w:hAnsiTheme="majorHAnsi" w:cstheme="minorHAnsi"/>
                <w:color w:val="1F497D" w:themeColor="text2"/>
                <w:sz w:val="20"/>
              </w:rPr>
              <w:lastRenderedPageBreak/>
              <w:t>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Position in each project</w:t>
            </w:r>
          </w:p>
          <w:p w:rsidR="008C776A" w:rsidRPr="00FB7475" w:rsidRDefault="00FB7475"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Pr="005D7CBF" w:rsidRDefault="005D7CBF" w:rsidP="004B62B0">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Certificate content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632DD4" w:rsidRDefault="00632DD4" w:rsidP="00996AEC">
      <w:pPr>
        <w:ind w:left="0"/>
        <w:rPr>
          <w:rFonts w:asciiTheme="majorHAnsi" w:hAnsiTheme="majorHAnsi"/>
          <w:b/>
          <w:color w:val="1F497D" w:themeColor="text2"/>
        </w:rPr>
      </w:pPr>
      <w:bookmarkStart w:id="2" w:name="_GoBack"/>
      <w:bookmarkEnd w:id="2"/>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r w:rsidRPr="00FC6AC4">
        <w:rPr>
          <w:rFonts w:asciiTheme="majorHAnsi" w:hAnsiTheme="majorHAnsi"/>
          <w:b/>
          <w:color w:val="1F497D" w:themeColor="text2"/>
        </w:rPr>
        <w:t>Unadjusted Function Point Count Summary</w:t>
      </w:r>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External Input</w:t>
            </w:r>
          </w:p>
        </w:tc>
        <w:tc>
          <w:tcPr>
            <w:tcW w:w="1607"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27</w:t>
            </w:r>
            <w:r w:rsidR="0031143B" w:rsidRPr="004B62B0">
              <w:rPr>
                <w:rFonts w:asciiTheme="majorHAnsi" w:hAnsiTheme="majorHAnsi"/>
                <w:color w:val="1F497D" w:themeColor="text2"/>
              </w:rPr>
              <w:t>x3=</w:t>
            </w:r>
            <w:r w:rsidRPr="004B62B0">
              <w:rPr>
                <w:rFonts w:asciiTheme="majorHAnsi" w:hAnsiTheme="majorHAnsi"/>
                <w:color w:val="1F497D" w:themeColor="text2"/>
              </w:rPr>
              <w:t>81</w:t>
            </w:r>
          </w:p>
        </w:tc>
        <w:tc>
          <w:tcPr>
            <w:tcW w:w="1842"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w:t>
            </w:r>
            <w:r w:rsidR="001D3823" w:rsidRPr="004B62B0">
              <w:rPr>
                <w:rFonts w:asciiTheme="majorHAnsi" w:hAnsiTheme="majorHAnsi"/>
                <w:color w:val="1F497D" w:themeColor="text2"/>
              </w:rPr>
              <w:t>x4=</w:t>
            </w:r>
            <w:r w:rsidRPr="004B62B0">
              <w:rPr>
                <w:rFonts w:asciiTheme="majorHAnsi" w:hAnsiTheme="majorHAnsi"/>
                <w:color w:val="1F497D" w:themeColor="text2"/>
              </w:rPr>
              <w:t>8</w:t>
            </w:r>
          </w:p>
        </w:tc>
        <w:tc>
          <w:tcPr>
            <w:tcW w:w="1281"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89</w:t>
            </w:r>
          </w:p>
        </w:tc>
      </w:tr>
      <w:tr w:rsidR="00005E44" w:rsidTr="00ED13BE">
        <w:tc>
          <w:tcPr>
            <w:tcW w:w="2896" w:type="dxa"/>
          </w:tcPr>
          <w:p w:rsidR="00005E44" w:rsidRPr="004B62B0" w:rsidRDefault="00121533" w:rsidP="00996AEC">
            <w:pPr>
              <w:ind w:left="0"/>
              <w:rPr>
                <w:rFonts w:asciiTheme="majorHAnsi" w:hAnsiTheme="majorHAnsi"/>
                <w:color w:val="1F497D" w:themeColor="text2"/>
                <w:u w:val="single"/>
              </w:rPr>
            </w:pPr>
            <w:r w:rsidRPr="004B62B0">
              <w:rPr>
                <w:rFonts w:asciiTheme="majorHAnsi" w:hAnsiTheme="majorHAnsi"/>
                <w:color w:val="1F497D" w:themeColor="text2"/>
              </w:rPr>
              <w:t>External Output</w:t>
            </w:r>
          </w:p>
        </w:tc>
        <w:tc>
          <w:tcPr>
            <w:tcW w:w="1607" w:type="dxa"/>
          </w:tcPr>
          <w:p w:rsidR="00005E44" w:rsidRPr="004B62B0" w:rsidRDefault="0048326D" w:rsidP="00996AEC">
            <w:pPr>
              <w:ind w:left="0"/>
              <w:rPr>
                <w:rFonts w:asciiTheme="majorHAnsi" w:hAnsiTheme="majorHAnsi"/>
                <w:color w:val="1F497D" w:themeColor="text2"/>
              </w:rPr>
            </w:pPr>
            <w:r w:rsidRPr="004B62B0">
              <w:rPr>
                <w:rFonts w:asciiTheme="majorHAnsi" w:hAnsiTheme="majorHAnsi"/>
                <w:color w:val="1F497D" w:themeColor="text2"/>
              </w:rPr>
              <w:t>3</w:t>
            </w:r>
            <w:r w:rsidR="0031143B" w:rsidRPr="004B62B0">
              <w:rPr>
                <w:rFonts w:asciiTheme="majorHAnsi" w:hAnsiTheme="majorHAnsi"/>
                <w:color w:val="1F497D" w:themeColor="text2"/>
              </w:rPr>
              <w:t>x4=</w:t>
            </w:r>
            <w:r w:rsidRPr="004B62B0">
              <w:rPr>
                <w:rFonts w:asciiTheme="majorHAnsi" w:hAnsiTheme="majorHAnsi"/>
                <w:color w:val="1F497D" w:themeColor="text2"/>
              </w:rPr>
              <w:t>12</w:t>
            </w:r>
          </w:p>
        </w:tc>
        <w:tc>
          <w:tcPr>
            <w:tcW w:w="1842"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x5=</w:t>
            </w:r>
            <w:r w:rsidRPr="004B62B0">
              <w:rPr>
                <w:rFonts w:asciiTheme="majorHAnsi" w:hAnsiTheme="majorHAnsi"/>
                <w:color w:val="1F497D" w:themeColor="text2"/>
              </w:rPr>
              <w:t>0</w:t>
            </w:r>
          </w:p>
        </w:tc>
        <w:tc>
          <w:tcPr>
            <w:tcW w:w="1281"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x7=</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12</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Internal File</w:t>
            </w:r>
          </w:p>
        </w:tc>
        <w:tc>
          <w:tcPr>
            <w:tcW w:w="1607" w:type="dxa"/>
          </w:tcPr>
          <w:p w:rsidR="00005E44" w:rsidRPr="004B62B0" w:rsidRDefault="00B55787" w:rsidP="00B55787">
            <w:pPr>
              <w:ind w:left="0"/>
              <w:rPr>
                <w:rFonts w:asciiTheme="majorHAnsi" w:hAnsiTheme="majorHAnsi"/>
                <w:color w:val="1F497D" w:themeColor="text2"/>
              </w:rPr>
            </w:pPr>
            <w:r w:rsidRPr="004B62B0">
              <w:rPr>
                <w:rFonts w:asciiTheme="majorHAnsi" w:hAnsiTheme="majorHAnsi"/>
                <w:color w:val="1F497D" w:themeColor="text2"/>
              </w:rPr>
              <w:t>13</w:t>
            </w:r>
            <w:r w:rsidR="009304B3" w:rsidRPr="004B62B0">
              <w:rPr>
                <w:rFonts w:asciiTheme="majorHAnsi" w:hAnsiTheme="majorHAnsi"/>
                <w:color w:val="1F497D" w:themeColor="text2"/>
              </w:rPr>
              <w:t>x7=</w:t>
            </w:r>
            <w:r w:rsidRPr="004B62B0">
              <w:rPr>
                <w:rFonts w:asciiTheme="majorHAnsi" w:hAnsiTheme="majorHAnsi"/>
                <w:color w:val="1F497D" w:themeColor="text2"/>
              </w:rPr>
              <w:t>91</w:t>
            </w:r>
          </w:p>
        </w:tc>
        <w:tc>
          <w:tcPr>
            <w:tcW w:w="1842" w:type="dxa"/>
          </w:tcPr>
          <w:p w:rsidR="00005E44" w:rsidRPr="004B62B0" w:rsidRDefault="00B55787"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00ED13BE" w:rsidRPr="004B62B0">
              <w:rPr>
                <w:rFonts w:asciiTheme="majorHAnsi" w:hAnsiTheme="majorHAnsi"/>
                <w:color w:val="1F497D" w:themeColor="text2"/>
              </w:rPr>
              <w:t>0</w:t>
            </w:r>
          </w:p>
        </w:tc>
        <w:tc>
          <w:tcPr>
            <w:tcW w:w="1281" w:type="dxa"/>
          </w:tcPr>
          <w:p w:rsidR="00005E44" w:rsidRPr="004B62B0" w:rsidRDefault="00F4413C"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x15=</w:t>
            </w:r>
            <w:r w:rsidR="00ED13BE"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91</w:t>
            </w:r>
          </w:p>
        </w:tc>
      </w:tr>
      <w:tr w:rsidR="00005E44" w:rsidTr="00ED13BE">
        <w:tc>
          <w:tcPr>
            <w:tcW w:w="2896" w:type="dxa"/>
          </w:tcPr>
          <w:p w:rsidR="00005E44" w:rsidRPr="004B62B0" w:rsidRDefault="00121533" w:rsidP="00121533">
            <w:pPr>
              <w:ind w:left="0"/>
              <w:rPr>
                <w:rFonts w:asciiTheme="majorHAnsi" w:hAnsiTheme="majorHAnsi"/>
                <w:color w:val="1F497D" w:themeColor="text2"/>
              </w:rPr>
            </w:pPr>
            <w:r w:rsidRPr="004B62B0">
              <w:rPr>
                <w:rFonts w:asciiTheme="majorHAnsi" w:hAnsiTheme="majorHAnsi"/>
                <w:color w:val="1F497D" w:themeColor="text2"/>
              </w:rPr>
              <w:t>Interface File</w:t>
            </w:r>
          </w:p>
        </w:tc>
        <w:tc>
          <w:tcPr>
            <w:tcW w:w="1607" w:type="dxa"/>
          </w:tcPr>
          <w:p w:rsidR="00005E44" w:rsidRPr="004B62B0" w:rsidRDefault="00F52C9E" w:rsidP="00F52C9E">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x5=</w:t>
            </w:r>
            <w:r w:rsidRPr="004B62B0">
              <w:rPr>
                <w:rFonts w:asciiTheme="majorHAnsi" w:hAnsiTheme="majorHAnsi"/>
                <w:color w:val="1F497D" w:themeColor="text2"/>
              </w:rPr>
              <w:t>0</w:t>
            </w:r>
          </w:p>
        </w:tc>
        <w:tc>
          <w:tcPr>
            <w:tcW w:w="1842"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x7=</w:t>
            </w:r>
            <w:r w:rsidRPr="004B62B0">
              <w:rPr>
                <w:rFonts w:asciiTheme="majorHAnsi" w:hAnsiTheme="majorHAnsi"/>
                <w:color w:val="1F497D" w:themeColor="text2"/>
              </w:rPr>
              <w:t>0</w:t>
            </w:r>
          </w:p>
        </w:tc>
        <w:tc>
          <w:tcPr>
            <w:tcW w:w="1281"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0</w:t>
            </w:r>
          </w:p>
        </w:tc>
      </w:tr>
      <w:tr w:rsidR="00005E44" w:rsidTr="00ED13BE">
        <w:tc>
          <w:tcPr>
            <w:tcW w:w="2896" w:type="dxa"/>
          </w:tcPr>
          <w:p w:rsidR="00005E44" w:rsidRPr="004B62B0" w:rsidRDefault="00121533" w:rsidP="00121533">
            <w:pPr>
              <w:ind w:left="0"/>
              <w:rPr>
                <w:rFonts w:asciiTheme="majorHAnsi" w:hAnsiTheme="majorHAnsi"/>
                <w:color w:val="1F497D" w:themeColor="text2"/>
                <w:u w:val="single"/>
              </w:rPr>
            </w:pPr>
            <w:r w:rsidRPr="004B62B0">
              <w:rPr>
                <w:rFonts w:asciiTheme="majorHAnsi" w:hAnsiTheme="majorHAnsi"/>
                <w:color w:val="1F497D" w:themeColor="text2"/>
              </w:rPr>
              <w:t>External Inquiry</w:t>
            </w:r>
          </w:p>
        </w:tc>
        <w:tc>
          <w:tcPr>
            <w:tcW w:w="1607"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6</w:t>
            </w:r>
            <w:r w:rsidR="0031143B" w:rsidRPr="004B62B0">
              <w:rPr>
                <w:rFonts w:asciiTheme="majorHAnsi" w:hAnsiTheme="majorHAnsi"/>
                <w:color w:val="1F497D" w:themeColor="text2"/>
              </w:rPr>
              <w:t>x3=</w:t>
            </w:r>
            <w:r w:rsidRPr="004B62B0">
              <w:rPr>
                <w:rFonts w:asciiTheme="majorHAnsi" w:hAnsiTheme="majorHAnsi"/>
                <w:color w:val="1F497D" w:themeColor="text2"/>
              </w:rPr>
              <w:t>18</w:t>
            </w:r>
          </w:p>
        </w:tc>
        <w:tc>
          <w:tcPr>
            <w:tcW w:w="1842"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x4=</w:t>
            </w:r>
            <w:r w:rsidRPr="004B62B0">
              <w:rPr>
                <w:rFonts w:asciiTheme="majorHAnsi" w:hAnsiTheme="majorHAnsi"/>
                <w:color w:val="1F497D" w:themeColor="text2"/>
              </w:rPr>
              <w:t>0</w:t>
            </w:r>
          </w:p>
        </w:tc>
        <w:tc>
          <w:tcPr>
            <w:tcW w:w="1281"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18</w:t>
            </w:r>
          </w:p>
        </w:tc>
      </w:tr>
      <w:tr w:rsidR="00AD343B" w:rsidTr="00ED13BE">
        <w:tc>
          <w:tcPr>
            <w:tcW w:w="7626" w:type="dxa"/>
            <w:gridSpan w:val="4"/>
          </w:tcPr>
          <w:p w:rsidR="00AD343B" w:rsidRPr="004B62B0" w:rsidRDefault="00AD343B" w:rsidP="00AD343B">
            <w:pPr>
              <w:ind w:left="0"/>
              <w:jc w:val="right"/>
              <w:rPr>
                <w:rFonts w:asciiTheme="majorHAnsi" w:hAnsiTheme="majorHAnsi"/>
                <w:color w:val="1F497D" w:themeColor="text2"/>
              </w:rPr>
            </w:pPr>
            <w:r w:rsidRPr="004B62B0">
              <w:rPr>
                <w:rFonts w:asciiTheme="majorHAnsi" w:hAnsiTheme="majorHAnsi"/>
                <w:color w:val="1F497D" w:themeColor="text2"/>
              </w:rPr>
              <w:t>Unadjusted Function Points</w:t>
            </w:r>
          </w:p>
        </w:tc>
        <w:tc>
          <w:tcPr>
            <w:tcW w:w="1522" w:type="dxa"/>
          </w:tcPr>
          <w:p w:rsidR="00AD343B" w:rsidRPr="004B62B0" w:rsidRDefault="004113CB" w:rsidP="00996AEC">
            <w:pPr>
              <w:ind w:left="0"/>
              <w:rPr>
                <w:rFonts w:asciiTheme="majorHAnsi" w:hAnsiTheme="majorHAnsi"/>
                <w:color w:val="1F497D" w:themeColor="text2"/>
              </w:rPr>
            </w:pPr>
            <w:r w:rsidRPr="004B62B0">
              <w:rPr>
                <w:rFonts w:asciiTheme="majorHAnsi" w:hAnsiTheme="majorHAnsi"/>
                <w:color w:val="1F497D" w:themeColor="text2"/>
              </w:rPr>
              <w:t>210</w:t>
            </w:r>
          </w:p>
        </w:tc>
      </w:tr>
    </w:tbl>
    <w:p w:rsidR="00005E44" w:rsidRPr="00463DFD" w:rsidRDefault="00005E44" w:rsidP="00996AEC">
      <w:pPr>
        <w:ind w:left="0"/>
        <w:rPr>
          <w:rFonts w:asciiTheme="majorHAnsi" w:hAnsiTheme="majorHAnsi"/>
          <w:b/>
          <w:color w:val="1F497D" w:themeColor="text2"/>
          <w:u w:val="single"/>
        </w:rPr>
      </w:pPr>
    </w:p>
    <w:sectPr w:rsidR="00005E44" w:rsidRPr="00463DF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559" w:rsidRDefault="00965559" w:rsidP="000819F4">
      <w:pPr>
        <w:spacing w:line="240" w:lineRule="auto"/>
      </w:pPr>
      <w:r>
        <w:separator/>
      </w:r>
    </w:p>
  </w:endnote>
  <w:endnote w:type="continuationSeparator" w:id="0">
    <w:p w:rsidR="00965559" w:rsidRDefault="00965559"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A2" w:rsidRDefault="00B408A2"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B408A2" w:rsidRDefault="00B40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559" w:rsidRDefault="00965559" w:rsidP="000819F4">
      <w:pPr>
        <w:spacing w:line="240" w:lineRule="auto"/>
      </w:pPr>
      <w:r>
        <w:separator/>
      </w:r>
    </w:p>
  </w:footnote>
  <w:footnote w:type="continuationSeparator" w:id="0">
    <w:p w:rsidR="00965559" w:rsidRDefault="00965559"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A2" w:rsidRDefault="00B408A2" w:rsidP="000819F4">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B408A2" w:rsidRDefault="00B40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736C7"/>
    <w:rsid w:val="000814BA"/>
    <w:rsid w:val="000819F4"/>
    <w:rsid w:val="00094327"/>
    <w:rsid w:val="000C12BA"/>
    <w:rsid w:val="000D0412"/>
    <w:rsid w:val="00105A86"/>
    <w:rsid w:val="00121533"/>
    <w:rsid w:val="00135522"/>
    <w:rsid w:val="0018613A"/>
    <w:rsid w:val="001D3823"/>
    <w:rsid w:val="001F5BC4"/>
    <w:rsid w:val="00213BE0"/>
    <w:rsid w:val="002649CA"/>
    <w:rsid w:val="002E2150"/>
    <w:rsid w:val="0031143B"/>
    <w:rsid w:val="0031715F"/>
    <w:rsid w:val="003743CF"/>
    <w:rsid w:val="00393281"/>
    <w:rsid w:val="003B477B"/>
    <w:rsid w:val="003D6DA7"/>
    <w:rsid w:val="004113CB"/>
    <w:rsid w:val="00424179"/>
    <w:rsid w:val="00463DFD"/>
    <w:rsid w:val="0048326D"/>
    <w:rsid w:val="00492FC3"/>
    <w:rsid w:val="004B62B0"/>
    <w:rsid w:val="004F46D8"/>
    <w:rsid w:val="005201C1"/>
    <w:rsid w:val="005302A3"/>
    <w:rsid w:val="00540680"/>
    <w:rsid w:val="005504CA"/>
    <w:rsid w:val="0058274B"/>
    <w:rsid w:val="005D73BC"/>
    <w:rsid w:val="005D7CBF"/>
    <w:rsid w:val="00603A92"/>
    <w:rsid w:val="00632DD4"/>
    <w:rsid w:val="006505B1"/>
    <w:rsid w:val="006600B2"/>
    <w:rsid w:val="006659BA"/>
    <w:rsid w:val="00695FAD"/>
    <w:rsid w:val="006F18F2"/>
    <w:rsid w:val="00722CED"/>
    <w:rsid w:val="0072590E"/>
    <w:rsid w:val="00735483"/>
    <w:rsid w:val="00784832"/>
    <w:rsid w:val="007B5D56"/>
    <w:rsid w:val="007B62CB"/>
    <w:rsid w:val="007F2EFF"/>
    <w:rsid w:val="007F65EC"/>
    <w:rsid w:val="00800CB6"/>
    <w:rsid w:val="00810E76"/>
    <w:rsid w:val="008707EB"/>
    <w:rsid w:val="008A306D"/>
    <w:rsid w:val="008C66B1"/>
    <w:rsid w:val="008C776A"/>
    <w:rsid w:val="00920726"/>
    <w:rsid w:val="0092456A"/>
    <w:rsid w:val="0092775E"/>
    <w:rsid w:val="009304B3"/>
    <w:rsid w:val="00965559"/>
    <w:rsid w:val="00966DF2"/>
    <w:rsid w:val="00996AEC"/>
    <w:rsid w:val="009C2A99"/>
    <w:rsid w:val="009E780F"/>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5787"/>
    <w:rsid w:val="00B67A7F"/>
    <w:rsid w:val="00B80683"/>
    <w:rsid w:val="00BA062B"/>
    <w:rsid w:val="00BB5AB3"/>
    <w:rsid w:val="00C0043B"/>
    <w:rsid w:val="00C72705"/>
    <w:rsid w:val="00C9214B"/>
    <w:rsid w:val="00D20D04"/>
    <w:rsid w:val="00D80077"/>
    <w:rsid w:val="00D97E30"/>
    <w:rsid w:val="00DB1244"/>
    <w:rsid w:val="00DD6681"/>
    <w:rsid w:val="00DF360B"/>
    <w:rsid w:val="00E016D0"/>
    <w:rsid w:val="00EB3EF6"/>
    <w:rsid w:val="00ED13BE"/>
    <w:rsid w:val="00EE2317"/>
    <w:rsid w:val="00F03EDB"/>
    <w:rsid w:val="00F4413C"/>
    <w:rsid w:val="00F52C9E"/>
    <w:rsid w:val="00F75102"/>
    <w:rsid w:val="00F86737"/>
    <w:rsid w:val="00F96D77"/>
    <w:rsid w:val="00FB7475"/>
    <w:rsid w:val="00FC01A7"/>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831968"/>
    <w:rsid w:val="008778E5"/>
    <w:rsid w:val="008C28E5"/>
    <w:rsid w:val="00AD169B"/>
    <w:rsid w:val="00B04FEA"/>
    <w:rsid w:val="00F2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68B07-9769-43BC-A14A-5364CA2E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Dio Phung</cp:lastModifiedBy>
  <cp:revision>101</cp:revision>
  <dcterms:created xsi:type="dcterms:W3CDTF">2011-03-26T03:04:00Z</dcterms:created>
  <dcterms:modified xsi:type="dcterms:W3CDTF">2011-03-30T17:53:00Z</dcterms:modified>
</cp:coreProperties>
</file>