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0989" w14:textId="77777777" w:rsidR="00651731" w:rsidRPr="005923C1" w:rsidRDefault="00000000">
      <w:pPr>
        <w:jc w:val="center"/>
        <w:rPr>
          <w:rFonts w:ascii="Arial" w:eastAsia="微软雅黑" w:hAnsi="Arial"/>
          <w:b/>
          <w:color w:val="1F4E79"/>
          <w:sz w:val="40"/>
          <w:lang w:eastAsia="zh-CN"/>
        </w:rPr>
      </w:pPr>
      <w:r w:rsidRPr="005923C1">
        <w:rPr>
          <w:rFonts w:ascii="Arial" w:eastAsia="微软雅黑" w:hAnsi="Arial"/>
          <w:b/>
          <w:color w:val="1F4E79"/>
          <w:sz w:val="40"/>
          <w:lang w:eastAsia="zh-CN"/>
        </w:rPr>
        <w:t>小</w:t>
      </w:r>
      <w:r w:rsidRPr="005923C1">
        <w:rPr>
          <w:rFonts w:ascii="Arial" w:eastAsia="微软雅黑" w:hAnsi="Arial"/>
          <w:b/>
          <w:color w:val="1F4E79"/>
          <w:sz w:val="40"/>
          <w:lang w:eastAsia="zh-CN"/>
        </w:rPr>
        <w:t>X</w:t>
      </w:r>
      <w:r w:rsidRPr="005923C1">
        <w:rPr>
          <w:rFonts w:ascii="Arial" w:eastAsia="微软雅黑" w:hAnsi="Arial"/>
          <w:b/>
          <w:color w:val="1F4E79"/>
          <w:sz w:val="40"/>
          <w:lang w:eastAsia="zh-CN"/>
        </w:rPr>
        <w:t>宝开源医疗社区黑客松</w:t>
      </w:r>
    </w:p>
    <w:p w14:paraId="14B4E5BA" w14:textId="2431BAA5" w:rsidR="003A4C5E" w:rsidRPr="005923C1" w:rsidRDefault="00000000">
      <w:pPr>
        <w:jc w:val="center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b/>
          <w:color w:val="1F4E79"/>
          <w:sz w:val="40"/>
          <w:lang w:eastAsia="zh-CN"/>
        </w:rPr>
        <w:t>分阶段机制</w:t>
      </w:r>
    </w:p>
    <w:p w14:paraId="7EDB3DB1" w14:textId="735B9AFD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1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当前已知背景与约束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8435"/>
      </w:tblGrid>
      <w:tr w:rsidR="003A4C5E" w:rsidRPr="005923C1" w14:paraId="63B6864F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BDAB20D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事项</w:t>
            </w:r>
            <w:proofErr w:type="spellEnd"/>
          </w:p>
        </w:tc>
        <w:tc>
          <w:tcPr>
            <w:tcW w:w="8496" w:type="dxa"/>
            <w:shd w:val="clear" w:color="auto" w:fill="D9EAF7"/>
            <w:vAlign w:val="center"/>
          </w:tcPr>
          <w:p w14:paraId="4FED753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当前信息</w:t>
            </w:r>
            <w:proofErr w:type="spellEnd"/>
            <w:r w:rsidRPr="005923C1">
              <w:rPr>
                <w:rFonts w:ascii="Arial" w:eastAsia="微软雅黑" w:hAnsi="Arial"/>
                <w:b/>
                <w:sz w:val="19"/>
              </w:rPr>
              <w:t xml:space="preserve"> / </w:t>
            </w: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约束</w:t>
            </w:r>
            <w:proofErr w:type="spellEnd"/>
          </w:p>
        </w:tc>
      </w:tr>
      <w:tr w:rsidR="003A4C5E" w:rsidRPr="005923C1" w14:paraId="0E96E59F" w14:textId="77777777">
        <w:trPr>
          <w:jc w:val="center"/>
        </w:trPr>
        <w:tc>
          <w:tcPr>
            <w:tcW w:w="2016" w:type="dxa"/>
            <w:vAlign w:val="center"/>
          </w:tcPr>
          <w:p w14:paraId="6C4B81E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比赛名称</w:t>
            </w:r>
            <w:proofErr w:type="spellEnd"/>
          </w:p>
        </w:tc>
        <w:tc>
          <w:tcPr>
            <w:tcW w:w="8496" w:type="dxa"/>
            <w:vAlign w:val="center"/>
          </w:tcPr>
          <w:p w14:paraId="27C368C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小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X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宝开源医疗社区黑客松，联合魔搭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</w:t>
            </w:r>
            <w:proofErr w:type="spellStart"/>
            <w:r w:rsidRPr="005923C1">
              <w:rPr>
                <w:rFonts w:ascii="Arial" w:eastAsia="微软雅黑" w:hAnsi="Arial"/>
                <w:sz w:val="19"/>
                <w:lang w:eastAsia="zh-CN"/>
              </w:rPr>
              <w:t>ModelScope</w:t>
            </w:r>
            <w:proofErr w:type="spellEnd"/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等资源方推进。</w:t>
            </w:r>
          </w:p>
        </w:tc>
      </w:tr>
      <w:tr w:rsidR="003A4C5E" w:rsidRPr="005923C1" w14:paraId="40E72E9A" w14:textId="77777777">
        <w:trPr>
          <w:jc w:val="center"/>
        </w:trPr>
        <w:tc>
          <w:tcPr>
            <w:tcW w:w="2016" w:type="dxa"/>
            <w:vAlign w:val="center"/>
          </w:tcPr>
          <w:p w14:paraId="4DF3C400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比赛周期</w:t>
            </w:r>
            <w:proofErr w:type="spellEnd"/>
          </w:p>
        </w:tc>
        <w:tc>
          <w:tcPr>
            <w:tcW w:w="8496" w:type="dxa"/>
            <w:vAlign w:val="center"/>
          </w:tcPr>
          <w:p w14:paraId="1BB3198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2026/6/18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上线报名，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2026/7/12 23:59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最终提交截止，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7/13–7/14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评审，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7/15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公示。</w:t>
            </w:r>
          </w:p>
        </w:tc>
      </w:tr>
      <w:tr w:rsidR="003A4C5E" w:rsidRPr="005923C1" w14:paraId="207759CA" w14:textId="77777777">
        <w:trPr>
          <w:jc w:val="center"/>
        </w:trPr>
        <w:tc>
          <w:tcPr>
            <w:tcW w:w="2016" w:type="dxa"/>
            <w:vAlign w:val="center"/>
          </w:tcPr>
          <w:p w14:paraId="7FF3AC9F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 xml:space="preserve">WAIC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时间</w:t>
            </w:r>
            <w:proofErr w:type="spellEnd"/>
          </w:p>
        </w:tc>
        <w:tc>
          <w:tcPr>
            <w:tcW w:w="8496" w:type="dxa"/>
            <w:vAlign w:val="center"/>
          </w:tcPr>
          <w:p w14:paraId="4232586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现场展示在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7/17–7/20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，若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7/15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才发门票，参赛者安排行程会过晚。</w:t>
            </w:r>
          </w:p>
        </w:tc>
      </w:tr>
      <w:tr w:rsidR="003A4C5E" w:rsidRPr="005923C1" w14:paraId="78F3090B" w14:textId="77777777">
        <w:trPr>
          <w:jc w:val="center"/>
        </w:trPr>
        <w:tc>
          <w:tcPr>
            <w:tcW w:w="2016" w:type="dxa"/>
            <w:vAlign w:val="center"/>
          </w:tcPr>
          <w:p w14:paraId="1DBC6E7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作品形式</w:t>
            </w:r>
            <w:proofErr w:type="spellEnd"/>
          </w:p>
        </w:tc>
        <w:tc>
          <w:tcPr>
            <w:tcW w:w="8496" w:type="dxa"/>
            <w:vAlign w:val="center"/>
          </w:tcPr>
          <w:p w14:paraId="60E62A5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医疗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/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生命科学方向的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MCP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工具或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Agent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Skill</w:t>
            </w:r>
            <w:r w:rsidRPr="005923C1">
              <w:rPr>
                <w:rFonts w:ascii="Arial" w:eastAsia="微软雅黑" w:hAnsi="Arial"/>
                <w:sz w:val="19"/>
              </w:rPr>
              <w:t>，需在魔搭社区提交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/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展示，并提供公开代码仓库和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README</w:t>
            </w:r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7B2C29D8" w14:textId="77777777">
        <w:trPr>
          <w:jc w:val="center"/>
        </w:trPr>
        <w:tc>
          <w:tcPr>
            <w:tcW w:w="2016" w:type="dxa"/>
            <w:vAlign w:val="center"/>
          </w:tcPr>
          <w:p w14:paraId="1EAEE91A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团队规模</w:t>
            </w:r>
            <w:proofErr w:type="spellEnd"/>
          </w:p>
        </w:tc>
        <w:tc>
          <w:tcPr>
            <w:tcW w:w="8496" w:type="dxa"/>
            <w:vAlign w:val="center"/>
          </w:tcPr>
          <w:p w14:paraId="373158E5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现有提交规范建议个人或团队参赛，团队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≤5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人。</w:t>
            </w:r>
          </w:p>
        </w:tc>
      </w:tr>
      <w:tr w:rsidR="003A4C5E" w:rsidRPr="005923C1" w14:paraId="25238D15" w14:textId="77777777">
        <w:trPr>
          <w:jc w:val="center"/>
        </w:trPr>
        <w:tc>
          <w:tcPr>
            <w:tcW w:w="2016" w:type="dxa"/>
            <w:vAlign w:val="center"/>
          </w:tcPr>
          <w:p w14:paraId="684E4FCF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原评分方案</w:t>
            </w:r>
            <w:proofErr w:type="spellEnd"/>
          </w:p>
        </w:tc>
        <w:tc>
          <w:tcPr>
            <w:tcW w:w="8496" w:type="dxa"/>
            <w:vAlign w:val="center"/>
          </w:tcPr>
          <w:p w14:paraId="1F589A4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社区热度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40% +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专家评审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60%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。目前已确认可以调整热度比例。</w:t>
            </w:r>
          </w:p>
        </w:tc>
      </w:tr>
      <w:tr w:rsidR="003A4C5E" w:rsidRPr="005923C1" w14:paraId="69C21973" w14:textId="77777777">
        <w:trPr>
          <w:jc w:val="center"/>
        </w:trPr>
        <w:tc>
          <w:tcPr>
            <w:tcW w:w="2016" w:type="dxa"/>
            <w:vAlign w:val="center"/>
          </w:tcPr>
          <w:p w14:paraId="5FE818B2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新讨论方向</w:t>
            </w:r>
            <w:proofErr w:type="spellEnd"/>
          </w:p>
        </w:tc>
        <w:tc>
          <w:tcPr>
            <w:tcW w:w="8496" w:type="dxa"/>
            <w:vAlign w:val="center"/>
          </w:tcPr>
          <w:p w14:paraId="66085C19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全程仍为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6/18–7/12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，但中间分阶段；每阶段送出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门票，并配简要采访和开发者介绍。</w:t>
            </w:r>
          </w:p>
        </w:tc>
      </w:tr>
      <w:tr w:rsidR="003A4C5E" w:rsidRPr="005923C1" w14:paraId="21018BC5" w14:textId="77777777">
        <w:trPr>
          <w:jc w:val="center"/>
        </w:trPr>
        <w:tc>
          <w:tcPr>
            <w:tcW w:w="2016" w:type="dxa"/>
            <w:vAlign w:val="center"/>
          </w:tcPr>
          <w:p w14:paraId="56573FF8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重要限制</w:t>
            </w:r>
            <w:proofErr w:type="spellEnd"/>
          </w:p>
        </w:tc>
        <w:tc>
          <w:tcPr>
            <w:tcW w:w="8496" w:type="dxa"/>
            <w:vAlign w:val="center"/>
          </w:tcPr>
          <w:p w14:paraId="6C3DFC36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不允许同一队伍重复获得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门票。</w:t>
            </w:r>
          </w:p>
        </w:tc>
      </w:tr>
    </w:tbl>
    <w:p w14:paraId="535BCA79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03736FDC" w14:textId="211E81FF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2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推荐总体机制</w:t>
      </w:r>
    </w:p>
    <w:p w14:paraId="7E96ED9C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建议采用</w:t>
      </w:r>
      <w:r w:rsidRPr="005923C1">
        <w:rPr>
          <w:rFonts w:ascii="Arial" w:eastAsia="微软雅黑" w:hAnsi="Arial"/>
          <w:lang w:eastAsia="zh-CN"/>
        </w:rPr>
        <w:t>“</w:t>
      </w:r>
      <w:r w:rsidRPr="005923C1">
        <w:rPr>
          <w:rFonts w:ascii="Arial" w:eastAsia="微软雅黑" w:hAnsi="Arial"/>
          <w:lang w:eastAsia="zh-CN"/>
        </w:rPr>
        <w:t>轻量分阶段赛</w:t>
      </w:r>
      <w:r w:rsidRPr="005923C1">
        <w:rPr>
          <w:rFonts w:ascii="Arial" w:eastAsia="微软雅黑" w:hAnsi="Arial"/>
          <w:lang w:eastAsia="zh-CN"/>
        </w:rPr>
        <w:t xml:space="preserve"> + </w:t>
      </w:r>
      <w:r w:rsidRPr="005923C1">
        <w:rPr>
          <w:rFonts w:ascii="Arial" w:eastAsia="微软雅黑" w:hAnsi="Arial"/>
          <w:lang w:eastAsia="zh-CN"/>
        </w:rPr>
        <w:t>最终总评</w:t>
      </w:r>
      <w:r w:rsidRPr="005923C1">
        <w:rPr>
          <w:rFonts w:ascii="Arial" w:eastAsia="微软雅黑" w:hAnsi="Arial"/>
          <w:lang w:eastAsia="zh-CN"/>
        </w:rPr>
        <w:t>”</w:t>
      </w:r>
      <w:r w:rsidRPr="005923C1">
        <w:rPr>
          <w:rFonts w:ascii="Arial" w:eastAsia="微软雅黑" w:hAnsi="Arial"/>
          <w:lang w:eastAsia="zh-CN"/>
        </w:rPr>
        <w:t>的结构，不做复杂积分赛。</w:t>
      </w:r>
    </w:p>
    <w:p w14:paraId="7F267DB1" w14:textId="77777777" w:rsidR="003A4C5E" w:rsidRPr="005923C1" w:rsidRDefault="00000000">
      <w:pPr>
        <w:rPr>
          <w:rFonts w:ascii="Arial" w:eastAsia="微软雅黑" w:hAnsi="Arial"/>
        </w:rPr>
      </w:pPr>
      <w:proofErr w:type="spellStart"/>
      <w:r w:rsidRPr="005923C1">
        <w:rPr>
          <w:rFonts w:ascii="Arial" w:eastAsia="微软雅黑" w:hAnsi="Arial"/>
        </w:rPr>
        <w:t>核心原则</w:t>
      </w:r>
      <w:proofErr w:type="spellEnd"/>
      <w:r w:rsidRPr="005923C1">
        <w:rPr>
          <w:rFonts w:ascii="Arial" w:eastAsia="微软雅黑" w:hAnsi="Arial"/>
        </w:rPr>
        <w:t>：</w:t>
      </w:r>
    </w:p>
    <w:p w14:paraId="02B0F175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 xml:space="preserve">WAIC </w:t>
      </w:r>
      <w:r w:rsidRPr="005923C1">
        <w:rPr>
          <w:rFonts w:ascii="Arial" w:eastAsia="微软雅黑" w:hAnsi="Arial"/>
          <w:sz w:val="20"/>
          <w:lang w:eastAsia="zh-CN"/>
        </w:rPr>
        <w:t>门票奖励阶段性表现，必须提前发放，解决行程安排问题。</w:t>
      </w:r>
    </w:p>
    <w:p w14:paraId="592BB63F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最终总奖奖励完整作品质量，不再把</w:t>
      </w:r>
      <w:r w:rsidRPr="005923C1">
        <w:rPr>
          <w:rFonts w:ascii="Arial" w:eastAsia="微软雅黑" w:hAnsi="Arial"/>
          <w:sz w:val="20"/>
          <w:lang w:eastAsia="zh-CN"/>
        </w:rPr>
        <w:t xml:space="preserve"> WAIC </w:t>
      </w:r>
      <w:r w:rsidRPr="005923C1">
        <w:rPr>
          <w:rFonts w:ascii="Arial" w:eastAsia="微软雅黑" w:hAnsi="Arial"/>
          <w:sz w:val="20"/>
          <w:lang w:eastAsia="zh-CN"/>
        </w:rPr>
        <w:t>门票全部压到最终</w:t>
      </w:r>
      <w:r w:rsidRPr="005923C1">
        <w:rPr>
          <w:rFonts w:ascii="Arial" w:eastAsia="微软雅黑" w:hAnsi="Arial"/>
          <w:sz w:val="20"/>
          <w:lang w:eastAsia="zh-CN"/>
        </w:rPr>
        <w:t xml:space="preserve"> Top3</w:t>
      </w:r>
      <w:r w:rsidRPr="005923C1">
        <w:rPr>
          <w:rFonts w:ascii="Arial" w:eastAsia="微软雅黑" w:hAnsi="Arial"/>
          <w:sz w:val="20"/>
          <w:lang w:eastAsia="zh-CN"/>
        </w:rPr>
        <w:t>。</w:t>
      </w:r>
    </w:p>
    <w:p w14:paraId="7CFB7730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每支队伍最多获得</w:t>
      </w:r>
      <w:r w:rsidRPr="005923C1">
        <w:rPr>
          <w:rFonts w:ascii="Arial" w:eastAsia="微软雅黑" w:hAnsi="Arial"/>
          <w:sz w:val="20"/>
          <w:lang w:eastAsia="zh-CN"/>
        </w:rPr>
        <w:t xml:space="preserve"> 1 </w:t>
      </w:r>
      <w:r w:rsidRPr="005923C1">
        <w:rPr>
          <w:rFonts w:ascii="Arial" w:eastAsia="微软雅黑" w:hAnsi="Arial"/>
          <w:sz w:val="20"/>
          <w:lang w:eastAsia="zh-CN"/>
        </w:rPr>
        <w:t>次</w:t>
      </w:r>
      <w:r w:rsidRPr="005923C1">
        <w:rPr>
          <w:rFonts w:ascii="Arial" w:eastAsia="微软雅黑" w:hAnsi="Arial"/>
          <w:sz w:val="20"/>
          <w:lang w:eastAsia="zh-CN"/>
        </w:rPr>
        <w:t xml:space="preserve"> WAIC </w:t>
      </w:r>
      <w:r w:rsidRPr="005923C1">
        <w:rPr>
          <w:rFonts w:ascii="Arial" w:eastAsia="微软雅黑" w:hAnsi="Arial"/>
          <w:sz w:val="20"/>
          <w:lang w:eastAsia="zh-CN"/>
        </w:rPr>
        <w:t>门票类阶段奖励，避免同一队伍包揽。</w:t>
      </w:r>
    </w:p>
    <w:p w14:paraId="56185749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阶段奖类型应各不相同，让不同优势的团队都有机会：选题好、原型快、社区反馈强、长期潜力强。</w:t>
      </w:r>
    </w:p>
    <w:p w14:paraId="7ED9661B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社区热度有价值，但不应直接主导总排名；更适合作为单独阶段奖或最终总评中的小比例反馈质量。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1575"/>
        <w:gridCol w:w="2433"/>
        <w:gridCol w:w="2144"/>
        <w:gridCol w:w="3143"/>
      </w:tblGrid>
      <w:tr w:rsidR="003A4C5E" w:rsidRPr="005923C1" w14:paraId="7C507FF9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52F0ACC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阶段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28BE310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建议时间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236B3880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阶段目标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3635C5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建议奖项</w:t>
            </w:r>
            <w:proofErr w:type="spellEnd"/>
          </w:p>
        </w:tc>
        <w:tc>
          <w:tcPr>
            <w:tcW w:w="3168" w:type="dxa"/>
            <w:shd w:val="clear" w:color="auto" w:fill="D9EAF7"/>
            <w:vAlign w:val="center"/>
          </w:tcPr>
          <w:p w14:paraId="75DB622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奖励</w:t>
            </w:r>
            <w:proofErr w:type="spellEnd"/>
          </w:p>
        </w:tc>
      </w:tr>
      <w:tr w:rsidR="003A4C5E" w:rsidRPr="005923C1" w14:paraId="4B7AE72B" w14:textId="77777777">
        <w:trPr>
          <w:jc w:val="center"/>
        </w:trPr>
        <w:tc>
          <w:tcPr>
            <w:tcW w:w="1152" w:type="dxa"/>
            <w:vAlign w:val="center"/>
          </w:tcPr>
          <w:p w14:paraId="374A7A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阶段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1</w:t>
            </w:r>
          </w:p>
        </w:tc>
        <w:tc>
          <w:tcPr>
            <w:tcW w:w="1584" w:type="dxa"/>
            <w:vAlign w:val="center"/>
          </w:tcPr>
          <w:p w14:paraId="3F4C603E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6/18–6/24</w:t>
            </w:r>
          </w:p>
        </w:tc>
        <w:tc>
          <w:tcPr>
            <w:tcW w:w="2448" w:type="dxa"/>
            <w:vAlign w:val="center"/>
          </w:tcPr>
          <w:p w14:paraId="70150F6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选题登记与可行性判断</w:t>
            </w:r>
          </w:p>
        </w:tc>
        <w:tc>
          <w:tcPr>
            <w:tcW w:w="2160" w:type="dxa"/>
            <w:vAlign w:val="center"/>
          </w:tcPr>
          <w:p w14:paraId="72FBC27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最佳选题潜力奖</w:t>
            </w:r>
            <w:proofErr w:type="spellEnd"/>
          </w:p>
        </w:tc>
        <w:tc>
          <w:tcPr>
            <w:tcW w:w="3168" w:type="dxa"/>
            <w:vAlign w:val="center"/>
          </w:tcPr>
          <w:p w14:paraId="3F5F70E5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+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开发者采访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项目介绍</w:t>
            </w:r>
          </w:p>
        </w:tc>
      </w:tr>
      <w:tr w:rsidR="003A4C5E" w:rsidRPr="005923C1" w14:paraId="6B12850C" w14:textId="77777777">
        <w:trPr>
          <w:jc w:val="center"/>
        </w:trPr>
        <w:tc>
          <w:tcPr>
            <w:tcW w:w="1152" w:type="dxa"/>
            <w:vAlign w:val="center"/>
          </w:tcPr>
          <w:p w14:paraId="45033EA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阶段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2</w:t>
            </w:r>
          </w:p>
        </w:tc>
        <w:tc>
          <w:tcPr>
            <w:tcW w:w="1584" w:type="dxa"/>
            <w:vAlign w:val="center"/>
          </w:tcPr>
          <w:p w14:paraId="28867072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6/25–7/1</w:t>
            </w:r>
          </w:p>
        </w:tc>
        <w:tc>
          <w:tcPr>
            <w:tcW w:w="2448" w:type="dxa"/>
            <w:vAlign w:val="center"/>
          </w:tcPr>
          <w:p w14:paraId="4894839B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鼓励尽早做出可运行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MVP</w:t>
            </w:r>
          </w:p>
        </w:tc>
        <w:tc>
          <w:tcPr>
            <w:tcW w:w="2160" w:type="dxa"/>
            <w:vAlign w:val="center"/>
          </w:tcPr>
          <w:p w14:paraId="0489A20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最佳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MVP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原型奖</w:t>
            </w:r>
            <w:proofErr w:type="spellEnd"/>
          </w:p>
        </w:tc>
        <w:tc>
          <w:tcPr>
            <w:tcW w:w="3168" w:type="dxa"/>
            <w:vAlign w:val="center"/>
          </w:tcPr>
          <w:p w14:paraId="2F18F241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+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开发者采访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项目介绍</w:t>
            </w:r>
          </w:p>
        </w:tc>
      </w:tr>
      <w:tr w:rsidR="003A4C5E" w:rsidRPr="005923C1" w14:paraId="6EF7F3FD" w14:textId="77777777">
        <w:trPr>
          <w:jc w:val="center"/>
        </w:trPr>
        <w:tc>
          <w:tcPr>
            <w:tcW w:w="1152" w:type="dxa"/>
            <w:vAlign w:val="center"/>
          </w:tcPr>
          <w:p w14:paraId="40870A9B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阶段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3</w:t>
            </w:r>
          </w:p>
        </w:tc>
        <w:tc>
          <w:tcPr>
            <w:tcW w:w="1584" w:type="dxa"/>
            <w:vAlign w:val="center"/>
          </w:tcPr>
          <w:p w14:paraId="17AEAFB5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7/2–7/8</w:t>
            </w:r>
          </w:p>
        </w:tc>
        <w:tc>
          <w:tcPr>
            <w:tcW w:w="2448" w:type="dxa"/>
            <w:vAlign w:val="center"/>
          </w:tcPr>
          <w:p w14:paraId="23976C9A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鼓励真实试用、社区反馈和传播</w:t>
            </w:r>
          </w:p>
        </w:tc>
        <w:tc>
          <w:tcPr>
            <w:tcW w:w="2160" w:type="dxa"/>
            <w:vAlign w:val="center"/>
          </w:tcPr>
          <w:p w14:paraId="032E0C1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社区影响力奖</w:t>
            </w:r>
            <w:proofErr w:type="spellEnd"/>
          </w:p>
        </w:tc>
        <w:tc>
          <w:tcPr>
            <w:tcW w:w="3168" w:type="dxa"/>
            <w:vAlign w:val="center"/>
          </w:tcPr>
          <w:p w14:paraId="189388E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+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开发者采访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项目介绍</w:t>
            </w:r>
          </w:p>
        </w:tc>
      </w:tr>
      <w:tr w:rsidR="003A4C5E" w:rsidRPr="005923C1" w14:paraId="68C53F8A" w14:textId="77777777">
        <w:trPr>
          <w:jc w:val="center"/>
        </w:trPr>
        <w:tc>
          <w:tcPr>
            <w:tcW w:w="1152" w:type="dxa"/>
            <w:vAlign w:val="center"/>
          </w:tcPr>
          <w:p w14:paraId="39581B3C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最终提交</w:t>
            </w:r>
            <w:proofErr w:type="spellEnd"/>
          </w:p>
        </w:tc>
        <w:tc>
          <w:tcPr>
            <w:tcW w:w="1584" w:type="dxa"/>
            <w:vAlign w:val="center"/>
          </w:tcPr>
          <w:p w14:paraId="04199D0D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7/8–7/12</w:t>
            </w:r>
          </w:p>
        </w:tc>
        <w:tc>
          <w:tcPr>
            <w:tcW w:w="2448" w:type="dxa"/>
            <w:vAlign w:val="center"/>
          </w:tcPr>
          <w:p w14:paraId="65AA9D70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完整作品提交、代码仓库和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README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完成</w:t>
            </w:r>
            <w:proofErr w:type="spellEnd"/>
          </w:p>
        </w:tc>
        <w:tc>
          <w:tcPr>
            <w:tcW w:w="2160" w:type="dxa"/>
            <w:vAlign w:val="center"/>
          </w:tcPr>
          <w:p w14:paraId="5D66C7D9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最终总评奖项</w:t>
            </w:r>
            <w:proofErr w:type="spellEnd"/>
          </w:p>
        </w:tc>
        <w:tc>
          <w:tcPr>
            <w:tcW w:w="3168" w:type="dxa"/>
            <w:vAlign w:val="center"/>
          </w:tcPr>
          <w:p w14:paraId="4B0DBAD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云资源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/API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额度、证书、平台曝光、优秀作品合集</w:t>
            </w:r>
          </w:p>
        </w:tc>
      </w:tr>
      <w:tr w:rsidR="003A4C5E" w:rsidRPr="005923C1" w14:paraId="43BD2C1C" w14:textId="77777777">
        <w:trPr>
          <w:jc w:val="center"/>
        </w:trPr>
        <w:tc>
          <w:tcPr>
            <w:tcW w:w="1152" w:type="dxa"/>
            <w:vAlign w:val="center"/>
          </w:tcPr>
          <w:p w14:paraId="722379E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lastRenderedPageBreak/>
              <w:t>评审公示</w:t>
            </w:r>
            <w:proofErr w:type="spellEnd"/>
          </w:p>
        </w:tc>
        <w:tc>
          <w:tcPr>
            <w:tcW w:w="1584" w:type="dxa"/>
            <w:vAlign w:val="center"/>
          </w:tcPr>
          <w:p w14:paraId="5607AA64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7/13–7/15</w:t>
            </w:r>
          </w:p>
        </w:tc>
        <w:tc>
          <w:tcPr>
            <w:tcW w:w="2448" w:type="dxa"/>
            <w:vAlign w:val="center"/>
          </w:tcPr>
          <w:p w14:paraId="7F20AFB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专家评审与结果公示</w:t>
            </w:r>
            <w:proofErr w:type="spellEnd"/>
          </w:p>
        </w:tc>
        <w:tc>
          <w:tcPr>
            <w:tcW w:w="2160" w:type="dxa"/>
            <w:vAlign w:val="center"/>
          </w:tcPr>
          <w:p w14:paraId="240112B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一等奖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二等奖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三等奖及专项奖</w:t>
            </w:r>
          </w:p>
        </w:tc>
        <w:tc>
          <w:tcPr>
            <w:tcW w:w="3168" w:type="dxa"/>
            <w:vAlign w:val="center"/>
          </w:tcPr>
          <w:p w14:paraId="5836A74D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不建议主要发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门票，除非还有机动票源</w:t>
            </w:r>
          </w:p>
        </w:tc>
      </w:tr>
    </w:tbl>
    <w:p w14:paraId="4B5200AB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23F07970" w14:textId="533CB585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3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阶段奖详细设计</w:t>
      </w:r>
    </w:p>
    <w:p w14:paraId="5B6F84F1" w14:textId="0ED088D9" w:rsidR="003A4C5E" w:rsidRPr="005923C1" w:rsidRDefault="000747BA">
      <w:pPr>
        <w:pStyle w:val="2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3</w:t>
      </w:r>
      <w:r w:rsidRPr="005923C1">
        <w:rPr>
          <w:rFonts w:ascii="Arial" w:eastAsia="微软雅黑" w:hAnsi="Arial"/>
          <w:lang w:eastAsia="zh-CN"/>
        </w:rPr>
        <w:t xml:space="preserve">.1 </w:t>
      </w:r>
      <w:r w:rsidRPr="005923C1">
        <w:rPr>
          <w:rFonts w:ascii="Arial" w:eastAsia="微软雅黑" w:hAnsi="Arial"/>
          <w:lang w:eastAsia="zh-CN"/>
        </w:rPr>
        <w:t>阶段</w:t>
      </w:r>
      <w:r w:rsidRPr="005923C1">
        <w:rPr>
          <w:rFonts w:ascii="Arial" w:eastAsia="微软雅黑" w:hAnsi="Arial"/>
          <w:lang w:eastAsia="zh-CN"/>
        </w:rPr>
        <w:t xml:space="preserve"> 1</w:t>
      </w:r>
      <w:r w:rsidRPr="005923C1">
        <w:rPr>
          <w:rFonts w:ascii="Arial" w:eastAsia="微软雅黑" w:hAnsi="Arial"/>
          <w:lang w:eastAsia="zh-CN"/>
        </w:rPr>
        <w:t>：最佳选题潜力奖</w:t>
      </w:r>
    </w:p>
    <w:p w14:paraId="604C07C9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时间建议：</w:t>
      </w:r>
      <w:r w:rsidRPr="005923C1">
        <w:rPr>
          <w:rFonts w:ascii="Arial" w:eastAsia="微软雅黑" w:hAnsi="Arial"/>
          <w:lang w:eastAsia="zh-CN"/>
        </w:rPr>
        <w:t>6/18–6/24</w:t>
      </w:r>
      <w:r w:rsidRPr="005923C1">
        <w:rPr>
          <w:rFonts w:ascii="Arial" w:eastAsia="微软雅黑" w:hAnsi="Arial"/>
          <w:lang w:eastAsia="zh-CN"/>
        </w:rPr>
        <w:t>。此阶段不看热度，重点看选题是否真实、有价值、可在短周期内落地。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A4C5E" w:rsidRPr="005923C1" w14:paraId="18A3903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FD39BFC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评分维度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5413F6F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建议权重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CF5B16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说明</w:t>
            </w:r>
            <w:proofErr w:type="spellEnd"/>
          </w:p>
        </w:tc>
      </w:tr>
      <w:tr w:rsidR="003A4C5E" w:rsidRPr="005923C1" w14:paraId="0FB263C5" w14:textId="77777777">
        <w:trPr>
          <w:jc w:val="center"/>
        </w:trPr>
        <w:tc>
          <w:tcPr>
            <w:tcW w:w="3408" w:type="dxa"/>
            <w:vAlign w:val="center"/>
          </w:tcPr>
          <w:p w14:paraId="55DF5E1F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医疗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生命科学场景价值</w:t>
            </w:r>
          </w:p>
        </w:tc>
        <w:tc>
          <w:tcPr>
            <w:tcW w:w="3408" w:type="dxa"/>
            <w:vAlign w:val="center"/>
          </w:tcPr>
          <w:p w14:paraId="752ABF8C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30%</w:t>
            </w:r>
          </w:p>
        </w:tc>
        <w:tc>
          <w:tcPr>
            <w:tcW w:w="3408" w:type="dxa"/>
            <w:vAlign w:val="center"/>
          </w:tcPr>
          <w:p w14:paraId="04035A7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是否解决真实医疗、罕见病、生命科学或健康场景问题。</w:t>
            </w:r>
          </w:p>
        </w:tc>
      </w:tr>
      <w:tr w:rsidR="003A4C5E" w:rsidRPr="005923C1" w14:paraId="7FE215AC" w14:textId="77777777">
        <w:trPr>
          <w:jc w:val="center"/>
        </w:trPr>
        <w:tc>
          <w:tcPr>
            <w:tcW w:w="3408" w:type="dxa"/>
            <w:vAlign w:val="center"/>
          </w:tcPr>
          <w:p w14:paraId="49AA3C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问题定义清晰度</w:t>
            </w:r>
            <w:proofErr w:type="spellEnd"/>
          </w:p>
        </w:tc>
        <w:tc>
          <w:tcPr>
            <w:tcW w:w="3408" w:type="dxa"/>
            <w:vAlign w:val="center"/>
          </w:tcPr>
          <w:p w14:paraId="22E1F213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25%</w:t>
            </w:r>
          </w:p>
        </w:tc>
        <w:tc>
          <w:tcPr>
            <w:tcW w:w="3408" w:type="dxa"/>
            <w:vAlign w:val="center"/>
          </w:tcPr>
          <w:p w14:paraId="5110784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目标用户、痛点、输入输出是否清楚。</w:t>
            </w:r>
          </w:p>
        </w:tc>
      </w:tr>
      <w:tr w:rsidR="003A4C5E" w:rsidRPr="005923C1" w14:paraId="29735178" w14:textId="77777777">
        <w:trPr>
          <w:jc w:val="center"/>
        </w:trPr>
        <w:tc>
          <w:tcPr>
            <w:tcW w:w="3408" w:type="dxa"/>
            <w:vAlign w:val="center"/>
          </w:tcPr>
          <w:p w14:paraId="1F66734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技术可行性</w:t>
            </w:r>
            <w:proofErr w:type="spellEnd"/>
          </w:p>
        </w:tc>
        <w:tc>
          <w:tcPr>
            <w:tcW w:w="3408" w:type="dxa"/>
            <w:vAlign w:val="center"/>
          </w:tcPr>
          <w:p w14:paraId="3862289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20%</w:t>
            </w:r>
          </w:p>
        </w:tc>
        <w:tc>
          <w:tcPr>
            <w:tcW w:w="3408" w:type="dxa"/>
            <w:vAlign w:val="center"/>
          </w:tcPr>
          <w:p w14:paraId="28BB031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是否能在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7/12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前做出可运行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Demo</w:t>
            </w:r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01D3B1EE" w14:textId="77777777">
        <w:trPr>
          <w:jc w:val="center"/>
        </w:trPr>
        <w:tc>
          <w:tcPr>
            <w:tcW w:w="3408" w:type="dxa"/>
            <w:vAlign w:val="center"/>
          </w:tcPr>
          <w:p w14:paraId="48092B9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合规意识</w:t>
            </w:r>
            <w:proofErr w:type="spellEnd"/>
          </w:p>
        </w:tc>
        <w:tc>
          <w:tcPr>
            <w:tcW w:w="3408" w:type="dxa"/>
            <w:vAlign w:val="center"/>
          </w:tcPr>
          <w:p w14:paraId="22D9B57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15%</w:t>
            </w:r>
          </w:p>
        </w:tc>
        <w:tc>
          <w:tcPr>
            <w:tcW w:w="3408" w:type="dxa"/>
            <w:vAlign w:val="center"/>
          </w:tcPr>
          <w:p w14:paraId="1512806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是否避免真实患者数据、诊断承诺、隐私风险。</w:t>
            </w:r>
          </w:p>
        </w:tc>
      </w:tr>
      <w:tr w:rsidR="003A4C5E" w:rsidRPr="005923C1" w14:paraId="32785456" w14:textId="77777777">
        <w:trPr>
          <w:jc w:val="center"/>
        </w:trPr>
        <w:tc>
          <w:tcPr>
            <w:tcW w:w="3408" w:type="dxa"/>
            <w:vAlign w:val="center"/>
          </w:tcPr>
          <w:p w14:paraId="315D9CC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团队执行计划</w:t>
            </w:r>
            <w:proofErr w:type="spellEnd"/>
          </w:p>
        </w:tc>
        <w:tc>
          <w:tcPr>
            <w:tcW w:w="3408" w:type="dxa"/>
            <w:vAlign w:val="center"/>
          </w:tcPr>
          <w:p w14:paraId="6F54434D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0EA6DCFB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是否有明确里程碑和分工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</w:tbl>
    <w:p w14:paraId="4D484833" w14:textId="77777777" w:rsidR="003A4C5E" w:rsidRPr="005923C1" w:rsidRDefault="003A4C5E">
      <w:pPr>
        <w:rPr>
          <w:rFonts w:ascii="Arial" w:eastAsia="微软雅黑" w:hAnsi="Arial"/>
        </w:rPr>
      </w:pPr>
    </w:p>
    <w:p w14:paraId="6906A803" w14:textId="3FCA9EEE" w:rsidR="003A4C5E" w:rsidRPr="005923C1" w:rsidRDefault="000747BA">
      <w:pPr>
        <w:pStyle w:val="2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3</w:t>
      </w:r>
      <w:r w:rsidRPr="005923C1">
        <w:rPr>
          <w:rFonts w:ascii="Arial" w:eastAsia="微软雅黑" w:hAnsi="Arial"/>
          <w:lang w:eastAsia="zh-CN"/>
        </w:rPr>
        <w:t xml:space="preserve">.2 </w:t>
      </w:r>
      <w:r w:rsidRPr="005923C1">
        <w:rPr>
          <w:rFonts w:ascii="Arial" w:eastAsia="微软雅黑" w:hAnsi="Arial"/>
          <w:lang w:eastAsia="zh-CN"/>
        </w:rPr>
        <w:t>阶段</w:t>
      </w:r>
      <w:r w:rsidRPr="005923C1">
        <w:rPr>
          <w:rFonts w:ascii="Arial" w:eastAsia="微软雅黑" w:hAnsi="Arial"/>
          <w:lang w:eastAsia="zh-CN"/>
        </w:rPr>
        <w:t xml:space="preserve"> 2</w:t>
      </w:r>
      <w:r w:rsidRPr="005923C1">
        <w:rPr>
          <w:rFonts w:ascii="Arial" w:eastAsia="微软雅黑" w:hAnsi="Arial"/>
          <w:lang w:eastAsia="zh-CN"/>
        </w:rPr>
        <w:t>：最佳</w:t>
      </w:r>
      <w:r w:rsidRPr="005923C1">
        <w:rPr>
          <w:rFonts w:ascii="Arial" w:eastAsia="微软雅黑" w:hAnsi="Arial"/>
          <w:lang w:eastAsia="zh-CN"/>
        </w:rPr>
        <w:t xml:space="preserve"> MVP </w:t>
      </w:r>
      <w:r w:rsidRPr="005923C1">
        <w:rPr>
          <w:rFonts w:ascii="Arial" w:eastAsia="微软雅黑" w:hAnsi="Arial"/>
          <w:lang w:eastAsia="zh-CN"/>
        </w:rPr>
        <w:t>原型奖</w:t>
      </w:r>
    </w:p>
    <w:p w14:paraId="3F6872FA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时间建议：</w:t>
      </w:r>
      <w:r w:rsidRPr="005923C1">
        <w:rPr>
          <w:rFonts w:ascii="Arial" w:eastAsia="微软雅黑" w:hAnsi="Arial"/>
          <w:lang w:eastAsia="zh-CN"/>
        </w:rPr>
        <w:t>6/25–7/1</w:t>
      </w:r>
      <w:r w:rsidRPr="005923C1">
        <w:rPr>
          <w:rFonts w:ascii="Arial" w:eastAsia="微软雅黑" w:hAnsi="Arial"/>
          <w:lang w:eastAsia="zh-CN"/>
        </w:rPr>
        <w:t>。此阶段奖励</w:t>
      </w:r>
      <w:r w:rsidRPr="005923C1">
        <w:rPr>
          <w:rFonts w:ascii="Arial" w:eastAsia="微软雅黑" w:hAnsi="Arial"/>
          <w:lang w:eastAsia="zh-CN"/>
        </w:rPr>
        <w:t>“</w:t>
      </w:r>
      <w:r w:rsidRPr="005923C1">
        <w:rPr>
          <w:rFonts w:ascii="Arial" w:eastAsia="微软雅黑" w:hAnsi="Arial"/>
          <w:lang w:eastAsia="zh-CN"/>
        </w:rPr>
        <w:t>最早把核心能力跑起来</w:t>
      </w:r>
      <w:r w:rsidRPr="005923C1">
        <w:rPr>
          <w:rFonts w:ascii="Arial" w:eastAsia="微软雅黑" w:hAnsi="Arial"/>
          <w:lang w:eastAsia="zh-CN"/>
        </w:rPr>
        <w:t>”</w:t>
      </w:r>
      <w:r w:rsidRPr="005923C1">
        <w:rPr>
          <w:rFonts w:ascii="Arial" w:eastAsia="微软雅黑" w:hAnsi="Arial"/>
          <w:lang w:eastAsia="zh-CN"/>
        </w:rPr>
        <w:t>的队伍，不要求最终完善，但必须能演示。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A4C5E" w:rsidRPr="005923C1" w14:paraId="255EC1F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50FAC4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评分维度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6550CFE5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建议权重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684475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说明</w:t>
            </w:r>
            <w:proofErr w:type="spellEnd"/>
          </w:p>
        </w:tc>
      </w:tr>
      <w:tr w:rsidR="003A4C5E" w:rsidRPr="005923C1" w14:paraId="5892F308" w14:textId="77777777">
        <w:trPr>
          <w:jc w:val="center"/>
        </w:trPr>
        <w:tc>
          <w:tcPr>
            <w:tcW w:w="3408" w:type="dxa"/>
            <w:vAlign w:val="center"/>
          </w:tcPr>
          <w:p w14:paraId="3F442AD3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 xml:space="preserve">Demo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可运行性</w:t>
            </w:r>
            <w:proofErr w:type="spellEnd"/>
          </w:p>
        </w:tc>
        <w:tc>
          <w:tcPr>
            <w:tcW w:w="3408" w:type="dxa"/>
            <w:vAlign w:val="center"/>
          </w:tcPr>
          <w:p w14:paraId="352BB16D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30%</w:t>
            </w:r>
          </w:p>
        </w:tc>
        <w:tc>
          <w:tcPr>
            <w:tcW w:w="3408" w:type="dxa"/>
            <w:vAlign w:val="center"/>
          </w:tcPr>
          <w:p w14:paraId="6842751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是否真的能运行，不只是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PPT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或概念描述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0345CBDD" w14:textId="77777777">
        <w:trPr>
          <w:jc w:val="center"/>
        </w:trPr>
        <w:tc>
          <w:tcPr>
            <w:tcW w:w="3408" w:type="dxa"/>
            <w:vAlign w:val="center"/>
          </w:tcPr>
          <w:p w14:paraId="1882678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核心功能完成度</w:t>
            </w:r>
            <w:proofErr w:type="spellEnd"/>
          </w:p>
        </w:tc>
        <w:tc>
          <w:tcPr>
            <w:tcW w:w="3408" w:type="dxa"/>
            <w:vAlign w:val="center"/>
          </w:tcPr>
          <w:p w14:paraId="5DCA75EA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25%</w:t>
            </w:r>
          </w:p>
        </w:tc>
        <w:tc>
          <w:tcPr>
            <w:tcW w:w="3408" w:type="dxa"/>
            <w:vAlign w:val="center"/>
          </w:tcPr>
          <w:p w14:paraId="3B1A83F9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是否体现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MCP/Skill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的核心工作流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7695C911" w14:textId="77777777">
        <w:trPr>
          <w:jc w:val="center"/>
        </w:trPr>
        <w:tc>
          <w:tcPr>
            <w:tcW w:w="3408" w:type="dxa"/>
            <w:vAlign w:val="center"/>
          </w:tcPr>
          <w:p w14:paraId="27AAA00C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 xml:space="preserve">MCP / Skill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形式匹配度</w:t>
            </w:r>
            <w:proofErr w:type="spellEnd"/>
          </w:p>
        </w:tc>
        <w:tc>
          <w:tcPr>
            <w:tcW w:w="3408" w:type="dxa"/>
            <w:vAlign w:val="center"/>
          </w:tcPr>
          <w:p w14:paraId="57CAC02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20%</w:t>
            </w:r>
          </w:p>
        </w:tc>
        <w:tc>
          <w:tcPr>
            <w:tcW w:w="3408" w:type="dxa"/>
            <w:vAlign w:val="center"/>
          </w:tcPr>
          <w:p w14:paraId="1839A5A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是否符合魔搭提交与展示形态。</w:t>
            </w:r>
          </w:p>
        </w:tc>
      </w:tr>
      <w:tr w:rsidR="003A4C5E" w:rsidRPr="005923C1" w14:paraId="7D3D22DC" w14:textId="77777777">
        <w:trPr>
          <w:jc w:val="center"/>
        </w:trPr>
        <w:tc>
          <w:tcPr>
            <w:tcW w:w="3408" w:type="dxa"/>
            <w:vAlign w:val="center"/>
          </w:tcPr>
          <w:p w14:paraId="6B4F8E9A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 xml:space="preserve">README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与部署说明</w:t>
            </w:r>
            <w:proofErr w:type="spellEnd"/>
          </w:p>
        </w:tc>
        <w:tc>
          <w:tcPr>
            <w:tcW w:w="3408" w:type="dxa"/>
            <w:vAlign w:val="center"/>
          </w:tcPr>
          <w:p w14:paraId="661EACB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15%</w:t>
            </w:r>
          </w:p>
        </w:tc>
        <w:tc>
          <w:tcPr>
            <w:tcW w:w="3408" w:type="dxa"/>
            <w:vAlign w:val="center"/>
          </w:tcPr>
          <w:p w14:paraId="41D4012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是否能让评委或用户复现。</w:t>
            </w:r>
          </w:p>
        </w:tc>
      </w:tr>
      <w:tr w:rsidR="003A4C5E" w:rsidRPr="005923C1" w14:paraId="4C3CB801" w14:textId="77777777">
        <w:trPr>
          <w:jc w:val="center"/>
        </w:trPr>
        <w:tc>
          <w:tcPr>
            <w:tcW w:w="3408" w:type="dxa"/>
            <w:vAlign w:val="center"/>
          </w:tcPr>
          <w:p w14:paraId="2D6F4F2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后续迭代潜力</w:t>
            </w:r>
            <w:proofErr w:type="spellEnd"/>
          </w:p>
        </w:tc>
        <w:tc>
          <w:tcPr>
            <w:tcW w:w="3408" w:type="dxa"/>
            <w:vAlign w:val="center"/>
          </w:tcPr>
          <w:p w14:paraId="223B6C8C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5CBFFC3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到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7/12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前是否还有明确提升空间。</w:t>
            </w:r>
          </w:p>
        </w:tc>
      </w:tr>
    </w:tbl>
    <w:p w14:paraId="506BE444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5620DFBD" w14:textId="3EE6D3D1" w:rsidR="003A4C5E" w:rsidRPr="005923C1" w:rsidRDefault="000747BA">
      <w:pPr>
        <w:pStyle w:val="2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3</w:t>
      </w:r>
      <w:r w:rsidRPr="005923C1">
        <w:rPr>
          <w:rFonts w:ascii="Arial" w:eastAsia="微软雅黑" w:hAnsi="Arial"/>
          <w:lang w:eastAsia="zh-CN"/>
        </w:rPr>
        <w:t xml:space="preserve">.3 </w:t>
      </w:r>
      <w:r w:rsidRPr="005923C1">
        <w:rPr>
          <w:rFonts w:ascii="Arial" w:eastAsia="微软雅黑" w:hAnsi="Arial"/>
          <w:lang w:eastAsia="zh-CN"/>
        </w:rPr>
        <w:t>阶段</w:t>
      </w:r>
      <w:r w:rsidRPr="005923C1">
        <w:rPr>
          <w:rFonts w:ascii="Arial" w:eastAsia="微软雅黑" w:hAnsi="Arial"/>
          <w:lang w:eastAsia="zh-CN"/>
        </w:rPr>
        <w:t xml:space="preserve"> 3</w:t>
      </w:r>
      <w:r w:rsidRPr="005923C1">
        <w:rPr>
          <w:rFonts w:ascii="Arial" w:eastAsia="微软雅黑" w:hAnsi="Arial"/>
          <w:lang w:eastAsia="zh-CN"/>
        </w:rPr>
        <w:t>：社区影响力奖</w:t>
      </w:r>
    </w:p>
    <w:p w14:paraId="46344A19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时间建议：</w:t>
      </w:r>
      <w:r w:rsidRPr="005923C1">
        <w:rPr>
          <w:rFonts w:ascii="Arial" w:eastAsia="微软雅黑" w:hAnsi="Arial"/>
          <w:lang w:eastAsia="zh-CN"/>
        </w:rPr>
        <w:t>7/2–7/8</w:t>
      </w:r>
      <w:r w:rsidRPr="005923C1">
        <w:rPr>
          <w:rFonts w:ascii="Arial" w:eastAsia="微软雅黑" w:hAnsi="Arial"/>
          <w:lang w:eastAsia="zh-CN"/>
        </w:rPr>
        <w:t>。此阶段专门承接社区热度和真实反馈价值，但不能只看调用数或收藏数。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A4C5E" w:rsidRPr="005923C1" w14:paraId="51163E3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F0B8542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评分维度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58042F8F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建议权重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33A16115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说明</w:t>
            </w:r>
            <w:proofErr w:type="spellEnd"/>
          </w:p>
        </w:tc>
      </w:tr>
      <w:tr w:rsidR="003A4C5E" w:rsidRPr="005923C1" w14:paraId="69434E27" w14:textId="77777777">
        <w:trPr>
          <w:jc w:val="center"/>
        </w:trPr>
        <w:tc>
          <w:tcPr>
            <w:tcW w:w="3408" w:type="dxa"/>
            <w:vAlign w:val="center"/>
          </w:tcPr>
          <w:p w14:paraId="5D5CB64A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有效调用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/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试用</w:t>
            </w:r>
            <w:proofErr w:type="spellEnd"/>
          </w:p>
        </w:tc>
        <w:tc>
          <w:tcPr>
            <w:tcW w:w="3408" w:type="dxa"/>
            <w:vAlign w:val="center"/>
          </w:tcPr>
          <w:p w14:paraId="48CA2294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35%</w:t>
            </w:r>
          </w:p>
        </w:tc>
        <w:tc>
          <w:tcPr>
            <w:tcW w:w="3408" w:type="dxa"/>
            <w:vAlign w:val="center"/>
          </w:tcPr>
          <w:p w14:paraId="0D9D5E9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优先看真实使用，而不是纯浏览。</w:t>
            </w:r>
          </w:p>
        </w:tc>
      </w:tr>
      <w:tr w:rsidR="003A4C5E" w:rsidRPr="005923C1" w14:paraId="6E1CB13E" w14:textId="77777777">
        <w:trPr>
          <w:jc w:val="center"/>
        </w:trPr>
        <w:tc>
          <w:tcPr>
            <w:tcW w:w="3408" w:type="dxa"/>
            <w:vAlign w:val="center"/>
          </w:tcPr>
          <w:p w14:paraId="561A12F2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收藏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/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点赞</w:t>
            </w:r>
            <w:proofErr w:type="spellEnd"/>
          </w:p>
        </w:tc>
        <w:tc>
          <w:tcPr>
            <w:tcW w:w="3408" w:type="dxa"/>
            <w:vAlign w:val="center"/>
          </w:tcPr>
          <w:p w14:paraId="4155B384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20%</w:t>
            </w:r>
          </w:p>
        </w:tc>
        <w:tc>
          <w:tcPr>
            <w:tcW w:w="3408" w:type="dxa"/>
            <w:vAlign w:val="center"/>
          </w:tcPr>
          <w:p w14:paraId="0FD4B47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作为社区兴趣信号，但不单独决定名次。</w:t>
            </w:r>
          </w:p>
        </w:tc>
      </w:tr>
      <w:tr w:rsidR="003A4C5E" w:rsidRPr="005923C1" w14:paraId="02C27C3D" w14:textId="77777777">
        <w:trPr>
          <w:jc w:val="center"/>
        </w:trPr>
        <w:tc>
          <w:tcPr>
            <w:tcW w:w="3408" w:type="dxa"/>
            <w:vAlign w:val="center"/>
          </w:tcPr>
          <w:p w14:paraId="5DC87A3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评论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/ Issue /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真实反馈质量</w:t>
            </w:r>
          </w:p>
        </w:tc>
        <w:tc>
          <w:tcPr>
            <w:tcW w:w="3408" w:type="dxa"/>
            <w:vAlign w:val="center"/>
          </w:tcPr>
          <w:p w14:paraId="6F04FF45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25%</w:t>
            </w:r>
          </w:p>
        </w:tc>
        <w:tc>
          <w:tcPr>
            <w:tcW w:w="3408" w:type="dxa"/>
            <w:vAlign w:val="center"/>
          </w:tcPr>
          <w:p w14:paraId="2DC1E6DD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看是否有具体使用反馈、问题复现、改进建议。</w:t>
            </w:r>
          </w:p>
        </w:tc>
      </w:tr>
      <w:tr w:rsidR="003A4C5E" w:rsidRPr="005923C1" w14:paraId="119E1A7E" w14:textId="77777777">
        <w:trPr>
          <w:jc w:val="center"/>
        </w:trPr>
        <w:tc>
          <w:tcPr>
            <w:tcW w:w="3408" w:type="dxa"/>
            <w:vAlign w:val="center"/>
          </w:tcPr>
          <w:p w14:paraId="7A24DC5D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传播内容质量</w:t>
            </w:r>
            <w:proofErr w:type="spellEnd"/>
          </w:p>
        </w:tc>
        <w:tc>
          <w:tcPr>
            <w:tcW w:w="3408" w:type="dxa"/>
            <w:vAlign w:val="center"/>
          </w:tcPr>
          <w:p w14:paraId="7326E26E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35C99677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项目介绍、演示视频、技术文章、社群分享等。</w:t>
            </w:r>
          </w:p>
        </w:tc>
      </w:tr>
      <w:tr w:rsidR="003A4C5E" w:rsidRPr="005923C1" w14:paraId="160B94C1" w14:textId="77777777">
        <w:trPr>
          <w:jc w:val="center"/>
        </w:trPr>
        <w:tc>
          <w:tcPr>
            <w:tcW w:w="3408" w:type="dxa"/>
            <w:vAlign w:val="center"/>
          </w:tcPr>
          <w:p w14:paraId="796AFD48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异常流量审查</w:t>
            </w:r>
            <w:proofErr w:type="spellEnd"/>
          </w:p>
        </w:tc>
        <w:tc>
          <w:tcPr>
            <w:tcW w:w="3408" w:type="dxa"/>
            <w:vAlign w:val="center"/>
          </w:tcPr>
          <w:p w14:paraId="1883A520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0D627AB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对刷量、互刷、机器人行为进行扣除或取消资格。</w:t>
            </w:r>
          </w:p>
        </w:tc>
      </w:tr>
    </w:tbl>
    <w:p w14:paraId="55567FC3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727038E6" w14:textId="4197C684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4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最终总评建议</w:t>
      </w:r>
    </w:p>
    <w:p w14:paraId="5643C052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最终总评不建议继续使用</w:t>
      </w:r>
      <w:r w:rsidRPr="005923C1">
        <w:rPr>
          <w:rFonts w:ascii="Arial" w:eastAsia="微软雅黑" w:hAnsi="Arial"/>
          <w:lang w:eastAsia="zh-CN"/>
        </w:rPr>
        <w:t>“</w:t>
      </w:r>
      <w:r w:rsidRPr="005923C1">
        <w:rPr>
          <w:rFonts w:ascii="Arial" w:eastAsia="微软雅黑" w:hAnsi="Arial"/>
          <w:lang w:eastAsia="zh-CN"/>
        </w:rPr>
        <w:t>社区热度</w:t>
      </w:r>
      <w:r w:rsidRPr="005923C1">
        <w:rPr>
          <w:rFonts w:ascii="Arial" w:eastAsia="微软雅黑" w:hAnsi="Arial"/>
          <w:lang w:eastAsia="zh-CN"/>
        </w:rPr>
        <w:t xml:space="preserve"> 40% + </w:t>
      </w:r>
      <w:r w:rsidRPr="005923C1">
        <w:rPr>
          <w:rFonts w:ascii="Arial" w:eastAsia="微软雅黑" w:hAnsi="Arial"/>
          <w:lang w:eastAsia="zh-CN"/>
        </w:rPr>
        <w:t>专家评审</w:t>
      </w:r>
      <w:r w:rsidRPr="005923C1">
        <w:rPr>
          <w:rFonts w:ascii="Arial" w:eastAsia="微软雅黑" w:hAnsi="Arial"/>
          <w:lang w:eastAsia="zh-CN"/>
        </w:rPr>
        <w:t xml:space="preserve"> 60%”</w:t>
      </w:r>
      <w:r w:rsidRPr="005923C1">
        <w:rPr>
          <w:rFonts w:ascii="Arial" w:eastAsia="微软雅黑" w:hAnsi="Arial"/>
          <w:lang w:eastAsia="zh-CN"/>
        </w:rPr>
        <w:t>。原因是：热度容易被大团队人数、社群资源和刷量行为放大；同时社区影响力奖已经专门承接热度价值。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A4C5E" w:rsidRPr="005923C1" w14:paraId="0D670AA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035F1D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最终评分维度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308C909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建议权重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B93BA8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说明</w:t>
            </w:r>
            <w:proofErr w:type="spellEnd"/>
          </w:p>
        </w:tc>
      </w:tr>
      <w:tr w:rsidR="003A4C5E" w:rsidRPr="005923C1" w14:paraId="475E66D9" w14:textId="77777777">
        <w:trPr>
          <w:jc w:val="center"/>
        </w:trPr>
        <w:tc>
          <w:tcPr>
            <w:tcW w:w="3408" w:type="dxa"/>
            <w:vAlign w:val="center"/>
          </w:tcPr>
          <w:p w14:paraId="4510AB6B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医疗场景价值与问题定义</w:t>
            </w:r>
          </w:p>
        </w:tc>
        <w:tc>
          <w:tcPr>
            <w:tcW w:w="3408" w:type="dxa"/>
            <w:vAlign w:val="center"/>
          </w:tcPr>
          <w:p w14:paraId="2B8D004A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20%</w:t>
            </w:r>
          </w:p>
        </w:tc>
        <w:tc>
          <w:tcPr>
            <w:tcW w:w="3408" w:type="dxa"/>
            <w:vAlign w:val="center"/>
          </w:tcPr>
          <w:p w14:paraId="5B50D73F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场景真实、目标用户明确、解决方案有意义。</w:t>
            </w:r>
          </w:p>
        </w:tc>
      </w:tr>
      <w:tr w:rsidR="003A4C5E" w:rsidRPr="005923C1" w14:paraId="46FFD016" w14:textId="77777777">
        <w:trPr>
          <w:jc w:val="center"/>
        </w:trPr>
        <w:tc>
          <w:tcPr>
            <w:tcW w:w="3408" w:type="dxa"/>
            <w:vAlign w:val="center"/>
          </w:tcPr>
          <w:p w14:paraId="0B9C804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技术实现与可运行性</w:t>
            </w:r>
            <w:proofErr w:type="spellEnd"/>
          </w:p>
        </w:tc>
        <w:tc>
          <w:tcPr>
            <w:tcW w:w="3408" w:type="dxa"/>
            <w:vAlign w:val="center"/>
          </w:tcPr>
          <w:p w14:paraId="0DF2F247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25%</w:t>
            </w:r>
          </w:p>
        </w:tc>
        <w:tc>
          <w:tcPr>
            <w:tcW w:w="3408" w:type="dxa"/>
            <w:vAlign w:val="center"/>
          </w:tcPr>
          <w:p w14:paraId="3C453B46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代码结构清晰、核心功能能跑、部署稳定。</w:t>
            </w:r>
          </w:p>
        </w:tc>
      </w:tr>
      <w:tr w:rsidR="003A4C5E" w:rsidRPr="005923C1" w14:paraId="4759255E" w14:textId="77777777">
        <w:trPr>
          <w:jc w:val="center"/>
        </w:trPr>
        <w:tc>
          <w:tcPr>
            <w:tcW w:w="3408" w:type="dxa"/>
            <w:vAlign w:val="center"/>
          </w:tcPr>
          <w:p w14:paraId="5EDEA5CC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 xml:space="preserve">MCP / Skill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完成度与平台适配</w:t>
            </w:r>
            <w:proofErr w:type="spellEnd"/>
          </w:p>
        </w:tc>
        <w:tc>
          <w:tcPr>
            <w:tcW w:w="3408" w:type="dxa"/>
            <w:vAlign w:val="center"/>
          </w:tcPr>
          <w:p w14:paraId="1E8B59BB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20%</w:t>
            </w:r>
          </w:p>
        </w:tc>
        <w:tc>
          <w:tcPr>
            <w:tcW w:w="3408" w:type="dxa"/>
            <w:vAlign w:val="center"/>
          </w:tcPr>
          <w:p w14:paraId="62FE0D8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是否符合魔搭社区提交、运行和展示要求。</w:t>
            </w:r>
          </w:p>
        </w:tc>
      </w:tr>
      <w:tr w:rsidR="003A4C5E" w:rsidRPr="005923C1" w14:paraId="24B74556" w14:textId="77777777">
        <w:trPr>
          <w:jc w:val="center"/>
        </w:trPr>
        <w:tc>
          <w:tcPr>
            <w:tcW w:w="3408" w:type="dxa"/>
            <w:vAlign w:val="center"/>
          </w:tcPr>
          <w:p w14:paraId="41FB6BA1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开源质量与文档可复现性</w:t>
            </w:r>
          </w:p>
        </w:tc>
        <w:tc>
          <w:tcPr>
            <w:tcW w:w="3408" w:type="dxa"/>
            <w:vAlign w:val="center"/>
          </w:tcPr>
          <w:p w14:paraId="655CC937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15%</w:t>
            </w:r>
          </w:p>
        </w:tc>
        <w:tc>
          <w:tcPr>
            <w:tcW w:w="3408" w:type="dxa"/>
            <w:vAlign w:val="center"/>
          </w:tcPr>
          <w:p w14:paraId="33A038F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公开仓库、</w:t>
            </w:r>
            <w:r w:rsidRPr="005923C1">
              <w:rPr>
                <w:rFonts w:ascii="Arial" w:eastAsia="微软雅黑" w:hAnsi="Arial"/>
                <w:sz w:val="19"/>
              </w:rPr>
              <w:t>License</w:t>
            </w:r>
            <w:r w:rsidRPr="005923C1">
              <w:rPr>
                <w:rFonts w:ascii="Arial" w:eastAsia="微软雅黑" w:hAnsi="Arial"/>
                <w:sz w:val="19"/>
              </w:rPr>
              <w:t>、</w:t>
            </w:r>
            <w:r w:rsidRPr="005923C1">
              <w:rPr>
                <w:rFonts w:ascii="Arial" w:eastAsia="微软雅黑" w:hAnsi="Arial"/>
                <w:sz w:val="19"/>
              </w:rPr>
              <w:t>README</w:t>
            </w:r>
            <w:r w:rsidRPr="005923C1">
              <w:rPr>
                <w:rFonts w:ascii="Arial" w:eastAsia="微软雅黑" w:hAnsi="Arial"/>
                <w:sz w:val="19"/>
              </w:rPr>
              <w:t>、部署步骤、示例输入输出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7CAF203D" w14:textId="77777777">
        <w:trPr>
          <w:jc w:val="center"/>
        </w:trPr>
        <w:tc>
          <w:tcPr>
            <w:tcW w:w="3408" w:type="dxa"/>
            <w:vAlign w:val="center"/>
          </w:tcPr>
          <w:p w14:paraId="25EBBEA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安全合规与风险控制</w:t>
            </w:r>
            <w:proofErr w:type="spellEnd"/>
          </w:p>
        </w:tc>
        <w:tc>
          <w:tcPr>
            <w:tcW w:w="3408" w:type="dxa"/>
            <w:vAlign w:val="center"/>
          </w:tcPr>
          <w:p w14:paraId="5FFDA7F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2120A6E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不使用真实患者数据，不承诺诊断，明确局限性。</w:t>
            </w:r>
          </w:p>
        </w:tc>
      </w:tr>
      <w:tr w:rsidR="003A4C5E" w:rsidRPr="005923C1" w14:paraId="2A09D3DD" w14:textId="77777777">
        <w:trPr>
          <w:jc w:val="center"/>
        </w:trPr>
        <w:tc>
          <w:tcPr>
            <w:tcW w:w="3408" w:type="dxa"/>
            <w:vAlign w:val="center"/>
          </w:tcPr>
          <w:p w14:paraId="6574B2D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社区反馈质量</w:t>
            </w:r>
            <w:proofErr w:type="spellEnd"/>
          </w:p>
        </w:tc>
        <w:tc>
          <w:tcPr>
            <w:tcW w:w="3408" w:type="dxa"/>
            <w:vAlign w:val="center"/>
          </w:tcPr>
          <w:p w14:paraId="48FD53CB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14:paraId="39847859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真实用户反馈、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Issue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、有效讨论，而不是单纯调用数。</w:t>
            </w:r>
          </w:p>
        </w:tc>
      </w:tr>
    </w:tbl>
    <w:p w14:paraId="56117D7B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7807BA5C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建议最终奖项包括：一等奖、二等奖、三等奖、最佳医疗价值奖、最佳技术实现奖、最佳开源贡献奖、最佳新人</w:t>
      </w:r>
      <w:r w:rsidRPr="005923C1">
        <w:rPr>
          <w:rFonts w:ascii="Arial" w:eastAsia="微软雅黑" w:hAnsi="Arial"/>
          <w:lang w:eastAsia="zh-CN"/>
        </w:rPr>
        <w:t>/</w:t>
      </w:r>
      <w:r w:rsidRPr="005923C1">
        <w:rPr>
          <w:rFonts w:ascii="Arial" w:eastAsia="微软雅黑" w:hAnsi="Arial"/>
          <w:lang w:eastAsia="zh-CN"/>
        </w:rPr>
        <w:t>小团队奖、最佳长期潜力奖。专项奖可以提升多样性，避免所有奖励都由同一类成熟项目获得。</w:t>
      </w:r>
    </w:p>
    <w:p w14:paraId="5B856417" w14:textId="134A472F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5</w:t>
      </w:r>
      <w:r w:rsidRPr="005923C1">
        <w:rPr>
          <w:rFonts w:ascii="Arial" w:eastAsia="微软雅黑" w:hAnsi="Arial"/>
          <w:lang w:eastAsia="zh-CN"/>
        </w:rPr>
        <w:t xml:space="preserve">. WAIC </w:t>
      </w:r>
      <w:r w:rsidRPr="005923C1">
        <w:rPr>
          <w:rFonts w:ascii="Arial" w:eastAsia="微软雅黑" w:hAnsi="Arial"/>
          <w:lang w:eastAsia="zh-CN"/>
        </w:rPr>
        <w:t>门票与采访机制</w:t>
      </w:r>
    </w:p>
    <w:p w14:paraId="275DAC2F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建议把</w:t>
      </w:r>
      <w:r w:rsidRPr="005923C1">
        <w:rPr>
          <w:rFonts w:ascii="Arial" w:eastAsia="微软雅黑" w:hAnsi="Arial"/>
          <w:lang w:eastAsia="zh-CN"/>
        </w:rPr>
        <w:t>“</w:t>
      </w:r>
      <w:r w:rsidRPr="005923C1">
        <w:rPr>
          <w:rFonts w:ascii="Arial" w:eastAsia="微软雅黑" w:hAnsi="Arial"/>
          <w:lang w:eastAsia="zh-CN"/>
        </w:rPr>
        <w:t>门票</w:t>
      </w:r>
      <w:r w:rsidRPr="005923C1">
        <w:rPr>
          <w:rFonts w:ascii="Arial" w:eastAsia="微软雅黑" w:hAnsi="Arial"/>
          <w:lang w:eastAsia="zh-CN"/>
        </w:rPr>
        <w:t xml:space="preserve"> + </w:t>
      </w:r>
      <w:r w:rsidRPr="005923C1">
        <w:rPr>
          <w:rFonts w:ascii="Arial" w:eastAsia="微软雅黑" w:hAnsi="Arial"/>
          <w:lang w:eastAsia="zh-CN"/>
        </w:rPr>
        <w:t>采访</w:t>
      </w:r>
      <w:r w:rsidRPr="005923C1">
        <w:rPr>
          <w:rFonts w:ascii="Arial" w:eastAsia="微软雅黑" w:hAnsi="Arial"/>
          <w:lang w:eastAsia="zh-CN"/>
        </w:rPr>
        <w:t>”</w:t>
      </w:r>
      <w:r w:rsidRPr="005923C1">
        <w:rPr>
          <w:rFonts w:ascii="Arial" w:eastAsia="微软雅黑" w:hAnsi="Arial"/>
          <w:lang w:eastAsia="zh-CN"/>
        </w:rPr>
        <w:t>绑定为阶段奖的标准配置。每次阶段奖发出</w:t>
      </w:r>
      <w:r w:rsidRPr="005923C1">
        <w:rPr>
          <w:rFonts w:ascii="Arial" w:eastAsia="微软雅黑" w:hAnsi="Arial"/>
          <w:lang w:eastAsia="zh-CN"/>
        </w:rPr>
        <w:t xml:space="preserve"> 1 </w:t>
      </w:r>
      <w:r w:rsidRPr="005923C1">
        <w:rPr>
          <w:rFonts w:ascii="Arial" w:eastAsia="微软雅黑" w:hAnsi="Arial"/>
          <w:lang w:eastAsia="zh-CN"/>
        </w:rPr>
        <w:t>张</w:t>
      </w:r>
      <w:r w:rsidRPr="005923C1">
        <w:rPr>
          <w:rFonts w:ascii="Arial" w:eastAsia="微软雅黑" w:hAnsi="Arial"/>
          <w:lang w:eastAsia="zh-CN"/>
        </w:rPr>
        <w:t xml:space="preserve"> WAIC </w:t>
      </w:r>
      <w:r w:rsidRPr="005923C1">
        <w:rPr>
          <w:rFonts w:ascii="Arial" w:eastAsia="微软雅黑" w:hAnsi="Arial"/>
          <w:lang w:eastAsia="zh-CN"/>
        </w:rPr>
        <w:t>门票，同时发布一篇简短开发者采访</w:t>
      </w:r>
      <w:r w:rsidRPr="005923C1">
        <w:rPr>
          <w:rFonts w:ascii="Arial" w:eastAsia="微软雅黑" w:hAnsi="Arial"/>
          <w:lang w:eastAsia="zh-CN"/>
        </w:rPr>
        <w:t>/</w:t>
      </w:r>
      <w:r w:rsidRPr="005923C1">
        <w:rPr>
          <w:rFonts w:ascii="Arial" w:eastAsia="微软雅黑" w:hAnsi="Arial"/>
          <w:lang w:eastAsia="zh-CN"/>
        </w:rPr>
        <w:t>项目介绍，形成连续运营节点。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A4C5E" w:rsidRPr="005923C1" w14:paraId="31108D0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FA35B25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规则点</w:t>
            </w:r>
            <w:proofErr w:type="spellEnd"/>
          </w:p>
        </w:tc>
        <w:tc>
          <w:tcPr>
            <w:tcW w:w="5112" w:type="dxa"/>
            <w:shd w:val="clear" w:color="auto" w:fill="D9EAF7"/>
            <w:vAlign w:val="center"/>
          </w:tcPr>
          <w:p w14:paraId="48EC6CA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建议写法</w:t>
            </w:r>
            <w:proofErr w:type="spellEnd"/>
          </w:p>
        </w:tc>
      </w:tr>
      <w:tr w:rsidR="003A4C5E" w:rsidRPr="005923C1" w14:paraId="151265D8" w14:textId="77777777">
        <w:trPr>
          <w:jc w:val="center"/>
        </w:trPr>
        <w:tc>
          <w:tcPr>
            <w:tcW w:w="5112" w:type="dxa"/>
            <w:vAlign w:val="center"/>
          </w:tcPr>
          <w:p w14:paraId="62FED0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门票归属</w:t>
            </w:r>
            <w:proofErr w:type="spellEnd"/>
          </w:p>
        </w:tc>
        <w:tc>
          <w:tcPr>
            <w:tcW w:w="5112" w:type="dxa"/>
            <w:vAlign w:val="center"/>
          </w:tcPr>
          <w:p w14:paraId="6493CC5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每个获奖团队获得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门票，由团队自行指定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名代表领取。</w:t>
            </w:r>
          </w:p>
        </w:tc>
      </w:tr>
      <w:tr w:rsidR="003A4C5E" w:rsidRPr="005923C1" w14:paraId="10F9093C" w14:textId="77777777">
        <w:trPr>
          <w:jc w:val="center"/>
        </w:trPr>
        <w:tc>
          <w:tcPr>
            <w:tcW w:w="5112" w:type="dxa"/>
            <w:vAlign w:val="center"/>
          </w:tcPr>
          <w:p w14:paraId="7DD9D33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不可重复</w:t>
            </w:r>
            <w:proofErr w:type="spellEnd"/>
          </w:p>
        </w:tc>
        <w:tc>
          <w:tcPr>
            <w:tcW w:w="5112" w:type="dxa"/>
            <w:vAlign w:val="center"/>
          </w:tcPr>
          <w:p w14:paraId="28885386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每支队伍在整个比赛期间最多获得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次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门票类奖励。</w:t>
            </w:r>
          </w:p>
        </w:tc>
      </w:tr>
      <w:tr w:rsidR="003A4C5E" w:rsidRPr="005923C1" w14:paraId="1F962DF2" w14:textId="77777777">
        <w:trPr>
          <w:jc w:val="center"/>
        </w:trPr>
        <w:tc>
          <w:tcPr>
            <w:tcW w:w="5112" w:type="dxa"/>
            <w:vAlign w:val="center"/>
          </w:tcPr>
          <w:p w14:paraId="3CE3F63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后续参赛</w:t>
            </w:r>
            <w:proofErr w:type="spellEnd"/>
          </w:p>
        </w:tc>
        <w:tc>
          <w:tcPr>
            <w:tcW w:w="5112" w:type="dxa"/>
            <w:vAlign w:val="center"/>
          </w:tcPr>
          <w:p w14:paraId="1068CD3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已获票团队仍可继续参与后续阶段展示和最终总评，但不再参与后续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门票类阶段奖评选。</w:t>
            </w:r>
          </w:p>
        </w:tc>
      </w:tr>
      <w:tr w:rsidR="003A4C5E" w:rsidRPr="005923C1" w14:paraId="067018E8" w14:textId="77777777">
        <w:trPr>
          <w:jc w:val="center"/>
        </w:trPr>
        <w:tc>
          <w:tcPr>
            <w:tcW w:w="5112" w:type="dxa"/>
            <w:vAlign w:val="center"/>
          </w:tcPr>
          <w:p w14:paraId="5F6D6AC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顺延机制</w:t>
            </w:r>
            <w:proofErr w:type="spellEnd"/>
          </w:p>
        </w:tc>
        <w:tc>
          <w:tcPr>
            <w:tcW w:w="5112" w:type="dxa"/>
            <w:vAlign w:val="center"/>
          </w:tcPr>
          <w:p w14:paraId="03A5B07B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若某阶段最高分团队已获票或不符合资格，门票顺延至该阶段下一支未获票且符合资格的队伍。</w:t>
            </w:r>
          </w:p>
        </w:tc>
      </w:tr>
      <w:tr w:rsidR="003A4C5E" w:rsidRPr="005923C1" w14:paraId="112CD0A7" w14:textId="77777777">
        <w:trPr>
          <w:jc w:val="center"/>
        </w:trPr>
        <w:tc>
          <w:tcPr>
            <w:tcW w:w="5112" w:type="dxa"/>
            <w:vAlign w:val="center"/>
          </w:tcPr>
          <w:p w14:paraId="157834E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采访机制</w:t>
            </w:r>
            <w:proofErr w:type="spellEnd"/>
          </w:p>
        </w:tc>
        <w:tc>
          <w:tcPr>
            <w:tcW w:w="5112" w:type="dxa"/>
            <w:vAlign w:val="center"/>
          </w:tcPr>
          <w:p w14:paraId="3F934E3A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阶段获奖后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24–48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小时内完成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5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个问题的轻量采访，用于公众号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魔搭社区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活动页宣传。</w:t>
            </w:r>
          </w:p>
        </w:tc>
      </w:tr>
    </w:tbl>
    <w:p w14:paraId="7F4D5860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5544668A" w14:textId="77777777" w:rsidR="003A4C5E" w:rsidRPr="005923C1" w:rsidRDefault="00000000">
      <w:pPr>
        <w:rPr>
          <w:rFonts w:ascii="Arial" w:eastAsia="微软雅黑" w:hAnsi="Arial"/>
        </w:rPr>
      </w:pPr>
      <w:proofErr w:type="spellStart"/>
      <w:r w:rsidRPr="005923C1">
        <w:rPr>
          <w:rFonts w:ascii="Arial" w:eastAsia="微软雅黑" w:hAnsi="Arial"/>
        </w:rPr>
        <w:t>建议采访问题模板</w:t>
      </w:r>
      <w:proofErr w:type="spellEnd"/>
      <w:r w:rsidRPr="005923C1">
        <w:rPr>
          <w:rFonts w:ascii="Arial" w:eastAsia="微软雅黑" w:hAnsi="Arial"/>
        </w:rPr>
        <w:t>：</w:t>
      </w:r>
    </w:p>
    <w:p w14:paraId="3C1EAC27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你们的项目一句话是什么？</w:t>
      </w:r>
    </w:p>
    <w:p w14:paraId="7FBF1CD8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它解决了哪个医疗</w:t>
      </w:r>
      <w:r w:rsidRPr="005923C1">
        <w:rPr>
          <w:rFonts w:ascii="Arial" w:eastAsia="微软雅黑" w:hAnsi="Arial"/>
          <w:sz w:val="20"/>
          <w:lang w:eastAsia="zh-CN"/>
        </w:rPr>
        <w:t>/</w:t>
      </w:r>
      <w:r w:rsidRPr="005923C1">
        <w:rPr>
          <w:rFonts w:ascii="Arial" w:eastAsia="微软雅黑" w:hAnsi="Arial"/>
          <w:sz w:val="20"/>
          <w:lang w:eastAsia="zh-CN"/>
        </w:rPr>
        <w:t>生命科学场景的问题？</w:t>
      </w:r>
    </w:p>
    <w:p w14:paraId="61C29203" w14:textId="77777777" w:rsidR="003A4C5E" w:rsidRPr="005923C1" w:rsidRDefault="00000000">
      <w:pPr>
        <w:pStyle w:val="a0"/>
        <w:spacing w:after="40"/>
        <w:rPr>
          <w:rFonts w:ascii="Arial" w:eastAsia="微软雅黑" w:hAnsi="Arial"/>
        </w:rPr>
      </w:pPr>
      <w:proofErr w:type="spellStart"/>
      <w:r w:rsidRPr="005923C1">
        <w:rPr>
          <w:rFonts w:ascii="Arial" w:eastAsia="微软雅黑" w:hAnsi="Arial"/>
          <w:sz w:val="20"/>
        </w:rPr>
        <w:t>目前已经完成了什么</w:t>
      </w:r>
      <w:proofErr w:type="spellEnd"/>
      <w:r w:rsidRPr="005923C1">
        <w:rPr>
          <w:rFonts w:ascii="Arial" w:eastAsia="微软雅黑" w:hAnsi="Arial"/>
          <w:sz w:val="20"/>
        </w:rPr>
        <w:t>？</w:t>
      </w:r>
    </w:p>
    <w:p w14:paraId="00686D90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最大的技术、产品或合规挑战是什么？</w:t>
      </w:r>
    </w:p>
    <w:p w14:paraId="413FD314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到</w:t>
      </w:r>
      <w:r w:rsidRPr="005923C1">
        <w:rPr>
          <w:rFonts w:ascii="Arial" w:eastAsia="微软雅黑" w:hAnsi="Arial"/>
          <w:sz w:val="20"/>
          <w:lang w:eastAsia="zh-CN"/>
        </w:rPr>
        <w:t xml:space="preserve"> 7/12 </w:t>
      </w:r>
      <w:r w:rsidRPr="005923C1">
        <w:rPr>
          <w:rFonts w:ascii="Arial" w:eastAsia="微软雅黑" w:hAnsi="Arial"/>
          <w:sz w:val="20"/>
          <w:lang w:eastAsia="zh-CN"/>
        </w:rPr>
        <w:t>最终提交前还会继续迭代什么？</w:t>
      </w:r>
    </w:p>
    <w:p w14:paraId="48916EB9" w14:textId="53A37EE1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6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反作弊与公平性漏洞清单</w:t>
      </w:r>
    </w:p>
    <w:p w14:paraId="0E5189E0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以下是最容易引发争议的漏洞，建议在对外规则中提前写清楚。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2942"/>
        <w:gridCol w:w="5829"/>
      </w:tblGrid>
      <w:tr w:rsidR="003A4C5E" w:rsidRPr="005923C1" w14:paraId="2F7246A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923019B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风险</w:t>
            </w:r>
            <w:proofErr w:type="spellEnd"/>
            <w:r w:rsidRPr="005923C1">
              <w:rPr>
                <w:rFonts w:ascii="Arial" w:eastAsia="微软雅黑" w:hAnsi="Arial"/>
                <w:b/>
                <w:sz w:val="19"/>
              </w:rPr>
              <w:t>/</w:t>
            </w: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漏洞</w:t>
            </w:r>
            <w:proofErr w:type="spellEnd"/>
          </w:p>
        </w:tc>
        <w:tc>
          <w:tcPr>
            <w:tcW w:w="3024" w:type="dxa"/>
            <w:shd w:val="clear" w:color="auto" w:fill="D9EAF7"/>
            <w:vAlign w:val="center"/>
          </w:tcPr>
          <w:p w14:paraId="7F019017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表现方式</w:t>
            </w:r>
            <w:proofErr w:type="spellEnd"/>
          </w:p>
        </w:tc>
        <w:tc>
          <w:tcPr>
            <w:tcW w:w="6048" w:type="dxa"/>
            <w:shd w:val="clear" w:color="auto" w:fill="D9EAF7"/>
            <w:vAlign w:val="center"/>
          </w:tcPr>
          <w:p w14:paraId="7A01BB10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建议规则或处理方式</w:t>
            </w:r>
            <w:proofErr w:type="spellEnd"/>
          </w:p>
        </w:tc>
      </w:tr>
      <w:tr w:rsidR="003A4C5E" w:rsidRPr="005923C1" w14:paraId="6A0B1C51" w14:textId="77777777">
        <w:trPr>
          <w:jc w:val="center"/>
        </w:trPr>
        <w:tc>
          <w:tcPr>
            <w:tcW w:w="1728" w:type="dxa"/>
            <w:vAlign w:val="center"/>
          </w:tcPr>
          <w:p w14:paraId="4E0C6508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刷热度</w:t>
            </w:r>
            <w:proofErr w:type="spellEnd"/>
          </w:p>
        </w:tc>
        <w:tc>
          <w:tcPr>
            <w:tcW w:w="3024" w:type="dxa"/>
            <w:vAlign w:val="center"/>
          </w:tcPr>
          <w:p w14:paraId="4C8CB5E1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刷调用、刷收藏、买量、机器人、互刷群。</w:t>
            </w:r>
          </w:p>
        </w:tc>
        <w:tc>
          <w:tcPr>
            <w:tcW w:w="6048" w:type="dxa"/>
            <w:vAlign w:val="center"/>
          </w:tcPr>
          <w:p w14:paraId="4D2A47A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热度不直接决定总冠军；社区影响力奖综合有效调用、收藏、评论质量、传播质量；异常流量剔除，严重者取消资格。</w:t>
            </w:r>
          </w:p>
        </w:tc>
      </w:tr>
      <w:tr w:rsidR="003A4C5E" w:rsidRPr="005923C1" w14:paraId="4C74EFAE" w14:textId="77777777">
        <w:trPr>
          <w:jc w:val="center"/>
        </w:trPr>
        <w:tc>
          <w:tcPr>
            <w:tcW w:w="1728" w:type="dxa"/>
            <w:vAlign w:val="center"/>
          </w:tcPr>
          <w:p w14:paraId="474A430A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大团队人数碾压</w:t>
            </w:r>
            <w:proofErr w:type="spellEnd"/>
          </w:p>
        </w:tc>
        <w:tc>
          <w:tcPr>
            <w:tcW w:w="3024" w:type="dxa"/>
            <w:vAlign w:val="center"/>
          </w:tcPr>
          <w:p w14:paraId="06FABAE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开发、运营、拉票都更强。</w:t>
            </w:r>
          </w:p>
        </w:tc>
        <w:tc>
          <w:tcPr>
            <w:tcW w:w="6048" w:type="dxa"/>
            <w:vAlign w:val="center"/>
          </w:tcPr>
          <w:p w14:paraId="5BE071A7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团队人数上限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≤5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；每人只能加入一队；不做机械小团队加分，改设新人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小团队专项奖。</w:t>
            </w:r>
          </w:p>
        </w:tc>
      </w:tr>
      <w:tr w:rsidR="003A4C5E" w:rsidRPr="005923C1" w14:paraId="78D1E99A" w14:textId="77777777">
        <w:trPr>
          <w:jc w:val="center"/>
        </w:trPr>
        <w:tc>
          <w:tcPr>
            <w:tcW w:w="1728" w:type="dxa"/>
            <w:vAlign w:val="center"/>
          </w:tcPr>
          <w:p w14:paraId="3D1BC22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拆队套利</w:t>
            </w:r>
            <w:proofErr w:type="spellEnd"/>
          </w:p>
        </w:tc>
        <w:tc>
          <w:tcPr>
            <w:tcW w:w="3024" w:type="dxa"/>
            <w:vAlign w:val="center"/>
          </w:tcPr>
          <w:p w14:paraId="6CF400C5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同一项目拆成多个队伍，试图拿多张票。</w:t>
            </w:r>
          </w:p>
        </w:tc>
        <w:tc>
          <w:tcPr>
            <w:tcW w:w="6048" w:type="dxa"/>
            <w:vAlign w:val="center"/>
          </w:tcPr>
          <w:p w14:paraId="67CE850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同一核心成员、同一代码库、同一项目方向高度重合的报名，视为同一参赛主体；主办方有权合并评奖资格。</w:t>
            </w:r>
          </w:p>
        </w:tc>
      </w:tr>
      <w:tr w:rsidR="003A4C5E" w:rsidRPr="005923C1" w14:paraId="4552B2B1" w14:textId="77777777">
        <w:trPr>
          <w:jc w:val="center"/>
        </w:trPr>
        <w:tc>
          <w:tcPr>
            <w:tcW w:w="1728" w:type="dxa"/>
            <w:vAlign w:val="center"/>
          </w:tcPr>
          <w:p w14:paraId="27FBC28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重复拿票</w:t>
            </w:r>
            <w:proofErr w:type="spellEnd"/>
          </w:p>
        </w:tc>
        <w:tc>
          <w:tcPr>
            <w:tcW w:w="3024" w:type="dxa"/>
            <w:vAlign w:val="center"/>
          </w:tcPr>
          <w:p w14:paraId="00620851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强队连续拿多个阶段奖。</w:t>
            </w:r>
          </w:p>
        </w:tc>
        <w:tc>
          <w:tcPr>
            <w:tcW w:w="6048" w:type="dxa"/>
            <w:vAlign w:val="center"/>
          </w:tcPr>
          <w:p w14:paraId="4BE5AE0B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每队最多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门票；已获票团队不再参与后续门票类阶段奖。</w:t>
            </w:r>
          </w:p>
        </w:tc>
      </w:tr>
      <w:tr w:rsidR="003A4C5E" w:rsidRPr="005923C1" w14:paraId="189CADD8" w14:textId="77777777">
        <w:trPr>
          <w:jc w:val="center"/>
        </w:trPr>
        <w:tc>
          <w:tcPr>
            <w:tcW w:w="1728" w:type="dxa"/>
            <w:vAlign w:val="center"/>
          </w:tcPr>
          <w:p w14:paraId="109DF83C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历史项目碾压新团队</w:t>
            </w:r>
            <w:proofErr w:type="spellEnd"/>
          </w:p>
        </w:tc>
        <w:tc>
          <w:tcPr>
            <w:tcW w:w="3024" w:type="dxa"/>
            <w:vAlign w:val="center"/>
          </w:tcPr>
          <w:p w14:paraId="1748D7A9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赛前已有成熟项目，比赛中仅包装提交。</w:t>
            </w:r>
          </w:p>
        </w:tc>
        <w:tc>
          <w:tcPr>
            <w:tcW w:w="6048" w:type="dxa"/>
            <w:vAlign w:val="center"/>
          </w:tcPr>
          <w:p w14:paraId="60863B45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允许历史项目参赛，但必须披露赛前已有部分；评审重点看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6/18–7/12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期间新增贡献。</w:t>
            </w:r>
          </w:p>
        </w:tc>
      </w:tr>
      <w:tr w:rsidR="003A4C5E" w:rsidRPr="005923C1" w14:paraId="3E65ADBD" w14:textId="77777777">
        <w:trPr>
          <w:jc w:val="center"/>
        </w:trPr>
        <w:tc>
          <w:tcPr>
            <w:tcW w:w="1728" w:type="dxa"/>
            <w:vAlign w:val="center"/>
          </w:tcPr>
          <w:p w14:paraId="4DC600E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前期领先后失去悬念</w:t>
            </w:r>
            <w:proofErr w:type="spellEnd"/>
          </w:p>
        </w:tc>
        <w:tc>
          <w:tcPr>
            <w:tcW w:w="3024" w:type="dxa"/>
            <w:vAlign w:val="center"/>
          </w:tcPr>
          <w:p w14:paraId="401D51B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早期获奖队伍被视为默认冠军，其他队伍弃赛。</w:t>
            </w:r>
          </w:p>
        </w:tc>
        <w:tc>
          <w:tcPr>
            <w:tcW w:w="6048" w:type="dxa"/>
            <w:vAlign w:val="center"/>
          </w:tcPr>
          <w:p w14:paraId="3FD3E0D9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阶段奖只代表阶段表现；最终总评独立评审；专项奖多元化。</w:t>
            </w:r>
          </w:p>
        </w:tc>
      </w:tr>
      <w:tr w:rsidR="003A4C5E" w:rsidRPr="005923C1" w14:paraId="729E0BB9" w14:textId="77777777">
        <w:trPr>
          <w:jc w:val="center"/>
        </w:trPr>
        <w:tc>
          <w:tcPr>
            <w:tcW w:w="1728" w:type="dxa"/>
            <w:vAlign w:val="center"/>
          </w:tcPr>
          <w:p w14:paraId="5DC6FB62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合规风险</w:t>
            </w:r>
            <w:proofErr w:type="spellEnd"/>
          </w:p>
        </w:tc>
        <w:tc>
          <w:tcPr>
            <w:tcW w:w="3024" w:type="dxa"/>
            <w:vAlign w:val="center"/>
          </w:tcPr>
          <w:p w14:paraId="35A6C2A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使用真实患者数据、暗示诊断、误导患者。</w:t>
            </w:r>
          </w:p>
        </w:tc>
        <w:tc>
          <w:tcPr>
            <w:tcW w:w="6048" w:type="dxa"/>
            <w:vAlign w:val="center"/>
          </w:tcPr>
          <w:p w14:paraId="5985872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真实患者数据和诊断承诺作为红线；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README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必须包含医疗合规声明和局限性。</w:t>
            </w:r>
          </w:p>
        </w:tc>
      </w:tr>
      <w:tr w:rsidR="003A4C5E" w:rsidRPr="005923C1" w14:paraId="20B1F04A" w14:textId="77777777">
        <w:trPr>
          <w:jc w:val="center"/>
        </w:trPr>
        <w:tc>
          <w:tcPr>
            <w:tcW w:w="1728" w:type="dxa"/>
            <w:vAlign w:val="center"/>
          </w:tcPr>
          <w:p w14:paraId="3434B962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评委口径不一</w:t>
            </w:r>
            <w:proofErr w:type="spellEnd"/>
          </w:p>
        </w:tc>
        <w:tc>
          <w:tcPr>
            <w:tcW w:w="3024" w:type="dxa"/>
            <w:vAlign w:val="center"/>
          </w:tcPr>
          <w:p w14:paraId="65B8C42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不同评委偏技术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偏医疗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偏运营，分数不可比。</w:t>
            </w:r>
          </w:p>
        </w:tc>
        <w:tc>
          <w:tcPr>
            <w:tcW w:w="6048" w:type="dxa"/>
            <w:vAlign w:val="center"/>
          </w:tcPr>
          <w:p w14:paraId="7C493CE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提供统一评分表；每个作品至少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2–3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位评委；必要时做均分或复核。</w:t>
            </w:r>
          </w:p>
        </w:tc>
      </w:tr>
      <w:tr w:rsidR="003A4C5E" w:rsidRPr="005923C1" w14:paraId="3FC3CD39" w14:textId="77777777">
        <w:trPr>
          <w:jc w:val="center"/>
        </w:trPr>
        <w:tc>
          <w:tcPr>
            <w:tcW w:w="1728" w:type="dxa"/>
            <w:vAlign w:val="center"/>
          </w:tcPr>
          <w:p w14:paraId="655C0B4A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提交质量过低</w:t>
            </w:r>
            <w:proofErr w:type="spellEnd"/>
          </w:p>
        </w:tc>
        <w:tc>
          <w:tcPr>
            <w:tcW w:w="3024" w:type="dxa"/>
            <w:vAlign w:val="center"/>
          </w:tcPr>
          <w:p w14:paraId="172A0FD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只有概念，无代码、无链接、无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README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。</w:t>
            </w:r>
          </w:p>
        </w:tc>
        <w:tc>
          <w:tcPr>
            <w:tcW w:w="6048" w:type="dxa"/>
            <w:vAlign w:val="center"/>
          </w:tcPr>
          <w:p w14:paraId="43AF866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设置最低提交门槛：魔搭作品链接、公开代码仓库、</w:t>
            </w:r>
            <w:r w:rsidRPr="005923C1">
              <w:rPr>
                <w:rFonts w:ascii="Arial" w:eastAsia="微软雅黑" w:hAnsi="Arial"/>
                <w:sz w:val="19"/>
              </w:rPr>
              <w:t>License</w:t>
            </w:r>
            <w:r w:rsidRPr="005923C1">
              <w:rPr>
                <w:rFonts w:ascii="Arial" w:eastAsia="微软雅黑" w:hAnsi="Arial"/>
                <w:sz w:val="19"/>
              </w:rPr>
              <w:t>、</w:t>
            </w:r>
            <w:r w:rsidRPr="005923C1">
              <w:rPr>
                <w:rFonts w:ascii="Arial" w:eastAsia="微软雅黑" w:hAnsi="Arial"/>
                <w:sz w:val="19"/>
              </w:rPr>
              <w:t>README</w:t>
            </w:r>
            <w:r w:rsidRPr="005923C1">
              <w:rPr>
                <w:rFonts w:ascii="Arial" w:eastAsia="微软雅黑" w:hAnsi="Arial"/>
                <w:sz w:val="19"/>
              </w:rPr>
              <w:t>、基本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Demo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缺一不可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3A94C393" w14:textId="77777777">
        <w:trPr>
          <w:jc w:val="center"/>
        </w:trPr>
        <w:tc>
          <w:tcPr>
            <w:tcW w:w="1728" w:type="dxa"/>
            <w:vAlign w:val="center"/>
          </w:tcPr>
          <w:p w14:paraId="55A4D933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获票后不继续迭代</w:t>
            </w:r>
            <w:proofErr w:type="spellEnd"/>
          </w:p>
        </w:tc>
        <w:tc>
          <w:tcPr>
            <w:tcW w:w="3024" w:type="dxa"/>
            <w:vAlign w:val="center"/>
          </w:tcPr>
          <w:p w14:paraId="302D5D09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拿到阶段票后摆烂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  <w:tc>
          <w:tcPr>
            <w:tcW w:w="6048" w:type="dxa"/>
            <w:vAlign w:val="center"/>
          </w:tcPr>
          <w:p w14:paraId="5756DE2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不影响门票，但最终奖项独立评审；采访中公开后续迭代计划，形成软约束。</w:t>
            </w:r>
          </w:p>
        </w:tc>
      </w:tr>
    </w:tbl>
    <w:p w14:paraId="781FB697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73ACB70A" w14:textId="44C12868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7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对外规则建议表述</w:t>
      </w:r>
    </w:p>
    <w:p w14:paraId="43F6E1F6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以下文字可直接改写进赛事详情页或参赛者指南。</w:t>
      </w:r>
    </w:p>
    <w:p w14:paraId="7147606C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本次黑客松将在</w:t>
      </w:r>
      <w:r w:rsidRPr="005923C1">
        <w:rPr>
          <w:rFonts w:ascii="Arial" w:eastAsia="微软雅黑" w:hAnsi="Arial"/>
          <w:lang w:eastAsia="zh-CN"/>
        </w:rPr>
        <w:t xml:space="preserve"> 6/18–7/12 </w:t>
      </w:r>
      <w:r w:rsidRPr="005923C1">
        <w:rPr>
          <w:rFonts w:ascii="Arial" w:eastAsia="微软雅黑" w:hAnsi="Arial"/>
          <w:lang w:eastAsia="zh-CN"/>
        </w:rPr>
        <w:t>期间设置多个阶段性</w:t>
      </w:r>
      <w:r w:rsidRPr="005923C1">
        <w:rPr>
          <w:rFonts w:ascii="Arial" w:eastAsia="微软雅黑" w:hAnsi="Arial"/>
          <w:lang w:eastAsia="zh-CN"/>
        </w:rPr>
        <w:t xml:space="preserve"> WAIC </w:t>
      </w:r>
      <w:r w:rsidRPr="005923C1">
        <w:rPr>
          <w:rFonts w:ascii="Arial" w:eastAsia="微软雅黑" w:hAnsi="Arial"/>
          <w:lang w:eastAsia="zh-CN"/>
        </w:rPr>
        <w:t>直通名额。每个阶段产生</w:t>
      </w:r>
      <w:r w:rsidRPr="005923C1">
        <w:rPr>
          <w:rFonts w:ascii="Arial" w:eastAsia="微软雅黑" w:hAnsi="Arial"/>
          <w:lang w:eastAsia="zh-CN"/>
        </w:rPr>
        <w:t xml:space="preserve"> 1 </w:t>
      </w:r>
      <w:r w:rsidRPr="005923C1">
        <w:rPr>
          <w:rFonts w:ascii="Arial" w:eastAsia="微软雅黑" w:hAnsi="Arial"/>
          <w:lang w:eastAsia="zh-CN"/>
        </w:rPr>
        <w:t>支代表团队，获奖团队将获得</w:t>
      </w:r>
      <w:r w:rsidRPr="005923C1">
        <w:rPr>
          <w:rFonts w:ascii="Arial" w:eastAsia="微软雅黑" w:hAnsi="Arial"/>
          <w:lang w:eastAsia="zh-CN"/>
        </w:rPr>
        <w:t xml:space="preserve"> 1 </w:t>
      </w:r>
      <w:r w:rsidRPr="005923C1">
        <w:rPr>
          <w:rFonts w:ascii="Arial" w:eastAsia="微软雅黑" w:hAnsi="Arial"/>
          <w:lang w:eastAsia="zh-CN"/>
        </w:rPr>
        <w:t>张</w:t>
      </w:r>
      <w:r w:rsidRPr="005923C1">
        <w:rPr>
          <w:rFonts w:ascii="Arial" w:eastAsia="微软雅黑" w:hAnsi="Arial"/>
          <w:lang w:eastAsia="zh-CN"/>
        </w:rPr>
        <w:t xml:space="preserve"> WAIC </w:t>
      </w:r>
      <w:r w:rsidRPr="005923C1">
        <w:rPr>
          <w:rFonts w:ascii="Arial" w:eastAsia="微软雅黑" w:hAnsi="Arial"/>
          <w:lang w:eastAsia="zh-CN"/>
        </w:rPr>
        <w:t>门票，并接受官方开发者采访与项目介绍。每支队伍最多获得</w:t>
      </w:r>
      <w:r w:rsidRPr="005923C1">
        <w:rPr>
          <w:rFonts w:ascii="Arial" w:eastAsia="微软雅黑" w:hAnsi="Arial"/>
          <w:lang w:eastAsia="zh-CN"/>
        </w:rPr>
        <w:t xml:space="preserve"> 1 </w:t>
      </w:r>
      <w:r w:rsidRPr="005923C1">
        <w:rPr>
          <w:rFonts w:ascii="Arial" w:eastAsia="微软雅黑" w:hAnsi="Arial"/>
          <w:lang w:eastAsia="zh-CN"/>
        </w:rPr>
        <w:t>次</w:t>
      </w:r>
      <w:r w:rsidRPr="005923C1">
        <w:rPr>
          <w:rFonts w:ascii="Arial" w:eastAsia="微软雅黑" w:hAnsi="Arial"/>
          <w:lang w:eastAsia="zh-CN"/>
        </w:rPr>
        <w:t xml:space="preserve"> WAIC </w:t>
      </w:r>
      <w:r w:rsidRPr="005923C1">
        <w:rPr>
          <w:rFonts w:ascii="Arial" w:eastAsia="微软雅黑" w:hAnsi="Arial"/>
          <w:lang w:eastAsia="zh-CN"/>
        </w:rPr>
        <w:t>门票类奖励，鼓励不同类型的优秀项目在不同阶段脱颖而出。</w:t>
      </w:r>
    </w:p>
    <w:p w14:paraId="5A4B0911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阶段奖只代表该阶段表现，不自动决定最终总排名。最终奖项将依据</w:t>
      </w:r>
      <w:r w:rsidRPr="005923C1">
        <w:rPr>
          <w:rFonts w:ascii="Arial" w:eastAsia="微软雅黑" w:hAnsi="Arial"/>
          <w:lang w:eastAsia="zh-CN"/>
        </w:rPr>
        <w:t xml:space="preserve"> 7/12 </w:t>
      </w:r>
      <w:r w:rsidRPr="005923C1">
        <w:rPr>
          <w:rFonts w:ascii="Arial" w:eastAsia="微软雅黑" w:hAnsi="Arial"/>
          <w:lang w:eastAsia="zh-CN"/>
        </w:rPr>
        <w:t>前提交的完整作品进行独立专家评审，重点考察医疗场景价值、技术实现、</w:t>
      </w:r>
      <w:r w:rsidRPr="005923C1">
        <w:rPr>
          <w:rFonts w:ascii="Arial" w:eastAsia="微软雅黑" w:hAnsi="Arial"/>
          <w:lang w:eastAsia="zh-CN"/>
        </w:rPr>
        <w:t xml:space="preserve">MCP/Skill </w:t>
      </w:r>
      <w:r w:rsidRPr="005923C1">
        <w:rPr>
          <w:rFonts w:ascii="Arial" w:eastAsia="微软雅黑" w:hAnsi="Arial"/>
          <w:lang w:eastAsia="zh-CN"/>
        </w:rPr>
        <w:t>完成度、开源质量、合规边界和真实社区反馈。</w:t>
      </w:r>
    </w:p>
    <w:p w14:paraId="0BA7B85B" w14:textId="77777777" w:rsidR="003A4C5E" w:rsidRPr="005923C1" w:rsidRDefault="00000000">
      <w:pPr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lang w:eastAsia="zh-CN"/>
        </w:rPr>
        <w:t>社区影响力将综合有效调用、收藏、评论、真实反馈和传播内容质量等因素判断。异常流量、互刷、买量、机器人行为将被剔除；情节严重者取消相关奖项或全部评奖资格。</w:t>
      </w:r>
    </w:p>
    <w:p w14:paraId="3C58331B" w14:textId="18C7BB98" w:rsidR="003A4C5E" w:rsidRPr="005923C1" w:rsidRDefault="000747BA">
      <w:pPr>
        <w:pStyle w:val="1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 w:hint="eastAsia"/>
          <w:lang w:eastAsia="zh-CN"/>
        </w:rPr>
        <w:t>8</w:t>
      </w:r>
      <w:r w:rsidRPr="005923C1">
        <w:rPr>
          <w:rFonts w:ascii="Arial" w:eastAsia="微软雅黑" w:hAnsi="Arial"/>
          <w:lang w:eastAsia="zh-CN"/>
        </w:rPr>
        <w:t xml:space="preserve">. </w:t>
      </w:r>
      <w:r w:rsidRPr="005923C1">
        <w:rPr>
          <w:rFonts w:ascii="Arial" w:eastAsia="微软雅黑" w:hAnsi="Arial"/>
          <w:lang w:eastAsia="zh-CN"/>
        </w:rPr>
        <w:t>仍需负责人确认的问题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2509"/>
        <w:gridCol w:w="3049"/>
        <w:gridCol w:w="3902"/>
      </w:tblGrid>
      <w:tr w:rsidR="003A4C5E" w:rsidRPr="005923C1" w14:paraId="27AA7714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1EAD67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优先级</w:t>
            </w:r>
            <w:proofErr w:type="spellEnd"/>
          </w:p>
        </w:tc>
        <w:tc>
          <w:tcPr>
            <w:tcW w:w="2592" w:type="dxa"/>
            <w:shd w:val="clear" w:color="auto" w:fill="D9EAF7"/>
            <w:vAlign w:val="center"/>
          </w:tcPr>
          <w:p w14:paraId="7D6A76C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待确认问题</w:t>
            </w:r>
            <w:proofErr w:type="spellEnd"/>
          </w:p>
        </w:tc>
        <w:tc>
          <w:tcPr>
            <w:tcW w:w="3168" w:type="dxa"/>
            <w:shd w:val="clear" w:color="auto" w:fill="D9EAF7"/>
            <w:vAlign w:val="center"/>
          </w:tcPr>
          <w:p w14:paraId="785B48A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为什么重要</w:t>
            </w:r>
            <w:proofErr w:type="spellEnd"/>
          </w:p>
        </w:tc>
        <w:tc>
          <w:tcPr>
            <w:tcW w:w="4032" w:type="dxa"/>
            <w:shd w:val="clear" w:color="auto" w:fill="D9EAF7"/>
            <w:vAlign w:val="center"/>
          </w:tcPr>
          <w:p w14:paraId="60FEBD21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b/>
                <w:sz w:val="19"/>
              </w:rPr>
              <w:t>建议默认值</w:t>
            </w:r>
            <w:proofErr w:type="spellEnd"/>
          </w:p>
        </w:tc>
      </w:tr>
      <w:tr w:rsidR="003A4C5E" w:rsidRPr="005923C1" w14:paraId="7C09A476" w14:textId="77777777">
        <w:trPr>
          <w:jc w:val="center"/>
        </w:trPr>
        <w:tc>
          <w:tcPr>
            <w:tcW w:w="1008" w:type="dxa"/>
            <w:vAlign w:val="center"/>
          </w:tcPr>
          <w:p w14:paraId="51A6F6CF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高</w:t>
            </w:r>
          </w:p>
        </w:tc>
        <w:tc>
          <w:tcPr>
            <w:tcW w:w="2592" w:type="dxa"/>
            <w:vAlign w:val="center"/>
          </w:tcPr>
          <w:p w14:paraId="0D57340D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WAIC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门票总数到底是几张？</w:t>
            </w:r>
          </w:p>
        </w:tc>
        <w:tc>
          <w:tcPr>
            <w:tcW w:w="3168" w:type="dxa"/>
            <w:vAlign w:val="center"/>
          </w:tcPr>
          <w:p w14:paraId="657489D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决定阶段奖数量和是否需要机动奖。</w:t>
            </w:r>
          </w:p>
        </w:tc>
        <w:tc>
          <w:tcPr>
            <w:tcW w:w="4032" w:type="dxa"/>
            <w:vAlign w:val="center"/>
          </w:tcPr>
          <w:p w14:paraId="42D838D9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若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3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张：对应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3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个阶段奖；若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4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张：增加主办方特别推荐奖。</w:t>
            </w:r>
          </w:p>
        </w:tc>
      </w:tr>
      <w:tr w:rsidR="003A4C5E" w:rsidRPr="005923C1" w14:paraId="73A3302D" w14:textId="77777777">
        <w:trPr>
          <w:jc w:val="center"/>
        </w:trPr>
        <w:tc>
          <w:tcPr>
            <w:tcW w:w="1008" w:type="dxa"/>
            <w:vAlign w:val="center"/>
          </w:tcPr>
          <w:p w14:paraId="18F73596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高</w:t>
            </w:r>
          </w:p>
        </w:tc>
        <w:tc>
          <w:tcPr>
            <w:tcW w:w="2592" w:type="dxa"/>
            <w:vAlign w:val="center"/>
          </w:tcPr>
          <w:p w14:paraId="5ECF729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门票是否只能给团队指定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名代表？</w:t>
            </w:r>
          </w:p>
        </w:tc>
        <w:tc>
          <w:tcPr>
            <w:tcW w:w="3168" w:type="dxa"/>
            <w:vAlign w:val="center"/>
          </w:tcPr>
          <w:p w14:paraId="576AEB8F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避免团队内部对门票归属产生争议。</w:t>
            </w:r>
          </w:p>
        </w:tc>
        <w:tc>
          <w:tcPr>
            <w:tcW w:w="4032" w:type="dxa"/>
            <w:vAlign w:val="center"/>
          </w:tcPr>
          <w:p w14:paraId="3BDBA05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写成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“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每个获奖团队获得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张，由团队指定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名代表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”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。</w:t>
            </w:r>
          </w:p>
        </w:tc>
      </w:tr>
      <w:tr w:rsidR="003A4C5E" w:rsidRPr="005923C1" w14:paraId="451034E4" w14:textId="77777777">
        <w:trPr>
          <w:jc w:val="center"/>
        </w:trPr>
        <w:tc>
          <w:tcPr>
            <w:tcW w:w="1008" w:type="dxa"/>
            <w:vAlign w:val="center"/>
          </w:tcPr>
          <w:p w14:paraId="567C10E1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高</w:t>
            </w:r>
          </w:p>
        </w:tc>
        <w:tc>
          <w:tcPr>
            <w:tcW w:w="2592" w:type="dxa"/>
            <w:vAlign w:val="center"/>
          </w:tcPr>
          <w:p w14:paraId="70A05C2E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魔搭是否接受下调热度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40%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？</w:t>
            </w:r>
          </w:p>
        </w:tc>
        <w:tc>
          <w:tcPr>
            <w:tcW w:w="3168" w:type="dxa"/>
            <w:vAlign w:val="center"/>
          </w:tcPr>
          <w:p w14:paraId="52FD45C0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原方案写死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40%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会增加刷量争议。</w:t>
            </w:r>
          </w:p>
        </w:tc>
        <w:tc>
          <w:tcPr>
            <w:tcW w:w="4032" w:type="dxa"/>
            <w:vAlign w:val="center"/>
          </w:tcPr>
          <w:p w14:paraId="5969A5F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最终总评热度降到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10%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，另设社区影响力阶段奖。</w:t>
            </w:r>
          </w:p>
        </w:tc>
      </w:tr>
      <w:tr w:rsidR="003A4C5E" w:rsidRPr="005923C1" w14:paraId="13934102" w14:textId="77777777">
        <w:trPr>
          <w:jc w:val="center"/>
        </w:trPr>
        <w:tc>
          <w:tcPr>
            <w:tcW w:w="1008" w:type="dxa"/>
            <w:vAlign w:val="center"/>
          </w:tcPr>
          <w:p w14:paraId="19C9F1F6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高</w:t>
            </w:r>
          </w:p>
        </w:tc>
        <w:tc>
          <w:tcPr>
            <w:tcW w:w="2592" w:type="dxa"/>
            <w:vAlign w:val="center"/>
          </w:tcPr>
          <w:p w14:paraId="735429C1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阶段奖评委是谁、几人打分？</w:t>
            </w:r>
          </w:p>
        </w:tc>
        <w:tc>
          <w:tcPr>
            <w:tcW w:w="3168" w:type="dxa"/>
            <w:vAlign w:val="center"/>
          </w:tcPr>
          <w:p w14:paraId="7ED2C493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阶段奖涉及门票，必须可解释。</w:t>
            </w:r>
          </w:p>
        </w:tc>
        <w:tc>
          <w:tcPr>
            <w:tcW w:w="4032" w:type="dxa"/>
            <w:vAlign w:val="center"/>
          </w:tcPr>
          <w:p w14:paraId="76CC382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每阶段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2–3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位评委快速评分，保留评分表。</w:t>
            </w:r>
          </w:p>
        </w:tc>
      </w:tr>
      <w:tr w:rsidR="003A4C5E" w:rsidRPr="005923C1" w14:paraId="63093D6C" w14:textId="77777777">
        <w:trPr>
          <w:jc w:val="center"/>
        </w:trPr>
        <w:tc>
          <w:tcPr>
            <w:tcW w:w="1008" w:type="dxa"/>
            <w:vAlign w:val="center"/>
          </w:tcPr>
          <w:p w14:paraId="1331A18D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高</w:t>
            </w:r>
          </w:p>
        </w:tc>
        <w:tc>
          <w:tcPr>
            <w:tcW w:w="2592" w:type="dxa"/>
            <w:vAlign w:val="center"/>
          </w:tcPr>
          <w:p w14:paraId="720F5E0F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历史项目是否允许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？</w:t>
            </w:r>
          </w:p>
        </w:tc>
        <w:tc>
          <w:tcPr>
            <w:tcW w:w="3168" w:type="dxa"/>
            <w:vAlign w:val="center"/>
          </w:tcPr>
          <w:p w14:paraId="52985C5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影响成熟团队和新团队公平。</w:t>
            </w:r>
          </w:p>
        </w:tc>
        <w:tc>
          <w:tcPr>
            <w:tcW w:w="4032" w:type="dxa"/>
            <w:vAlign w:val="center"/>
          </w:tcPr>
          <w:p w14:paraId="3A1C197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允许，但必须披露赛前已有部分，只重点评价比赛期间新增贡献。</w:t>
            </w:r>
          </w:p>
        </w:tc>
      </w:tr>
      <w:tr w:rsidR="003A4C5E" w:rsidRPr="005923C1" w14:paraId="59CC0ACB" w14:textId="77777777">
        <w:trPr>
          <w:jc w:val="center"/>
        </w:trPr>
        <w:tc>
          <w:tcPr>
            <w:tcW w:w="1008" w:type="dxa"/>
            <w:vAlign w:val="center"/>
          </w:tcPr>
          <w:p w14:paraId="7486409B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中</w:t>
            </w:r>
          </w:p>
        </w:tc>
        <w:tc>
          <w:tcPr>
            <w:tcW w:w="2592" w:type="dxa"/>
            <w:vAlign w:val="center"/>
          </w:tcPr>
          <w:p w14:paraId="5D697B7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是否设置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“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主办方特别推荐奖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”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？</w:t>
            </w:r>
          </w:p>
        </w:tc>
        <w:tc>
          <w:tcPr>
            <w:tcW w:w="3168" w:type="dxa"/>
            <w:vAlign w:val="center"/>
          </w:tcPr>
          <w:p w14:paraId="32B32395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如果门票超过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3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张，可用于补充高潜项目。</w:t>
            </w:r>
          </w:p>
        </w:tc>
        <w:tc>
          <w:tcPr>
            <w:tcW w:w="4032" w:type="dxa"/>
            <w:vAlign w:val="center"/>
          </w:tcPr>
          <w:p w14:paraId="1D68D54F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有第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4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张票时设置，否则不设。</w:t>
            </w:r>
          </w:p>
        </w:tc>
      </w:tr>
      <w:tr w:rsidR="003A4C5E" w:rsidRPr="005923C1" w14:paraId="5E021B2F" w14:textId="77777777">
        <w:trPr>
          <w:jc w:val="center"/>
        </w:trPr>
        <w:tc>
          <w:tcPr>
            <w:tcW w:w="1008" w:type="dxa"/>
            <w:vAlign w:val="center"/>
          </w:tcPr>
          <w:p w14:paraId="03C6F873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中</w:t>
            </w:r>
          </w:p>
        </w:tc>
        <w:tc>
          <w:tcPr>
            <w:tcW w:w="2592" w:type="dxa"/>
            <w:vAlign w:val="center"/>
          </w:tcPr>
          <w:p w14:paraId="0335FA12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采访发布渠道是什么？</w:t>
            </w:r>
          </w:p>
        </w:tc>
        <w:tc>
          <w:tcPr>
            <w:tcW w:w="3168" w:type="dxa"/>
            <w:vAlign w:val="center"/>
          </w:tcPr>
          <w:p w14:paraId="48C7310C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影响交付格式和时间排期。</w:t>
            </w:r>
          </w:p>
        </w:tc>
        <w:tc>
          <w:tcPr>
            <w:tcW w:w="4032" w:type="dxa"/>
            <w:vAlign w:val="center"/>
          </w:tcPr>
          <w:p w14:paraId="1CB16F2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魔搭社区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+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小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X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宝公众号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社群同步。</w:t>
            </w:r>
          </w:p>
        </w:tc>
      </w:tr>
      <w:tr w:rsidR="003A4C5E" w:rsidRPr="005923C1" w14:paraId="00816C2B" w14:textId="77777777">
        <w:trPr>
          <w:jc w:val="center"/>
        </w:trPr>
        <w:tc>
          <w:tcPr>
            <w:tcW w:w="1008" w:type="dxa"/>
            <w:vAlign w:val="center"/>
          </w:tcPr>
          <w:p w14:paraId="11D9C91F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中</w:t>
            </w:r>
          </w:p>
        </w:tc>
        <w:tc>
          <w:tcPr>
            <w:tcW w:w="2592" w:type="dxa"/>
            <w:vAlign w:val="center"/>
          </w:tcPr>
          <w:p w14:paraId="6B05651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阶段奖发布时间是否固定？</w:t>
            </w:r>
          </w:p>
        </w:tc>
        <w:tc>
          <w:tcPr>
            <w:tcW w:w="3168" w:type="dxa"/>
            <w:vAlign w:val="center"/>
          </w:tcPr>
          <w:p w14:paraId="4903A0A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参赛者需要预期明确，运营需要排期。</w:t>
            </w:r>
          </w:p>
        </w:tc>
        <w:tc>
          <w:tcPr>
            <w:tcW w:w="4032" w:type="dxa"/>
            <w:vAlign w:val="center"/>
          </w:tcPr>
          <w:p w14:paraId="2B37388E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6/24</w:t>
            </w:r>
            <w:r w:rsidRPr="005923C1">
              <w:rPr>
                <w:rFonts w:ascii="Arial" w:eastAsia="微软雅黑" w:hAnsi="Arial"/>
                <w:sz w:val="19"/>
              </w:rPr>
              <w:t>、</w:t>
            </w:r>
            <w:r w:rsidRPr="005923C1">
              <w:rPr>
                <w:rFonts w:ascii="Arial" w:eastAsia="微软雅黑" w:hAnsi="Arial"/>
                <w:sz w:val="19"/>
              </w:rPr>
              <w:t>7/1</w:t>
            </w:r>
            <w:r w:rsidRPr="005923C1">
              <w:rPr>
                <w:rFonts w:ascii="Arial" w:eastAsia="微软雅黑" w:hAnsi="Arial"/>
                <w:sz w:val="19"/>
              </w:rPr>
              <w:t>、</w:t>
            </w:r>
            <w:r w:rsidRPr="005923C1">
              <w:rPr>
                <w:rFonts w:ascii="Arial" w:eastAsia="微软雅黑" w:hAnsi="Arial"/>
                <w:sz w:val="19"/>
              </w:rPr>
              <w:t xml:space="preserve">7/8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左右分别公布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2CFBD96B" w14:textId="77777777">
        <w:trPr>
          <w:jc w:val="center"/>
        </w:trPr>
        <w:tc>
          <w:tcPr>
            <w:tcW w:w="1008" w:type="dxa"/>
            <w:vAlign w:val="center"/>
          </w:tcPr>
          <w:p w14:paraId="001F532A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中</w:t>
            </w:r>
          </w:p>
        </w:tc>
        <w:tc>
          <w:tcPr>
            <w:tcW w:w="2592" w:type="dxa"/>
            <w:vAlign w:val="center"/>
          </w:tcPr>
          <w:p w14:paraId="4CC625CF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是否允许中途换队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/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加人？</w:t>
            </w:r>
          </w:p>
        </w:tc>
        <w:tc>
          <w:tcPr>
            <w:tcW w:w="3168" w:type="dxa"/>
            <w:vAlign w:val="center"/>
          </w:tcPr>
          <w:p w14:paraId="68A55A56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会影响公平和身份管理。</w:t>
            </w:r>
          </w:p>
        </w:tc>
        <w:tc>
          <w:tcPr>
            <w:tcW w:w="4032" w:type="dxa"/>
            <w:vAlign w:val="center"/>
          </w:tcPr>
          <w:p w14:paraId="2A878B68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报名后原则上不得换队；特殊情况需报备。</w:t>
            </w:r>
          </w:p>
        </w:tc>
      </w:tr>
      <w:tr w:rsidR="003A4C5E" w:rsidRPr="005923C1" w14:paraId="0BDAABAF" w14:textId="77777777">
        <w:trPr>
          <w:jc w:val="center"/>
        </w:trPr>
        <w:tc>
          <w:tcPr>
            <w:tcW w:w="1008" w:type="dxa"/>
            <w:vAlign w:val="center"/>
          </w:tcPr>
          <w:p w14:paraId="54D0A008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中</w:t>
            </w:r>
          </w:p>
        </w:tc>
        <w:tc>
          <w:tcPr>
            <w:tcW w:w="2592" w:type="dxa"/>
            <w:vAlign w:val="center"/>
          </w:tcPr>
          <w:p w14:paraId="62983BA7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最低提交门槛是否硬性执行？</w:t>
            </w:r>
          </w:p>
        </w:tc>
        <w:tc>
          <w:tcPr>
            <w:tcW w:w="3168" w:type="dxa"/>
            <w:vAlign w:val="center"/>
          </w:tcPr>
          <w:p w14:paraId="05357354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决定评审工作量和作品质量。</w:t>
            </w:r>
          </w:p>
        </w:tc>
        <w:tc>
          <w:tcPr>
            <w:tcW w:w="4032" w:type="dxa"/>
            <w:vAlign w:val="center"/>
          </w:tcPr>
          <w:p w14:paraId="6E960214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魔搭链接、公开仓库、</w:t>
            </w:r>
            <w:r w:rsidRPr="005923C1">
              <w:rPr>
                <w:rFonts w:ascii="Arial" w:eastAsia="微软雅黑" w:hAnsi="Arial"/>
                <w:sz w:val="19"/>
              </w:rPr>
              <w:t>License</w:t>
            </w:r>
            <w:r w:rsidRPr="005923C1">
              <w:rPr>
                <w:rFonts w:ascii="Arial" w:eastAsia="微软雅黑" w:hAnsi="Arial"/>
                <w:sz w:val="19"/>
              </w:rPr>
              <w:t>、</w:t>
            </w:r>
            <w:r w:rsidRPr="005923C1">
              <w:rPr>
                <w:rFonts w:ascii="Arial" w:eastAsia="微软雅黑" w:hAnsi="Arial"/>
                <w:sz w:val="19"/>
              </w:rPr>
              <w:t>README</w:t>
            </w:r>
            <w:r w:rsidRPr="005923C1">
              <w:rPr>
                <w:rFonts w:ascii="Arial" w:eastAsia="微软雅黑" w:hAnsi="Arial"/>
                <w:sz w:val="19"/>
              </w:rPr>
              <w:t>、基本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 xml:space="preserve"> Demo </w:t>
            </w:r>
            <w:proofErr w:type="spellStart"/>
            <w:r w:rsidRPr="005923C1">
              <w:rPr>
                <w:rFonts w:ascii="Arial" w:eastAsia="微软雅黑" w:hAnsi="Arial"/>
                <w:sz w:val="19"/>
              </w:rPr>
              <w:t>必须具备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</w:tr>
      <w:tr w:rsidR="003A4C5E" w:rsidRPr="005923C1" w14:paraId="7BBE89AE" w14:textId="77777777">
        <w:trPr>
          <w:jc w:val="center"/>
        </w:trPr>
        <w:tc>
          <w:tcPr>
            <w:tcW w:w="1008" w:type="dxa"/>
            <w:vAlign w:val="center"/>
          </w:tcPr>
          <w:p w14:paraId="5EF91A23" w14:textId="77777777" w:rsidR="003A4C5E" w:rsidRPr="005923C1" w:rsidRDefault="00000000">
            <w:pPr>
              <w:rPr>
                <w:rFonts w:ascii="Arial" w:eastAsia="微软雅黑" w:hAnsi="Arial"/>
              </w:rPr>
            </w:pPr>
            <w:r w:rsidRPr="005923C1">
              <w:rPr>
                <w:rFonts w:ascii="Arial" w:eastAsia="微软雅黑" w:hAnsi="Arial"/>
                <w:sz w:val="19"/>
              </w:rPr>
              <w:t>低</w:t>
            </w:r>
          </w:p>
        </w:tc>
        <w:tc>
          <w:tcPr>
            <w:tcW w:w="2592" w:type="dxa"/>
            <w:vAlign w:val="center"/>
          </w:tcPr>
          <w:p w14:paraId="156C881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专项奖名称和数量</w:t>
            </w:r>
            <w:proofErr w:type="spellEnd"/>
          </w:p>
        </w:tc>
        <w:tc>
          <w:tcPr>
            <w:tcW w:w="3168" w:type="dxa"/>
            <w:vAlign w:val="center"/>
          </w:tcPr>
          <w:p w14:paraId="7FAD5F86" w14:textId="77777777" w:rsidR="003A4C5E" w:rsidRPr="005923C1" w:rsidRDefault="00000000">
            <w:pPr>
              <w:rPr>
                <w:rFonts w:ascii="Arial" w:eastAsia="微软雅黑" w:hAnsi="Arial"/>
              </w:rPr>
            </w:pPr>
            <w:proofErr w:type="spellStart"/>
            <w:r w:rsidRPr="005923C1">
              <w:rPr>
                <w:rFonts w:ascii="Arial" w:eastAsia="微软雅黑" w:hAnsi="Arial"/>
                <w:sz w:val="19"/>
              </w:rPr>
              <w:t>影响宣传多样性</w:t>
            </w:r>
            <w:proofErr w:type="spellEnd"/>
            <w:r w:rsidRPr="005923C1">
              <w:rPr>
                <w:rFonts w:ascii="Arial" w:eastAsia="微软雅黑" w:hAnsi="Arial"/>
                <w:sz w:val="19"/>
              </w:rPr>
              <w:t>。</w:t>
            </w:r>
          </w:p>
        </w:tc>
        <w:tc>
          <w:tcPr>
            <w:tcW w:w="4032" w:type="dxa"/>
            <w:vAlign w:val="center"/>
          </w:tcPr>
          <w:p w14:paraId="393685FA" w14:textId="77777777" w:rsidR="003A4C5E" w:rsidRPr="005923C1" w:rsidRDefault="00000000">
            <w:pPr>
              <w:rPr>
                <w:rFonts w:ascii="Arial" w:eastAsia="微软雅黑" w:hAnsi="Arial"/>
                <w:lang w:eastAsia="zh-CN"/>
              </w:rPr>
            </w:pPr>
            <w:r w:rsidRPr="005923C1">
              <w:rPr>
                <w:rFonts w:ascii="Arial" w:eastAsia="微软雅黑" w:hAnsi="Arial"/>
                <w:sz w:val="19"/>
                <w:lang w:eastAsia="zh-CN"/>
              </w:rPr>
              <w:t>最终提交后视作品数量设置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 xml:space="preserve"> 3–5 </w:t>
            </w:r>
            <w:r w:rsidRPr="005923C1">
              <w:rPr>
                <w:rFonts w:ascii="Arial" w:eastAsia="微软雅黑" w:hAnsi="Arial"/>
                <w:sz w:val="19"/>
                <w:lang w:eastAsia="zh-CN"/>
              </w:rPr>
              <w:t>个专项奖。</w:t>
            </w:r>
          </w:p>
        </w:tc>
      </w:tr>
    </w:tbl>
    <w:p w14:paraId="57B4CB73" w14:textId="77777777" w:rsidR="003A4C5E" w:rsidRPr="005923C1" w:rsidRDefault="003A4C5E">
      <w:pPr>
        <w:rPr>
          <w:rFonts w:ascii="Arial" w:eastAsia="微软雅黑" w:hAnsi="Arial"/>
          <w:lang w:eastAsia="zh-CN"/>
        </w:rPr>
      </w:pPr>
    </w:p>
    <w:p w14:paraId="4DEDE28D" w14:textId="1F15C505" w:rsidR="003A4C5E" w:rsidRPr="005923C1" w:rsidRDefault="000747BA">
      <w:pPr>
        <w:pStyle w:val="1"/>
        <w:rPr>
          <w:rFonts w:ascii="Arial" w:eastAsia="微软雅黑" w:hAnsi="Arial"/>
        </w:rPr>
      </w:pPr>
      <w:r w:rsidRPr="005923C1">
        <w:rPr>
          <w:rFonts w:ascii="Arial" w:eastAsia="微软雅黑" w:hAnsi="Arial" w:hint="eastAsia"/>
          <w:lang w:eastAsia="zh-CN"/>
        </w:rPr>
        <w:t>9</w:t>
      </w:r>
      <w:r w:rsidRPr="005923C1">
        <w:rPr>
          <w:rFonts w:ascii="Arial" w:eastAsia="微软雅黑" w:hAnsi="Arial"/>
        </w:rPr>
        <w:t xml:space="preserve">. </w:t>
      </w:r>
      <w:proofErr w:type="spellStart"/>
      <w:r w:rsidRPr="005923C1">
        <w:rPr>
          <w:rFonts w:ascii="Arial" w:eastAsia="微软雅黑" w:hAnsi="Arial"/>
        </w:rPr>
        <w:t>下一步执行清单</w:t>
      </w:r>
      <w:proofErr w:type="spellEnd"/>
    </w:p>
    <w:p w14:paraId="3A192B04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确认</w:t>
      </w:r>
      <w:r w:rsidRPr="005923C1">
        <w:rPr>
          <w:rFonts w:ascii="Arial" w:eastAsia="微软雅黑" w:hAnsi="Arial"/>
          <w:sz w:val="20"/>
          <w:lang w:eastAsia="zh-CN"/>
        </w:rPr>
        <w:t xml:space="preserve"> WAIC </w:t>
      </w:r>
      <w:r w:rsidRPr="005923C1">
        <w:rPr>
          <w:rFonts w:ascii="Arial" w:eastAsia="微软雅黑" w:hAnsi="Arial"/>
          <w:sz w:val="20"/>
          <w:lang w:eastAsia="zh-CN"/>
        </w:rPr>
        <w:t>门票总数、来源、发放形式和最晚出票时间。</w:t>
      </w:r>
    </w:p>
    <w:p w14:paraId="72941297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与魔搭确认评分口径是否可从</w:t>
      </w:r>
      <w:r w:rsidRPr="005923C1">
        <w:rPr>
          <w:rFonts w:ascii="Arial" w:eastAsia="微软雅黑" w:hAnsi="Arial"/>
          <w:sz w:val="20"/>
          <w:lang w:eastAsia="zh-CN"/>
        </w:rPr>
        <w:t>“</w:t>
      </w:r>
      <w:r w:rsidRPr="005923C1">
        <w:rPr>
          <w:rFonts w:ascii="Arial" w:eastAsia="微软雅黑" w:hAnsi="Arial"/>
          <w:sz w:val="20"/>
          <w:lang w:eastAsia="zh-CN"/>
        </w:rPr>
        <w:t>热度</w:t>
      </w:r>
      <w:r w:rsidRPr="005923C1">
        <w:rPr>
          <w:rFonts w:ascii="Arial" w:eastAsia="微软雅黑" w:hAnsi="Arial"/>
          <w:sz w:val="20"/>
          <w:lang w:eastAsia="zh-CN"/>
        </w:rPr>
        <w:t xml:space="preserve"> 40%”</w:t>
      </w:r>
      <w:r w:rsidRPr="005923C1">
        <w:rPr>
          <w:rFonts w:ascii="Arial" w:eastAsia="微软雅黑" w:hAnsi="Arial"/>
          <w:sz w:val="20"/>
          <w:lang w:eastAsia="zh-CN"/>
        </w:rPr>
        <w:t>调整为</w:t>
      </w:r>
      <w:r w:rsidRPr="005923C1">
        <w:rPr>
          <w:rFonts w:ascii="Arial" w:eastAsia="微软雅黑" w:hAnsi="Arial"/>
          <w:sz w:val="20"/>
          <w:lang w:eastAsia="zh-CN"/>
        </w:rPr>
        <w:t>“</w:t>
      </w:r>
      <w:r w:rsidRPr="005923C1">
        <w:rPr>
          <w:rFonts w:ascii="Arial" w:eastAsia="微软雅黑" w:hAnsi="Arial"/>
          <w:sz w:val="20"/>
          <w:lang w:eastAsia="zh-CN"/>
        </w:rPr>
        <w:t>阶段社区影响力奖</w:t>
      </w:r>
      <w:r w:rsidRPr="005923C1">
        <w:rPr>
          <w:rFonts w:ascii="Arial" w:eastAsia="微软雅黑" w:hAnsi="Arial"/>
          <w:sz w:val="20"/>
          <w:lang w:eastAsia="zh-CN"/>
        </w:rPr>
        <w:t xml:space="preserve"> + </w:t>
      </w:r>
      <w:r w:rsidRPr="005923C1">
        <w:rPr>
          <w:rFonts w:ascii="Arial" w:eastAsia="微软雅黑" w:hAnsi="Arial"/>
          <w:sz w:val="20"/>
          <w:lang w:eastAsia="zh-CN"/>
        </w:rPr>
        <w:t>最终总评分</w:t>
      </w:r>
      <w:r w:rsidRPr="005923C1">
        <w:rPr>
          <w:rFonts w:ascii="Arial" w:eastAsia="微软雅黑" w:hAnsi="Arial"/>
          <w:sz w:val="20"/>
          <w:lang w:eastAsia="zh-CN"/>
        </w:rPr>
        <w:t xml:space="preserve"> 10% </w:t>
      </w:r>
      <w:r w:rsidRPr="005923C1">
        <w:rPr>
          <w:rFonts w:ascii="Arial" w:eastAsia="微软雅黑" w:hAnsi="Arial"/>
          <w:sz w:val="20"/>
          <w:lang w:eastAsia="zh-CN"/>
        </w:rPr>
        <w:t>社区反馈</w:t>
      </w:r>
      <w:r w:rsidRPr="005923C1">
        <w:rPr>
          <w:rFonts w:ascii="Arial" w:eastAsia="微软雅黑" w:hAnsi="Arial"/>
          <w:sz w:val="20"/>
          <w:lang w:eastAsia="zh-CN"/>
        </w:rPr>
        <w:t>”</w:t>
      </w:r>
      <w:r w:rsidRPr="005923C1">
        <w:rPr>
          <w:rFonts w:ascii="Arial" w:eastAsia="微软雅黑" w:hAnsi="Arial"/>
          <w:sz w:val="20"/>
          <w:lang w:eastAsia="zh-CN"/>
        </w:rPr>
        <w:t>。</w:t>
      </w:r>
    </w:p>
    <w:p w14:paraId="359A1867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确定</w:t>
      </w:r>
      <w:r w:rsidRPr="005923C1">
        <w:rPr>
          <w:rFonts w:ascii="Arial" w:eastAsia="微软雅黑" w:hAnsi="Arial"/>
          <w:sz w:val="20"/>
          <w:lang w:eastAsia="zh-CN"/>
        </w:rPr>
        <w:t xml:space="preserve"> 3 </w:t>
      </w:r>
      <w:r w:rsidRPr="005923C1">
        <w:rPr>
          <w:rFonts w:ascii="Arial" w:eastAsia="微软雅黑" w:hAnsi="Arial"/>
          <w:sz w:val="20"/>
          <w:lang w:eastAsia="zh-CN"/>
        </w:rPr>
        <w:t>个阶段奖的名称、时间点、评委名单和评分表。</w:t>
      </w:r>
    </w:p>
    <w:p w14:paraId="73A6F052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把</w:t>
      </w:r>
      <w:r w:rsidRPr="005923C1">
        <w:rPr>
          <w:rFonts w:ascii="Arial" w:eastAsia="微软雅黑" w:hAnsi="Arial"/>
          <w:sz w:val="20"/>
          <w:lang w:eastAsia="zh-CN"/>
        </w:rPr>
        <w:t>“</w:t>
      </w:r>
      <w:r w:rsidRPr="005923C1">
        <w:rPr>
          <w:rFonts w:ascii="Arial" w:eastAsia="微软雅黑" w:hAnsi="Arial"/>
          <w:sz w:val="20"/>
          <w:lang w:eastAsia="zh-CN"/>
        </w:rPr>
        <w:t>每队最多</w:t>
      </w:r>
      <w:r w:rsidRPr="005923C1">
        <w:rPr>
          <w:rFonts w:ascii="Arial" w:eastAsia="微软雅黑" w:hAnsi="Arial"/>
          <w:sz w:val="20"/>
          <w:lang w:eastAsia="zh-CN"/>
        </w:rPr>
        <w:t xml:space="preserve"> 1 </w:t>
      </w:r>
      <w:r w:rsidRPr="005923C1">
        <w:rPr>
          <w:rFonts w:ascii="Arial" w:eastAsia="微软雅黑" w:hAnsi="Arial"/>
          <w:sz w:val="20"/>
          <w:lang w:eastAsia="zh-CN"/>
        </w:rPr>
        <w:t>张</w:t>
      </w:r>
      <w:r w:rsidRPr="005923C1">
        <w:rPr>
          <w:rFonts w:ascii="Arial" w:eastAsia="微软雅黑" w:hAnsi="Arial"/>
          <w:sz w:val="20"/>
          <w:lang w:eastAsia="zh-CN"/>
        </w:rPr>
        <w:t xml:space="preserve"> WAIC </w:t>
      </w:r>
      <w:r w:rsidRPr="005923C1">
        <w:rPr>
          <w:rFonts w:ascii="Arial" w:eastAsia="微软雅黑" w:hAnsi="Arial"/>
          <w:sz w:val="20"/>
          <w:lang w:eastAsia="zh-CN"/>
        </w:rPr>
        <w:t>门票</w:t>
      </w:r>
      <w:r w:rsidRPr="005923C1">
        <w:rPr>
          <w:rFonts w:ascii="Arial" w:eastAsia="微软雅黑" w:hAnsi="Arial"/>
          <w:sz w:val="20"/>
          <w:lang w:eastAsia="zh-CN"/>
        </w:rPr>
        <w:t>”“</w:t>
      </w:r>
      <w:r w:rsidRPr="005923C1">
        <w:rPr>
          <w:rFonts w:ascii="Arial" w:eastAsia="微软雅黑" w:hAnsi="Arial"/>
          <w:sz w:val="20"/>
          <w:lang w:eastAsia="zh-CN"/>
        </w:rPr>
        <w:t>每人只能加入一队</w:t>
      </w:r>
      <w:r w:rsidRPr="005923C1">
        <w:rPr>
          <w:rFonts w:ascii="Arial" w:eastAsia="微软雅黑" w:hAnsi="Arial"/>
          <w:sz w:val="20"/>
          <w:lang w:eastAsia="zh-CN"/>
        </w:rPr>
        <w:t>”“</w:t>
      </w:r>
      <w:r w:rsidRPr="005923C1">
        <w:rPr>
          <w:rFonts w:ascii="Arial" w:eastAsia="微软雅黑" w:hAnsi="Arial"/>
          <w:sz w:val="20"/>
          <w:lang w:eastAsia="zh-CN"/>
        </w:rPr>
        <w:t>禁止拆队套利</w:t>
      </w:r>
      <w:r w:rsidRPr="005923C1">
        <w:rPr>
          <w:rFonts w:ascii="Arial" w:eastAsia="微软雅黑" w:hAnsi="Arial"/>
          <w:sz w:val="20"/>
          <w:lang w:eastAsia="zh-CN"/>
        </w:rPr>
        <w:t>”“</w:t>
      </w:r>
      <w:r w:rsidRPr="005923C1">
        <w:rPr>
          <w:rFonts w:ascii="Arial" w:eastAsia="微软雅黑" w:hAnsi="Arial"/>
          <w:sz w:val="20"/>
          <w:lang w:eastAsia="zh-CN"/>
        </w:rPr>
        <w:t>历史项目须披露</w:t>
      </w:r>
      <w:r w:rsidRPr="005923C1">
        <w:rPr>
          <w:rFonts w:ascii="Arial" w:eastAsia="微软雅黑" w:hAnsi="Arial"/>
          <w:sz w:val="20"/>
          <w:lang w:eastAsia="zh-CN"/>
        </w:rPr>
        <w:t>”</w:t>
      </w:r>
      <w:r w:rsidRPr="005923C1">
        <w:rPr>
          <w:rFonts w:ascii="Arial" w:eastAsia="微软雅黑" w:hAnsi="Arial"/>
          <w:sz w:val="20"/>
          <w:lang w:eastAsia="zh-CN"/>
        </w:rPr>
        <w:t>等规则写入对外文案。</w:t>
      </w:r>
    </w:p>
    <w:p w14:paraId="665E6FE0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准备阶段奖采访模板和发布排期，明确谁负责联系获奖队伍、谁负责撰稿、谁负责发布。</w:t>
      </w:r>
    </w:p>
    <w:p w14:paraId="4FF6C867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更新参赛者提交要求文档中的评审规则和奖励体系，删除或弱化</w:t>
      </w:r>
      <w:r w:rsidRPr="005923C1">
        <w:rPr>
          <w:rFonts w:ascii="Arial" w:eastAsia="微软雅黑" w:hAnsi="Arial"/>
          <w:sz w:val="20"/>
          <w:lang w:eastAsia="zh-CN"/>
        </w:rPr>
        <w:t xml:space="preserve">“Top3 7/15 </w:t>
      </w:r>
      <w:r w:rsidRPr="005923C1">
        <w:rPr>
          <w:rFonts w:ascii="Arial" w:eastAsia="微软雅黑" w:hAnsi="Arial"/>
          <w:sz w:val="20"/>
          <w:lang w:eastAsia="zh-CN"/>
        </w:rPr>
        <w:t>发</w:t>
      </w:r>
      <w:r w:rsidRPr="005923C1">
        <w:rPr>
          <w:rFonts w:ascii="Arial" w:eastAsia="微软雅黑" w:hAnsi="Arial"/>
          <w:sz w:val="20"/>
          <w:lang w:eastAsia="zh-CN"/>
        </w:rPr>
        <w:t xml:space="preserve"> WAIC </w:t>
      </w:r>
      <w:r w:rsidRPr="005923C1">
        <w:rPr>
          <w:rFonts w:ascii="Arial" w:eastAsia="微软雅黑" w:hAnsi="Arial"/>
          <w:sz w:val="20"/>
          <w:lang w:eastAsia="zh-CN"/>
        </w:rPr>
        <w:t>门票</w:t>
      </w:r>
      <w:r w:rsidRPr="005923C1">
        <w:rPr>
          <w:rFonts w:ascii="Arial" w:eastAsia="微软雅黑" w:hAnsi="Arial"/>
          <w:sz w:val="20"/>
          <w:lang w:eastAsia="zh-CN"/>
        </w:rPr>
        <w:t>”</w:t>
      </w:r>
      <w:r w:rsidRPr="005923C1">
        <w:rPr>
          <w:rFonts w:ascii="Arial" w:eastAsia="微软雅黑" w:hAnsi="Arial"/>
          <w:sz w:val="20"/>
          <w:lang w:eastAsia="zh-CN"/>
        </w:rPr>
        <w:t>的旧口径。</w:t>
      </w:r>
    </w:p>
    <w:p w14:paraId="49730410" w14:textId="77777777" w:rsidR="003A4C5E" w:rsidRPr="005923C1" w:rsidRDefault="00000000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准备异常热度审查</w:t>
      </w:r>
      <w:r w:rsidRPr="005923C1">
        <w:rPr>
          <w:rFonts w:ascii="Arial" w:eastAsia="微软雅黑" w:hAnsi="Arial"/>
          <w:sz w:val="20"/>
          <w:lang w:eastAsia="zh-CN"/>
        </w:rPr>
        <w:t xml:space="preserve"> SOP</w:t>
      </w:r>
      <w:r w:rsidRPr="005923C1">
        <w:rPr>
          <w:rFonts w:ascii="Arial" w:eastAsia="微软雅黑" w:hAnsi="Arial"/>
          <w:sz w:val="20"/>
          <w:lang w:eastAsia="zh-CN"/>
        </w:rPr>
        <w:t>：需要哪些数据、谁负责判断、争议如何复核。</w:t>
      </w:r>
    </w:p>
    <w:p w14:paraId="3F2024C9" w14:textId="4EC768CF" w:rsidR="003A4C5E" w:rsidRPr="005923C1" w:rsidRDefault="00000000" w:rsidP="00667B18">
      <w:pPr>
        <w:pStyle w:val="a0"/>
        <w:spacing w:after="40"/>
        <w:rPr>
          <w:rFonts w:ascii="Arial" w:eastAsia="微软雅黑" w:hAnsi="Arial"/>
          <w:lang w:eastAsia="zh-CN"/>
        </w:rPr>
      </w:pPr>
      <w:r w:rsidRPr="005923C1">
        <w:rPr>
          <w:rFonts w:ascii="Arial" w:eastAsia="微软雅黑" w:hAnsi="Arial"/>
          <w:sz w:val="20"/>
          <w:lang w:eastAsia="zh-CN"/>
        </w:rPr>
        <w:t>最终确认后，将赛事详情页、提交要求、</w:t>
      </w:r>
      <w:r w:rsidRPr="005923C1">
        <w:rPr>
          <w:rFonts w:ascii="Arial" w:eastAsia="微软雅黑" w:hAnsi="Arial"/>
          <w:sz w:val="20"/>
          <w:lang w:eastAsia="zh-CN"/>
        </w:rPr>
        <w:t xml:space="preserve">Q&amp;A </w:t>
      </w:r>
      <w:r w:rsidRPr="005923C1">
        <w:rPr>
          <w:rFonts w:ascii="Arial" w:eastAsia="微软雅黑" w:hAnsi="Arial"/>
          <w:sz w:val="20"/>
          <w:lang w:eastAsia="zh-CN"/>
        </w:rPr>
        <w:t>回复三份材料统一口径。</w:t>
      </w:r>
    </w:p>
    <w:sectPr w:rsidR="003A4C5E" w:rsidRPr="005923C1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E954" w14:textId="77777777" w:rsidR="00285BF7" w:rsidRDefault="00285BF7">
      <w:pPr>
        <w:spacing w:after="0" w:line="240" w:lineRule="auto"/>
      </w:pPr>
      <w:r>
        <w:separator/>
      </w:r>
    </w:p>
  </w:endnote>
  <w:endnote w:type="continuationSeparator" w:id="0">
    <w:p w14:paraId="282800ED" w14:textId="77777777" w:rsidR="00285BF7" w:rsidRDefault="00285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C2C9B" w14:textId="77777777" w:rsidR="003A4C5E" w:rsidRDefault="00000000">
    <w:pPr>
      <w:pStyle w:val="a7"/>
      <w:jc w:val="center"/>
      <w:rPr>
        <w:lang w:eastAsia="zh-CN"/>
      </w:rPr>
    </w:pPr>
    <w:r>
      <w:rPr>
        <w:color w:val="7F7F7F"/>
        <w:sz w:val="16"/>
        <w:lang w:eastAsia="zh-CN"/>
      </w:rPr>
      <w:t>小X宝开源医疗社区黑客松｜分阶段机制交接文档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9107" w14:textId="77777777" w:rsidR="00285BF7" w:rsidRDefault="00285BF7">
      <w:pPr>
        <w:spacing w:after="0" w:line="240" w:lineRule="auto"/>
      </w:pPr>
      <w:r>
        <w:separator/>
      </w:r>
    </w:p>
  </w:footnote>
  <w:footnote w:type="continuationSeparator" w:id="0">
    <w:p w14:paraId="49EF2BB1" w14:textId="77777777" w:rsidR="00285BF7" w:rsidRDefault="00285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185169">
    <w:abstractNumId w:val="8"/>
  </w:num>
  <w:num w:numId="2" w16cid:durableId="643506508">
    <w:abstractNumId w:val="6"/>
  </w:num>
  <w:num w:numId="3" w16cid:durableId="1053579232">
    <w:abstractNumId w:val="5"/>
  </w:num>
  <w:num w:numId="4" w16cid:durableId="1851026018">
    <w:abstractNumId w:val="4"/>
  </w:num>
  <w:num w:numId="5" w16cid:durableId="1571426662">
    <w:abstractNumId w:val="7"/>
  </w:num>
  <w:num w:numId="6" w16cid:durableId="1164588374">
    <w:abstractNumId w:val="3"/>
  </w:num>
  <w:num w:numId="7" w16cid:durableId="934366197">
    <w:abstractNumId w:val="2"/>
  </w:num>
  <w:num w:numId="8" w16cid:durableId="990596821">
    <w:abstractNumId w:val="1"/>
  </w:num>
  <w:num w:numId="9" w16cid:durableId="14512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BA"/>
    <w:rsid w:val="000A7DA2"/>
    <w:rsid w:val="0015074B"/>
    <w:rsid w:val="001D6085"/>
    <w:rsid w:val="00285BF7"/>
    <w:rsid w:val="0029639D"/>
    <w:rsid w:val="00326F90"/>
    <w:rsid w:val="003A4C5E"/>
    <w:rsid w:val="005923C1"/>
    <w:rsid w:val="00651731"/>
    <w:rsid w:val="00667B18"/>
    <w:rsid w:val="006D2024"/>
    <w:rsid w:val="0075087E"/>
    <w:rsid w:val="00AA1D8D"/>
    <w:rsid w:val="00B47730"/>
    <w:rsid w:val="00CB0664"/>
    <w:rsid w:val="00F61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313E7"/>
  <w14:defaultImageDpi w14:val="300"/>
  <w15:docId w15:val="{B6FEB946-5707-E643-9B57-7249FC4B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xiang Huang</cp:lastModifiedBy>
  <cp:revision>7</cp:revision>
  <dcterms:created xsi:type="dcterms:W3CDTF">2013-12-23T23:15:00Z</dcterms:created>
  <dcterms:modified xsi:type="dcterms:W3CDTF">2026-06-11T02:41:00Z</dcterms:modified>
  <cp:category/>
</cp:coreProperties>
</file>