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1512F" w14:textId="09198A44" w:rsidR="00615B29" w:rsidRPr="00615B29" w:rsidRDefault="00615B29" w:rsidP="00615B29">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615B29">
        <w:rPr>
          <w:rFonts w:ascii="Times New Roman" w:eastAsia="Times New Roman" w:hAnsi="Times New Roman" w:cs="Times New Roman"/>
          <w:kern w:val="0"/>
          <w:sz w:val="27"/>
          <w:szCs w:val="27"/>
          <w14:ligatures w14:val="none"/>
        </w:rPr>
        <w:t>Alexander Baldree</w:t>
      </w:r>
    </w:p>
    <w:p w14:paraId="4DDE47E0" w14:textId="4F8A184D" w:rsidR="00615B29" w:rsidRPr="00615B29" w:rsidRDefault="00615B29" w:rsidP="00615B29">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615B29">
        <w:rPr>
          <w:rFonts w:ascii="Times New Roman" w:eastAsia="Times New Roman" w:hAnsi="Times New Roman" w:cs="Times New Roman"/>
          <w:kern w:val="0"/>
          <w:sz w:val="27"/>
          <w:szCs w:val="27"/>
          <w14:ligatures w14:val="none"/>
        </w:rPr>
        <w:t>03/11/26</w:t>
      </w:r>
    </w:p>
    <w:p w14:paraId="60ADEE6E" w14:textId="56174D18" w:rsidR="00615B29" w:rsidRPr="00615B29" w:rsidRDefault="00615B29" w:rsidP="00615B29">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615B29">
        <w:rPr>
          <w:rFonts w:ascii="Times New Roman" w:eastAsia="Times New Roman" w:hAnsi="Times New Roman" w:cs="Times New Roman"/>
          <w:kern w:val="0"/>
          <w:sz w:val="27"/>
          <w:szCs w:val="27"/>
          <w14:ligatures w14:val="none"/>
        </w:rPr>
        <w:t>Module 11.1 Discussion Board</w:t>
      </w:r>
    </w:p>
    <w:p w14:paraId="22AA41EA" w14:textId="6CA17FF4" w:rsidR="00615B29" w:rsidRPr="00615B29" w:rsidRDefault="00615B29" w:rsidP="00615B29">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615B29">
        <w:rPr>
          <w:rFonts w:ascii="Times New Roman" w:eastAsia="Times New Roman" w:hAnsi="Times New Roman" w:cs="Times New Roman"/>
          <w:kern w:val="0"/>
          <w:sz w:val="27"/>
          <w:szCs w:val="27"/>
          <w14:ligatures w14:val="none"/>
        </w:rPr>
        <w:t>CSD340</w:t>
      </w:r>
    </w:p>
    <w:p w14:paraId="65BDA6C1" w14:textId="77777777" w:rsidR="00615B29" w:rsidRDefault="00615B29" w:rsidP="00615B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E60A26D" w14:textId="11F45716" w:rsidR="00615B29" w:rsidRPr="00615B29" w:rsidRDefault="00615B29" w:rsidP="00615B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Topic #87: Not All Mistakes Are Bad</w:t>
      </w:r>
    </w:p>
    <w:p w14:paraId="0C4431AD" w14:textId="77777777" w:rsidR="00615B29" w:rsidRPr="00615B29" w:rsidRDefault="00615B29" w:rsidP="00615B29">
      <w:pPr>
        <w:spacing w:before="100" w:beforeAutospacing="1" w:after="100" w:afterAutospacing="1"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kern w:val="0"/>
          <w14:ligatures w14:val="none"/>
        </w:rPr>
        <w:t xml:space="preserve">One concept that stood out to me from the reading was </w:t>
      </w:r>
      <w:r w:rsidRPr="00615B29">
        <w:rPr>
          <w:rFonts w:ascii="Times New Roman" w:eastAsia="Times New Roman" w:hAnsi="Times New Roman" w:cs="Times New Roman"/>
          <w:b/>
          <w:bCs/>
          <w:kern w:val="0"/>
          <w14:ligatures w14:val="none"/>
        </w:rPr>
        <w:t>#87: Not All Mistakes Are Bad</w:t>
      </w:r>
      <w:r w:rsidRPr="00615B29">
        <w:rPr>
          <w:rFonts w:ascii="Times New Roman" w:eastAsia="Times New Roman" w:hAnsi="Times New Roman" w:cs="Times New Roman"/>
          <w:kern w:val="0"/>
          <w14:ligatures w14:val="none"/>
        </w:rPr>
        <w:t>. This topic explains that mistakes are not always negative because they can help people learn and improve systems. In many cases, mistakes reveal problems that designers may not have noticed otherwise. Instead of viewing mistakes as failures, designers can treat them as useful feedback that leads to better design decisions.</w:t>
      </w:r>
    </w:p>
    <w:p w14:paraId="5D3501CA" w14:textId="77777777" w:rsidR="00B54EF6" w:rsidRDefault="00615B29" w:rsidP="00615B29">
      <w:pPr>
        <w:spacing w:before="100" w:beforeAutospacing="1" w:after="100" w:afterAutospacing="1"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b/>
          <w:bCs/>
          <w:kern w:val="0"/>
          <w14:ligatures w14:val="none"/>
        </w:rPr>
        <w:t>Embellish:</w:t>
      </w:r>
      <w:r w:rsidRPr="00615B29">
        <w:rPr>
          <w:rFonts w:ascii="Times New Roman" w:eastAsia="Times New Roman" w:hAnsi="Times New Roman" w:cs="Times New Roman"/>
          <w:kern w:val="0"/>
          <w14:ligatures w14:val="none"/>
        </w:rPr>
        <w:br/>
      </w:r>
    </w:p>
    <w:p w14:paraId="2F3279EA" w14:textId="63054BAC" w:rsidR="00615B29" w:rsidRPr="00615B29" w:rsidRDefault="00615B29" w:rsidP="00615B29">
      <w:pPr>
        <w:spacing w:before="100" w:beforeAutospacing="1" w:after="100" w:afterAutospacing="1"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kern w:val="0"/>
          <w14:ligatures w14:val="none"/>
        </w:rPr>
        <w:t xml:space="preserve">One thing that expands on this idea is how modern software teams intentionally test designs knowing that users will make mistakes. This process is often called </w:t>
      </w:r>
      <w:r w:rsidRPr="00615B29">
        <w:rPr>
          <w:rFonts w:ascii="Times New Roman" w:eastAsia="Times New Roman" w:hAnsi="Times New Roman" w:cs="Times New Roman"/>
          <w:b/>
          <w:bCs/>
          <w:kern w:val="0"/>
          <w14:ligatures w14:val="none"/>
        </w:rPr>
        <w:t>usability testing</w:t>
      </w:r>
      <w:r w:rsidRPr="00615B29">
        <w:rPr>
          <w:rFonts w:ascii="Times New Roman" w:eastAsia="Times New Roman" w:hAnsi="Times New Roman" w:cs="Times New Roman"/>
          <w:kern w:val="0"/>
          <w14:ligatures w14:val="none"/>
        </w:rPr>
        <w:t xml:space="preserve">. When people struggle with a website or click the wrong thing, designers learn where the interface might be confusing. These mistakes help developers redesign navigation, improve instructions, or simplify interactions. A well-known principle related to this is called </w:t>
      </w:r>
      <w:r w:rsidRPr="00615B29">
        <w:rPr>
          <w:rFonts w:ascii="Times New Roman" w:eastAsia="Times New Roman" w:hAnsi="Times New Roman" w:cs="Times New Roman"/>
          <w:b/>
          <w:bCs/>
          <w:kern w:val="0"/>
          <w14:ligatures w14:val="none"/>
        </w:rPr>
        <w:t>error-tolerant design</w:t>
      </w:r>
      <w:r w:rsidRPr="00615B29">
        <w:rPr>
          <w:rFonts w:ascii="Times New Roman" w:eastAsia="Times New Roman" w:hAnsi="Times New Roman" w:cs="Times New Roman"/>
          <w:kern w:val="0"/>
          <w14:ligatures w14:val="none"/>
        </w:rPr>
        <w:t>, where systems are built to help users recover from mistakes instead of punishing them for making them.</w:t>
      </w:r>
    </w:p>
    <w:p w14:paraId="71AB71BE" w14:textId="77777777" w:rsidR="00B54EF6" w:rsidRDefault="00B54EF6" w:rsidP="00615B29">
      <w:pPr>
        <w:spacing w:before="100" w:beforeAutospacing="1" w:after="100" w:afterAutospacing="1" w:line="240" w:lineRule="auto"/>
        <w:rPr>
          <w:rFonts w:ascii="Times New Roman" w:eastAsia="Times New Roman" w:hAnsi="Times New Roman" w:cs="Times New Roman"/>
          <w:kern w:val="0"/>
          <w14:ligatures w14:val="none"/>
        </w:rPr>
      </w:pPr>
    </w:p>
    <w:p w14:paraId="3E7BC519" w14:textId="55928955" w:rsidR="00615B29" w:rsidRPr="00615B29" w:rsidRDefault="00615B29" w:rsidP="00615B29">
      <w:pPr>
        <w:spacing w:before="100" w:beforeAutospacing="1" w:after="100" w:afterAutospacing="1"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kern w:val="0"/>
          <w14:ligatures w14:val="none"/>
        </w:rPr>
        <w:t>An example of this can be seen in many modern forms and login pages that include helpful error messages or automatic corrections.</w:t>
      </w:r>
    </w:p>
    <w:p w14:paraId="67E94A73" w14:textId="5FAD1E70" w:rsidR="00615B29" w:rsidRPr="00615B29" w:rsidRDefault="00615B29" w:rsidP="00B54EF6">
      <w:pPr>
        <w:spacing w:before="100" w:beforeAutospacing="1" w:after="100" w:afterAutospacing="1" w:line="240" w:lineRule="auto"/>
        <w:jc w:val="center"/>
        <w:rPr>
          <w:rFonts w:ascii="Courier New" w:eastAsia="Times New Roman" w:hAnsi="Courier New" w:cs="Courier New"/>
          <w:kern w:val="0"/>
          <w:sz w:val="20"/>
          <w:szCs w:val="20"/>
          <w14:ligatures w14:val="none"/>
        </w:rPr>
      </w:pPr>
      <w:r w:rsidRPr="00615B29">
        <w:rPr>
          <w:rFonts w:ascii="Times New Roman" w:eastAsia="Times New Roman" w:hAnsi="Times New Roman" w:cs="Times New Roman"/>
          <w:b/>
          <w:bCs/>
          <w:kern w:val="0"/>
          <w14:ligatures w14:val="none"/>
        </w:rPr>
        <w:t>Visual Example:</w:t>
      </w:r>
      <w:r w:rsidRPr="00615B29">
        <w:rPr>
          <w:rFonts w:ascii="Times New Roman" w:eastAsia="Times New Roman" w:hAnsi="Times New Roman" w:cs="Times New Roman"/>
          <w:kern w:val="0"/>
          <w14:ligatures w14:val="none"/>
        </w:rPr>
        <w:br/>
      </w:r>
      <w:r w:rsidR="00B54EF6">
        <w:rPr>
          <w:rFonts w:ascii="Courier New" w:eastAsia="Times New Roman" w:hAnsi="Courier New" w:cs="Courier New"/>
          <w:noProof/>
          <w:kern w:val="0"/>
          <w:sz w:val="20"/>
          <w:szCs w:val="20"/>
        </w:rPr>
        <w:drawing>
          <wp:inline distT="0" distB="0" distL="0" distR="0" wp14:anchorId="0F758755" wp14:editId="69CCBDBF">
            <wp:extent cx="2857500" cy="1905000"/>
            <wp:effectExtent l="0" t="0" r="0" b="0"/>
            <wp:docPr id="370814219" name="Picture 2" descr="A screenshot of a computer screen email error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14219" name="Picture 2" descr="A screenshot of a computer screen email error validation"/>
                    <pic:cNvPicPr/>
                  </pic:nvPicPr>
                  <pic:blipFill>
                    <a:blip r:embed="rId4" cstate="print">
                      <a:extLst>
                        <a:ext uri="{28A0092B-C50C-407E-A947-70E740481C1C}">
                          <a14:useLocalDpi xmlns:a14="http://schemas.microsoft.com/office/drawing/2010/main" val="0"/>
                        </a:ext>
                      </a:extLst>
                    </a:blip>
                    <a:stretch>
                      <a:fillRect/>
                    </a:stretch>
                  </pic:blipFill>
                  <pic:spPr>
                    <a:xfrm>
                      <a:off x="0" y="0"/>
                      <a:ext cx="2886041" cy="1924027"/>
                    </a:xfrm>
                    <a:prstGeom prst="rect">
                      <a:avLst/>
                    </a:prstGeom>
                  </pic:spPr>
                </pic:pic>
              </a:graphicData>
            </a:graphic>
          </wp:inline>
        </w:drawing>
      </w:r>
    </w:p>
    <w:p w14:paraId="7BDA0720" w14:textId="77777777" w:rsidR="00615B29" w:rsidRPr="00615B29" w:rsidRDefault="00615B29" w:rsidP="00615B29">
      <w:pPr>
        <w:spacing w:before="100" w:beforeAutospacing="1" w:after="100" w:afterAutospacing="1"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kern w:val="0"/>
          <w14:ligatures w14:val="none"/>
        </w:rPr>
        <w:lastRenderedPageBreak/>
        <w:t>Instead of waiting until the user submits the form and then displaying an error, the system provides immediate feedback. This helps reduce frustration and guides users toward completing the task successfully.</w:t>
      </w:r>
    </w:p>
    <w:p w14:paraId="76503F4C" w14:textId="77777777" w:rsidR="00615B29" w:rsidRPr="00615B29" w:rsidRDefault="002731B0" w:rsidP="00615B29">
      <w:pPr>
        <w:spacing w:after="0" w:line="240" w:lineRule="auto"/>
        <w:rPr>
          <w:rFonts w:ascii="Times New Roman" w:eastAsia="Times New Roman" w:hAnsi="Times New Roman" w:cs="Times New Roman"/>
          <w:kern w:val="0"/>
          <w14:ligatures w14:val="none"/>
        </w:rPr>
      </w:pPr>
      <w:r w:rsidRPr="002731B0">
        <w:rPr>
          <w:rFonts w:ascii="Times New Roman" w:eastAsia="Times New Roman" w:hAnsi="Times New Roman" w:cs="Times New Roman"/>
          <w:noProof/>
          <w:kern w:val="0"/>
        </w:rPr>
        <w:pict w14:anchorId="7BC6B9AA">
          <v:rect id="_x0000_i1025" alt="" style="width:468pt;height:.05pt;mso-width-percent:0;mso-height-percent:0;mso-width-percent:0;mso-height-percent:0" o:hralign="center" o:hrstd="t" o:hr="t" fillcolor="#a0a0a0" stroked="f"/>
        </w:pict>
      </w:r>
    </w:p>
    <w:p w14:paraId="7F993D5E" w14:textId="77777777" w:rsidR="00615B29" w:rsidRPr="00615B29" w:rsidRDefault="00615B29" w:rsidP="00615B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Topic #96: You Can Engineer Better Group Decisions</w:t>
      </w:r>
    </w:p>
    <w:p w14:paraId="34D43B9B" w14:textId="77777777" w:rsidR="00615B29" w:rsidRPr="00615B29" w:rsidRDefault="00615B29" w:rsidP="00615B29">
      <w:pPr>
        <w:spacing w:before="100" w:beforeAutospacing="1" w:after="100" w:afterAutospacing="1"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kern w:val="0"/>
          <w14:ligatures w14:val="none"/>
        </w:rPr>
        <w:t xml:space="preserve">Another topic I found interesting was </w:t>
      </w:r>
      <w:r w:rsidRPr="00615B29">
        <w:rPr>
          <w:rFonts w:ascii="Times New Roman" w:eastAsia="Times New Roman" w:hAnsi="Times New Roman" w:cs="Times New Roman"/>
          <w:b/>
          <w:bCs/>
          <w:kern w:val="0"/>
          <w14:ligatures w14:val="none"/>
        </w:rPr>
        <w:t>#96: You Can Engineer Better Group Decisions</w:t>
      </w:r>
      <w:r w:rsidRPr="00615B29">
        <w:rPr>
          <w:rFonts w:ascii="Times New Roman" w:eastAsia="Times New Roman" w:hAnsi="Times New Roman" w:cs="Times New Roman"/>
          <w:kern w:val="0"/>
          <w14:ligatures w14:val="none"/>
        </w:rPr>
        <w:t>. This idea focuses on how groups of people make choices and how those decisions can be improved through structure and process. Many people assume that group decisions are always better than individual ones, but that is not always true. Groups can sometimes suffer from problems like groupthink, where people agree with the majority instead of sharing their own ideas.</w:t>
      </w:r>
    </w:p>
    <w:p w14:paraId="5D856060" w14:textId="77777777" w:rsidR="00B54EF6" w:rsidRDefault="00615B29" w:rsidP="00615B29">
      <w:pPr>
        <w:spacing w:before="100" w:beforeAutospacing="1" w:after="100" w:afterAutospacing="1"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b/>
          <w:bCs/>
          <w:kern w:val="0"/>
          <w14:ligatures w14:val="none"/>
        </w:rPr>
        <w:t>Embellish:</w:t>
      </w:r>
      <w:r w:rsidRPr="00615B29">
        <w:rPr>
          <w:rFonts w:ascii="Times New Roman" w:eastAsia="Times New Roman" w:hAnsi="Times New Roman" w:cs="Times New Roman"/>
          <w:kern w:val="0"/>
          <w14:ligatures w14:val="none"/>
        </w:rPr>
        <w:br/>
      </w:r>
    </w:p>
    <w:p w14:paraId="4CFF77E8" w14:textId="2F474DEE" w:rsidR="00615B29" w:rsidRPr="00615B29" w:rsidRDefault="00615B29" w:rsidP="00615B29">
      <w:pPr>
        <w:spacing w:before="100" w:beforeAutospacing="1" w:after="100" w:afterAutospacing="1"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kern w:val="0"/>
          <w14:ligatures w14:val="none"/>
        </w:rPr>
        <w:t>One way teams improve group decisions is by collecting ideas from individuals before group discussion begins. This allows everyone to contribute their thoughts independently instead of being influenced by the first person who speaks. Many companies now use collaboration tools that allow team members to vote or comment on ideas before making final decisions. This approach helps ensure that decisions are based on multiple perspectives rather than one dominant voice.</w:t>
      </w:r>
    </w:p>
    <w:p w14:paraId="7FA7EDDF" w14:textId="77777777" w:rsidR="00615B29" w:rsidRPr="00615B29" w:rsidRDefault="00615B29" w:rsidP="00615B29">
      <w:pPr>
        <w:spacing w:before="100" w:beforeAutospacing="1" w:after="100" w:afterAutospacing="1"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kern w:val="0"/>
          <w14:ligatures w14:val="none"/>
        </w:rPr>
        <w:t>In web design and development teams, this is important because projects often involve designers, developers, and project managers working together. Structured decision processes help teams evaluate ideas more fairly and make better choices about layout, functionality, and user experience.</w:t>
      </w:r>
    </w:p>
    <w:p w14:paraId="086D1D8A" w14:textId="77777777" w:rsidR="00B54EF6" w:rsidRDefault="00615B29" w:rsidP="00615B29">
      <w:pPr>
        <w:spacing w:before="100" w:beforeAutospacing="1" w:after="100" w:afterAutospacing="1"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b/>
          <w:bCs/>
          <w:kern w:val="0"/>
          <w14:ligatures w14:val="none"/>
        </w:rPr>
        <w:t>Visual Example:</w:t>
      </w:r>
      <w:r w:rsidRPr="00615B29">
        <w:rPr>
          <w:rFonts w:ascii="Times New Roman" w:eastAsia="Times New Roman" w:hAnsi="Times New Roman" w:cs="Times New Roman"/>
          <w:kern w:val="0"/>
          <w14:ligatures w14:val="none"/>
        </w:rPr>
        <w:br/>
      </w:r>
    </w:p>
    <w:p w14:paraId="685D881C" w14:textId="60CF3690" w:rsidR="00615B29" w:rsidRPr="00615B29" w:rsidRDefault="00615B29" w:rsidP="00615B29">
      <w:pPr>
        <w:spacing w:before="100" w:beforeAutospacing="1" w:after="100" w:afterAutospacing="1"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kern w:val="0"/>
          <w14:ligatures w14:val="none"/>
        </w:rPr>
        <w:t xml:space="preserve">Some design teams use </w:t>
      </w:r>
      <w:r w:rsidRPr="00615B29">
        <w:rPr>
          <w:rFonts w:ascii="Times New Roman" w:eastAsia="Times New Roman" w:hAnsi="Times New Roman" w:cs="Times New Roman"/>
          <w:b/>
          <w:bCs/>
          <w:kern w:val="0"/>
          <w14:ligatures w14:val="none"/>
        </w:rPr>
        <w:t>feature voting systems</w:t>
      </w:r>
      <w:r w:rsidRPr="00615B29">
        <w:rPr>
          <w:rFonts w:ascii="Times New Roman" w:eastAsia="Times New Roman" w:hAnsi="Times New Roman" w:cs="Times New Roman"/>
          <w:kern w:val="0"/>
          <w14:ligatures w14:val="none"/>
        </w:rPr>
        <w:t xml:space="preserve"> when deciding on new website features.</w:t>
      </w:r>
    </w:p>
    <w:p w14:paraId="086F5F5D" w14:textId="7C78F09D" w:rsidR="00615B29" w:rsidRDefault="00615B29" w:rsidP="00615B29">
      <w:pPr>
        <w:spacing w:before="100" w:beforeAutospacing="1" w:after="100" w:afterAutospacing="1"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kern w:val="0"/>
          <w14:ligatures w14:val="none"/>
        </w:rPr>
        <w:t>Example interface:</w:t>
      </w:r>
    </w:p>
    <w:p w14:paraId="1F54637E" w14:textId="69E39AF6" w:rsidR="00615B29" w:rsidRPr="00615B29" w:rsidRDefault="00615B29" w:rsidP="00B54EF6">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BBCC4B4" wp14:editId="48226014">
            <wp:extent cx="2781300" cy="1854200"/>
            <wp:effectExtent l="0" t="0" r="0" b="0"/>
            <wp:docPr id="829075267" name="Picture 1" descr="Screenshot of V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75267" name="Picture 1" descr="Screenshot of Voti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09029" cy="1872686"/>
                    </a:xfrm>
                    <a:prstGeom prst="rect">
                      <a:avLst/>
                    </a:prstGeom>
                  </pic:spPr>
                </pic:pic>
              </a:graphicData>
            </a:graphic>
          </wp:inline>
        </w:drawing>
      </w:r>
    </w:p>
    <w:p w14:paraId="16677D1D" w14:textId="77777777" w:rsidR="00615B29" w:rsidRPr="00615B29" w:rsidRDefault="00615B29" w:rsidP="00615B29">
      <w:pPr>
        <w:spacing w:before="100" w:beforeAutospacing="1" w:after="100" w:afterAutospacing="1"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kern w:val="0"/>
          <w14:ligatures w14:val="none"/>
        </w:rPr>
        <w:lastRenderedPageBreak/>
        <w:t>This type of design allows teams to gather feedback quickly and make decisions based on collective input rather than personal opinion.</w:t>
      </w:r>
    </w:p>
    <w:p w14:paraId="5133A762" w14:textId="77777777" w:rsidR="00615B29" w:rsidRDefault="00615B29"/>
    <w:p w14:paraId="65DE22E9" w14:textId="42689572" w:rsidR="00615B29" w:rsidRDefault="00615B29">
      <w:r>
        <w:t>References:</w:t>
      </w:r>
    </w:p>
    <w:p w14:paraId="10576667" w14:textId="77777777" w:rsidR="00B54EF6" w:rsidRPr="007C2FE3" w:rsidRDefault="00B54EF6" w:rsidP="00B54EF6">
      <w:r w:rsidRPr="007C2FE3">
        <w:t>100 Things Every Designer Needs To Know About People</w:t>
      </w:r>
      <w:r>
        <w:t xml:space="preserve">; </w:t>
      </w:r>
      <w:r w:rsidRPr="007C2FE3">
        <w:rPr>
          <w:b/>
          <w:bCs/>
        </w:rPr>
        <w:t>Susan M. Weinschenk, Ph.D.</w:t>
      </w:r>
    </w:p>
    <w:p w14:paraId="040030D3" w14:textId="7A1D1102" w:rsidR="00B54EF6" w:rsidRPr="007C2FE3" w:rsidRDefault="00B54EF6" w:rsidP="00B54EF6">
      <w:r w:rsidRPr="007C2FE3">
        <w:rPr>
          <w:b/>
          <w:bCs/>
        </w:rPr>
        <w:t xml:space="preserve">Topic </w:t>
      </w:r>
      <w:r>
        <w:rPr>
          <w:b/>
          <w:bCs/>
        </w:rPr>
        <w:t>87</w:t>
      </w:r>
      <w:r w:rsidRPr="007C2FE3">
        <w:rPr>
          <w:b/>
          <w:bCs/>
        </w:rPr>
        <w:t>:</w:t>
      </w:r>
      <w:r w:rsidRPr="007C2FE3">
        <w:t xml:space="preserve"> </w:t>
      </w:r>
      <w:r>
        <w:t>Not All Mistakes Are Bad Pg. 196</w:t>
      </w:r>
    </w:p>
    <w:p w14:paraId="165DB2FF" w14:textId="635E904C" w:rsidR="00B54EF6" w:rsidRPr="007C2FE3" w:rsidRDefault="00B54EF6" w:rsidP="00B54EF6">
      <w:r w:rsidRPr="007C2FE3">
        <w:rPr>
          <w:b/>
          <w:bCs/>
        </w:rPr>
        <w:t xml:space="preserve">Topic </w:t>
      </w:r>
      <w:r>
        <w:rPr>
          <w:b/>
          <w:bCs/>
        </w:rPr>
        <w:t>96</w:t>
      </w:r>
      <w:r w:rsidRPr="007C2FE3">
        <w:rPr>
          <w:b/>
          <w:bCs/>
        </w:rPr>
        <w:t>:</w:t>
      </w:r>
      <w:r w:rsidRPr="007C2FE3">
        <w:t xml:space="preserve"> </w:t>
      </w:r>
      <w:r>
        <w:t>You Can Engineer Better Group Decisions Pg. 216-217</w:t>
      </w:r>
    </w:p>
    <w:p w14:paraId="697A9735" w14:textId="6A85B2A4" w:rsidR="00615B29" w:rsidRDefault="00C42FF1">
      <w:r>
        <w:t>Comic image; Scott Adams: Dilbert</w:t>
      </w:r>
    </w:p>
    <w:p w14:paraId="7BB55916" w14:textId="77777777" w:rsidR="00C42FF1" w:rsidRDefault="00C42FF1"/>
    <w:p w14:paraId="04482885" w14:textId="105012E4" w:rsidR="00C42FF1" w:rsidRDefault="00C42FF1">
      <w:r>
        <w:t>Also found this image for Topic 96: Relatable. Sometimes we can engineer better decisions.</w:t>
      </w:r>
    </w:p>
    <w:p w14:paraId="6FA899B2" w14:textId="26B13C31" w:rsidR="00C42FF1" w:rsidRDefault="00C42FF1">
      <w:r>
        <w:rPr>
          <w:noProof/>
        </w:rPr>
        <w:drawing>
          <wp:inline distT="0" distB="0" distL="0" distR="0" wp14:anchorId="785EE97B" wp14:editId="22A94307">
            <wp:extent cx="5715000" cy="2781300"/>
            <wp:effectExtent l="0" t="0" r="0" b="0"/>
            <wp:docPr id="233664477" name="Picture 3" descr="Scott Adams Comic of Dilb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64477" name="Picture 3" descr="Scott Adams Comic of Dilbert"/>
                    <pic:cNvPicPr/>
                  </pic:nvPicPr>
                  <pic:blipFill>
                    <a:blip r:embed="rId6">
                      <a:extLst>
                        <a:ext uri="{28A0092B-C50C-407E-A947-70E740481C1C}">
                          <a14:useLocalDpi xmlns:a14="http://schemas.microsoft.com/office/drawing/2010/main" val="0"/>
                        </a:ext>
                      </a:extLst>
                    </a:blip>
                    <a:stretch>
                      <a:fillRect/>
                    </a:stretch>
                  </pic:blipFill>
                  <pic:spPr>
                    <a:xfrm>
                      <a:off x="0" y="0"/>
                      <a:ext cx="5715000" cy="2781300"/>
                    </a:xfrm>
                    <a:prstGeom prst="rect">
                      <a:avLst/>
                    </a:prstGeom>
                  </pic:spPr>
                </pic:pic>
              </a:graphicData>
            </a:graphic>
          </wp:inline>
        </w:drawing>
      </w:r>
    </w:p>
    <w:sectPr w:rsidR="00C42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B29"/>
    <w:rsid w:val="002731B0"/>
    <w:rsid w:val="00615B29"/>
    <w:rsid w:val="00B54EF6"/>
    <w:rsid w:val="00C42FF1"/>
    <w:rsid w:val="00DD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CC9DC"/>
  <w15:chartTrackingRefBased/>
  <w15:docId w15:val="{F320B1F4-0B21-F049-83CB-A0C324D81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5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B29"/>
    <w:rPr>
      <w:rFonts w:eastAsiaTheme="majorEastAsia" w:cstheme="majorBidi"/>
      <w:color w:val="272727" w:themeColor="text1" w:themeTint="D8"/>
    </w:rPr>
  </w:style>
  <w:style w:type="paragraph" w:styleId="Title">
    <w:name w:val="Title"/>
    <w:basedOn w:val="Normal"/>
    <w:next w:val="Normal"/>
    <w:link w:val="TitleChar"/>
    <w:uiPriority w:val="10"/>
    <w:qFormat/>
    <w:rsid w:val="00615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B29"/>
    <w:pPr>
      <w:spacing w:before="160"/>
      <w:jc w:val="center"/>
    </w:pPr>
    <w:rPr>
      <w:i/>
      <w:iCs/>
      <w:color w:val="404040" w:themeColor="text1" w:themeTint="BF"/>
    </w:rPr>
  </w:style>
  <w:style w:type="character" w:customStyle="1" w:styleId="QuoteChar">
    <w:name w:val="Quote Char"/>
    <w:basedOn w:val="DefaultParagraphFont"/>
    <w:link w:val="Quote"/>
    <w:uiPriority w:val="29"/>
    <w:rsid w:val="00615B29"/>
    <w:rPr>
      <w:i/>
      <w:iCs/>
      <w:color w:val="404040" w:themeColor="text1" w:themeTint="BF"/>
    </w:rPr>
  </w:style>
  <w:style w:type="paragraph" w:styleId="ListParagraph">
    <w:name w:val="List Paragraph"/>
    <w:basedOn w:val="Normal"/>
    <w:uiPriority w:val="34"/>
    <w:qFormat/>
    <w:rsid w:val="00615B29"/>
    <w:pPr>
      <w:ind w:left="720"/>
      <w:contextualSpacing/>
    </w:pPr>
  </w:style>
  <w:style w:type="character" w:styleId="IntenseEmphasis">
    <w:name w:val="Intense Emphasis"/>
    <w:basedOn w:val="DefaultParagraphFont"/>
    <w:uiPriority w:val="21"/>
    <w:qFormat/>
    <w:rsid w:val="00615B29"/>
    <w:rPr>
      <w:i/>
      <w:iCs/>
      <w:color w:val="0F4761" w:themeColor="accent1" w:themeShade="BF"/>
    </w:rPr>
  </w:style>
  <w:style w:type="paragraph" w:styleId="IntenseQuote">
    <w:name w:val="Intense Quote"/>
    <w:basedOn w:val="Normal"/>
    <w:next w:val="Normal"/>
    <w:link w:val="IntenseQuoteChar"/>
    <w:uiPriority w:val="30"/>
    <w:qFormat/>
    <w:rsid w:val="00615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B29"/>
    <w:rPr>
      <w:i/>
      <w:iCs/>
      <w:color w:val="0F4761" w:themeColor="accent1" w:themeShade="BF"/>
    </w:rPr>
  </w:style>
  <w:style w:type="character" w:styleId="IntenseReference">
    <w:name w:val="Intense Reference"/>
    <w:basedOn w:val="DefaultParagraphFont"/>
    <w:uiPriority w:val="32"/>
    <w:qFormat/>
    <w:rsid w:val="00615B29"/>
    <w:rPr>
      <w:b/>
      <w:bCs/>
      <w:smallCaps/>
      <w:color w:val="0F4761" w:themeColor="accent1" w:themeShade="BF"/>
      <w:spacing w:val="5"/>
    </w:rPr>
  </w:style>
  <w:style w:type="paragraph" w:styleId="NormalWeb">
    <w:name w:val="Normal (Web)"/>
    <w:basedOn w:val="Normal"/>
    <w:uiPriority w:val="99"/>
    <w:semiHidden/>
    <w:unhideWhenUsed/>
    <w:rsid w:val="00615B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5B29"/>
    <w:rPr>
      <w:b/>
      <w:bCs/>
    </w:rPr>
  </w:style>
  <w:style w:type="paragraph" w:styleId="HTMLPreformatted">
    <w:name w:val="HTML Preformatted"/>
    <w:basedOn w:val="Normal"/>
    <w:link w:val="HTMLPreformattedChar"/>
    <w:uiPriority w:val="99"/>
    <w:semiHidden/>
    <w:unhideWhenUsed/>
    <w:rsid w:val="00615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15B2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483</Words>
  <Characters>2828</Characters>
  <Application>Microsoft Office Word</Application>
  <DocSecurity>0</DocSecurity>
  <Lines>58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2026-03-11T15:30:00Z</dcterms:created>
  <dcterms:modified xsi:type="dcterms:W3CDTF">2026-03-11T16:03:00Z</dcterms:modified>
</cp:coreProperties>
</file>