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FE5E" w14:textId="0748F176" w:rsidR="001E5EDB" w:rsidRDefault="001E5EDB">
      <w:r>
        <w:t>Alexander Baldree</w:t>
      </w:r>
    </w:p>
    <w:p w14:paraId="5680700E" w14:textId="6BF18B88" w:rsidR="001E5EDB" w:rsidRDefault="001E5EDB">
      <w:r>
        <w:t>1-13-26</w:t>
      </w:r>
    </w:p>
    <w:p w14:paraId="333D5A70" w14:textId="5264F1EB" w:rsidR="001E5EDB" w:rsidRDefault="001E5EDB">
      <w:r>
        <w:t>Module 1.1 Assignment</w:t>
      </w:r>
    </w:p>
    <w:p w14:paraId="256761F8" w14:textId="245364EB" w:rsidR="001E5EDB" w:rsidRDefault="001E5EDB">
      <w:r>
        <w:t>CSD340</w:t>
      </w:r>
    </w:p>
    <w:p w14:paraId="4C39EA03" w14:textId="77777777" w:rsidR="001E5EDB" w:rsidRDefault="001E5EDB"/>
    <w:p w14:paraId="55F8828F" w14:textId="77777777" w:rsidR="001E5EDB" w:rsidRPr="001E5EDB" w:rsidRDefault="001E5EDB" w:rsidP="001E5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5EDB">
        <w:rPr>
          <w:rFonts w:ascii="Times New Roman" w:eastAsia="Times New Roman" w:hAnsi="Times New Roman" w:cs="Times New Roman"/>
          <w:b/>
          <w:bCs/>
          <w:kern w:val="0"/>
          <w14:ligatures w14:val="none"/>
        </w:rPr>
        <w:t>#72 Some Emotions May Be Universal</w:t>
      </w:r>
    </w:p>
    <w:p w14:paraId="39B57E31"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Summary:</w:t>
      </w:r>
    </w:p>
    <w:p w14:paraId="02B6FA44" w14:textId="391AF0E4"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 xml:space="preserve">This principle explains that certain </w:t>
      </w:r>
      <w:r w:rsidR="00CD3D5B" w:rsidRPr="001E5EDB">
        <w:rPr>
          <w:rFonts w:ascii="Times New Roman" w:eastAsia="Times New Roman" w:hAnsi="Times New Roman" w:cs="Times New Roman"/>
          <w:kern w:val="0"/>
          <w14:ligatures w14:val="none"/>
        </w:rPr>
        <w:t>emotions,</w:t>
      </w:r>
      <w:r w:rsidRPr="001E5EDB">
        <w:rPr>
          <w:rFonts w:ascii="Times New Roman" w:eastAsia="Times New Roman" w:hAnsi="Times New Roman" w:cs="Times New Roman"/>
          <w:kern w:val="0"/>
          <w14:ligatures w14:val="none"/>
        </w:rPr>
        <w:t xml:space="preserve"> such as happiness, fear, anger, sadness, surprise, and disgust; are experienced similarly across cultures. Because these emotions are universally recognizable, designers can leverage emotional cues like facial expressions, color, and imagery to communicate meaning quickly and effectively in digital interfaces.</w:t>
      </w:r>
    </w:p>
    <w:p w14:paraId="40ABBBB9"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174D8AD1"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Embellishment:</w:t>
      </w:r>
    </w:p>
    <w:p w14:paraId="14D33FE8" w14:textId="050AB59C"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 xml:space="preserve">What the reading does not fully explore is how </w:t>
      </w:r>
      <w:r w:rsidRPr="001E5EDB">
        <w:rPr>
          <w:rFonts w:ascii="Times New Roman" w:eastAsia="Times New Roman" w:hAnsi="Times New Roman" w:cs="Times New Roman"/>
          <w:i/>
          <w:iCs/>
          <w:kern w:val="0"/>
          <w14:ligatures w14:val="none"/>
        </w:rPr>
        <w:t>micro-emotions</w:t>
      </w:r>
      <w:r w:rsidRPr="001E5EDB">
        <w:rPr>
          <w:rFonts w:ascii="Times New Roman" w:eastAsia="Times New Roman" w:hAnsi="Times New Roman" w:cs="Times New Roman"/>
          <w:kern w:val="0"/>
          <w14:ligatures w14:val="none"/>
        </w:rPr>
        <w:t xml:space="preserve"> influence user trust and comfort in web design. Subtle emotional </w:t>
      </w:r>
      <w:r w:rsidR="00CD3D5B" w:rsidRPr="001E5EDB">
        <w:rPr>
          <w:rFonts w:ascii="Times New Roman" w:eastAsia="Times New Roman" w:hAnsi="Times New Roman" w:cs="Times New Roman"/>
          <w:kern w:val="0"/>
          <w14:ligatures w14:val="none"/>
        </w:rPr>
        <w:t>signals,</w:t>
      </w:r>
      <w:r w:rsidRPr="001E5EDB">
        <w:rPr>
          <w:rFonts w:ascii="Times New Roman" w:eastAsia="Times New Roman" w:hAnsi="Times New Roman" w:cs="Times New Roman"/>
          <w:kern w:val="0"/>
          <w14:ligatures w14:val="none"/>
        </w:rPr>
        <w:t xml:space="preserve"> such as friendly illustrations, warm color palettes, or empathetic micro-copy; can help users feel safe and understood, especially in high-stress situations like checkout pages, error messages, or account recovery screens. For example, a calm tone paired with soft visuals during an error state can reduce frustration and prevent users from abandoning a task. Emotional universality gives designers a powerful tool to communicate reassurance without relying heavily on language, which is especially important for global websites.</w:t>
      </w:r>
    </w:p>
    <w:p w14:paraId="074761CE"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587FC9FE"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Visual Example:</w:t>
      </w:r>
    </w:p>
    <w:p w14:paraId="3974EAEB" w14:textId="1F9A0979"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 xml:space="preserve">A strong example can be seen in </w:t>
      </w:r>
      <w:r w:rsidRPr="001E5EDB">
        <w:rPr>
          <w:rFonts w:ascii="Times New Roman" w:eastAsia="Times New Roman" w:hAnsi="Times New Roman" w:cs="Times New Roman"/>
          <w:b/>
          <w:bCs/>
          <w:kern w:val="0"/>
          <w14:ligatures w14:val="none"/>
        </w:rPr>
        <w:t>Mailchimp’s interface</w:t>
      </w:r>
      <w:r w:rsidRPr="001E5EDB">
        <w:rPr>
          <w:rFonts w:ascii="Times New Roman" w:eastAsia="Times New Roman" w:hAnsi="Times New Roman" w:cs="Times New Roman"/>
          <w:kern w:val="0"/>
          <w14:ligatures w14:val="none"/>
        </w:rPr>
        <w:t>, which uses friendly illustrations and a playful tone to evoke positive emotions and reduce anxiety during tasks like campaign creation or error correction. Visual reference:</w:t>
      </w:r>
      <w:r>
        <w:rPr>
          <w:rFonts w:ascii="Times New Roman" w:eastAsia="Times New Roman" w:hAnsi="Times New Roman" w:cs="Times New Roman"/>
          <w:kern w:val="0"/>
          <w14:ligatures w14:val="none"/>
        </w:rPr>
        <w:t xml:space="preserve"> </w:t>
      </w:r>
      <w:hyperlink r:id="rId4" w:history="1">
        <w:r w:rsidRPr="00507796">
          <w:rPr>
            <w:rStyle w:val="Hyperlink"/>
            <w:rFonts w:ascii="Times New Roman" w:eastAsia="Times New Roman" w:hAnsi="Times New Roman" w:cs="Times New Roman"/>
            <w:kern w:val="0"/>
            <w14:ligatures w14:val="none"/>
          </w:rPr>
          <w:t>https://mailc</w:t>
        </w:r>
      </w:hyperlink>
      <w:hyperlink r:id="rId5" w:tgtFrame="_blank" w:history="1">
        <w:r w:rsidRPr="001E5EDB">
          <w:rPr>
            <w:rFonts w:ascii="Times New Roman" w:eastAsia="Times New Roman" w:hAnsi="Times New Roman" w:cs="Times New Roman"/>
            <w:color w:val="0000FF"/>
            <w:kern w:val="0"/>
            <w:u w:val="single"/>
            <w14:ligatures w14:val="none"/>
          </w:rPr>
          <w:t>h</w:t>
        </w:r>
      </w:hyperlink>
      <w:hyperlink r:id="rId6" w:tgtFrame="_blank" w:history="1">
        <w:r w:rsidRPr="001E5EDB">
          <w:rPr>
            <w:rFonts w:ascii="Times New Roman" w:eastAsia="Times New Roman" w:hAnsi="Times New Roman" w:cs="Times New Roman"/>
            <w:color w:val="0000FF"/>
            <w:kern w:val="0"/>
            <w:u w:val="single"/>
            <w14:ligatures w14:val="none"/>
          </w:rPr>
          <w:t>imp.com/</w:t>
        </w:r>
      </w:hyperlink>
    </w:p>
    <w:p w14:paraId="55650473" w14:textId="5E667B12" w:rsidR="001E5EDB" w:rsidRPr="001E5EDB" w:rsidRDefault="00CD3D5B" w:rsidP="001E5EDB">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1C8C3C6E" wp14:editId="7269AA20">
            <wp:extent cx="5943600" cy="3865245"/>
            <wp:effectExtent l="0" t="0" r="0" b="0"/>
            <wp:docPr id="326210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015"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1F6889C5" w14:textId="79F979B4" w:rsidR="001E5EDB" w:rsidRPr="001E5EDB" w:rsidRDefault="001E5EDB" w:rsidP="001E5EDB">
      <w:pPr>
        <w:spacing w:after="0"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fldChar w:fldCharType="begin"/>
      </w:r>
      <w:r w:rsidRPr="001E5EDB">
        <w:rPr>
          <w:rFonts w:ascii="Times New Roman" w:eastAsia="Times New Roman" w:hAnsi="Times New Roman" w:cs="Times New Roman"/>
          <w:kern w:val="0"/>
          <w14:ligatures w14:val="none"/>
        </w:rPr>
        <w:instrText xml:space="preserve"> INCLUDEPICTURE "https://cyberactive.bellevue.edu/sessions/E3/E362ECE41131981797409E292EC892C4/5f2f96cc699a4dba804cca2f4a364931/Screenshot%202026-01-13%20at%203.19.47%E2%80%AFPM.png" \* MERGEFORMATINET </w:instrText>
      </w:r>
      <w:r w:rsidRPr="001E5EDB">
        <w:rPr>
          <w:rFonts w:ascii="Times New Roman" w:eastAsia="Times New Roman" w:hAnsi="Times New Roman" w:cs="Times New Roman"/>
          <w:kern w:val="0"/>
          <w14:ligatures w14:val="none"/>
        </w:rPr>
        <w:fldChar w:fldCharType="separate"/>
      </w:r>
      <w:r w:rsidRPr="001E5EDB">
        <w:rPr>
          <w:rFonts w:ascii="Times New Roman" w:eastAsia="Times New Roman" w:hAnsi="Times New Roman" w:cs="Times New Roman"/>
          <w:noProof/>
          <w:kern w:val="0"/>
          <w14:ligatures w14:val="none"/>
        </w:rPr>
        <mc:AlternateContent>
          <mc:Choice Requires="wps">
            <w:drawing>
              <wp:inline distT="0" distB="0" distL="0" distR="0" wp14:anchorId="65DE9422" wp14:editId="7B7CB35A">
                <wp:extent cx="304800" cy="304800"/>
                <wp:effectExtent l="0" t="0" r="0" b="0"/>
                <wp:docPr id="98172489" name="Rectangle 2" descr="MailChimp Inte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6359F" id="Rectangle 2" o:spid="_x0000_s1026" alt="MailChimp Interfa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E5EDB">
        <w:rPr>
          <w:rFonts w:ascii="Times New Roman" w:eastAsia="Times New Roman" w:hAnsi="Times New Roman" w:cs="Times New Roman"/>
          <w:kern w:val="0"/>
          <w14:ligatures w14:val="none"/>
        </w:rPr>
        <w:fldChar w:fldCharType="end"/>
      </w:r>
    </w:p>
    <w:p w14:paraId="087A03D1" w14:textId="77777777" w:rsidR="001E5EDB" w:rsidRPr="001E5EDB" w:rsidRDefault="001E5EDB" w:rsidP="001E5EDB">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340CE96E" w14:textId="77777777" w:rsidR="001E5EDB" w:rsidRPr="001E5EDB" w:rsidRDefault="001E5EDB" w:rsidP="001E5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5EDB">
        <w:rPr>
          <w:rFonts w:ascii="Times New Roman" w:eastAsia="Times New Roman" w:hAnsi="Times New Roman" w:cs="Times New Roman"/>
          <w:b/>
          <w:bCs/>
          <w:kern w:val="0"/>
          <w14:ligatures w14:val="none"/>
        </w:rPr>
        <w:t>#75 If People Can’t Feel, Then They Can’t Decide</w:t>
      </w:r>
    </w:p>
    <w:p w14:paraId="6E63EA2A"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Summary:</w:t>
      </w:r>
    </w:p>
    <w:p w14:paraId="0A1B38DC"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This principle emphasizes that emotion is essential to decision-making. People do not make choices based purely on logic; emotions guide preferences, priorities, and actions. Without emotional engagement, users struggle to decide what to do next.</w:t>
      </w:r>
    </w:p>
    <w:p w14:paraId="5160FD1A"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10DABC98"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Embellishment:</w:t>
      </w:r>
    </w:p>
    <w:p w14:paraId="3281C725" w14:textId="0628D94D"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 xml:space="preserve">An important extension of this idea is the role of emotion in </w:t>
      </w:r>
      <w:r w:rsidRPr="001E5EDB">
        <w:rPr>
          <w:rFonts w:ascii="Times New Roman" w:eastAsia="Times New Roman" w:hAnsi="Times New Roman" w:cs="Times New Roman"/>
          <w:i/>
          <w:iCs/>
          <w:kern w:val="0"/>
          <w14:ligatures w14:val="none"/>
        </w:rPr>
        <w:t>call-to-action (CTA) design</w:t>
      </w:r>
      <w:r w:rsidRPr="001E5EDB">
        <w:rPr>
          <w:rFonts w:ascii="Times New Roman" w:eastAsia="Times New Roman" w:hAnsi="Times New Roman" w:cs="Times New Roman"/>
          <w:kern w:val="0"/>
          <w14:ligatures w14:val="none"/>
        </w:rPr>
        <w:t>. CTAs that appeal to emotion</w:t>
      </w:r>
      <w:r w:rsidR="00CD3D5B">
        <w:rPr>
          <w:rFonts w:ascii="Times New Roman" w:eastAsia="Times New Roman" w:hAnsi="Times New Roman" w:cs="Times New Roman"/>
          <w:kern w:val="0"/>
          <w14:ligatures w14:val="none"/>
        </w:rPr>
        <w:t xml:space="preserve">, </w:t>
      </w:r>
      <w:r w:rsidRPr="001E5EDB">
        <w:rPr>
          <w:rFonts w:ascii="Times New Roman" w:eastAsia="Times New Roman" w:hAnsi="Times New Roman" w:cs="Times New Roman"/>
          <w:kern w:val="0"/>
          <w14:ligatures w14:val="none"/>
        </w:rPr>
        <w:t>such as “Get Started,” “Join the Community,” or “Feel Secure Today”; often outperform purely functional labels. Emotional framing reduces uncertainty and motivates action. Designers must balance emotion with clarity to avoid manipulation, but when used ethically, emotional cues help users feel confident in their decisions and progress naturally through an interface.</w:t>
      </w:r>
    </w:p>
    <w:p w14:paraId="37C1AB90"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1BDF73FA"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Visual Example:</w:t>
      </w:r>
    </w:p>
    <w:p w14:paraId="66710E4B"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 xml:space="preserve">A clear example is </w:t>
      </w:r>
      <w:r w:rsidRPr="001E5EDB">
        <w:rPr>
          <w:rFonts w:ascii="Times New Roman" w:eastAsia="Times New Roman" w:hAnsi="Times New Roman" w:cs="Times New Roman"/>
          <w:b/>
          <w:bCs/>
          <w:kern w:val="0"/>
          <w14:ligatures w14:val="none"/>
        </w:rPr>
        <w:t>Airbnb’s booking flow</w:t>
      </w:r>
      <w:r w:rsidRPr="001E5EDB">
        <w:rPr>
          <w:rFonts w:ascii="Times New Roman" w:eastAsia="Times New Roman" w:hAnsi="Times New Roman" w:cs="Times New Roman"/>
          <w:kern w:val="0"/>
          <w14:ligatures w14:val="none"/>
        </w:rPr>
        <w:t>, which uses inviting imagery, human-centered language, and emotional storytelling to help users feel comfortable committing to a reservation.</w:t>
      </w:r>
    </w:p>
    <w:p w14:paraId="1A3E303C"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Visual reference:</w:t>
      </w:r>
      <w:hyperlink r:id="rId8" w:tgtFrame="_blank" w:history="1">
        <w:r w:rsidRPr="001E5EDB">
          <w:rPr>
            <w:rFonts w:ascii="Times New Roman" w:eastAsia="Times New Roman" w:hAnsi="Times New Roman" w:cs="Times New Roman"/>
            <w:color w:val="0000FF"/>
            <w:kern w:val="0"/>
            <w:u w:val="single"/>
            <w14:ligatures w14:val="none"/>
          </w:rPr>
          <w:t xml:space="preserve"> https://www.airbnb.com/</w:t>
        </w:r>
      </w:hyperlink>
    </w:p>
    <w:p w14:paraId="5ECD313B" w14:textId="452EAA5B" w:rsidR="001E5EDB" w:rsidRPr="001E5EDB" w:rsidRDefault="00CD3D5B" w:rsidP="001E5E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A4A3037" wp14:editId="68251A2A">
            <wp:extent cx="5943600" cy="3865245"/>
            <wp:effectExtent l="0" t="0" r="0" b="0"/>
            <wp:docPr id="9754339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33937"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0E6908F"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2844758C" w14:textId="55253D6D" w:rsidR="001E5EDB" w:rsidRPr="001E5EDB" w:rsidRDefault="001E5EDB" w:rsidP="001E5EDB">
      <w:pPr>
        <w:spacing w:after="0"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fldChar w:fldCharType="begin"/>
      </w:r>
      <w:r w:rsidRPr="001E5EDB">
        <w:rPr>
          <w:rFonts w:ascii="Times New Roman" w:eastAsia="Times New Roman" w:hAnsi="Times New Roman" w:cs="Times New Roman"/>
          <w:kern w:val="0"/>
          <w14:ligatures w14:val="none"/>
        </w:rPr>
        <w:instrText xml:space="preserve"> INCLUDEPICTURE "https://cyberactive.bellevue.edu/sessions/E3/E362ECE41131981797409E292EC892C4/67ff5c8ff9304509945a32a856b26a70/Screenshot%202026-01-13%20at%203.18.35%E2%80%AFPM.png" \* MERGEFORMATINET </w:instrText>
      </w:r>
      <w:r w:rsidRPr="001E5EDB">
        <w:rPr>
          <w:rFonts w:ascii="Times New Roman" w:eastAsia="Times New Roman" w:hAnsi="Times New Roman" w:cs="Times New Roman"/>
          <w:kern w:val="0"/>
          <w14:ligatures w14:val="none"/>
        </w:rPr>
        <w:fldChar w:fldCharType="separate"/>
      </w:r>
      <w:r w:rsidRPr="001E5EDB">
        <w:rPr>
          <w:rFonts w:ascii="Times New Roman" w:eastAsia="Times New Roman" w:hAnsi="Times New Roman" w:cs="Times New Roman"/>
          <w:noProof/>
          <w:kern w:val="0"/>
          <w14:ligatures w14:val="none"/>
        </w:rPr>
        <mc:AlternateContent>
          <mc:Choice Requires="wps">
            <w:drawing>
              <wp:inline distT="0" distB="0" distL="0" distR="0" wp14:anchorId="26E5B90A" wp14:editId="230A171B">
                <wp:extent cx="304800" cy="304800"/>
                <wp:effectExtent l="0" t="0" r="0" b="0"/>
                <wp:docPr id="1049416234" name="Rectangle 1" descr="Airbnb Book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B77DF" id="Rectangle 1" o:spid="_x0000_s1026" alt="Airbnb Book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E5EDB">
        <w:rPr>
          <w:rFonts w:ascii="Times New Roman" w:eastAsia="Times New Roman" w:hAnsi="Times New Roman" w:cs="Times New Roman"/>
          <w:kern w:val="0"/>
          <w14:ligatures w14:val="none"/>
        </w:rPr>
        <w:fldChar w:fldCharType="end"/>
      </w:r>
    </w:p>
    <w:p w14:paraId="655E4D28"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6DC2DFF1"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68161211"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2ABECC9C" w14:textId="77777777" w:rsidR="001E5EDB" w:rsidRDefault="001E5EDB" w:rsidP="001E5EDB">
      <w:pPr>
        <w:spacing w:before="100" w:beforeAutospacing="1" w:after="100" w:afterAutospacing="1" w:line="240" w:lineRule="auto"/>
        <w:rPr>
          <w:rFonts w:ascii="Times New Roman" w:eastAsia="Times New Roman" w:hAnsi="Times New Roman" w:cs="Times New Roman"/>
          <w:b/>
          <w:bCs/>
          <w:kern w:val="0"/>
          <w14:ligatures w14:val="none"/>
        </w:rPr>
      </w:pPr>
    </w:p>
    <w:p w14:paraId="5D153EA2" w14:textId="77777777" w:rsidR="00CD3D5B" w:rsidRDefault="00CD3D5B" w:rsidP="001E5EDB">
      <w:pPr>
        <w:spacing w:before="100" w:beforeAutospacing="1" w:after="100" w:afterAutospacing="1" w:line="240" w:lineRule="auto"/>
        <w:rPr>
          <w:rFonts w:ascii="Times New Roman" w:eastAsia="Times New Roman" w:hAnsi="Times New Roman" w:cs="Times New Roman"/>
          <w:b/>
          <w:bCs/>
          <w:kern w:val="0"/>
          <w14:ligatures w14:val="none"/>
        </w:rPr>
      </w:pPr>
    </w:p>
    <w:p w14:paraId="31BFF736" w14:textId="3098482A"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lastRenderedPageBreak/>
        <w:t>Conclusion:</w:t>
      </w:r>
    </w:p>
    <w:p w14:paraId="2C7B8EB6"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These principles show that emotion is not an accessory in web design; it is foundational. By acknowledging universal emotions and designing for emotional engagement, designers help users feel understood, confident, and empowered to make decisions.</w:t>
      </w:r>
    </w:p>
    <w:p w14:paraId="1B1EA985"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025A1F26"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b/>
          <w:bCs/>
          <w:kern w:val="0"/>
          <w14:ligatures w14:val="none"/>
        </w:rPr>
        <w:t>References:</w:t>
      </w:r>
    </w:p>
    <w:p w14:paraId="5669A163"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i/>
          <w:iCs/>
          <w:kern w:val="0"/>
          <w14:ligatures w14:val="none"/>
        </w:rPr>
        <w:t>100 Things Every Designer Should Know About People, Susan M. Weinschenk, Ph.D. Second Edition Pg.166-168 and Pg. 171-172</w:t>
      </w:r>
    </w:p>
    <w:p w14:paraId="2D612FBB"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0470DE79"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1E5EDB">
          <w:rPr>
            <w:rFonts w:ascii="Times New Roman" w:eastAsia="Times New Roman" w:hAnsi="Times New Roman" w:cs="Times New Roman"/>
            <w:color w:val="0000FF"/>
            <w:kern w:val="0"/>
            <w:u w:val="single"/>
            <w14:ligatures w14:val="none"/>
          </w:rPr>
          <w:t>https://www.airbnb.com/</w:t>
        </w:r>
      </w:hyperlink>
      <w:r w:rsidRPr="001E5EDB">
        <w:rPr>
          <w:rFonts w:ascii="Times New Roman" w:eastAsia="Times New Roman" w:hAnsi="Times New Roman" w:cs="Times New Roman"/>
          <w:kern w:val="0"/>
          <w14:ligatures w14:val="none"/>
        </w:rPr>
        <w:t xml:space="preserve"> Visited 1-13-26</w:t>
      </w:r>
    </w:p>
    <w:p w14:paraId="79136AA5"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image of homepage</w:t>
      </w:r>
    </w:p>
    <w:p w14:paraId="78EF3FF6"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p>
    <w:p w14:paraId="0D75C285" w14:textId="77777777" w:rsidR="001E5EDB" w:rsidRPr="001E5EDB" w:rsidRDefault="001E5EDB" w:rsidP="001E5EDB">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1E5EDB">
          <w:rPr>
            <w:rFonts w:ascii="Times New Roman" w:eastAsia="Times New Roman" w:hAnsi="Times New Roman" w:cs="Times New Roman"/>
            <w:color w:val="0000FF"/>
            <w:kern w:val="0"/>
            <w:u w:val="single"/>
            <w14:ligatures w14:val="none"/>
          </w:rPr>
          <w:t>https://mailchimp.com/</w:t>
        </w:r>
      </w:hyperlink>
      <w:r w:rsidRPr="001E5EDB">
        <w:rPr>
          <w:rFonts w:ascii="Times New Roman" w:eastAsia="Times New Roman" w:hAnsi="Times New Roman" w:cs="Times New Roman"/>
          <w:kern w:val="0"/>
          <w14:ligatures w14:val="none"/>
        </w:rPr>
        <w:t xml:space="preserve"> Visited 1-13-26</w:t>
      </w:r>
    </w:p>
    <w:p w14:paraId="1762CAD6" w14:textId="6EBB238C" w:rsidR="001E5EDB" w:rsidRPr="004B7F28" w:rsidRDefault="001E5EDB" w:rsidP="004B7F28">
      <w:pPr>
        <w:spacing w:before="100" w:beforeAutospacing="1" w:after="100" w:afterAutospacing="1" w:line="240" w:lineRule="auto"/>
        <w:rPr>
          <w:rFonts w:ascii="Times New Roman" w:eastAsia="Times New Roman" w:hAnsi="Times New Roman" w:cs="Times New Roman"/>
          <w:kern w:val="0"/>
          <w14:ligatures w14:val="none"/>
        </w:rPr>
      </w:pPr>
      <w:r w:rsidRPr="001E5EDB">
        <w:rPr>
          <w:rFonts w:ascii="Times New Roman" w:eastAsia="Times New Roman" w:hAnsi="Times New Roman" w:cs="Times New Roman"/>
          <w:kern w:val="0"/>
          <w14:ligatures w14:val="none"/>
        </w:rPr>
        <w:t>image of homepage</w:t>
      </w:r>
    </w:p>
    <w:sectPr w:rsidR="001E5EDB" w:rsidRPr="004B7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DB"/>
    <w:rsid w:val="001E5EDB"/>
    <w:rsid w:val="004B7F28"/>
    <w:rsid w:val="00A90775"/>
    <w:rsid w:val="00CD3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3DF97"/>
  <w15:chartTrackingRefBased/>
  <w15:docId w15:val="{4869E186-02D1-554D-A084-92208A10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EDB"/>
    <w:rPr>
      <w:rFonts w:eastAsiaTheme="majorEastAsia" w:cstheme="majorBidi"/>
      <w:color w:val="272727" w:themeColor="text1" w:themeTint="D8"/>
    </w:rPr>
  </w:style>
  <w:style w:type="paragraph" w:styleId="Title">
    <w:name w:val="Title"/>
    <w:basedOn w:val="Normal"/>
    <w:next w:val="Normal"/>
    <w:link w:val="TitleChar"/>
    <w:uiPriority w:val="10"/>
    <w:qFormat/>
    <w:rsid w:val="001E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EDB"/>
    <w:pPr>
      <w:spacing w:before="160"/>
      <w:jc w:val="center"/>
    </w:pPr>
    <w:rPr>
      <w:i/>
      <w:iCs/>
      <w:color w:val="404040" w:themeColor="text1" w:themeTint="BF"/>
    </w:rPr>
  </w:style>
  <w:style w:type="character" w:customStyle="1" w:styleId="QuoteChar">
    <w:name w:val="Quote Char"/>
    <w:basedOn w:val="DefaultParagraphFont"/>
    <w:link w:val="Quote"/>
    <w:uiPriority w:val="29"/>
    <w:rsid w:val="001E5EDB"/>
    <w:rPr>
      <w:i/>
      <w:iCs/>
      <w:color w:val="404040" w:themeColor="text1" w:themeTint="BF"/>
    </w:rPr>
  </w:style>
  <w:style w:type="paragraph" w:styleId="ListParagraph">
    <w:name w:val="List Paragraph"/>
    <w:basedOn w:val="Normal"/>
    <w:uiPriority w:val="34"/>
    <w:qFormat/>
    <w:rsid w:val="001E5EDB"/>
    <w:pPr>
      <w:ind w:left="720"/>
      <w:contextualSpacing/>
    </w:pPr>
  </w:style>
  <w:style w:type="character" w:styleId="IntenseEmphasis">
    <w:name w:val="Intense Emphasis"/>
    <w:basedOn w:val="DefaultParagraphFont"/>
    <w:uiPriority w:val="21"/>
    <w:qFormat/>
    <w:rsid w:val="001E5EDB"/>
    <w:rPr>
      <w:i/>
      <w:iCs/>
      <w:color w:val="0F4761" w:themeColor="accent1" w:themeShade="BF"/>
    </w:rPr>
  </w:style>
  <w:style w:type="paragraph" w:styleId="IntenseQuote">
    <w:name w:val="Intense Quote"/>
    <w:basedOn w:val="Normal"/>
    <w:next w:val="Normal"/>
    <w:link w:val="IntenseQuoteChar"/>
    <w:uiPriority w:val="30"/>
    <w:qFormat/>
    <w:rsid w:val="001E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EDB"/>
    <w:rPr>
      <w:i/>
      <w:iCs/>
      <w:color w:val="0F4761" w:themeColor="accent1" w:themeShade="BF"/>
    </w:rPr>
  </w:style>
  <w:style w:type="character" w:styleId="IntenseReference">
    <w:name w:val="Intense Reference"/>
    <w:basedOn w:val="DefaultParagraphFont"/>
    <w:uiPriority w:val="32"/>
    <w:qFormat/>
    <w:rsid w:val="001E5EDB"/>
    <w:rPr>
      <w:b/>
      <w:bCs/>
      <w:smallCaps/>
      <w:color w:val="0F4761" w:themeColor="accent1" w:themeShade="BF"/>
      <w:spacing w:val="5"/>
    </w:rPr>
  </w:style>
  <w:style w:type="paragraph" w:styleId="NormalWeb">
    <w:name w:val="Normal (Web)"/>
    <w:basedOn w:val="Normal"/>
    <w:uiPriority w:val="99"/>
    <w:semiHidden/>
    <w:unhideWhenUsed/>
    <w:rsid w:val="001E5E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5EDB"/>
    <w:rPr>
      <w:b/>
      <w:bCs/>
    </w:rPr>
  </w:style>
  <w:style w:type="character" w:styleId="Emphasis">
    <w:name w:val="Emphasis"/>
    <w:basedOn w:val="DefaultParagraphFont"/>
    <w:uiPriority w:val="20"/>
    <w:qFormat/>
    <w:rsid w:val="001E5EDB"/>
    <w:rPr>
      <w:i/>
      <w:iCs/>
    </w:rPr>
  </w:style>
  <w:style w:type="character" w:styleId="Hyperlink">
    <w:name w:val="Hyperlink"/>
    <w:basedOn w:val="DefaultParagraphFont"/>
    <w:uiPriority w:val="99"/>
    <w:unhideWhenUsed/>
    <w:rsid w:val="001E5EDB"/>
    <w:rPr>
      <w:color w:val="0000FF"/>
      <w:u w:val="single"/>
    </w:rPr>
  </w:style>
  <w:style w:type="character" w:styleId="UnresolvedMention">
    <w:name w:val="Unresolved Mention"/>
    <w:basedOn w:val="DefaultParagraphFont"/>
    <w:uiPriority w:val="99"/>
    <w:semiHidden/>
    <w:unhideWhenUsed/>
    <w:rsid w:val="001E5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bnb.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ilchimp.com/" TargetMode="External"/><Relationship Id="rId11" Type="http://schemas.openxmlformats.org/officeDocument/2006/relationships/hyperlink" Target="https://mailchimp.com/" TargetMode="External"/><Relationship Id="rId5" Type="http://schemas.openxmlformats.org/officeDocument/2006/relationships/hyperlink" Target="https://mailchimp.com/" TargetMode="External"/><Relationship Id="rId10" Type="http://schemas.openxmlformats.org/officeDocument/2006/relationships/hyperlink" Target="https://www.airbnb.com/" TargetMode="External"/><Relationship Id="rId4" Type="http://schemas.openxmlformats.org/officeDocument/2006/relationships/hyperlink" Target="https://mailc"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408</Words>
  <Characters>3270</Characters>
  <Application>Microsoft Office Word</Application>
  <DocSecurity>0</DocSecurity>
  <Lines>204</Lines>
  <Paragraphs>216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2026-01-13T21:25:00Z</dcterms:created>
  <dcterms:modified xsi:type="dcterms:W3CDTF">2026-01-13T21:29:00Z</dcterms:modified>
</cp:coreProperties>
</file>