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67734" w14:textId="48A888EA" w:rsidR="000015FD" w:rsidRPr="000015FD" w:rsidRDefault="000015FD" w:rsidP="000015FD">
      <w:pPr>
        <w:spacing w:before="100" w:beforeAutospacing="1" w:after="100" w:afterAutospacing="1" w:line="240" w:lineRule="auto"/>
        <w:rPr>
          <w:rFonts w:ascii="Times New Roman" w:eastAsia="Times New Roman" w:hAnsi="Times New Roman" w:cs="Times New Roman"/>
          <w:kern w:val="0"/>
          <w14:ligatures w14:val="none"/>
        </w:rPr>
      </w:pPr>
      <w:r w:rsidRPr="000015FD">
        <w:rPr>
          <w:rFonts w:ascii="Times New Roman" w:eastAsia="Times New Roman" w:hAnsi="Times New Roman" w:cs="Times New Roman"/>
          <w:kern w:val="0"/>
          <w14:ligatures w14:val="none"/>
        </w:rPr>
        <w:t>Alexander Baldree</w:t>
      </w:r>
    </w:p>
    <w:p w14:paraId="156E4786" w14:textId="495D3805" w:rsidR="000015FD" w:rsidRDefault="000015FD" w:rsidP="000015F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1/21/26</w:t>
      </w:r>
    </w:p>
    <w:p w14:paraId="2D303698" w14:textId="7C8A2EF5" w:rsidR="000015FD" w:rsidRDefault="000015FD" w:rsidP="000015F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Module 2.1 Discussion Board</w:t>
      </w:r>
    </w:p>
    <w:p w14:paraId="2AAB70CE" w14:textId="0DE53508" w:rsidR="000015FD" w:rsidRPr="000015FD" w:rsidRDefault="000015FD" w:rsidP="000015FD">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CSD402</w:t>
      </w:r>
    </w:p>
    <w:p w14:paraId="7989359B" w14:textId="77777777" w:rsidR="000015FD" w:rsidRDefault="000015FD" w:rsidP="000015FD">
      <w:pPr>
        <w:spacing w:before="100" w:beforeAutospacing="1" w:after="100" w:afterAutospacing="1" w:line="240" w:lineRule="auto"/>
        <w:rPr>
          <w:rFonts w:ascii="Times New Roman" w:eastAsia="Times New Roman" w:hAnsi="Times New Roman" w:cs="Times New Roman"/>
          <w:b/>
          <w:bCs/>
          <w:kern w:val="0"/>
          <w14:ligatures w14:val="none"/>
        </w:rPr>
      </w:pPr>
    </w:p>
    <w:p w14:paraId="5529A39A" w14:textId="5C385E5E" w:rsidR="000015FD" w:rsidRPr="000015FD" w:rsidRDefault="000015FD" w:rsidP="000015FD">
      <w:pPr>
        <w:spacing w:before="100" w:beforeAutospacing="1" w:after="100" w:afterAutospacing="1" w:line="240" w:lineRule="auto"/>
        <w:rPr>
          <w:rFonts w:ascii="Times New Roman" w:eastAsia="Times New Roman" w:hAnsi="Times New Roman" w:cs="Times New Roman"/>
          <w:kern w:val="0"/>
          <w14:ligatures w14:val="none"/>
        </w:rPr>
      </w:pPr>
      <w:r w:rsidRPr="000015FD">
        <w:rPr>
          <w:rFonts w:ascii="Times New Roman" w:eastAsia="Times New Roman" w:hAnsi="Times New Roman" w:cs="Times New Roman"/>
          <w:b/>
          <w:bCs/>
          <w:kern w:val="0"/>
          <w14:ligatures w14:val="none"/>
        </w:rPr>
        <w:t>Java 11: New Features and Why They Matter</w:t>
      </w:r>
    </w:p>
    <w:p w14:paraId="39763D10" w14:textId="77777777" w:rsidR="000015FD" w:rsidRPr="000015FD" w:rsidRDefault="000015FD" w:rsidP="000015FD">
      <w:pPr>
        <w:spacing w:before="100" w:beforeAutospacing="1" w:after="100" w:afterAutospacing="1" w:line="240" w:lineRule="auto"/>
        <w:rPr>
          <w:rFonts w:ascii="Times New Roman" w:eastAsia="Times New Roman" w:hAnsi="Times New Roman" w:cs="Times New Roman"/>
          <w:kern w:val="0"/>
          <w14:ligatures w14:val="none"/>
        </w:rPr>
      </w:pPr>
    </w:p>
    <w:p w14:paraId="08115ACB" w14:textId="77777777" w:rsidR="000015FD" w:rsidRPr="000015FD" w:rsidRDefault="000015FD" w:rsidP="000015FD">
      <w:pPr>
        <w:spacing w:before="100" w:beforeAutospacing="1" w:after="100" w:afterAutospacing="1" w:line="240" w:lineRule="auto"/>
        <w:rPr>
          <w:rFonts w:ascii="Times New Roman" w:eastAsia="Times New Roman" w:hAnsi="Times New Roman" w:cs="Times New Roman"/>
          <w:kern w:val="0"/>
          <w14:ligatures w14:val="none"/>
        </w:rPr>
      </w:pPr>
      <w:r w:rsidRPr="000015FD">
        <w:rPr>
          <w:rFonts w:ascii="Times New Roman" w:eastAsia="Times New Roman" w:hAnsi="Times New Roman" w:cs="Times New Roman"/>
          <w:b/>
          <w:bCs/>
          <w:kern w:val="0"/>
          <w14:ligatures w14:val="none"/>
        </w:rPr>
        <w:t>What:</w:t>
      </w:r>
    </w:p>
    <w:p w14:paraId="1CD4D844" w14:textId="77777777" w:rsidR="000015FD" w:rsidRPr="000015FD" w:rsidRDefault="000015FD" w:rsidP="000015FD">
      <w:pPr>
        <w:spacing w:before="100" w:beforeAutospacing="1" w:after="100" w:afterAutospacing="1" w:line="240" w:lineRule="auto"/>
        <w:rPr>
          <w:rFonts w:ascii="Times New Roman" w:eastAsia="Times New Roman" w:hAnsi="Times New Roman" w:cs="Times New Roman"/>
          <w:kern w:val="0"/>
          <w14:ligatures w14:val="none"/>
        </w:rPr>
      </w:pPr>
    </w:p>
    <w:p w14:paraId="2C797D39" w14:textId="77777777" w:rsidR="000015FD" w:rsidRPr="000015FD" w:rsidRDefault="000015FD" w:rsidP="000015FD">
      <w:pPr>
        <w:spacing w:before="100" w:beforeAutospacing="1" w:after="100" w:afterAutospacing="1" w:line="240" w:lineRule="auto"/>
        <w:rPr>
          <w:rFonts w:ascii="Times New Roman" w:eastAsia="Times New Roman" w:hAnsi="Times New Roman" w:cs="Times New Roman"/>
          <w:kern w:val="0"/>
          <w14:ligatures w14:val="none"/>
        </w:rPr>
      </w:pPr>
      <w:r w:rsidRPr="000015FD">
        <w:rPr>
          <w:rFonts w:ascii="Times New Roman" w:eastAsia="Times New Roman" w:hAnsi="Times New Roman" w:cs="Times New Roman"/>
          <w:kern w:val="0"/>
          <w14:ligatures w14:val="none"/>
        </w:rPr>
        <w:t>Java 11 is a long-term support (LTS) release, which means it is designed to be stable and supported for many years. It continues the improvements started in Java 9 and 10 and focuses on making Java easier to use, more efficient, and more modern. Because of this balance between reliability and new features, Java 11 is one of the most widely adopted versions in professional software development.</w:t>
      </w:r>
    </w:p>
    <w:p w14:paraId="4BC5C95A" w14:textId="77777777" w:rsidR="000015FD" w:rsidRPr="000015FD" w:rsidRDefault="000015FD" w:rsidP="000015FD">
      <w:pPr>
        <w:spacing w:before="100" w:beforeAutospacing="1" w:after="100" w:afterAutospacing="1" w:line="240" w:lineRule="auto"/>
        <w:rPr>
          <w:rFonts w:ascii="Times New Roman" w:eastAsia="Times New Roman" w:hAnsi="Times New Roman" w:cs="Times New Roman"/>
          <w:kern w:val="0"/>
          <w14:ligatures w14:val="none"/>
        </w:rPr>
      </w:pPr>
    </w:p>
    <w:p w14:paraId="7DCA4CC5" w14:textId="77777777" w:rsidR="000015FD" w:rsidRPr="000015FD" w:rsidRDefault="000015FD" w:rsidP="000015FD">
      <w:pPr>
        <w:spacing w:before="100" w:beforeAutospacing="1" w:after="100" w:afterAutospacing="1" w:line="240" w:lineRule="auto"/>
        <w:rPr>
          <w:rFonts w:ascii="Times New Roman" w:eastAsia="Times New Roman" w:hAnsi="Times New Roman" w:cs="Times New Roman"/>
          <w:kern w:val="0"/>
          <w14:ligatures w14:val="none"/>
        </w:rPr>
      </w:pPr>
      <w:r w:rsidRPr="000015FD">
        <w:rPr>
          <w:rFonts w:ascii="Times New Roman" w:eastAsia="Times New Roman" w:hAnsi="Times New Roman" w:cs="Times New Roman"/>
          <w:b/>
          <w:bCs/>
          <w:kern w:val="0"/>
          <w14:ligatures w14:val="none"/>
        </w:rPr>
        <w:t>How:</w:t>
      </w:r>
    </w:p>
    <w:p w14:paraId="54F021EB" w14:textId="77777777" w:rsidR="000015FD" w:rsidRPr="000015FD" w:rsidRDefault="000015FD" w:rsidP="000015FD">
      <w:pPr>
        <w:spacing w:before="100" w:beforeAutospacing="1" w:after="100" w:afterAutospacing="1" w:line="240" w:lineRule="auto"/>
        <w:rPr>
          <w:rFonts w:ascii="Times New Roman" w:eastAsia="Times New Roman" w:hAnsi="Times New Roman" w:cs="Times New Roman"/>
          <w:kern w:val="0"/>
          <w14:ligatures w14:val="none"/>
        </w:rPr>
      </w:pPr>
    </w:p>
    <w:p w14:paraId="1B52140F" w14:textId="77777777" w:rsidR="000015FD" w:rsidRPr="000015FD" w:rsidRDefault="000015FD" w:rsidP="000015FD">
      <w:pPr>
        <w:spacing w:before="100" w:beforeAutospacing="1" w:after="100" w:afterAutospacing="1" w:line="240" w:lineRule="auto"/>
        <w:rPr>
          <w:rFonts w:ascii="Times New Roman" w:eastAsia="Times New Roman" w:hAnsi="Times New Roman" w:cs="Times New Roman"/>
          <w:kern w:val="0"/>
          <w14:ligatures w14:val="none"/>
        </w:rPr>
      </w:pPr>
      <w:r w:rsidRPr="000015FD">
        <w:rPr>
          <w:rFonts w:ascii="Times New Roman" w:eastAsia="Times New Roman" w:hAnsi="Times New Roman" w:cs="Times New Roman"/>
          <w:kern w:val="0"/>
          <w14:ligatures w14:val="none"/>
        </w:rPr>
        <w:t xml:space="preserve">The new String methods make it easier to work with text without writing extra code. For example, </w:t>
      </w:r>
      <w:r w:rsidRPr="000015FD">
        <w:rPr>
          <w:rFonts w:ascii="Times New Roman" w:eastAsia="Times New Roman" w:hAnsi="Times New Roman" w:cs="Times New Roman"/>
          <w:b/>
          <w:bCs/>
          <w:kern w:val="0"/>
          <w14:ligatures w14:val="none"/>
        </w:rPr>
        <w:t>isBlank()</w:t>
      </w:r>
      <w:r w:rsidRPr="000015FD">
        <w:rPr>
          <w:rFonts w:ascii="Times New Roman" w:eastAsia="Times New Roman" w:hAnsi="Times New Roman" w:cs="Times New Roman"/>
          <w:kern w:val="0"/>
          <w14:ligatures w14:val="none"/>
        </w:rPr>
        <w:t xml:space="preserve"> checks if a string is empty or only contains whitespace, </w:t>
      </w:r>
      <w:r w:rsidRPr="000015FD">
        <w:rPr>
          <w:rFonts w:ascii="Times New Roman" w:eastAsia="Times New Roman" w:hAnsi="Times New Roman" w:cs="Times New Roman"/>
          <w:b/>
          <w:bCs/>
          <w:kern w:val="0"/>
          <w14:ligatures w14:val="none"/>
        </w:rPr>
        <w:t>strip()</w:t>
      </w:r>
      <w:r w:rsidRPr="000015FD">
        <w:rPr>
          <w:rFonts w:ascii="Times New Roman" w:eastAsia="Times New Roman" w:hAnsi="Times New Roman" w:cs="Times New Roman"/>
          <w:kern w:val="0"/>
          <w14:ligatures w14:val="none"/>
        </w:rPr>
        <w:t xml:space="preserve"> removes leading and trailing spaces more effectively than older methods, and </w:t>
      </w:r>
      <w:r w:rsidRPr="000015FD">
        <w:rPr>
          <w:rFonts w:ascii="Times New Roman" w:eastAsia="Times New Roman" w:hAnsi="Times New Roman" w:cs="Times New Roman"/>
          <w:b/>
          <w:bCs/>
          <w:kern w:val="0"/>
          <w14:ligatures w14:val="none"/>
        </w:rPr>
        <w:t>repeat()</w:t>
      </w:r>
      <w:r w:rsidRPr="000015FD">
        <w:rPr>
          <w:rFonts w:ascii="Times New Roman" w:eastAsia="Times New Roman" w:hAnsi="Times New Roman" w:cs="Times New Roman"/>
          <w:kern w:val="0"/>
          <w14:ligatures w14:val="none"/>
        </w:rPr>
        <w:t xml:space="preserve"> allows you to repeat a string multiple times with a single line of code. These changes help reduce the amount of custom code developers need to write.</w:t>
      </w:r>
    </w:p>
    <w:p w14:paraId="36D83534" w14:textId="77777777" w:rsidR="000015FD" w:rsidRPr="000015FD" w:rsidRDefault="000015FD" w:rsidP="000015FD">
      <w:pPr>
        <w:spacing w:before="100" w:beforeAutospacing="1" w:after="100" w:afterAutospacing="1" w:line="240" w:lineRule="auto"/>
        <w:rPr>
          <w:rFonts w:ascii="Times New Roman" w:eastAsia="Times New Roman" w:hAnsi="Times New Roman" w:cs="Times New Roman"/>
          <w:kern w:val="0"/>
          <w14:ligatures w14:val="none"/>
        </w:rPr>
      </w:pPr>
    </w:p>
    <w:p w14:paraId="1F7DD6BF" w14:textId="77777777" w:rsidR="000015FD" w:rsidRPr="000015FD" w:rsidRDefault="000015FD" w:rsidP="000015FD">
      <w:pPr>
        <w:spacing w:before="100" w:beforeAutospacing="1" w:after="100" w:afterAutospacing="1" w:line="240" w:lineRule="auto"/>
        <w:rPr>
          <w:rFonts w:ascii="Times New Roman" w:eastAsia="Times New Roman" w:hAnsi="Times New Roman" w:cs="Times New Roman"/>
          <w:kern w:val="0"/>
          <w14:ligatures w14:val="none"/>
        </w:rPr>
      </w:pPr>
      <w:r w:rsidRPr="000015FD">
        <w:rPr>
          <w:rFonts w:ascii="Times New Roman" w:eastAsia="Times New Roman" w:hAnsi="Times New Roman" w:cs="Times New Roman"/>
          <w:kern w:val="0"/>
          <w14:ligatures w14:val="none"/>
        </w:rPr>
        <w:t xml:space="preserve">Using </w:t>
      </w:r>
      <w:r w:rsidRPr="000015FD">
        <w:rPr>
          <w:rFonts w:ascii="Times New Roman" w:eastAsia="Times New Roman" w:hAnsi="Times New Roman" w:cs="Times New Roman"/>
          <w:b/>
          <w:bCs/>
          <w:kern w:val="0"/>
          <w14:ligatures w14:val="none"/>
        </w:rPr>
        <w:t>var</w:t>
      </w:r>
      <w:r w:rsidRPr="000015FD">
        <w:rPr>
          <w:rFonts w:ascii="Times New Roman" w:eastAsia="Times New Roman" w:hAnsi="Times New Roman" w:cs="Times New Roman"/>
          <w:kern w:val="0"/>
          <w14:ligatures w14:val="none"/>
        </w:rPr>
        <w:t xml:space="preserve"> in </w:t>
      </w:r>
      <w:r w:rsidRPr="000015FD">
        <w:rPr>
          <w:rFonts w:ascii="Times New Roman" w:eastAsia="Times New Roman" w:hAnsi="Times New Roman" w:cs="Times New Roman"/>
          <w:b/>
          <w:bCs/>
          <w:kern w:val="0"/>
          <w14:ligatures w14:val="none"/>
        </w:rPr>
        <w:t>lambda</w:t>
      </w:r>
      <w:r w:rsidRPr="000015FD">
        <w:rPr>
          <w:rFonts w:ascii="Times New Roman" w:eastAsia="Times New Roman" w:hAnsi="Times New Roman" w:cs="Times New Roman"/>
          <w:kern w:val="0"/>
          <w14:ligatures w14:val="none"/>
        </w:rPr>
        <w:t xml:space="preserve"> expressions improves readability by removing unnecessary type declarations. This makes code shorter and cleaner, especially when working with streams or functional programming features. It helps developers focus more on what the code is doing instead of how it is typed.</w:t>
      </w:r>
    </w:p>
    <w:p w14:paraId="39A42279" w14:textId="77777777" w:rsidR="000015FD" w:rsidRPr="000015FD" w:rsidRDefault="000015FD" w:rsidP="000015FD">
      <w:pPr>
        <w:spacing w:before="100" w:beforeAutospacing="1" w:after="100" w:afterAutospacing="1" w:line="240" w:lineRule="auto"/>
        <w:rPr>
          <w:rFonts w:ascii="Times New Roman" w:eastAsia="Times New Roman" w:hAnsi="Times New Roman" w:cs="Times New Roman"/>
          <w:kern w:val="0"/>
          <w14:ligatures w14:val="none"/>
        </w:rPr>
      </w:pPr>
    </w:p>
    <w:p w14:paraId="68CB4190" w14:textId="77777777" w:rsidR="000015FD" w:rsidRPr="000015FD" w:rsidRDefault="000015FD" w:rsidP="000015FD">
      <w:pPr>
        <w:spacing w:before="100" w:beforeAutospacing="1" w:after="100" w:afterAutospacing="1" w:line="240" w:lineRule="auto"/>
        <w:rPr>
          <w:rFonts w:ascii="Times New Roman" w:eastAsia="Times New Roman" w:hAnsi="Times New Roman" w:cs="Times New Roman"/>
          <w:kern w:val="0"/>
          <w14:ligatures w14:val="none"/>
        </w:rPr>
      </w:pPr>
      <w:r w:rsidRPr="000015FD">
        <w:rPr>
          <w:rFonts w:ascii="Times New Roman" w:eastAsia="Times New Roman" w:hAnsi="Times New Roman" w:cs="Times New Roman"/>
          <w:kern w:val="0"/>
          <w14:ligatures w14:val="none"/>
        </w:rPr>
        <w:lastRenderedPageBreak/>
        <w:t>The new HTTP Client API gives developers a modern, built-in way to send HTTP requests and receive responses. Before Java 11, developers often relied on third-party libraries or older, more complex APIs. This new client supports both synchronous and asynchronous calls and simplifies communication with web services.</w:t>
      </w:r>
    </w:p>
    <w:p w14:paraId="589F27B3" w14:textId="77777777" w:rsidR="000015FD" w:rsidRPr="000015FD" w:rsidRDefault="000015FD" w:rsidP="000015FD">
      <w:pPr>
        <w:spacing w:before="100" w:beforeAutospacing="1" w:after="100" w:afterAutospacing="1" w:line="240" w:lineRule="auto"/>
        <w:rPr>
          <w:rFonts w:ascii="Times New Roman" w:eastAsia="Times New Roman" w:hAnsi="Times New Roman" w:cs="Times New Roman"/>
          <w:kern w:val="0"/>
          <w14:ligatures w14:val="none"/>
        </w:rPr>
      </w:pPr>
    </w:p>
    <w:p w14:paraId="6CC2D790" w14:textId="77777777" w:rsidR="000015FD" w:rsidRPr="000015FD" w:rsidRDefault="000015FD" w:rsidP="000015FD">
      <w:pPr>
        <w:spacing w:before="100" w:beforeAutospacing="1" w:after="100" w:afterAutospacing="1" w:line="240" w:lineRule="auto"/>
        <w:rPr>
          <w:rFonts w:ascii="Times New Roman" w:eastAsia="Times New Roman" w:hAnsi="Times New Roman" w:cs="Times New Roman"/>
          <w:kern w:val="0"/>
          <w14:ligatures w14:val="none"/>
        </w:rPr>
      </w:pPr>
      <w:r w:rsidRPr="000015FD">
        <w:rPr>
          <w:rFonts w:ascii="Times New Roman" w:eastAsia="Times New Roman" w:hAnsi="Times New Roman" w:cs="Times New Roman"/>
          <w:b/>
          <w:bCs/>
          <w:kern w:val="0"/>
          <w14:ligatures w14:val="none"/>
        </w:rPr>
        <w:t>Why:</w:t>
      </w:r>
    </w:p>
    <w:p w14:paraId="09D4B1D7" w14:textId="77777777" w:rsidR="000015FD" w:rsidRPr="000015FD" w:rsidRDefault="000015FD" w:rsidP="000015FD">
      <w:pPr>
        <w:spacing w:before="100" w:beforeAutospacing="1" w:after="100" w:afterAutospacing="1" w:line="240" w:lineRule="auto"/>
        <w:rPr>
          <w:rFonts w:ascii="Times New Roman" w:eastAsia="Times New Roman" w:hAnsi="Times New Roman" w:cs="Times New Roman"/>
          <w:kern w:val="0"/>
          <w14:ligatures w14:val="none"/>
        </w:rPr>
      </w:pPr>
    </w:p>
    <w:p w14:paraId="3FB7489E" w14:textId="77777777" w:rsidR="000015FD" w:rsidRPr="000015FD" w:rsidRDefault="000015FD" w:rsidP="000015FD">
      <w:pPr>
        <w:spacing w:before="100" w:beforeAutospacing="1" w:after="100" w:afterAutospacing="1" w:line="240" w:lineRule="auto"/>
        <w:rPr>
          <w:rFonts w:ascii="Times New Roman" w:eastAsia="Times New Roman" w:hAnsi="Times New Roman" w:cs="Times New Roman"/>
          <w:kern w:val="0"/>
          <w14:ligatures w14:val="none"/>
        </w:rPr>
      </w:pPr>
      <w:r w:rsidRPr="000015FD">
        <w:rPr>
          <w:rFonts w:ascii="Times New Roman" w:eastAsia="Times New Roman" w:hAnsi="Times New Roman" w:cs="Times New Roman"/>
          <w:kern w:val="0"/>
          <w14:ligatures w14:val="none"/>
        </w:rPr>
        <w:t>Cleaner and shorter code is easier to read, understand, and maintain, which reduces bugs and saves time during development. The built-in HTTP client also improves security and reliability by providing a standardized way to handle network communication instead of relying on external tools that may vary in quality.</w:t>
      </w:r>
    </w:p>
    <w:p w14:paraId="7569A21F" w14:textId="77777777" w:rsidR="000015FD" w:rsidRPr="000015FD" w:rsidRDefault="000015FD" w:rsidP="000015FD">
      <w:pPr>
        <w:spacing w:before="100" w:beforeAutospacing="1" w:after="100" w:afterAutospacing="1" w:line="240" w:lineRule="auto"/>
        <w:rPr>
          <w:rFonts w:ascii="Times New Roman" w:eastAsia="Times New Roman" w:hAnsi="Times New Roman" w:cs="Times New Roman"/>
          <w:kern w:val="0"/>
          <w14:ligatures w14:val="none"/>
        </w:rPr>
      </w:pPr>
    </w:p>
    <w:p w14:paraId="707D7F76" w14:textId="77777777" w:rsidR="000015FD" w:rsidRPr="000015FD" w:rsidRDefault="000015FD" w:rsidP="000015FD">
      <w:pPr>
        <w:spacing w:before="100" w:beforeAutospacing="1" w:after="100" w:afterAutospacing="1" w:line="240" w:lineRule="auto"/>
        <w:rPr>
          <w:rFonts w:ascii="Times New Roman" w:eastAsia="Times New Roman" w:hAnsi="Times New Roman" w:cs="Times New Roman"/>
          <w:kern w:val="0"/>
          <w14:ligatures w14:val="none"/>
        </w:rPr>
      </w:pPr>
      <w:r w:rsidRPr="000015FD">
        <w:rPr>
          <w:rFonts w:ascii="Times New Roman" w:eastAsia="Times New Roman" w:hAnsi="Times New Roman" w:cs="Times New Roman"/>
          <w:kern w:val="0"/>
          <w14:ligatures w14:val="none"/>
        </w:rPr>
        <w:t>Java 11 shows how the language continues to evolve while staying true to its core strengths of stability and performance. These features make Java more approachable for new programmers and more efficient for experienced developers, which is why Java 11 remains a popular choice for building modern applications.</w:t>
      </w:r>
    </w:p>
    <w:p w14:paraId="198FC9FB" w14:textId="77777777" w:rsidR="000015FD" w:rsidRPr="000015FD" w:rsidRDefault="000015FD" w:rsidP="000015FD">
      <w:pPr>
        <w:spacing w:before="100" w:beforeAutospacing="1" w:after="100" w:afterAutospacing="1" w:line="240" w:lineRule="auto"/>
        <w:rPr>
          <w:rFonts w:ascii="Times New Roman" w:eastAsia="Times New Roman" w:hAnsi="Times New Roman" w:cs="Times New Roman"/>
          <w:kern w:val="0"/>
          <w14:ligatures w14:val="none"/>
        </w:rPr>
      </w:pPr>
    </w:p>
    <w:p w14:paraId="3C445C41" w14:textId="77777777" w:rsidR="000015FD" w:rsidRPr="000015FD" w:rsidRDefault="000015FD" w:rsidP="000015FD">
      <w:pPr>
        <w:spacing w:before="100" w:beforeAutospacing="1" w:after="100" w:afterAutospacing="1" w:line="240" w:lineRule="auto"/>
        <w:rPr>
          <w:rFonts w:ascii="Times New Roman" w:eastAsia="Times New Roman" w:hAnsi="Times New Roman" w:cs="Times New Roman"/>
          <w:kern w:val="0"/>
          <w14:ligatures w14:val="none"/>
        </w:rPr>
      </w:pPr>
      <w:r w:rsidRPr="000015FD">
        <w:rPr>
          <w:rFonts w:ascii="Times New Roman" w:eastAsia="Times New Roman" w:hAnsi="Times New Roman" w:cs="Times New Roman"/>
          <w:kern w:val="0"/>
          <w14:ligatures w14:val="none"/>
        </w:rPr>
        <w:t>Example Code:</w:t>
      </w:r>
    </w:p>
    <w:p w14:paraId="2593FAB0" w14:textId="77777777" w:rsidR="000015FD" w:rsidRPr="000015FD" w:rsidRDefault="000015FD" w:rsidP="00001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015FD">
        <w:rPr>
          <w:rFonts w:ascii="Courier New" w:eastAsia="Times New Roman" w:hAnsi="Courier New" w:cs="Courier New"/>
          <w:kern w:val="0"/>
          <w:sz w:val="20"/>
          <w:szCs w:val="20"/>
          <w14:ligatures w14:val="none"/>
        </w:rPr>
        <w:t>String text = " Hello Java 11 ";</w:t>
      </w:r>
    </w:p>
    <w:p w14:paraId="3904F9F2" w14:textId="77777777" w:rsidR="000015FD" w:rsidRPr="000015FD" w:rsidRDefault="000015FD" w:rsidP="00001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015FD">
        <w:rPr>
          <w:rFonts w:ascii="Courier New" w:eastAsia="Times New Roman" w:hAnsi="Courier New" w:cs="Courier New"/>
          <w:kern w:val="0"/>
          <w:sz w:val="20"/>
          <w:szCs w:val="20"/>
          <w14:ligatures w14:val="none"/>
        </w:rPr>
        <w:t>System.out.println(text.isBlank());</w:t>
      </w:r>
    </w:p>
    <w:p w14:paraId="0EF581BF" w14:textId="77777777" w:rsidR="000015FD" w:rsidRPr="000015FD" w:rsidRDefault="000015FD" w:rsidP="00001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015FD">
        <w:rPr>
          <w:rFonts w:ascii="Courier New" w:eastAsia="Times New Roman" w:hAnsi="Courier New" w:cs="Courier New"/>
          <w:kern w:val="0"/>
          <w:sz w:val="20"/>
          <w:szCs w:val="20"/>
          <w14:ligatures w14:val="none"/>
        </w:rPr>
        <w:t>System.out.println(text.strip());</w:t>
      </w:r>
    </w:p>
    <w:p w14:paraId="7B7F4524" w14:textId="77777777" w:rsidR="000015FD" w:rsidRPr="000015FD" w:rsidRDefault="000015FD" w:rsidP="00001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015FD">
        <w:rPr>
          <w:rFonts w:ascii="Courier New" w:eastAsia="Times New Roman" w:hAnsi="Courier New" w:cs="Courier New"/>
          <w:kern w:val="0"/>
          <w:sz w:val="20"/>
          <w:szCs w:val="20"/>
          <w14:ligatures w14:val="none"/>
        </w:rPr>
        <w:t>System.out.println("Hi ".repeat(3));</w:t>
      </w:r>
    </w:p>
    <w:p w14:paraId="5C8C5E3A" w14:textId="77777777" w:rsidR="000015FD" w:rsidRPr="000015FD" w:rsidRDefault="000015FD" w:rsidP="000015FD">
      <w:pPr>
        <w:spacing w:before="100" w:beforeAutospacing="1" w:after="100" w:afterAutospacing="1" w:line="240" w:lineRule="auto"/>
        <w:rPr>
          <w:rFonts w:ascii="Times New Roman" w:eastAsia="Times New Roman" w:hAnsi="Times New Roman" w:cs="Times New Roman"/>
          <w:kern w:val="0"/>
          <w14:ligatures w14:val="none"/>
        </w:rPr>
      </w:pPr>
    </w:p>
    <w:p w14:paraId="1007C358" w14:textId="77777777" w:rsidR="000015FD" w:rsidRPr="000015FD" w:rsidRDefault="000015FD" w:rsidP="000015FD">
      <w:pPr>
        <w:spacing w:before="100" w:beforeAutospacing="1" w:after="100" w:afterAutospacing="1" w:line="240" w:lineRule="auto"/>
        <w:rPr>
          <w:rFonts w:ascii="Times New Roman" w:eastAsia="Times New Roman" w:hAnsi="Times New Roman" w:cs="Times New Roman"/>
          <w:kern w:val="0"/>
          <w14:ligatures w14:val="none"/>
        </w:rPr>
      </w:pPr>
      <w:r w:rsidRPr="000015FD">
        <w:rPr>
          <w:rFonts w:ascii="Times New Roman" w:eastAsia="Times New Roman" w:hAnsi="Times New Roman" w:cs="Times New Roman"/>
          <w:b/>
          <w:bCs/>
          <w:kern w:val="0"/>
          <w14:ligatures w14:val="none"/>
        </w:rPr>
        <w:t>References:</w:t>
      </w:r>
    </w:p>
    <w:p w14:paraId="14DDCC81" w14:textId="77777777" w:rsidR="000015FD" w:rsidRPr="000015FD" w:rsidRDefault="000015FD" w:rsidP="000015FD">
      <w:pPr>
        <w:spacing w:before="100" w:beforeAutospacing="1" w:after="100" w:afterAutospacing="1" w:line="240" w:lineRule="auto"/>
        <w:rPr>
          <w:rFonts w:ascii="Times New Roman" w:eastAsia="Times New Roman" w:hAnsi="Times New Roman" w:cs="Times New Roman"/>
          <w:kern w:val="0"/>
          <w14:ligatures w14:val="none"/>
        </w:rPr>
      </w:pPr>
    </w:p>
    <w:p w14:paraId="1BFB39EC" w14:textId="77777777" w:rsidR="000015FD" w:rsidRPr="000015FD" w:rsidRDefault="000015FD" w:rsidP="000015FD">
      <w:pPr>
        <w:spacing w:before="100" w:beforeAutospacing="1" w:after="100" w:afterAutospacing="1" w:line="240" w:lineRule="auto"/>
        <w:rPr>
          <w:rFonts w:ascii="Times New Roman" w:eastAsia="Times New Roman" w:hAnsi="Times New Roman" w:cs="Times New Roman"/>
          <w:kern w:val="0"/>
          <w14:ligatures w14:val="none"/>
        </w:rPr>
      </w:pPr>
      <w:r w:rsidRPr="000015FD">
        <w:rPr>
          <w:rFonts w:ascii="Times New Roman" w:eastAsia="Times New Roman" w:hAnsi="Times New Roman" w:cs="Times New Roman"/>
          <w:kern w:val="0"/>
          <w14:ligatures w14:val="none"/>
        </w:rPr>
        <w:t xml:space="preserve">Oracle. (2018). </w:t>
      </w:r>
      <w:r w:rsidRPr="000015FD">
        <w:rPr>
          <w:rFonts w:ascii="Times New Roman" w:eastAsia="Times New Roman" w:hAnsi="Times New Roman" w:cs="Times New Roman"/>
          <w:i/>
          <w:iCs/>
          <w:kern w:val="0"/>
          <w14:ligatures w14:val="none"/>
        </w:rPr>
        <w:t>Java SE 11 Features</w:t>
      </w:r>
      <w:r w:rsidRPr="000015FD">
        <w:rPr>
          <w:rFonts w:ascii="Times New Roman" w:eastAsia="Times New Roman" w:hAnsi="Times New Roman" w:cs="Times New Roman"/>
          <w:kern w:val="0"/>
          <w14:ligatures w14:val="none"/>
        </w:rPr>
        <w:t xml:space="preserve">. </w:t>
      </w:r>
      <w:hyperlink r:id="rId4" w:tgtFrame="_blank" w:history="1">
        <w:r w:rsidRPr="000015FD">
          <w:rPr>
            <w:rFonts w:ascii="Times New Roman" w:eastAsia="Times New Roman" w:hAnsi="Times New Roman" w:cs="Times New Roman"/>
            <w:color w:val="0000FF"/>
            <w:kern w:val="0"/>
            <w:u w:val="single"/>
            <w14:ligatures w14:val="none"/>
          </w:rPr>
          <w:t>https://www.oracle.com/java/technologies/javase/11-relnotes.html</w:t>
        </w:r>
      </w:hyperlink>
    </w:p>
    <w:p w14:paraId="0FE9CA09" w14:textId="77777777" w:rsidR="000015FD" w:rsidRPr="000015FD" w:rsidRDefault="000015FD" w:rsidP="000015FD">
      <w:pPr>
        <w:spacing w:before="100" w:beforeAutospacing="1" w:after="100" w:afterAutospacing="1" w:line="240" w:lineRule="auto"/>
        <w:rPr>
          <w:rFonts w:ascii="Times New Roman" w:eastAsia="Times New Roman" w:hAnsi="Times New Roman" w:cs="Times New Roman"/>
          <w:kern w:val="0"/>
          <w14:ligatures w14:val="none"/>
        </w:rPr>
      </w:pPr>
      <w:r w:rsidRPr="000015FD">
        <w:rPr>
          <w:rFonts w:ascii="Times New Roman" w:eastAsia="Times New Roman" w:hAnsi="Times New Roman" w:cs="Times New Roman"/>
          <w:kern w:val="0"/>
          <w14:ligatures w14:val="none"/>
        </w:rPr>
        <w:t xml:space="preserve">Baeldung. (n.d.). </w:t>
      </w:r>
      <w:r w:rsidRPr="000015FD">
        <w:rPr>
          <w:rFonts w:ascii="Times New Roman" w:eastAsia="Times New Roman" w:hAnsi="Times New Roman" w:cs="Times New Roman"/>
          <w:i/>
          <w:iCs/>
          <w:kern w:val="0"/>
          <w14:ligatures w14:val="none"/>
        </w:rPr>
        <w:t>New Features in Java 11</w:t>
      </w:r>
      <w:r w:rsidRPr="000015FD">
        <w:rPr>
          <w:rFonts w:ascii="Times New Roman" w:eastAsia="Times New Roman" w:hAnsi="Times New Roman" w:cs="Times New Roman"/>
          <w:kern w:val="0"/>
          <w14:ligatures w14:val="none"/>
        </w:rPr>
        <w:t>.</w:t>
      </w:r>
      <w:r w:rsidRPr="000015FD">
        <w:rPr>
          <w:rFonts w:ascii="Times New Roman" w:eastAsia="Times New Roman" w:hAnsi="Times New Roman" w:cs="Times New Roman"/>
          <w:i/>
          <w:iCs/>
          <w:kern w:val="0"/>
          <w14:ligatures w14:val="none"/>
        </w:rPr>
        <w:t xml:space="preserve">Daniel Strmecki </w:t>
      </w:r>
      <w:hyperlink r:id="rId5" w:tgtFrame="_blank" w:history="1">
        <w:r w:rsidRPr="000015FD">
          <w:rPr>
            <w:rFonts w:ascii="Times New Roman" w:eastAsia="Times New Roman" w:hAnsi="Times New Roman" w:cs="Times New Roman"/>
            <w:color w:val="0000FF"/>
            <w:kern w:val="0"/>
            <w:u w:val="single"/>
            <w14:ligatures w14:val="none"/>
          </w:rPr>
          <w:t>https://www.baeldung.com/java-11-new-features</w:t>
        </w:r>
      </w:hyperlink>
    </w:p>
    <w:p w14:paraId="750B858D" w14:textId="77777777" w:rsidR="000015FD" w:rsidRDefault="000015FD"/>
    <w:sectPr w:rsidR="000015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5FD"/>
    <w:rsid w:val="000015FD"/>
    <w:rsid w:val="00E21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6E0353"/>
  <w15:chartTrackingRefBased/>
  <w15:docId w15:val="{5A420940-2B8D-0E4A-8861-A3723C694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5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15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15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15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15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15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5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5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5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5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15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15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15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15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15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5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5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5FD"/>
    <w:rPr>
      <w:rFonts w:eastAsiaTheme="majorEastAsia" w:cstheme="majorBidi"/>
      <w:color w:val="272727" w:themeColor="text1" w:themeTint="D8"/>
    </w:rPr>
  </w:style>
  <w:style w:type="paragraph" w:styleId="Title">
    <w:name w:val="Title"/>
    <w:basedOn w:val="Normal"/>
    <w:next w:val="Normal"/>
    <w:link w:val="TitleChar"/>
    <w:uiPriority w:val="10"/>
    <w:qFormat/>
    <w:rsid w:val="000015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5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5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5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5FD"/>
    <w:pPr>
      <w:spacing w:before="160"/>
      <w:jc w:val="center"/>
    </w:pPr>
    <w:rPr>
      <w:i/>
      <w:iCs/>
      <w:color w:val="404040" w:themeColor="text1" w:themeTint="BF"/>
    </w:rPr>
  </w:style>
  <w:style w:type="character" w:customStyle="1" w:styleId="QuoteChar">
    <w:name w:val="Quote Char"/>
    <w:basedOn w:val="DefaultParagraphFont"/>
    <w:link w:val="Quote"/>
    <w:uiPriority w:val="29"/>
    <w:rsid w:val="000015FD"/>
    <w:rPr>
      <w:i/>
      <w:iCs/>
      <w:color w:val="404040" w:themeColor="text1" w:themeTint="BF"/>
    </w:rPr>
  </w:style>
  <w:style w:type="paragraph" w:styleId="ListParagraph">
    <w:name w:val="List Paragraph"/>
    <w:basedOn w:val="Normal"/>
    <w:uiPriority w:val="34"/>
    <w:qFormat/>
    <w:rsid w:val="000015FD"/>
    <w:pPr>
      <w:ind w:left="720"/>
      <w:contextualSpacing/>
    </w:pPr>
  </w:style>
  <w:style w:type="character" w:styleId="IntenseEmphasis">
    <w:name w:val="Intense Emphasis"/>
    <w:basedOn w:val="DefaultParagraphFont"/>
    <w:uiPriority w:val="21"/>
    <w:qFormat/>
    <w:rsid w:val="000015FD"/>
    <w:rPr>
      <w:i/>
      <w:iCs/>
      <w:color w:val="0F4761" w:themeColor="accent1" w:themeShade="BF"/>
    </w:rPr>
  </w:style>
  <w:style w:type="paragraph" w:styleId="IntenseQuote">
    <w:name w:val="Intense Quote"/>
    <w:basedOn w:val="Normal"/>
    <w:next w:val="Normal"/>
    <w:link w:val="IntenseQuoteChar"/>
    <w:uiPriority w:val="30"/>
    <w:qFormat/>
    <w:rsid w:val="000015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15FD"/>
    <w:rPr>
      <w:i/>
      <w:iCs/>
      <w:color w:val="0F4761" w:themeColor="accent1" w:themeShade="BF"/>
    </w:rPr>
  </w:style>
  <w:style w:type="character" w:styleId="IntenseReference">
    <w:name w:val="Intense Reference"/>
    <w:basedOn w:val="DefaultParagraphFont"/>
    <w:uiPriority w:val="32"/>
    <w:qFormat/>
    <w:rsid w:val="000015FD"/>
    <w:rPr>
      <w:b/>
      <w:bCs/>
      <w:smallCaps/>
      <w:color w:val="0F4761" w:themeColor="accent1" w:themeShade="BF"/>
      <w:spacing w:val="5"/>
    </w:rPr>
  </w:style>
  <w:style w:type="paragraph" w:styleId="NormalWeb">
    <w:name w:val="Normal (Web)"/>
    <w:basedOn w:val="Normal"/>
    <w:uiPriority w:val="99"/>
    <w:semiHidden/>
    <w:unhideWhenUsed/>
    <w:rsid w:val="000015F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015FD"/>
    <w:rPr>
      <w:b/>
      <w:bCs/>
    </w:rPr>
  </w:style>
  <w:style w:type="paragraph" w:styleId="HTMLPreformatted">
    <w:name w:val="HTML Preformatted"/>
    <w:basedOn w:val="Normal"/>
    <w:link w:val="HTMLPreformattedChar"/>
    <w:uiPriority w:val="99"/>
    <w:semiHidden/>
    <w:unhideWhenUsed/>
    <w:rsid w:val="000015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015FD"/>
    <w:rPr>
      <w:rFonts w:ascii="Courier New" w:eastAsia="Times New Roman" w:hAnsi="Courier New" w:cs="Courier New"/>
      <w:kern w:val="0"/>
      <w:sz w:val="20"/>
      <w:szCs w:val="20"/>
      <w14:ligatures w14:val="none"/>
    </w:rPr>
  </w:style>
  <w:style w:type="character" w:customStyle="1" w:styleId="hljs-string">
    <w:name w:val="hljs-string"/>
    <w:basedOn w:val="DefaultParagraphFont"/>
    <w:rsid w:val="000015FD"/>
  </w:style>
  <w:style w:type="character" w:customStyle="1" w:styleId="hljs-keyword">
    <w:name w:val="hljs-keyword"/>
    <w:basedOn w:val="DefaultParagraphFont"/>
    <w:rsid w:val="000015FD"/>
  </w:style>
  <w:style w:type="character" w:customStyle="1" w:styleId="hljs-number">
    <w:name w:val="hljs-number"/>
    <w:basedOn w:val="DefaultParagraphFont"/>
    <w:rsid w:val="000015FD"/>
  </w:style>
  <w:style w:type="character" w:styleId="Emphasis">
    <w:name w:val="Emphasis"/>
    <w:basedOn w:val="DefaultParagraphFont"/>
    <w:uiPriority w:val="20"/>
    <w:qFormat/>
    <w:rsid w:val="000015FD"/>
    <w:rPr>
      <w:i/>
      <w:iCs/>
    </w:rPr>
  </w:style>
  <w:style w:type="character" w:styleId="Hyperlink">
    <w:name w:val="Hyperlink"/>
    <w:basedOn w:val="DefaultParagraphFont"/>
    <w:uiPriority w:val="99"/>
    <w:semiHidden/>
    <w:unhideWhenUsed/>
    <w:rsid w:val="000015F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aeldung.com/java-11-new-features" TargetMode="External"/><Relationship Id="rId4" Type="http://schemas.openxmlformats.org/officeDocument/2006/relationships/hyperlink" Target="https://www.oracle.com/java/technologies/javase/11-relnot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399</Words>
  <Characters>2311</Characters>
  <Application>Microsoft Office Word</Application>
  <DocSecurity>0</DocSecurity>
  <Lines>57</Lines>
  <Paragraphs>22</Paragraphs>
  <ScaleCrop>false</ScaleCrop>
  <Company/>
  <LinksUpToDate>false</LinksUpToDate>
  <CharactersWithSpaces>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1</cp:revision>
  <dcterms:created xsi:type="dcterms:W3CDTF">2026-01-21T22:07:00Z</dcterms:created>
  <dcterms:modified xsi:type="dcterms:W3CDTF">2026-01-21T22:11:00Z</dcterms:modified>
</cp:coreProperties>
</file>