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3B" w:rsidRPr="0093336C" w:rsidRDefault="001C243B" w:rsidP="003A50CA">
      <w:pPr>
        <w:ind w:firstLine="708"/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«Московский Государственный Технический Университет имени Н. Э. Баумана»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276AFE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1C243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1C243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ОТЧЕТ</w:t>
      </w:r>
    </w:p>
    <w:p w:rsidR="001C243B" w:rsidRPr="003A50CA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По лабораторной работе №</w:t>
      </w:r>
      <w:r w:rsidR="00CE315C">
        <w:rPr>
          <w:rFonts w:ascii="Times New Roman" w:hAnsi="Times New Roman" w:cs="Times New Roman"/>
        </w:rPr>
        <w:t>2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По курсу «</w:t>
      </w:r>
      <w:r>
        <w:rPr>
          <w:rFonts w:ascii="Times New Roman" w:hAnsi="Times New Roman" w:cs="Times New Roman"/>
        </w:rPr>
        <w:t>Типы и структуры данных</w:t>
      </w:r>
      <w:r w:rsidRPr="0093336C">
        <w:rPr>
          <w:rFonts w:ascii="Times New Roman" w:hAnsi="Times New Roman" w:cs="Times New Roman"/>
        </w:rPr>
        <w:t>»</w:t>
      </w:r>
    </w:p>
    <w:p w:rsidR="001C243B" w:rsidRPr="00785C09" w:rsidRDefault="001C243B" w:rsidP="001C243B">
      <w:pPr>
        <w:jc w:val="center"/>
        <w:rPr>
          <w:rFonts w:ascii="Times New Roman" w:hAnsi="Times New Roman" w:cs="Times New Roman"/>
          <w:lang w:val="en-US"/>
        </w:rPr>
      </w:pPr>
      <w:r w:rsidRPr="0093336C">
        <w:rPr>
          <w:rFonts w:ascii="Times New Roman" w:hAnsi="Times New Roman" w:cs="Times New Roman"/>
        </w:rPr>
        <w:t xml:space="preserve">Тема: </w:t>
      </w:r>
      <w:r w:rsidR="00CE315C">
        <w:rPr>
          <w:rFonts w:ascii="Times New Roman" w:hAnsi="Times New Roman" w:cs="Times New Roman"/>
        </w:rPr>
        <w:t>Вариантные записи</w:t>
      </w:r>
    </w:p>
    <w:p w:rsidR="001C243B" w:rsidRPr="00CE315C" w:rsidRDefault="001C243B" w:rsidP="001C24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8B48A1">
        <w:rPr>
          <w:rFonts w:ascii="Times New Roman" w:hAnsi="Times New Roman" w:cs="Times New Roman"/>
        </w:rPr>
        <w:t>6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93336C" w:rsidTr="00825AB1">
        <w:tc>
          <w:tcPr>
            <w:tcW w:w="6345" w:type="dxa"/>
            <w:vAlign w:val="center"/>
          </w:tcPr>
          <w:p w:rsidR="001C243B" w:rsidRPr="0093336C" w:rsidRDefault="001C243B" w:rsidP="00825AB1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8B48A1" w:rsidRDefault="008B48A1" w:rsidP="00825AB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Щербатюк Д.С.</w:t>
            </w:r>
          </w:p>
        </w:tc>
      </w:tr>
      <w:tr w:rsidR="001C243B" w:rsidRPr="0093336C" w:rsidTr="00825AB1">
        <w:tc>
          <w:tcPr>
            <w:tcW w:w="6345" w:type="dxa"/>
            <w:vAlign w:val="center"/>
          </w:tcPr>
          <w:p w:rsidR="001C243B" w:rsidRPr="0093336C" w:rsidRDefault="001C243B" w:rsidP="00825AB1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93336C" w:rsidRDefault="008B48A1" w:rsidP="00825AB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ИУ7-34</w:t>
            </w:r>
          </w:p>
        </w:tc>
      </w:tr>
      <w:tr w:rsidR="001C243B" w:rsidRPr="0093336C" w:rsidTr="00825AB1">
        <w:tc>
          <w:tcPr>
            <w:tcW w:w="6345" w:type="dxa"/>
            <w:vAlign w:val="center"/>
          </w:tcPr>
          <w:p w:rsidR="001C243B" w:rsidRPr="0093336C" w:rsidRDefault="001C243B" w:rsidP="00825AB1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93336C" w:rsidRDefault="001C243B" w:rsidP="00825AB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Силантьева А.</w:t>
            </w:r>
            <w:r w:rsidRPr="0093336C">
              <w:rPr>
                <w:rFonts w:ascii="Times New Roman" w:hAnsi="Times New Roman" w:cs="Times New Roman"/>
              </w:rPr>
              <w:t xml:space="preserve"> В.</w:t>
            </w:r>
          </w:p>
        </w:tc>
      </w:tr>
    </w:tbl>
    <w:p w:rsidR="001C243B" w:rsidRPr="0093336C" w:rsidRDefault="001C243B" w:rsidP="001C243B">
      <w:pPr>
        <w:rPr>
          <w:rFonts w:ascii="Times New Roman" w:hAnsi="Times New Roman" w:cs="Times New Roman"/>
        </w:rPr>
      </w:pPr>
    </w:p>
    <w:p w:rsidR="001C243B" w:rsidRDefault="008B48A1" w:rsidP="001C243B">
      <w:pPr>
        <w:pStyle w:val="a3"/>
        <w:ind w:firstLine="28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2016</w:t>
      </w:r>
    </w:p>
    <w:p w:rsidR="001C243B" w:rsidRDefault="001C2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3ACE" w:rsidRPr="008F585A" w:rsidRDefault="004C3ACE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lastRenderedPageBreak/>
        <w:t>Техническое задание</w:t>
      </w:r>
    </w:p>
    <w:p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161529" w:rsidRDefault="004C3ACE" w:rsidP="00DA4B14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Задача</w:t>
      </w:r>
      <w:r w:rsidRPr="00301ED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A4B14" w:rsidRPr="00DA4B14">
        <w:rPr>
          <w:rFonts w:ascii="Courier New" w:hAnsi="Courier New" w:cs="Courier New"/>
        </w:rPr>
        <w:t>Создать таблицу, содержащую не менее 40-ка записей (тип – запись с вариантами). Упорядочить данные в ней по возрастанию ключей, где ключ – любое невариантное поле (по выбору программиста), используя:  а) саму таблицу, б) массив ключей (возможность добавления и удаления записей в ручном режиме обязательна)</w:t>
      </w:r>
      <w:r w:rsidR="00DA4B14">
        <w:rPr>
          <w:rFonts w:ascii="Courier New" w:hAnsi="Courier New" w:cs="Courier New"/>
        </w:rPr>
        <w:t>.</w:t>
      </w:r>
    </w:p>
    <w:p w:rsidR="00DA4B14" w:rsidRDefault="00DA4B14" w:rsidP="00DA4B14">
      <w:pPr>
        <w:pStyle w:val="a3"/>
        <w:ind w:firstLine="284"/>
        <w:rPr>
          <w:rFonts w:ascii="Courier New" w:hAnsi="Courier New" w:cs="Courier New"/>
        </w:rPr>
      </w:pPr>
      <w:r w:rsidRPr="00DA4B14">
        <w:rPr>
          <w:rFonts w:ascii="Courier New" w:hAnsi="Courier New" w:cs="Courier New"/>
        </w:rPr>
        <w:t xml:space="preserve">Ввести список квартир, содержащий адрес, общую площадь, количество комнат, этаж, стоимость квадратного метра (первый – есть ли подвал; последний – наличие чердака, его площадь и возможность приватизации; другой – наличие балкона и его площадь). Найти все квартиры, с возможностью приватизации чердака.   </w:t>
      </w:r>
    </w:p>
    <w:p w:rsidR="00785C09" w:rsidRDefault="00785C09" w:rsidP="00785C09">
      <w:pPr>
        <w:pStyle w:val="a3"/>
        <w:ind w:firstLine="284"/>
        <w:rPr>
          <w:rFonts w:ascii="Courier New" w:hAnsi="Courier New" w:cs="Courier New"/>
        </w:rPr>
      </w:pPr>
    </w:p>
    <w:p w:rsidR="00295CD1" w:rsidRPr="00161529" w:rsidRDefault="00295CD1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Входные данные</w:t>
      </w:r>
      <w:r>
        <w:rPr>
          <w:rFonts w:ascii="Courier New" w:hAnsi="Courier New" w:cs="Courier New"/>
        </w:rPr>
        <w:t xml:space="preserve">: </w:t>
      </w:r>
      <w:r w:rsidR="00CE315C">
        <w:rPr>
          <w:rFonts w:ascii="Courier New" w:hAnsi="Courier New" w:cs="Courier New"/>
        </w:rPr>
        <w:t xml:space="preserve">файл, содержащий список </w:t>
      </w:r>
      <w:r w:rsidR="00DA4B14">
        <w:rPr>
          <w:rFonts w:ascii="Courier New" w:hAnsi="Courier New" w:cs="Courier New"/>
        </w:rPr>
        <w:t xml:space="preserve">квартир </w:t>
      </w:r>
      <w:r w:rsidR="00CE315C">
        <w:rPr>
          <w:rFonts w:ascii="Courier New" w:hAnsi="Courier New" w:cs="Courier New"/>
        </w:rPr>
        <w:t xml:space="preserve">и информацию </w:t>
      </w:r>
      <w:r w:rsidR="00DA4B14">
        <w:rPr>
          <w:rFonts w:ascii="Courier New" w:hAnsi="Courier New" w:cs="Courier New"/>
        </w:rPr>
        <w:t>о них; возможно добавление квартир</w:t>
      </w:r>
      <w:r w:rsidR="00CE315C">
        <w:rPr>
          <w:rFonts w:ascii="Courier New" w:hAnsi="Courier New" w:cs="Courier New"/>
        </w:rPr>
        <w:t xml:space="preserve"> в список вручную.</w:t>
      </w:r>
    </w:p>
    <w:p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436912" w:rsidRDefault="00295CD1" w:rsidP="00A9215F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Выходные данные</w:t>
      </w:r>
      <w:r>
        <w:rPr>
          <w:rFonts w:ascii="Courier New" w:hAnsi="Courier New" w:cs="Courier New"/>
        </w:rPr>
        <w:t xml:space="preserve">: </w:t>
      </w:r>
      <w:r w:rsidR="00CE315C">
        <w:rPr>
          <w:rFonts w:ascii="Courier New" w:hAnsi="Courier New" w:cs="Courier New"/>
        </w:rPr>
        <w:t>результат поиска</w:t>
      </w:r>
      <w:r w:rsidR="00DA4B14" w:rsidRPr="00DA4B14">
        <w:t xml:space="preserve"> </w:t>
      </w:r>
      <w:r w:rsidR="00DA4B14">
        <w:t xml:space="preserve"> </w:t>
      </w:r>
      <w:r w:rsidR="00DA4B14">
        <w:rPr>
          <w:rFonts w:ascii="Courier New" w:hAnsi="Courier New" w:cs="Courier New"/>
        </w:rPr>
        <w:t>квартир</w:t>
      </w:r>
      <w:r w:rsidR="00DA4B14" w:rsidRPr="00DA4B14">
        <w:rPr>
          <w:rFonts w:ascii="Courier New" w:hAnsi="Courier New" w:cs="Courier New"/>
        </w:rPr>
        <w:t>, с возможностью приватизации чердака</w:t>
      </w:r>
      <w:r w:rsidR="00CE315C">
        <w:rPr>
          <w:rFonts w:ascii="Courier New" w:hAnsi="Courier New" w:cs="Courier New"/>
        </w:rPr>
        <w:t xml:space="preserve">; отсортированная по </w:t>
      </w:r>
      <w:r w:rsidR="00DA4B14">
        <w:rPr>
          <w:rFonts w:ascii="Courier New" w:hAnsi="Courier New" w:cs="Courier New"/>
        </w:rPr>
        <w:t xml:space="preserve">этажам </w:t>
      </w:r>
      <w:r w:rsidR="00CE315C">
        <w:rPr>
          <w:rFonts w:ascii="Courier New" w:hAnsi="Courier New" w:cs="Courier New"/>
        </w:rPr>
        <w:t>табли</w:t>
      </w:r>
      <w:r w:rsidR="00C354BF">
        <w:rPr>
          <w:rFonts w:ascii="Courier New" w:hAnsi="Courier New" w:cs="Courier New"/>
        </w:rPr>
        <w:t>ца</w:t>
      </w:r>
      <w:r w:rsidR="00DA4B14">
        <w:rPr>
          <w:rFonts w:ascii="Courier New" w:hAnsi="Courier New" w:cs="Courier New"/>
        </w:rPr>
        <w:t>; время на сортировку и поиск.</w:t>
      </w:r>
    </w:p>
    <w:p w:rsidR="00DA4B14" w:rsidRDefault="00DA4B14" w:rsidP="00A9215F">
      <w:pPr>
        <w:pStyle w:val="a3"/>
        <w:ind w:firstLine="284"/>
        <w:rPr>
          <w:rFonts w:ascii="Courier New" w:hAnsi="Courier New" w:cs="Courier New"/>
        </w:rPr>
      </w:pPr>
    </w:p>
    <w:p w:rsidR="006422E7" w:rsidRDefault="00295CD1" w:rsidP="00161529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Функция программы</w:t>
      </w:r>
      <w:r>
        <w:rPr>
          <w:rFonts w:ascii="Courier New" w:hAnsi="Courier New" w:cs="Courier New"/>
        </w:rPr>
        <w:t xml:space="preserve">: </w:t>
      </w:r>
      <w:r w:rsidR="00785C09">
        <w:rPr>
          <w:rFonts w:ascii="Courier New" w:hAnsi="Courier New" w:cs="Courier New"/>
        </w:rPr>
        <w:t xml:space="preserve">реализация </w:t>
      </w:r>
      <w:r w:rsidR="00CE315C">
        <w:rPr>
          <w:rFonts w:ascii="Courier New" w:hAnsi="Courier New" w:cs="Courier New"/>
        </w:rPr>
        <w:t>поис</w:t>
      </w:r>
      <w:r w:rsidR="00C354BF">
        <w:rPr>
          <w:rFonts w:ascii="Courier New" w:hAnsi="Courier New" w:cs="Courier New"/>
        </w:rPr>
        <w:t>ка в таблице, сортировка как исходной таблицы, так и таблицы ключей.</w:t>
      </w:r>
    </w:p>
    <w:p w:rsidR="002E7CDF" w:rsidRDefault="002E7CDF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3A4328" w:rsidRPr="00F551B9" w:rsidRDefault="003A4328" w:rsidP="00F551B9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F551B9">
        <w:rPr>
          <w:rFonts w:ascii="Courier New" w:hAnsi="Courier New" w:cs="Courier New"/>
          <w:b/>
          <w:u w:val="single"/>
        </w:rPr>
        <w:lastRenderedPageBreak/>
        <w:t>Аварийные ситуации</w:t>
      </w:r>
    </w:p>
    <w:p w:rsidR="00F551B9" w:rsidRDefault="00F551B9" w:rsidP="00A9215F">
      <w:pPr>
        <w:pStyle w:val="a3"/>
        <w:ind w:firstLine="284"/>
        <w:rPr>
          <w:rFonts w:ascii="Courier New" w:hAnsi="Courier New" w:cs="Courier New"/>
        </w:rPr>
      </w:pPr>
    </w:p>
    <w:p w:rsidR="0090692A" w:rsidRDefault="00367E65" w:rsidP="00367E65">
      <w:pPr>
        <w:pStyle w:val="a3"/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B21A13">
        <w:rPr>
          <w:rFonts w:ascii="Courier New" w:hAnsi="Courier New" w:cs="Courier New"/>
        </w:rPr>
        <w:t xml:space="preserve">) </w:t>
      </w:r>
      <w:r w:rsidR="0090692A">
        <w:rPr>
          <w:rFonts w:ascii="Courier New" w:hAnsi="Courier New" w:cs="Courier New"/>
        </w:rPr>
        <w:t>Файл не существует.</w:t>
      </w:r>
    </w:p>
    <w:p w:rsidR="0090692A" w:rsidRDefault="0090692A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:rsidR="0090692A" w:rsidRDefault="0090692A" w:rsidP="0090692A">
      <w:pPr>
        <w:pStyle w:val="a3"/>
        <w:ind w:firstLine="284"/>
        <w:rPr>
          <w:rFonts w:ascii="Courier New" w:hAnsi="Courier New" w:cs="Courier New"/>
        </w:rPr>
      </w:pPr>
    </w:p>
    <w:p w:rsidR="006251BC" w:rsidRDefault="0090692A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CA02F7">
        <w:rPr>
          <w:rFonts w:ascii="Courier New" w:hAnsi="Courier New" w:cs="Courier New"/>
        </w:rPr>
        <w:t xml:space="preserve">) </w:t>
      </w:r>
      <w:r w:rsidR="00C354BF">
        <w:rPr>
          <w:rFonts w:ascii="Courier New" w:hAnsi="Courier New" w:cs="Courier New"/>
        </w:rPr>
        <w:t>Файл повреждён или содержит некорректные данные.</w:t>
      </w:r>
    </w:p>
    <w:p w:rsidR="00C354BF" w:rsidRDefault="00C354BF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соответствующее сообщение, с указанием типа ошибки.</w:t>
      </w:r>
    </w:p>
    <w:p w:rsidR="00C354BF" w:rsidRDefault="00C354BF" w:rsidP="0090692A">
      <w:pPr>
        <w:pStyle w:val="a3"/>
        <w:ind w:firstLine="284"/>
        <w:rPr>
          <w:rFonts w:ascii="Courier New" w:hAnsi="Courier New" w:cs="Courier New"/>
        </w:rPr>
      </w:pPr>
    </w:p>
    <w:p w:rsidR="006251BC" w:rsidRDefault="0090692A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6251B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Попытка добавить </w:t>
      </w:r>
      <w:r w:rsidR="00DA4B14">
        <w:rPr>
          <w:rFonts w:ascii="Courier New" w:hAnsi="Courier New" w:cs="Courier New"/>
        </w:rPr>
        <w:t xml:space="preserve">квартиру </w:t>
      </w:r>
      <w:r>
        <w:rPr>
          <w:rFonts w:ascii="Courier New" w:hAnsi="Courier New" w:cs="Courier New"/>
        </w:rPr>
        <w:t>без указания</w:t>
      </w:r>
      <w:r w:rsidR="00DA4B14">
        <w:rPr>
          <w:rFonts w:ascii="Courier New" w:hAnsi="Courier New" w:cs="Courier New"/>
        </w:rPr>
        <w:t xml:space="preserve"> площади\комнат\цены</w:t>
      </w:r>
      <w:r>
        <w:rPr>
          <w:rFonts w:ascii="Courier New" w:hAnsi="Courier New" w:cs="Courier New"/>
        </w:rPr>
        <w:t>.</w:t>
      </w:r>
    </w:p>
    <w:p w:rsidR="006251BC" w:rsidRDefault="006251BC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соответствующее сообщение</w:t>
      </w:r>
      <w:r w:rsidR="0090692A">
        <w:rPr>
          <w:rFonts w:ascii="Courier New" w:hAnsi="Courier New" w:cs="Courier New"/>
        </w:rPr>
        <w:t>.</w:t>
      </w:r>
    </w:p>
    <w:p w:rsidR="00EC7686" w:rsidRDefault="00EC7686" w:rsidP="0090692A">
      <w:pPr>
        <w:pStyle w:val="a3"/>
        <w:ind w:firstLine="284"/>
        <w:rPr>
          <w:rFonts w:ascii="Courier New" w:hAnsi="Courier New" w:cs="Courier New"/>
        </w:rPr>
      </w:pPr>
    </w:p>
    <w:p w:rsidR="00EC7686" w:rsidRDefault="00EC7686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Поиск или сортировка несформированной таблицы.</w:t>
      </w:r>
    </w:p>
    <w:p w:rsidR="00EC7686" w:rsidRDefault="00EC7686" w:rsidP="0090692A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:rsidR="00CA02F7" w:rsidRDefault="00CA02F7" w:rsidP="00CA02F7">
      <w:pPr>
        <w:pStyle w:val="a3"/>
        <w:ind w:firstLine="284"/>
        <w:rPr>
          <w:rFonts w:ascii="Courier New" w:hAnsi="Courier New" w:cs="Courier New"/>
        </w:rPr>
      </w:pPr>
    </w:p>
    <w:p w:rsidR="00533AEB" w:rsidRPr="00E134F8" w:rsidRDefault="00533AEB" w:rsidP="00E134F8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295CD1" w:rsidRPr="008F585A" w:rsidRDefault="00295CD1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lastRenderedPageBreak/>
        <w:t>Используемые структуры</w:t>
      </w:r>
    </w:p>
    <w:p w:rsidR="00653AD8" w:rsidRDefault="00653AD8" w:rsidP="00A9215F">
      <w:pPr>
        <w:pStyle w:val="a3"/>
        <w:ind w:firstLine="284"/>
        <w:rPr>
          <w:rFonts w:ascii="Courier New" w:hAnsi="Courier New" w:cs="Courier New"/>
        </w:rPr>
      </w:pP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struct</w:t>
      </w:r>
      <w:r w:rsidRPr="008B48A1">
        <w:rPr>
          <w:rFonts w:ascii="Consolas" w:hAnsi="Consolas" w:cs="Consolas"/>
          <w:sz w:val="19"/>
          <w:szCs w:val="19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balcony</w:t>
      </w:r>
      <w:r w:rsidR="008B48A1">
        <w:rPr>
          <w:rFonts w:ascii="Consolas" w:hAnsi="Consolas" w:cs="Consolas"/>
          <w:sz w:val="19"/>
          <w:szCs w:val="19"/>
        </w:rPr>
        <w:t xml:space="preserve">  //структура, отвечающая за хар-ки балкона 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8B48A1">
        <w:rPr>
          <w:rFonts w:ascii="Consolas" w:hAnsi="Consolas" w:cs="Consolas"/>
          <w:sz w:val="19"/>
          <w:szCs w:val="19"/>
        </w:rPr>
        <w:t>{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8B48A1">
        <w:rPr>
          <w:rFonts w:ascii="Consolas" w:hAnsi="Consolas" w:cs="Consolas"/>
          <w:sz w:val="19"/>
          <w:szCs w:val="19"/>
        </w:rPr>
        <w:t xml:space="preserve">    </w:t>
      </w:r>
      <w:r w:rsidRPr="00DA4B14">
        <w:rPr>
          <w:rFonts w:ascii="Consolas" w:hAnsi="Consolas" w:cs="Consolas"/>
          <w:sz w:val="19"/>
          <w:szCs w:val="19"/>
          <w:lang w:val="en-US"/>
        </w:rPr>
        <w:t>char</w:t>
      </w:r>
      <w:r w:rsidRPr="008B48A1">
        <w:rPr>
          <w:rFonts w:ascii="Consolas" w:hAnsi="Consolas" w:cs="Consolas"/>
          <w:sz w:val="19"/>
          <w:szCs w:val="19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isB</w:t>
      </w:r>
      <w:r w:rsidRPr="008B48A1">
        <w:rPr>
          <w:rFonts w:ascii="Consolas" w:hAnsi="Consolas" w:cs="Consolas"/>
          <w:sz w:val="19"/>
          <w:szCs w:val="19"/>
        </w:rPr>
        <w:t>;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8B48A1">
        <w:rPr>
          <w:rFonts w:ascii="Consolas" w:hAnsi="Consolas" w:cs="Consolas"/>
          <w:sz w:val="19"/>
          <w:szCs w:val="19"/>
        </w:rPr>
        <w:t xml:space="preserve">    </w:t>
      </w:r>
      <w:r w:rsidRPr="00DA4B14">
        <w:rPr>
          <w:rFonts w:ascii="Consolas" w:hAnsi="Consolas" w:cs="Consolas"/>
          <w:sz w:val="19"/>
          <w:szCs w:val="19"/>
          <w:lang w:val="en-US"/>
        </w:rPr>
        <w:t>float</w:t>
      </w:r>
      <w:r w:rsidRPr="002F5938">
        <w:rPr>
          <w:rFonts w:ascii="Consolas" w:hAnsi="Consolas" w:cs="Consolas"/>
          <w:sz w:val="19"/>
          <w:szCs w:val="19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squareB</w:t>
      </w:r>
      <w:r w:rsidRPr="002F5938">
        <w:rPr>
          <w:rFonts w:ascii="Consolas" w:hAnsi="Consolas" w:cs="Consolas"/>
          <w:sz w:val="19"/>
          <w:szCs w:val="19"/>
        </w:rPr>
        <w:t>;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2F5938">
        <w:rPr>
          <w:rFonts w:ascii="Consolas" w:hAnsi="Consolas" w:cs="Consolas"/>
          <w:sz w:val="19"/>
          <w:szCs w:val="19"/>
        </w:rPr>
        <w:t>};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struct</w:t>
      </w:r>
      <w:r w:rsidRPr="008B48A1">
        <w:rPr>
          <w:rFonts w:ascii="Consolas" w:hAnsi="Consolas" w:cs="Consolas"/>
          <w:sz w:val="19"/>
          <w:szCs w:val="19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cellar</w:t>
      </w:r>
      <w:r w:rsidR="008B48A1">
        <w:rPr>
          <w:rFonts w:ascii="Consolas" w:hAnsi="Consolas" w:cs="Consolas"/>
          <w:sz w:val="19"/>
          <w:szCs w:val="19"/>
        </w:rPr>
        <w:t xml:space="preserve"> </w:t>
      </w:r>
      <w:r w:rsidR="008B48A1" w:rsidRPr="008B48A1">
        <w:rPr>
          <w:rFonts w:ascii="Consolas" w:hAnsi="Consolas" w:cs="Consolas"/>
          <w:sz w:val="19"/>
          <w:szCs w:val="19"/>
        </w:rPr>
        <w:t xml:space="preserve">//структура, отвечающая за хар-ки </w:t>
      </w:r>
      <w:r w:rsidR="008B48A1">
        <w:rPr>
          <w:rFonts w:ascii="Consolas" w:hAnsi="Consolas" w:cs="Consolas"/>
          <w:sz w:val="19"/>
          <w:szCs w:val="19"/>
        </w:rPr>
        <w:t xml:space="preserve">подвал 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2F5938">
        <w:rPr>
          <w:rFonts w:ascii="Consolas" w:hAnsi="Consolas" w:cs="Consolas"/>
          <w:sz w:val="19"/>
          <w:szCs w:val="19"/>
        </w:rPr>
        <w:t>{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2F5938">
        <w:rPr>
          <w:rFonts w:ascii="Consolas" w:hAnsi="Consolas" w:cs="Consolas"/>
          <w:sz w:val="19"/>
          <w:szCs w:val="19"/>
        </w:rPr>
        <w:t xml:space="preserve">    </w:t>
      </w:r>
      <w:r w:rsidRPr="00DA4B14">
        <w:rPr>
          <w:rFonts w:ascii="Consolas" w:hAnsi="Consolas" w:cs="Consolas"/>
          <w:sz w:val="19"/>
          <w:szCs w:val="19"/>
          <w:lang w:val="en-US"/>
        </w:rPr>
        <w:t>char</w:t>
      </w:r>
      <w:r w:rsidRPr="002F5938">
        <w:rPr>
          <w:rFonts w:ascii="Consolas" w:hAnsi="Consolas" w:cs="Consolas"/>
          <w:sz w:val="19"/>
          <w:szCs w:val="19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isC</w:t>
      </w:r>
      <w:r w:rsidRPr="002F5938">
        <w:rPr>
          <w:rFonts w:ascii="Consolas" w:hAnsi="Consolas" w:cs="Consolas"/>
          <w:sz w:val="19"/>
          <w:szCs w:val="19"/>
        </w:rPr>
        <w:t>;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2F5938">
        <w:rPr>
          <w:rFonts w:ascii="Consolas" w:hAnsi="Consolas" w:cs="Consolas"/>
          <w:sz w:val="19"/>
          <w:szCs w:val="19"/>
        </w:rPr>
        <w:t>};</w:t>
      </w: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struct</w:t>
      </w:r>
      <w:r w:rsidRPr="008B48A1">
        <w:rPr>
          <w:rFonts w:ascii="Consolas" w:hAnsi="Consolas" w:cs="Consolas"/>
          <w:sz w:val="19"/>
          <w:szCs w:val="19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attic</w:t>
      </w:r>
      <w:r w:rsidR="008B48A1">
        <w:rPr>
          <w:rFonts w:ascii="Consolas" w:hAnsi="Consolas" w:cs="Consolas"/>
          <w:sz w:val="19"/>
          <w:szCs w:val="19"/>
        </w:rPr>
        <w:t xml:space="preserve"> </w:t>
      </w:r>
      <w:r w:rsidR="008B48A1" w:rsidRPr="008B48A1">
        <w:rPr>
          <w:rFonts w:ascii="Consolas" w:hAnsi="Consolas" w:cs="Consolas"/>
          <w:sz w:val="19"/>
          <w:szCs w:val="19"/>
        </w:rPr>
        <w:t xml:space="preserve">//структура, отвечающая за хар-ки </w:t>
      </w:r>
      <w:r w:rsidR="008B48A1">
        <w:rPr>
          <w:rFonts w:ascii="Consolas" w:hAnsi="Consolas" w:cs="Consolas"/>
          <w:sz w:val="19"/>
          <w:szCs w:val="19"/>
        </w:rPr>
        <w:t>чердака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{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char isA;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float squareA;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char isPrivate;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};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struct flat {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 //</w:t>
      </w:r>
      <w:r w:rsidR="008B48A1">
        <w:rPr>
          <w:rFonts w:ascii="Consolas" w:hAnsi="Consolas" w:cs="Consolas"/>
          <w:sz w:val="19"/>
          <w:szCs w:val="19"/>
        </w:rPr>
        <w:t>структура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B48A1">
        <w:rPr>
          <w:rFonts w:ascii="Consolas" w:hAnsi="Consolas" w:cs="Consolas"/>
          <w:sz w:val="19"/>
          <w:szCs w:val="19"/>
        </w:rPr>
        <w:t>квартиры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int index;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char address[20];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B48A1">
        <w:rPr>
          <w:rFonts w:ascii="Consolas" w:hAnsi="Consolas" w:cs="Consolas"/>
          <w:sz w:val="19"/>
          <w:szCs w:val="19"/>
          <w:lang w:val="en-US"/>
        </w:rPr>
        <w:t>float square;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B48A1">
        <w:rPr>
          <w:rFonts w:ascii="Consolas" w:hAnsi="Consolas" w:cs="Consolas"/>
          <w:sz w:val="19"/>
          <w:szCs w:val="19"/>
          <w:lang w:val="en-US"/>
        </w:rPr>
        <w:t xml:space="preserve">    int rooms;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float price;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int floor;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union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    struct cellar cell;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    struct balcony balc;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    struct attic att;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 xml:space="preserve">    } ad;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};</w:t>
      </w:r>
    </w:p>
    <w:p w:rsidR="00DA4B14" w:rsidRPr="00DA4B14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DA4B14" w:rsidRPr="002F5938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A4B14">
        <w:rPr>
          <w:rFonts w:ascii="Consolas" w:hAnsi="Consolas" w:cs="Consolas"/>
          <w:sz w:val="19"/>
          <w:szCs w:val="19"/>
          <w:lang w:val="en-US"/>
        </w:rPr>
        <w:t>struct</w:t>
      </w:r>
      <w:r w:rsidRPr="002F59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A4B14">
        <w:rPr>
          <w:rFonts w:ascii="Consolas" w:hAnsi="Consolas" w:cs="Consolas"/>
          <w:sz w:val="19"/>
          <w:szCs w:val="19"/>
          <w:lang w:val="en-US"/>
        </w:rPr>
        <w:t>key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 //</w:t>
      </w:r>
      <w:r w:rsidR="008B48A1">
        <w:rPr>
          <w:rFonts w:ascii="Consolas" w:hAnsi="Consolas" w:cs="Consolas"/>
          <w:sz w:val="19"/>
          <w:szCs w:val="19"/>
        </w:rPr>
        <w:t>структура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B48A1">
        <w:rPr>
          <w:rFonts w:ascii="Consolas" w:hAnsi="Consolas" w:cs="Consolas"/>
          <w:sz w:val="19"/>
          <w:szCs w:val="19"/>
        </w:rPr>
        <w:t>одного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B48A1">
        <w:rPr>
          <w:rFonts w:ascii="Consolas" w:hAnsi="Consolas" w:cs="Consolas"/>
          <w:sz w:val="19"/>
          <w:szCs w:val="19"/>
        </w:rPr>
        <w:t>ключа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8B48A1">
        <w:rPr>
          <w:rFonts w:ascii="Consolas" w:hAnsi="Consolas" w:cs="Consolas"/>
          <w:sz w:val="19"/>
          <w:szCs w:val="19"/>
        </w:rPr>
        <w:t>из</w:t>
      </w:r>
      <w:r w:rsidR="008B48A1" w:rsidRPr="002F593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="008B48A1">
        <w:rPr>
          <w:rFonts w:ascii="Consolas" w:hAnsi="Consolas" w:cs="Consolas"/>
          <w:sz w:val="19"/>
          <w:szCs w:val="19"/>
        </w:rPr>
        <w:t>таблицы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B48A1">
        <w:rPr>
          <w:rFonts w:ascii="Consolas" w:hAnsi="Consolas" w:cs="Consolas"/>
          <w:sz w:val="19"/>
          <w:szCs w:val="19"/>
          <w:lang w:val="en-US"/>
        </w:rPr>
        <w:t>{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B48A1">
        <w:rPr>
          <w:rFonts w:ascii="Consolas" w:hAnsi="Consolas" w:cs="Consolas"/>
          <w:sz w:val="19"/>
          <w:szCs w:val="19"/>
          <w:lang w:val="en-US"/>
        </w:rPr>
        <w:t xml:space="preserve">    int index;</w:t>
      </w:r>
    </w:p>
    <w:p w:rsidR="00DA4B14" w:rsidRPr="008B48A1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B48A1">
        <w:rPr>
          <w:rFonts w:ascii="Consolas" w:hAnsi="Consolas" w:cs="Consolas"/>
          <w:sz w:val="19"/>
          <w:szCs w:val="19"/>
          <w:lang w:val="en-US"/>
        </w:rPr>
        <w:t xml:space="preserve">    int floor;</w:t>
      </w:r>
    </w:p>
    <w:p w:rsidR="002E7CDF" w:rsidRPr="008B48A1" w:rsidRDefault="00DA4B14" w:rsidP="008B48A1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B48A1">
        <w:rPr>
          <w:rFonts w:ascii="Consolas" w:hAnsi="Consolas" w:cs="Consolas"/>
          <w:sz w:val="19"/>
          <w:szCs w:val="19"/>
          <w:lang w:val="en-US"/>
        </w:rPr>
        <w:t>};</w:t>
      </w:r>
      <w:r w:rsidR="002E7CDF" w:rsidRPr="008B48A1">
        <w:rPr>
          <w:rFonts w:ascii="Consolas" w:hAnsi="Consolas" w:cs="Consolas"/>
          <w:sz w:val="19"/>
          <w:szCs w:val="19"/>
          <w:lang w:val="en-US"/>
        </w:rPr>
        <w:br w:type="page"/>
      </w:r>
    </w:p>
    <w:p w:rsidR="0091330A" w:rsidRPr="008B48A1" w:rsidRDefault="00CC6325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</w:rPr>
        <w:lastRenderedPageBreak/>
        <w:t>Функции</w:t>
      </w:r>
      <w:r w:rsidRPr="008B48A1">
        <w:rPr>
          <w:rFonts w:ascii="Courier New" w:hAnsi="Courier New" w:cs="Courier New"/>
          <w:b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u w:val="single"/>
        </w:rPr>
        <w:t>и</w:t>
      </w:r>
      <w:r w:rsidRPr="008B48A1">
        <w:rPr>
          <w:rFonts w:ascii="Courier New" w:hAnsi="Courier New" w:cs="Courier New"/>
          <w:b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u w:val="single"/>
        </w:rPr>
        <w:t>а</w:t>
      </w:r>
      <w:r w:rsidR="0091330A" w:rsidRPr="008F585A">
        <w:rPr>
          <w:rFonts w:ascii="Courier New" w:hAnsi="Courier New" w:cs="Courier New"/>
          <w:b/>
          <w:u w:val="single"/>
        </w:rPr>
        <w:t>лгоритмы</w:t>
      </w:r>
    </w:p>
    <w:p w:rsidR="0091330A" w:rsidRPr="008B48A1" w:rsidRDefault="0091330A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int read(FILE *f, struct flat table[], struct key key[]);</w:t>
      </w:r>
    </w:p>
    <w:p w:rsidR="008B48A1" w:rsidRPr="00932381" w:rsidRDefault="008B48A1" w:rsidP="008B48A1">
      <w:pPr>
        <w:rPr>
          <w:rFonts w:ascii="Courier New" w:hAnsi="Courier New" w:cs="Courier New"/>
        </w:rPr>
      </w:pPr>
      <w:r w:rsidRPr="002F5938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Чтение </w:t>
      </w:r>
      <w:r w:rsidR="00932381">
        <w:rPr>
          <w:rFonts w:ascii="Courier New" w:hAnsi="Courier New" w:cs="Courier New"/>
        </w:rPr>
        <w:t xml:space="preserve">таблицы из файла </w:t>
      </w:r>
      <w:r w:rsidR="00932381" w:rsidRPr="00932381">
        <w:rPr>
          <w:rFonts w:ascii="Courier New" w:hAnsi="Courier New" w:cs="Courier New"/>
        </w:rPr>
        <w:t>“</w:t>
      </w:r>
      <w:r w:rsidR="00932381">
        <w:rPr>
          <w:rFonts w:ascii="Courier New" w:hAnsi="Courier New" w:cs="Courier New"/>
          <w:lang w:val="en-US"/>
        </w:rPr>
        <w:t>in</w:t>
      </w:r>
      <w:r w:rsidR="00932381" w:rsidRPr="00932381">
        <w:rPr>
          <w:rFonts w:ascii="Courier New" w:hAnsi="Courier New" w:cs="Courier New"/>
        </w:rPr>
        <w:t>.</w:t>
      </w:r>
      <w:r w:rsidR="00932381">
        <w:rPr>
          <w:rFonts w:ascii="Courier New" w:hAnsi="Courier New" w:cs="Courier New"/>
          <w:lang w:val="en-US"/>
        </w:rPr>
        <w:t>txt</w:t>
      </w:r>
      <w:r w:rsidR="00932381" w:rsidRPr="00932381">
        <w:rPr>
          <w:rFonts w:ascii="Courier New" w:hAnsi="Courier New" w:cs="Courier New"/>
        </w:rPr>
        <w:t>”</w:t>
      </w:r>
      <w:r w:rsidR="00932381">
        <w:rPr>
          <w:rFonts w:ascii="Courier New" w:hAnsi="Courier New" w:cs="Courier New"/>
        </w:rPr>
        <w:t xml:space="preserve"> и заполнение таблицы ключей.</w:t>
      </w:r>
    </w:p>
    <w:p w:rsidR="00932381" w:rsidRDefault="008B48A1" w:rsidP="0093238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private_attic(struct flat table[]);</w:t>
      </w:r>
    </w:p>
    <w:p w:rsidR="00932381" w:rsidRPr="00932381" w:rsidRDefault="00932381" w:rsidP="00932381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Определяет, возможна ли приватизация чердака. Проходится по всем строкам в таблице и смотрит значение параметра </w:t>
      </w:r>
      <w:r w:rsidRPr="00932381">
        <w:rPr>
          <w:color w:val="AAAAAA"/>
        </w:rPr>
        <w:t xml:space="preserve"> </w:t>
      </w:r>
      <w:r w:rsidRPr="00932381">
        <w:rPr>
          <w:rFonts w:ascii="Courier New" w:hAnsi="Courier New" w:cs="Courier New"/>
        </w:rPr>
        <w:t>.ad.att.isPrivate</w:t>
      </w:r>
      <w:r>
        <w:rPr>
          <w:rFonts w:ascii="Courier New" w:hAnsi="Courier New" w:cs="Courier New"/>
        </w:rPr>
        <w:t xml:space="preserve">, если он равен </w:t>
      </w:r>
      <w:r w:rsidRPr="00932381">
        <w:rPr>
          <w:rFonts w:ascii="Courier New" w:hAnsi="Courier New" w:cs="Courier New"/>
        </w:rPr>
        <w:t>‘</w:t>
      </w:r>
      <w:r>
        <w:rPr>
          <w:rFonts w:ascii="Courier New" w:hAnsi="Courier New" w:cs="Courier New"/>
          <w:lang w:val="en-US"/>
        </w:rPr>
        <w:t>y</w:t>
      </w:r>
      <w:r w:rsidRPr="00932381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,то выводит строку в таблицу.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int add(struct flat *table, struct key *key);</w:t>
      </w:r>
    </w:p>
    <w:p w:rsidR="00932381" w:rsidRPr="00932381" w:rsidRDefault="00932381" w:rsidP="008B48A1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Добавляет еще одну квартиру в конец, спрашивает дополнительную информацию в зависимости от этажа.  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int del(struct flat *table, struct key *key);</w:t>
      </w:r>
    </w:p>
    <w:p w:rsidR="00932381" w:rsidRPr="00932381" w:rsidRDefault="00932381" w:rsidP="008B48A1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Удаляет элемент, указанный пользователем по номеру в </w:t>
      </w:r>
      <w:r w:rsidR="00FD1846">
        <w:rPr>
          <w:rFonts w:ascii="Courier New" w:hAnsi="Courier New" w:cs="Courier New"/>
        </w:rPr>
        <w:t xml:space="preserve">исходной </w:t>
      </w:r>
      <w:r>
        <w:rPr>
          <w:rFonts w:ascii="Courier New" w:hAnsi="Courier New" w:cs="Courier New"/>
        </w:rPr>
        <w:t>таблице</w:t>
      </w:r>
      <w:r w:rsidR="00FD1846">
        <w:rPr>
          <w:rFonts w:ascii="Courier New" w:hAnsi="Courier New" w:cs="Courier New"/>
        </w:rPr>
        <w:t>.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print(struct flat table[], struct key key[]);</w:t>
      </w:r>
    </w:p>
    <w:p w:rsidR="00FD1846" w:rsidRPr="00FD1846" w:rsidRDefault="00FD1846" w:rsidP="008B48A1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Печатает таблицу квартир и таблицу ключей.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shell_key (struct key key[]);</w:t>
      </w:r>
    </w:p>
    <w:p w:rsidR="00FD1846" w:rsidRPr="00FD1846" w:rsidRDefault="00FD1846" w:rsidP="008B48A1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Сортирует таблицу ключей сортировкой Шелла.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shell_table (struct flat table[]);</w:t>
      </w:r>
    </w:p>
    <w:p w:rsidR="00FD1846" w:rsidRPr="00FD1846" w:rsidRDefault="00FD1846" w:rsidP="00FD1846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Сортирует таблицу квартир сортировкой Шелла.</w:t>
      </w:r>
    </w:p>
    <w:p w:rsidR="00FD1846" w:rsidRDefault="008B48A1" w:rsidP="00FD1846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insert_key(struct key key[]);</w:t>
      </w:r>
    </w:p>
    <w:p w:rsidR="00FD1846" w:rsidRPr="00FD1846" w:rsidRDefault="00FD1846" w:rsidP="00FD1846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Сортирует таблицу ключей сортировкой вставками.</w:t>
      </w:r>
    </w:p>
    <w:p w:rsidR="00FD1846" w:rsidRPr="008B48A1" w:rsidRDefault="00FD1846" w:rsidP="00FD1846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insert_table(struct flat table[]);</w:t>
      </w:r>
    </w:p>
    <w:p w:rsidR="008B48A1" w:rsidRPr="00FD1846" w:rsidRDefault="00FD1846" w:rsidP="00FD1846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Сортирует таблицу квартир сортировкой вставками.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print_table(struct flat table[]);</w:t>
      </w:r>
    </w:p>
    <w:p w:rsidR="00FD1846" w:rsidRPr="002F5938" w:rsidRDefault="00FD1846" w:rsidP="008B48A1">
      <w:pPr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Печатает</w:t>
      </w:r>
      <w:r w:rsidRPr="002F59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таблицу</w:t>
      </w:r>
      <w:r w:rsidRPr="002F593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квартир</w:t>
      </w:r>
      <w:r w:rsidRPr="002F5938">
        <w:rPr>
          <w:rFonts w:ascii="Courier New" w:hAnsi="Courier New" w:cs="Courier New"/>
          <w:lang w:val="en-US"/>
        </w:rPr>
        <w:t>.</w:t>
      </w:r>
    </w:p>
    <w:p w:rsidR="008B48A1" w:rsidRDefault="008B48A1" w:rsidP="008B48A1">
      <w:pPr>
        <w:ind w:firstLine="284"/>
        <w:rPr>
          <w:rFonts w:ascii="Courier New" w:hAnsi="Courier New" w:cs="Courier New"/>
          <w:b/>
          <w:u w:val="single"/>
          <w:lang w:val="en-US"/>
        </w:rPr>
      </w:pPr>
      <w:r w:rsidRPr="008B48A1">
        <w:rPr>
          <w:rFonts w:ascii="Courier New" w:hAnsi="Courier New" w:cs="Courier New"/>
          <w:b/>
          <w:u w:val="single"/>
          <w:lang w:val="en-US"/>
        </w:rPr>
        <w:t>void print_key(struct key key[]);</w:t>
      </w:r>
    </w:p>
    <w:p w:rsidR="00FD1846" w:rsidRDefault="00FD1846" w:rsidP="008B48A1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Печатает таблицу ключей.</w:t>
      </w:r>
    </w:p>
    <w:p w:rsidR="00FD1846" w:rsidRDefault="00FD1846" w:rsidP="008B48A1">
      <w:pPr>
        <w:ind w:firstLine="284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3AC6" w:rsidRDefault="005E3AC6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3743" w:rsidRDefault="00043743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lastRenderedPageBreak/>
        <w:t>Тесты</w:t>
      </w:r>
    </w:p>
    <w:p w:rsidR="00321E78" w:rsidRDefault="00321E78" w:rsidP="002F5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</w:p>
    <w:p w:rsidR="00321E78" w:rsidRPr="00321E78" w:rsidRDefault="00321E78" w:rsidP="00321E7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>Открытие несуществующего файла</w:t>
      </w:r>
    </w:p>
    <w:p w:rsidR="004E357D" w:rsidRDefault="00E41C13" w:rsidP="002E6BF0">
      <w:pPr>
        <w:pStyle w:val="a3"/>
        <w:ind w:left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53789A6" wp14:editId="4EA87EFE">
            <wp:extent cx="652462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78" w:rsidRDefault="00321E78" w:rsidP="002E6BF0">
      <w:pPr>
        <w:pStyle w:val="a3"/>
        <w:ind w:left="284"/>
        <w:rPr>
          <w:rFonts w:ascii="Courier New" w:hAnsi="Courier New" w:cs="Courier New"/>
        </w:rPr>
      </w:pPr>
    </w:p>
    <w:p w:rsidR="00EC7686" w:rsidRPr="00321E78" w:rsidRDefault="00321E78" w:rsidP="00321E78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Ошибка чтения файла/Некорроектные данные</w:t>
      </w:r>
    </w:p>
    <w:p w:rsidR="004A23DC" w:rsidRPr="00321E78" w:rsidRDefault="004A23DC" w:rsidP="006251BC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:rsidR="002F5938" w:rsidRDefault="00187C32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E3F9B85" wp14:editId="293DFFC8">
            <wp:extent cx="16573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78" w:rsidRDefault="00321E78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</w:p>
    <w:p w:rsidR="00321E78" w:rsidRPr="00321E78" w:rsidRDefault="00321E78" w:rsidP="00321E78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Этаж указан больше максимального.</w:t>
      </w:r>
    </w:p>
    <w:p w:rsidR="004A23DC" w:rsidRDefault="00187C32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A8A538D" wp14:editId="37B43565">
            <wp:extent cx="2790825" cy="25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78" w:rsidRDefault="00321E78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</w:p>
    <w:p w:rsidR="00321E78" w:rsidRPr="00321E78" w:rsidRDefault="00321E78" w:rsidP="00321E78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Неполные данные </w:t>
      </w:r>
    </w:p>
    <w:p w:rsidR="00321E78" w:rsidRPr="00321E78" w:rsidRDefault="00321E78" w:rsidP="006251BC">
      <w:pPr>
        <w:pStyle w:val="a3"/>
        <w:ind w:firstLine="284"/>
        <w:rPr>
          <w:rFonts w:ascii="Courier New" w:hAnsi="Courier New" w:cs="Courier New"/>
          <w:b/>
          <w:lang w:val="en-US"/>
        </w:rPr>
      </w:pPr>
    </w:p>
    <w:p w:rsidR="00321E78" w:rsidRDefault="00187C32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771301F" wp14:editId="6C4FD33A">
            <wp:extent cx="404812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78" w:rsidRDefault="00321E78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</w:p>
    <w:p w:rsidR="00321E78" w:rsidRPr="00321E78" w:rsidRDefault="00321E78" w:rsidP="00321E78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Вывод времени сортировки прежде самой сортировки.</w:t>
      </w:r>
    </w:p>
    <w:p w:rsidR="00321E78" w:rsidRDefault="00321E78" w:rsidP="00321E78">
      <w:pPr>
        <w:pStyle w:val="a3"/>
        <w:rPr>
          <w:rFonts w:ascii="Courier New" w:hAnsi="Courier New" w:cs="Courier New"/>
          <w:b/>
        </w:rPr>
      </w:pPr>
    </w:p>
    <w:p w:rsidR="00321E78" w:rsidRDefault="00321E78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A099585" wp14:editId="5CB9F67E">
            <wp:extent cx="398145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78" w:rsidRDefault="00321E78" w:rsidP="00321E78">
      <w:pPr>
        <w:pStyle w:val="a3"/>
        <w:rPr>
          <w:rFonts w:ascii="Courier New" w:hAnsi="Courier New" w:cs="Courier New"/>
          <w:b/>
        </w:rPr>
      </w:pPr>
    </w:p>
    <w:p w:rsidR="00321E78" w:rsidRDefault="00321E78" w:rsidP="00321E78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Неверный ввод</w:t>
      </w:r>
    </w:p>
    <w:p w:rsidR="00321E78" w:rsidRPr="00321E78" w:rsidRDefault="00321E78" w:rsidP="00321E78">
      <w:pPr>
        <w:pStyle w:val="a3"/>
        <w:ind w:left="360"/>
        <w:rPr>
          <w:rFonts w:ascii="Courier New" w:hAnsi="Courier New" w:cs="Courier New"/>
          <w:b/>
        </w:rPr>
      </w:pPr>
    </w:p>
    <w:p w:rsidR="00321E78" w:rsidRDefault="00321E78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</w:p>
    <w:p w:rsidR="00321E78" w:rsidRDefault="00187C32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D566CA8" wp14:editId="71165B31">
            <wp:extent cx="5210175" cy="3581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78" w:rsidRDefault="00321E78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</w:p>
    <w:p w:rsidR="00321E78" w:rsidRPr="00321E78" w:rsidRDefault="00321E78" w:rsidP="00321E78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Добавление записи в заполненную таблицу</w:t>
      </w:r>
    </w:p>
    <w:p w:rsidR="00321E78" w:rsidRDefault="00321E78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</w:p>
    <w:p w:rsidR="00187C32" w:rsidRDefault="00187C32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DE49F3" wp14:editId="0BA35A5B">
            <wp:extent cx="5076825" cy="2238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4C" w:rsidRDefault="00821C4C" w:rsidP="00321E78">
      <w:pPr>
        <w:pStyle w:val="a3"/>
        <w:rPr>
          <w:rFonts w:ascii="Courier New" w:hAnsi="Courier New" w:cs="Courier New"/>
          <w:b/>
          <w:u w:val="single"/>
          <w:lang w:val="en-US"/>
        </w:rPr>
      </w:pPr>
    </w:p>
    <w:p w:rsidR="00821C4C" w:rsidRPr="00821C4C" w:rsidRDefault="00821C4C" w:rsidP="00821C4C">
      <w:pPr>
        <w:pStyle w:val="a3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Неверные данные при добавлении.</w:t>
      </w:r>
    </w:p>
    <w:p w:rsidR="00321E78" w:rsidRDefault="00321E78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FB3E71D" wp14:editId="188BEE2B">
            <wp:extent cx="5133975" cy="267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C" w:rsidRPr="008A283A" w:rsidRDefault="004A23DC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</w:p>
    <w:p w:rsidR="00821C4C" w:rsidRDefault="00821C4C" w:rsidP="006251BC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:rsidR="00821C4C" w:rsidRDefault="00821C4C" w:rsidP="006251BC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:rsidR="00821C4C" w:rsidRDefault="00821C4C" w:rsidP="006251BC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:rsidR="004E47AA" w:rsidRPr="004A23DC" w:rsidRDefault="009F3882" w:rsidP="006251BC">
      <w:pPr>
        <w:pStyle w:val="a3"/>
        <w:ind w:firstLine="284"/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</w:rPr>
        <w:t>Сравнение</w:t>
      </w:r>
      <w:r w:rsidRPr="004A23DC">
        <w:rPr>
          <w:rFonts w:ascii="Courier New" w:hAnsi="Courier New" w:cs="Courier New"/>
          <w:b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u w:val="single"/>
        </w:rPr>
        <w:t>времени</w:t>
      </w:r>
    </w:p>
    <w:p w:rsidR="00FB6902" w:rsidRPr="004A23DC" w:rsidRDefault="00FB6902" w:rsidP="006251BC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4B62E0" w:rsidRPr="002F5938" w:rsidRDefault="002F59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SHELL for 10000 elements.</w:t>
      </w:r>
    </w:p>
    <w:p w:rsidR="00E41C13" w:rsidRDefault="00E41C13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4453E01" wp14:editId="0C168C27">
            <wp:extent cx="35052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4C" w:rsidRDefault="00821C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Сортировка таблицы ключей в случае сортировки Шелла</w:t>
      </w:r>
      <w:r w:rsidR="00A8177E">
        <w:rPr>
          <w:rFonts w:ascii="Courier New" w:hAnsi="Courier New" w:cs="Courier New"/>
        </w:rPr>
        <w:t xml:space="preserve"> на 86</w:t>
      </w:r>
      <w:r>
        <w:rPr>
          <w:rFonts w:ascii="Courier New" w:hAnsi="Courier New" w:cs="Courier New"/>
        </w:rPr>
        <w:t>%</w:t>
      </w:r>
      <w:r w:rsidR="00A8177E">
        <w:rPr>
          <w:rFonts w:ascii="Courier New" w:hAnsi="Courier New" w:cs="Courier New"/>
        </w:rPr>
        <w:t xml:space="preserve"> эффективнее, однако требует некоторых затрат памяти (см. ниже).  Рассмотрим сортировку вставками.</w:t>
      </w:r>
      <w:r>
        <w:rPr>
          <w:rFonts w:ascii="Courier New" w:hAnsi="Courier New" w:cs="Courier New"/>
        </w:rPr>
        <w:t xml:space="preserve"> </w:t>
      </w:r>
    </w:p>
    <w:p w:rsidR="00E41C13" w:rsidRPr="00E41C13" w:rsidRDefault="00E41C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INSERT for 10000 elements.</w:t>
      </w:r>
    </w:p>
    <w:p w:rsidR="00821C4C" w:rsidRDefault="005E3AC6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2F50C6C" wp14:editId="1AE72B09">
            <wp:extent cx="38195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4C" w:rsidRDefault="00A8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случае таблица ключей оказывается на 63% эффективнее и данная тенденция сохраняется. </w:t>
      </w:r>
    </w:p>
    <w:p w:rsidR="00A8177E" w:rsidRDefault="00A8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затраты по памяти для заполненной таблицы из 40 строк.</w:t>
      </w:r>
      <w:bookmarkStart w:id="0" w:name="_GoBack"/>
      <w:bookmarkEnd w:id="0"/>
    </w:p>
    <w:p w:rsidR="00BE2EF5" w:rsidRPr="008B48A1" w:rsidRDefault="00821C4C">
      <w:pPr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08AA1F0A" wp14:editId="523F280C">
            <wp:extent cx="34956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EF5">
        <w:rPr>
          <w:rFonts w:ascii="Courier New" w:hAnsi="Courier New" w:cs="Courier New"/>
        </w:rPr>
        <w:br w:type="page"/>
      </w:r>
    </w:p>
    <w:p w:rsidR="00BA6EB4" w:rsidRDefault="00BA6EB4" w:rsidP="00BE2EF5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Контрольные вопросы</w:t>
      </w:r>
    </w:p>
    <w:p w:rsid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E31D9C">
        <w:rPr>
          <w:rFonts w:ascii="Courier New" w:hAnsi="Courier New" w:cs="Courier New"/>
          <w:i/>
        </w:rPr>
        <w:t>1.</w:t>
      </w:r>
      <w:r w:rsidRPr="00E31D9C">
        <w:rPr>
          <w:rFonts w:ascii="Courier New" w:hAnsi="Courier New" w:cs="Courier New"/>
          <w:i/>
        </w:rPr>
        <w:tab/>
        <w:t>Как выделяется память под вариантную часть записи?</w:t>
      </w:r>
    </w:p>
    <w:p w:rsidR="00E31D9C" w:rsidRDefault="00FD1846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</w:t>
      </w:r>
      <w:r w:rsidR="00E31D9C">
        <w:rPr>
          <w:rFonts w:ascii="Courier New" w:hAnsi="Courier New" w:cs="Courier New"/>
        </w:rPr>
        <w:t xml:space="preserve"> вариантная часть записи определяется с помощью </w:t>
      </w:r>
      <w:r w:rsidR="00E31D9C">
        <w:rPr>
          <w:rFonts w:ascii="Courier New" w:hAnsi="Courier New" w:cs="Courier New"/>
          <w:lang w:val="en-US"/>
        </w:rPr>
        <w:t>union</w:t>
      </w:r>
      <w:r w:rsidR="00E31D9C">
        <w:rPr>
          <w:rFonts w:ascii="Courier New" w:hAnsi="Courier New" w:cs="Courier New"/>
        </w:rPr>
        <w:t>;</w:t>
      </w:r>
      <w:r w:rsidR="00701685">
        <w:rPr>
          <w:rFonts w:ascii="Courier New" w:hAnsi="Courier New" w:cs="Courier New"/>
        </w:rPr>
        <w:t xml:space="preserve"> в </w:t>
      </w:r>
      <w:r w:rsidR="00701685">
        <w:rPr>
          <w:rFonts w:ascii="Courier New" w:hAnsi="Courier New" w:cs="Courier New"/>
          <w:lang w:val="en-US"/>
        </w:rPr>
        <w:t>Delphi</w:t>
      </w:r>
      <w:r w:rsidR="00701685">
        <w:rPr>
          <w:rFonts w:ascii="Courier New" w:hAnsi="Courier New" w:cs="Courier New"/>
        </w:rPr>
        <w:t xml:space="preserve"> с помощью </w:t>
      </w:r>
      <w:r w:rsidR="00701685">
        <w:rPr>
          <w:rFonts w:ascii="Courier New" w:hAnsi="Courier New" w:cs="Courier New"/>
          <w:lang w:val="en-US"/>
        </w:rPr>
        <w:t>case</w:t>
      </w:r>
      <w:r w:rsidR="00701685" w:rsidRPr="00701685">
        <w:rPr>
          <w:rFonts w:ascii="Courier New" w:hAnsi="Courier New" w:cs="Courier New"/>
        </w:rPr>
        <w:t xml:space="preserve"> &lt;</w:t>
      </w:r>
      <w:r w:rsidR="00701685">
        <w:rPr>
          <w:rFonts w:ascii="Courier New" w:hAnsi="Courier New" w:cs="Courier New"/>
        </w:rPr>
        <w:t>переменная</w:t>
      </w:r>
      <w:r w:rsidR="00701685" w:rsidRPr="00701685">
        <w:rPr>
          <w:rFonts w:ascii="Courier New" w:hAnsi="Courier New" w:cs="Courier New"/>
        </w:rPr>
        <w:t xml:space="preserve">&gt; </w:t>
      </w:r>
      <w:r w:rsidR="00701685">
        <w:rPr>
          <w:rFonts w:ascii="Courier New" w:hAnsi="Courier New" w:cs="Courier New"/>
          <w:lang w:val="en-US"/>
        </w:rPr>
        <w:t>of</w:t>
      </w:r>
      <w:r w:rsidR="00701685">
        <w:rPr>
          <w:rFonts w:ascii="Courier New" w:hAnsi="Courier New" w:cs="Courier New"/>
        </w:rPr>
        <w:t>.</w:t>
      </w:r>
      <w:r w:rsidR="00E31D9C">
        <w:rPr>
          <w:rFonts w:ascii="Courier New" w:hAnsi="Courier New" w:cs="Courier New"/>
        </w:rPr>
        <w:t xml:space="preserve"> </w:t>
      </w:r>
      <w:r w:rsidR="00701685">
        <w:rPr>
          <w:rFonts w:ascii="Courier New" w:hAnsi="Courier New" w:cs="Courier New"/>
        </w:rPr>
        <w:t>П</w:t>
      </w:r>
      <w:r w:rsidR="00E31D9C">
        <w:rPr>
          <w:rFonts w:ascii="Courier New" w:hAnsi="Courier New" w:cs="Courier New"/>
        </w:rPr>
        <w:t>амять под вариантную часть выделяется по размеру наибольшего поля вариантной части.</w:t>
      </w:r>
    </w:p>
    <w:p w:rsidR="00E31D9C" w:rsidRP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E31D9C">
        <w:rPr>
          <w:rFonts w:ascii="Courier New" w:hAnsi="Courier New" w:cs="Courier New"/>
          <w:i/>
        </w:rPr>
        <w:t>2.</w:t>
      </w:r>
      <w:r w:rsidRPr="00E31D9C">
        <w:rPr>
          <w:rFonts w:ascii="Courier New" w:hAnsi="Courier New" w:cs="Courier New"/>
          <w:i/>
        </w:rPr>
        <w:tab/>
        <w:t>Что будет, если в вариантную часть ввести данные, несоответствующие описанным?</w:t>
      </w:r>
    </w:p>
    <w:p w:rsidR="00073956" w:rsidRPr="00073956" w:rsidRDefault="00073956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возможность в программе заблокирована. Поля в вариантной части записи расположены в одной области памяти – если данные были записаны туда согласно одному описанию, а обрабатываться будут согласно другому, неизбежно будут использоваться неправильные значения (например, в качестве 1-байтового </w:t>
      </w:r>
      <w:r>
        <w:rPr>
          <w:rFonts w:ascii="Courier New" w:hAnsi="Courier New" w:cs="Courier New"/>
          <w:lang w:val="en-US"/>
        </w:rPr>
        <w:t>char</w:t>
      </w:r>
      <w:r w:rsidRPr="000739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будет использоваться первый байт от </w:t>
      </w:r>
      <w:r>
        <w:rPr>
          <w:rFonts w:ascii="Courier New" w:hAnsi="Courier New" w:cs="Courier New"/>
          <w:lang w:val="en-US"/>
        </w:rPr>
        <w:t>double</w:t>
      </w:r>
      <w:r w:rsidRPr="0007395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.</w:t>
      </w:r>
    </w:p>
    <w:p w:rsidR="00E31D9C" w:rsidRP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E31D9C">
        <w:rPr>
          <w:rFonts w:ascii="Courier New" w:hAnsi="Courier New" w:cs="Courier New"/>
          <w:i/>
        </w:rPr>
        <w:t>3.</w:t>
      </w:r>
      <w:r w:rsidRPr="00E31D9C">
        <w:rPr>
          <w:rFonts w:ascii="Courier New" w:hAnsi="Courier New" w:cs="Courier New"/>
          <w:i/>
        </w:rPr>
        <w:tab/>
        <w:t>Кто должен следить за правильностью выполнения операций с вариантной частью записи?</w:t>
      </w:r>
    </w:p>
    <w:p w:rsidR="00701685" w:rsidRDefault="00701685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701685">
        <w:rPr>
          <w:rFonts w:ascii="Courier New" w:hAnsi="Courier New" w:cs="Courier New"/>
        </w:rPr>
        <w:t>Тип данных в вариантной части при компиляции не</w:t>
      </w:r>
      <w:r>
        <w:rPr>
          <w:rFonts w:ascii="Courier New" w:hAnsi="Courier New" w:cs="Courier New"/>
        </w:rPr>
        <w:t xml:space="preserve"> проверяется,</w:t>
      </w:r>
      <w:r w:rsidRPr="00701685">
        <w:rPr>
          <w:rFonts w:ascii="Courier New" w:hAnsi="Courier New" w:cs="Courier New"/>
        </w:rPr>
        <w:t xml:space="preserve"> контроль за правильностью ее использования возлагается на программиста.</w:t>
      </w:r>
    </w:p>
    <w:p w:rsidR="00701685" w:rsidRPr="00701685" w:rsidRDefault="00701685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E31D9C">
        <w:rPr>
          <w:rFonts w:ascii="Courier New" w:hAnsi="Courier New" w:cs="Courier New"/>
          <w:i/>
        </w:rPr>
        <w:t>4.</w:t>
      </w:r>
      <w:r w:rsidRPr="00E31D9C">
        <w:rPr>
          <w:rFonts w:ascii="Courier New" w:hAnsi="Courier New" w:cs="Courier New"/>
          <w:i/>
        </w:rPr>
        <w:tab/>
        <w:t>Что представляет собой таблица ключей, зачем она нужна?</w:t>
      </w:r>
    </w:p>
    <w:p w:rsidR="00701685" w:rsidRDefault="00701685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Таблица ключей используется для уменьшения времени, затрачиваемого на сортировку таблиц, содержащих большое число строк или столбцов. Представляет собой массив, каждый элемент которого содержит индекс элемента из таблицы</w:t>
      </w:r>
      <w:r w:rsidR="002B7BA6">
        <w:rPr>
          <w:rFonts w:ascii="Courier New" w:hAnsi="Courier New" w:cs="Courier New"/>
        </w:rPr>
        <w:t>. При сортировке происходит перестановка строк таблицы ключей, а не строк исходной таблицы.</w:t>
      </w:r>
    </w:p>
    <w:p w:rsidR="00701685" w:rsidRPr="00701685" w:rsidRDefault="00701685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E31D9C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E31D9C">
        <w:rPr>
          <w:rFonts w:ascii="Courier New" w:hAnsi="Courier New" w:cs="Courier New"/>
          <w:i/>
        </w:rPr>
        <w:t>5.</w:t>
      </w:r>
      <w:r w:rsidRPr="00E31D9C">
        <w:rPr>
          <w:rFonts w:ascii="Courier New" w:hAnsi="Courier New" w:cs="Courier New"/>
          <w:i/>
        </w:rPr>
        <w:tab/>
        <w:t>В каких случаях эффективнее обрабатывать данные в самой таблице, а когда – использовать таблицу ключей?</w:t>
      </w:r>
    </w:p>
    <w:p w:rsidR="002B7BA6" w:rsidRPr="002B7BA6" w:rsidRDefault="002B7BA6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сортировке таблицы ключей </w:t>
      </w:r>
      <w:r w:rsidR="00FD1846">
        <w:rPr>
          <w:rFonts w:ascii="Courier New" w:hAnsi="Courier New" w:cs="Courier New"/>
        </w:rPr>
        <w:t>э</w:t>
      </w:r>
      <w:r w:rsidRPr="002B7BA6">
        <w:rPr>
          <w:rFonts w:ascii="Courier New" w:hAnsi="Courier New" w:cs="Courier New"/>
        </w:rPr>
        <w:t>кономится время</w:t>
      </w:r>
      <w:r>
        <w:rPr>
          <w:rFonts w:ascii="Courier New" w:hAnsi="Courier New" w:cs="Courier New"/>
        </w:rPr>
        <w:t xml:space="preserve"> -</w:t>
      </w:r>
      <w:r w:rsidRPr="002B7B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исходная таблица содержит бОльшее число полей, и на перестановку их значений не тратится время</w:t>
      </w:r>
      <w:r w:rsidRPr="002B7BA6">
        <w:rPr>
          <w:rFonts w:ascii="Courier New" w:hAnsi="Courier New" w:cs="Courier New"/>
        </w:rPr>
        <w:t>. Этот выигрыш во времени особенно заметен при большой размерности таблиц и при правильно подобранных ключах.</w:t>
      </w:r>
      <w:r>
        <w:rPr>
          <w:rFonts w:ascii="Courier New" w:hAnsi="Courier New" w:cs="Courier New"/>
        </w:rPr>
        <w:t xml:space="preserve"> Тем не менее, для размещения таблицы ключей требуется дополнительная память.</w:t>
      </w:r>
      <w:r w:rsidR="00073956">
        <w:rPr>
          <w:rFonts w:ascii="Courier New" w:hAnsi="Courier New" w:cs="Courier New"/>
        </w:rPr>
        <w:t xml:space="preserve"> Кроме того, выигрыш во времени может быть меньше, если сортировка идёт по ключу типа «строка».</w:t>
      </w:r>
      <w:r>
        <w:rPr>
          <w:rFonts w:ascii="Courier New" w:hAnsi="Courier New" w:cs="Courier New"/>
        </w:rPr>
        <w:br/>
      </w:r>
    </w:p>
    <w:p w:rsidR="001E56BE" w:rsidRDefault="00E31D9C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E31D9C">
        <w:rPr>
          <w:rFonts w:ascii="Courier New" w:hAnsi="Courier New" w:cs="Courier New"/>
          <w:i/>
        </w:rPr>
        <w:t>6.</w:t>
      </w:r>
      <w:r w:rsidRPr="00E31D9C">
        <w:rPr>
          <w:rFonts w:ascii="Courier New" w:hAnsi="Courier New" w:cs="Courier New"/>
          <w:i/>
        </w:rPr>
        <w:tab/>
        <w:t>Какие способы сортировки предпочтительнее для обработки таблиц и почему?</w:t>
      </w:r>
    </w:p>
    <w:p w:rsidR="00073956" w:rsidRPr="00073956" w:rsidRDefault="00073956" w:rsidP="00E31D9C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сортировке таблиц, равно как и при любой другой сортировке, оцениваются затраты во времени и памяти. Таблицы могут занимать чрезвычайно большие объёмы памяти (например, крупные базы данных, или таблицы изображений) – может оказаться выгоднее алгоритм сортировки, занимающий большее время, но при этом требующий меньшее количество дополнительной памяти.</w:t>
      </w:r>
    </w:p>
    <w:sectPr w:rsidR="00073956" w:rsidRPr="00073956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E44" w:rsidRDefault="00817E44" w:rsidP="00350C8C">
      <w:pPr>
        <w:spacing w:after="0" w:line="240" w:lineRule="auto"/>
      </w:pPr>
      <w:r>
        <w:separator/>
      </w:r>
    </w:p>
  </w:endnote>
  <w:endnote w:type="continuationSeparator" w:id="0">
    <w:p w:rsidR="00817E44" w:rsidRDefault="00817E44" w:rsidP="0035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E44" w:rsidRDefault="00817E44" w:rsidP="00350C8C">
      <w:pPr>
        <w:spacing w:after="0" w:line="240" w:lineRule="auto"/>
      </w:pPr>
      <w:r>
        <w:separator/>
      </w:r>
    </w:p>
  </w:footnote>
  <w:footnote w:type="continuationSeparator" w:id="0">
    <w:p w:rsidR="00817E44" w:rsidRDefault="00817E44" w:rsidP="0035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A22"/>
    <w:multiLevelType w:val="hybridMultilevel"/>
    <w:tmpl w:val="9976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43AD"/>
    <w:multiLevelType w:val="hybridMultilevel"/>
    <w:tmpl w:val="F0385ED4"/>
    <w:lvl w:ilvl="0" w:tplc="72081C66">
      <w:start w:val="3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8EB075E"/>
    <w:multiLevelType w:val="hybridMultilevel"/>
    <w:tmpl w:val="0E788162"/>
    <w:lvl w:ilvl="0" w:tplc="863E7A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F825C0"/>
    <w:multiLevelType w:val="hybridMultilevel"/>
    <w:tmpl w:val="826A7B4C"/>
    <w:lvl w:ilvl="0" w:tplc="4D9604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403A9"/>
    <w:rsid w:val="00041C8E"/>
    <w:rsid w:val="00043743"/>
    <w:rsid w:val="0005495D"/>
    <w:rsid w:val="00073956"/>
    <w:rsid w:val="00082AF3"/>
    <w:rsid w:val="00097037"/>
    <w:rsid w:val="000B0546"/>
    <w:rsid w:val="000D182A"/>
    <w:rsid w:val="000E5FDE"/>
    <w:rsid w:val="00161529"/>
    <w:rsid w:val="00187C32"/>
    <w:rsid w:val="001B1E93"/>
    <w:rsid w:val="001C243B"/>
    <w:rsid w:val="001C4026"/>
    <w:rsid w:val="001E56BE"/>
    <w:rsid w:val="001F4AF5"/>
    <w:rsid w:val="0024241D"/>
    <w:rsid w:val="0024547D"/>
    <w:rsid w:val="00295CD1"/>
    <w:rsid w:val="002B7BA6"/>
    <w:rsid w:val="002C1322"/>
    <w:rsid w:val="002C2363"/>
    <w:rsid w:val="002D449C"/>
    <w:rsid w:val="002E6BF0"/>
    <w:rsid w:val="002E7CDF"/>
    <w:rsid w:val="002F5938"/>
    <w:rsid w:val="002F7E1E"/>
    <w:rsid w:val="00301ED1"/>
    <w:rsid w:val="003062FF"/>
    <w:rsid w:val="00321E78"/>
    <w:rsid w:val="003400DE"/>
    <w:rsid w:val="00350C8C"/>
    <w:rsid w:val="00367E65"/>
    <w:rsid w:val="00390005"/>
    <w:rsid w:val="003A4328"/>
    <w:rsid w:val="003A50CA"/>
    <w:rsid w:val="003E146F"/>
    <w:rsid w:val="00420DA9"/>
    <w:rsid w:val="00436912"/>
    <w:rsid w:val="00437DBE"/>
    <w:rsid w:val="00444154"/>
    <w:rsid w:val="00463126"/>
    <w:rsid w:val="00485683"/>
    <w:rsid w:val="004864F6"/>
    <w:rsid w:val="004A23DC"/>
    <w:rsid w:val="004B62E0"/>
    <w:rsid w:val="004C3ACE"/>
    <w:rsid w:val="004E357D"/>
    <w:rsid w:val="004E47AA"/>
    <w:rsid w:val="004E68B5"/>
    <w:rsid w:val="004F4DAD"/>
    <w:rsid w:val="004F7083"/>
    <w:rsid w:val="005028AA"/>
    <w:rsid w:val="005200B7"/>
    <w:rsid w:val="00533AEB"/>
    <w:rsid w:val="00542A06"/>
    <w:rsid w:val="00585E2A"/>
    <w:rsid w:val="005E3AC6"/>
    <w:rsid w:val="0060659C"/>
    <w:rsid w:val="00623703"/>
    <w:rsid w:val="006251BC"/>
    <w:rsid w:val="006422E7"/>
    <w:rsid w:val="00642377"/>
    <w:rsid w:val="00653AD8"/>
    <w:rsid w:val="00673D53"/>
    <w:rsid w:val="006878AF"/>
    <w:rsid w:val="0069360A"/>
    <w:rsid w:val="00695CF8"/>
    <w:rsid w:val="006C2993"/>
    <w:rsid w:val="00701685"/>
    <w:rsid w:val="0073704D"/>
    <w:rsid w:val="007571FF"/>
    <w:rsid w:val="007628EC"/>
    <w:rsid w:val="0076443C"/>
    <w:rsid w:val="00785C09"/>
    <w:rsid w:val="007A2B37"/>
    <w:rsid w:val="007A5341"/>
    <w:rsid w:val="007B3A2C"/>
    <w:rsid w:val="007D1A08"/>
    <w:rsid w:val="007E1B37"/>
    <w:rsid w:val="007F699C"/>
    <w:rsid w:val="00803300"/>
    <w:rsid w:val="00817E44"/>
    <w:rsid w:val="00821C4C"/>
    <w:rsid w:val="00833DE4"/>
    <w:rsid w:val="00873F69"/>
    <w:rsid w:val="00876025"/>
    <w:rsid w:val="00881735"/>
    <w:rsid w:val="00884A3E"/>
    <w:rsid w:val="008A283A"/>
    <w:rsid w:val="008B48A1"/>
    <w:rsid w:val="008D53E5"/>
    <w:rsid w:val="008F585A"/>
    <w:rsid w:val="0090692A"/>
    <w:rsid w:val="0091330A"/>
    <w:rsid w:val="00927D37"/>
    <w:rsid w:val="00932381"/>
    <w:rsid w:val="0096458C"/>
    <w:rsid w:val="00986031"/>
    <w:rsid w:val="00995397"/>
    <w:rsid w:val="009B4279"/>
    <w:rsid w:val="009E31C7"/>
    <w:rsid w:val="009E4676"/>
    <w:rsid w:val="009F3882"/>
    <w:rsid w:val="00A07172"/>
    <w:rsid w:val="00A8177E"/>
    <w:rsid w:val="00A9215F"/>
    <w:rsid w:val="00AB472E"/>
    <w:rsid w:val="00AF3706"/>
    <w:rsid w:val="00B20E67"/>
    <w:rsid w:val="00B21A13"/>
    <w:rsid w:val="00BA6EB4"/>
    <w:rsid w:val="00BB6936"/>
    <w:rsid w:val="00BD16CD"/>
    <w:rsid w:val="00BE2EF5"/>
    <w:rsid w:val="00BF333F"/>
    <w:rsid w:val="00C04D9B"/>
    <w:rsid w:val="00C252F0"/>
    <w:rsid w:val="00C354BF"/>
    <w:rsid w:val="00C61BD5"/>
    <w:rsid w:val="00C977E5"/>
    <w:rsid w:val="00CA02F7"/>
    <w:rsid w:val="00CC52BF"/>
    <w:rsid w:val="00CC6325"/>
    <w:rsid w:val="00CE315C"/>
    <w:rsid w:val="00CF2588"/>
    <w:rsid w:val="00D264E5"/>
    <w:rsid w:val="00D41C15"/>
    <w:rsid w:val="00D84A4D"/>
    <w:rsid w:val="00D96ACF"/>
    <w:rsid w:val="00DA4B14"/>
    <w:rsid w:val="00DA705E"/>
    <w:rsid w:val="00DB34E3"/>
    <w:rsid w:val="00DF3D04"/>
    <w:rsid w:val="00E134F8"/>
    <w:rsid w:val="00E31D9C"/>
    <w:rsid w:val="00E41C13"/>
    <w:rsid w:val="00E6708B"/>
    <w:rsid w:val="00EC7686"/>
    <w:rsid w:val="00EE1193"/>
    <w:rsid w:val="00F53B71"/>
    <w:rsid w:val="00F551B9"/>
    <w:rsid w:val="00F65377"/>
    <w:rsid w:val="00F76A1F"/>
    <w:rsid w:val="00F85335"/>
    <w:rsid w:val="00FB5690"/>
    <w:rsid w:val="00FB6902"/>
    <w:rsid w:val="00FD1846"/>
    <w:rsid w:val="00FD30A0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CBAA"/>
  <w15:docId w15:val="{A4664C9A-FD42-4680-BB8E-A06261F0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12A1-281D-4F35-A18B-7B290C35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Pandora Lewandowski</cp:lastModifiedBy>
  <cp:revision>49</cp:revision>
  <dcterms:created xsi:type="dcterms:W3CDTF">2014-03-10T08:11:00Z</dcterms:created>
  <dcterms:modified xsi:type="dcterms:W3CDTF">2016-10-30T09:54:00Z</dcterms:modified>
</cp:coreProperties>
</file>