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WHEREAS, the draft of certain rules further to amend the Coal Mines (Special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Provisions) Rules, 2014 was published, as required under sub-section (1) of section 31 of the Coal Mines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(Special Provisions) Act, 2015 (11 of 2015), </w:t>
      </w:r>
      <w:r>
        <w:rPr>
          <w:rFonts w:ascii="Times New Roman" w:hAnsi="Times New Roman" w:cs="Times New Roman"/>
          <w:i/>
          <w:iCs/>
        </w:rPr>
        <w:t xml:space="preserve">vide </w:t>
      </w:r>
      <w:r>
        <w:rPr>
          <w:rFonts w:ascii="Times New Roman" w:hAnsi="Times New Roman" w:cs="Times New Roman"/>
        </w:rPr>
        <w:t>notification of the Government of India in the Ministry of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Coal number G.S.R. 47 (E), dated the 24th January, 2023 in the Gazette of India, Extraordinary, Part II,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3, Sub-section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inviting objections and suggestions from all persons likely to be affected thereby,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before</w:t>
      </w:r>
      <w:proofErr w:type="gramEnd"/>
      <w:r>
        <w:rPr>
          <w:rFonts w:ascii="Times New Roman" w:hAnsi="Times New Roman" w:cs="Times New Roman"/>
        </w:rPr>
        <w:t xml:space="preserve"> the expiry of the period of thirty days from the date on which copies of the Gazette containing the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said</w:t>
      </w:r>
      <w:proofErr w:type="gramEnd"/>
      <w:r>
        <w:rPr>
          <w:rFonts w:ascii="Times New Roman" w:hAnsi="Times New Roman" w:cs="Times New Roman"/>
        </w:rPr>
        <w:t xml:space="preserve"> notification were made available to public;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WHEREAS, copies of the said Gazette notification were made available to the public on the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24th January, 2023;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WHEREAS, objections and suggestions received from the public in respect of the said draft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rules</w:t>
      </w:r>
      <w:proofErr w:type="gramEnd"/>
      <w:r>
        <w:rPr>
          <w:rFonts w:ascii="Times New Roman" w:hAnsi="Times New Roman" w:cs="Times New Roman"/>
        </w:rPr>
        <w:t xml:space="preserve"> have been considered by the Central Government;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THEREFORE, in exercise of the powers conferred by sub-sections (1) and (2) of section 31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the Coal Mines (Special Provisions) Act, 2015 (11 of 2015) the Central Government hereby makes the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following</w:t>
      </w:r>
      <w:proofErr w:type="gramEnd"/>
      <w:r>
        <w:rPr>
          <w:rFonts w:ascii="Times New Roman" w:hAnsi="Times New Roman" w:cs="Times New Roman"/>
        </w:rPr>
        <w:t xml:space="preserve"> rules further to amend the Coal Mines (Special Provisions) Rules, 2014 , namely:-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 New Roman" w:hAnsi="Times New Roman" w:cs="Times New Roman"/>
        </w:rPr>
        <w:t xml:space="preserve">1. Short </w:t>
      </w:r>
      <w:r>
        <w:rPr>
          <w:rFonts w:ascii="TimesNewRomanPSMT" w:hAnsi="TimesNewRomanPSMT" w:cs="TimesNewRomanPSMT"/>
        </w:rPr>
        <w:t>title and commencement.</w:t>
      </w:r>
      <w:r>
        <w:rPr>
          <w:rFonts w:ascii="Tahoma" w:hAnsi="Tahoma" w:cs="Tahoma"/>
        </w:rPr>
        <w:t>⸺</w:t>
      </w:r>
      <w:r>
        <w:rPr>
          <w:rFonts w:ascii="TimesNewRomanPSMT" w:hAnsi="TimesNewRomanPSMT" w:cs="TimesNewRomanPSMT"/>
        </w:rPr>
        <w:t xml:space="preserve"> (1) </w:t>
      </w:r>
      <w:proofErr w:type="gramStart"/>
      <w:r>
        <w:rPr>
          <w:rFonts w:ascii="TimesNewRomanPSMT" w:hAnsi="TimesNewRomanPSMT" w:cs="TimesNewRomanPSMT"/>
        </w:rPr>
        <w:t>These</w:t>
      </w:r>
      <w:proofErr w:type="gramEnd"/>
      <w:r>
        <w:rPr>
          <w:rFonts w:ascii="TimesNewRomanPSMT" w:hAnsi="TimesNewRomanPSMT" w:cs="TimesNewRomanPSMT"/>
        </w:rPr>
        <w:t xml:space="preserve"> rules may be called the Coal Mines (Special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Provisions) (Amendment) Rules, 2023.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They shall come into force on the date of their publication in the Official Gazette.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In the Coal Mines (Special Provisions) Rules, 2014, in rule 10, in sub-rule (4), in clause (c), in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 New Roman" w:hAnsi="Times New Roman" w:cs="Times New Roman"/>
        </w:rPr>
        <w:t>sub-</w:t>
      </w:r>
      <w:r>
        <w:rPr>
          <w:rFonts w:ascii="TimesNewRomanPSMT" w:hAnsi="TimesNewRomanPSMT" w:cs="TimesNewRomanPSMT"/>
        </w:rPr>
        <w:t>clause</w:t>
      </w:r>
      <w:proofErr w:type="gramEnd"/>
      <w:r>
        <w:rPr>
          <w:rFonts w:ascii="TimesNewRomanPSMT" w:hAnsi="TimesNewRomanPSMT" w:cs="TimesNewRomanPSMT"/>
        </w:rPr>
        <w:t xml:space="preserve"> (iii), for the words “bid security in the form of bank guarantee”, the words “provide bid</w:t>
      </w:r>
    </w:p>
    <w:p w:rsidR="00246D1B" w:rsidRDefault="00246D1B" w:rsidP="00246D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NewRomanPSMT" w:hAnsi="TimesNewRomanPSMT" w:cs="TimesNewRomanPSMT"/>
        </w:rPr>
        <w:t>security</w:t>
      </w:r>
      <w:proofErr w:type="gramEnd"/>
      <w:r>
        <w:rPr>
          <w:rFonts w:ascii="TimesNewRomanPSMT" w:hAnsi="TimesNewRomanPSMT" w:cs="TimesNewRomanPSMT"/>
        </w:rPr>
        <w:t xml:space="preserve">” </w:t>
      </w:r>
      <w:r>
        <w:rPr>
          <w:rFonts w:ascii="Times New Roman" w:hAnsi="Times New Roman" w:cs="Times New Roman"/>
        </w:rPr>
        <w:t>shall be substituted.</w:t>
      </w:r>
    </w:p>
    <w:p w:rsidR="000730FC" w:rsidRDefault="000730FC" w:rsidP="00246D1B">
      <w:bookmarkStart w:id="0" w:name="_GoBack"/>
      <w:bookmarkEnd w:id="0"/>
    </w:p>
    <w:sectPr w:rsidR="0007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1B"/>
    <w:rsid w:val="000730FC"/>
    <w:rsid w:val="0024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CA64E-FDFC-4C69-8B00-5275194F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2023-09-24T15:55:00Z</dcterms:created>
  <dcterms:modified xsi:type="dcterms:W3CDTF">2023-09-24T15:56:00Z</dcterms:modified>
</cp:coreProperties>
</file>