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D6E" w:rsidRDefault="006E5D6E" w:rsidP="006E5D6E">
      <w:pPr>
        <w:jc w:val="both"/>
      </w:pPr>
      <w:r>
        <w:t>Subject: Flexibility in scheduled coal production subject to the approved rated capacity clarification regarding.</w:t>
      </w:r>
    </w:p>
    <w:p w:rsidR="006E5D6E" w:rsidRDefault="006E5D6E" w:rsidP="006E5D6E">
      <w:pPr>
        <w:jc w:val="both"/>
      </w:pPr>
      <w:r>
        <w:t>Ministry of Coal is in receipt of the request for flexibility in coal production up to approved rated capacity. The matter was examined by the Ministry and it is hereby clarified as under:</w:t>
      </w:r>
    </w:p>
    <w:p w:rsidR="006E5D6E" w:rsidRDefault="006E5D6E" w:rsidP="006E5D6E">
      <w:pPr>
        <w:jc w:val="both"/>
      </w:pPr>
      <w:r>
        <w:t>"The project proponent can have flexibility for increase in annual coal production ahead of the scheduled production, as per the approved Mining Plan. This flexibility for increase in coal production shall be maximum up to the approved coal production capacity."</w:t>
      </w:r>
    </w:p>
    <w:p w:rsidR="006E5D6E" w:rsidRDefault="006E5D6E" w:rsidP="006E5D6E">
      <w:pPr>
        <w:jc w:val="both"/>
      </w:pPr>
      <w:r>
        <w:t>2.</w:t>
      </w:r>
    </w:p>
    <w:p w:rsidR="006E5D6E" w:rsidRDefault="006E5D6E" w:rsidP="006E5D6E">
      <w:pPr>
        <w:jc w:val="both"/>
      </w:pPr>
      <w:r>
        <w:t xml:space="preserve">The above is subject to </w:t>
      </w:r>
      <w:proofErr w:type="spellStart"/>
      <w:r>
        <w:t>fulfillment</w:t>
      </w:r>
      <w:proofErr w:type="spellEnd"/>
      <w:r>
        <w:t xml:space="preserve"> of following conditions, that the project proponent shall -</w:t>
      </w:r>
    </w:p>
    <w:p w:rsidR="006E5D6E" w:rsidRDefault="006E5D6E" w:rsidP="006E5D6E">
      <w:pPr>
        <w:jc w:val="both"/>
      </w:pPr>
      <w:r>
        <w:t xml:space="preserve">a. Obtain requisite permissions, clearances, </w:t>
      </w:r>
      <w:proofErr w:type="spellStart"/>
      <w:r>
        <w:t>etc</w:t>
      </w:r>
      <w:proofErr w:type="spellEnd"/>
      <w:r>
        <w:t xml:space="preserve"> under any other law, guidelines or stipulations in force;</w:t>
      </w:r>
    </w:p>
    <w:p w:rsidR="006E5D6E" w:rsidRDefault="006E5D6E" w:rsidP="006E5D6E">
      <w:pPr>
        <w:jc w:val="both"/>
      </w:pPr>
      <w:r>
        <w:t>b. Undertake requisite safety, environmental and other measures commensurate with the increased coal production.</w:t>
      </w:r>
      <w:bookmarkStart w:id="0" w:name="_GoBack"/>
      <w:bookmarkEnd w:id="0"/>
    </w:p>
    <w:sectPr w:rsidR="006E5D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7E"/>
    <w:rsid w:val="00682D7E"/>
    <w:rsid w:val="006E5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74C419-D3BB-4BD2-90DB-2620CB6A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13-09-2023no.pdf</dc:title>
  <dc:subject/>
  <dc:creator>ADMIN</dc:creator>
  <cp:keywords/>
  <cp:lastModifiedBy>ADMIN</cp:lastModifiedBy>
  <cp:revision>2</cp:revision>
  <dcterms:created xsi:type="dcterms:W3CDTF">2023-09-25T17:03:00Z</dcterms:created>
  <dcterms:modified xsi:type="dcterms:W3CDTF">2023-09-25T17:03:00Z</dcterms:modified>
</cp:coreProperties>
</file>