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CAHIER DES CHARGES — Prototype IT Operations Manager</w:t>
      </w:r>
    </w:p>
    <w:p>
      <w:pPr>
        <w:pStyle w:val="Heading1"/>
      </w:pPr>
      <w:r>
        <w:t>1. Contexte</w:t>
      </w:r>
    </w:p>
    <w:p>
      <w:r>
        <w:t>Deux situations observées pendant le stage servent de point de départ : la gestion d'informations relatives au parc informatique et certaines opérations de sauvegarde nécessitant des manipulations et vérifications humaines.</w:t>
        <w:br/>
        <w:br/>
        <w:t>Le projet doit étudier les possibilités de centralisation et d'automatisation sans considérer que toute tâche manuelle doit nécessairement être automatisée.</w:t>
      </w:r>
    </w:p>
    <w:p>
      <w:pPr>
        <w:pStyle w:val="Heading1"/>
      </w:pPr>
      <w:r>
        <w:t>2. Problématique associée</w:t>
      </w:r>
    </w:p>
    <w:p>
      <w:r>
        <w:t>Dans quelle mesure la centralisation et l'automatisation de certaines opérations d'infogérance et de sauvegarde peuvent-elles améliorer la fiabilité, l'accessibilité et la traçabilité des informations et des opérations ?</w:t>
      </w:r>
    </w:p>
    <w:p>
      <w:pPr>
        <w:pStyle w:val="Heading1"/>
      </w:pPr>
      <w:r>
        <w:t>3. Objectifs</w:t>
      </w:r>
    </w:p>
    <w:p>
      <w:r>
        <w:t>Objectif principal : concevoir une démonstration permettant d'étudier concrètement une organisation centralisée et certaines automatisations.</w:t>
        <w:br/>
        <w:br/>
        <w:t>Objectifs secondaires : structurer les données du parc, faciliter leur consultation et leur mise à jour, journaliser les actions, suivre les sauvegardes, détecter les erreurs, mesurer des indicateurs et identifier les contraintes de mise en œuvre.</w:t>
      </w:r>
    </w:p>
    <w:p>
      <w:pPr>
        <w:pStyle w:val="Heading1"/>
      </w:pPr>
      <w:r>
        <w:t>4. Fonctionnalités obligatoires</w:t>
      </w:r>
    </w:p>
    <w:p>
      <w:r>
        <w:t>F01 Authentification.</w:t>
        <w:br/>
        <w:t>F02 Gestion des utilisateurs.</w:t>
        <w:br/>
        <w:t>F03 Gestion des équipements.</w:t>
        <w:br/>
        <w:t>F04 Recherche et filtrage.</w:t>
        <w:br/>
        <w:t>F05 Association utilisateur/équipement.</w:t>
        <w:br/>
        <w:t>F06 Modification des informations.</w:t>
        <w:br/>
        <w:t>F07 Journalisation.</w:t>
        <w:br/>
        <w:t>F08 Gestion des serveurs de test.</w:t>
        <w:br/>
        <w:t>F09 Enregistrement des sauvegardes.</w:t>
        <w:br/>
        <w:t>F10 Affichage du statut.</w:t>
        <w:br/>
        <w:t>F11 Historique.</w:t>
        <w:br/>
        <w:t>F12 Indicateurs.</w:t>
      </w:r>
    </w:p>
    <w:p>
      <w:pPr>
        <w:pStyle w:val="Heading1"/>
      </w:pPr>
      <w:r>
        <w:t>5. Fonctionnalités optionnelles</w:t>
      </w:r>
    </w:p>
    <w:p>
      <w:r>
        <w:t>O01 Détection automatique d'informations techniques dans un environnement de test.</w:t>
        <w:br/>
        <w:t>O02 Déclenchement planifié.</w:t>
        <w:br/>
        <w:t>O03 Intégration de Restic.</w:t>
        <w:br/>
        <w:t>O04 Vérification automatisée.</w:t>
        <w:br/>
        <w:t>O05 Notification en cas d'erreur.</w:t>
        <w:br/>
        <w:t>O06 Export des données ou journaux.</w:t>
      </w:r>
    </w:p>
    <w:p>
      <w:pPr>
        <w:pStyle w:val="Heading1"/>
      </w:pPr>
      <w:r>
        <w:t>6. Contraintes techniques</w:t>
      </w:r>
    </w:p>
    <w:p>
      <w:r>
        <w:t>Le projet privilégiera les technologies déjà étudiées : React/Next.js, Node.js/NestJS, PostgreSQL et Docker. Les données de l'entreprise seront remplacées par des données fictives ou anonymisées.</w:t>
      </w:r>
    </w:p>
    <w:p>
      <w:pPr>
        <w:pStyle w:val="Heading1"/>
      </w:pPr>
      <w:r>
        <w:t>7. Contraintes de sécurité</w:t>
      </w:r>
    </w:p>
    <w:p>
      <w:r>
        <w:t>Authentification, séparation des droits si nécessaire, validation des données, protection des informations sensibles, journalisation et absence de données réelles de Teknosure ou FI2CMD dans l'environnement de démonstration.</w:t>
      </w:r>
    </w:p>
    <w:p>
      <w:pPr>
        <w:pStyle w:val="Heading1"/>
      </w:pPr>
      <w:r>
        <w:t>8. Critères d'acceptation</w:t>
      </w:r>
    </w:p>
    <w:p>
      <w:r>
        <w:t>Le prototype sera fonctionnel si un administrateur peut consulter et modifier les équipements, rechercher les informations, retrouver les actions journalisées, enregistrer une sauvegarde de test, consulter son résultat, voir les erreurs et relever les indicateurs définis.</w:t>
      </w:r>
    </w:p>
    <w:p>
      <w:pPr>
        <w:pStyle w:val="Heading1"/>
      </w:pPr>
      <w:r>
        <w:t>9. Méthode de réalisation</w:t>
      </w:r>
    </w:p>
    <w:p>
      <w:r>
        <w:t>1. Analyser les besoins et opérations observées.</w:t>
        <w:br/>
        <w:t>2. Concevoir les données et parcours.</w:t>
        <w:br/>
        <w:t>3. Développer la gestion du parc.</w:t>
        <w:br/>
        <w:t>4. Ajouter le suivi des sauvegardes.</w:t>
        <w:br/>
        <w:t>5. Ajouter une automatisation ciblée si elle est pertinente.</w:t>
        <w:br/>
        <w:t>6. Tester avec des données fictives.</w:t>
        <w:br/>
        <w:t>7. Mesurer les indicateurs.</w:t>
        <w:br/>
        <w:t>8. Analyser les résultats, limites et contraintes.</w:t>
      </w:r>
    </w:p>
    <w:p>
      <w:pPr>
        <w:pStyle w:val="Heading1"/>
      </w:pPr>
      <w:r>
        <w:t>10. Livrables</w:t>
      </w:r>
    </w:p>
    <w:p>
      <w:r>
        <w:t>Document de conception, cahier des charges, code source, schéma de base de données, documentation d'installation, scénario de démonstration, données fictives, résultats des tests, tableau des indicateurs et bilan des avantages et limites.</w:t>
      </w:r>
    </w:p>
    <w:p>
      <w:pPr>
        <w:pStyle w:val="Heading1"/>
      </w:pPr>
      <w:r>
        <w:t>11. Hors périmètre</w:t>
      </w:r>
    </w:p>
    <w:p>
      <w:r>
        <w:t>Déploiement en production chez Teknosure, utilisation de données confidentielles, remplacement complet d'un outil professionnel de gestion de parc, développement d'une solution de sauvegarde complète pour une infrastructure réelle et garantie de niveau de sécurité ou de continuité équivalent à une solution professionnelle.</w:t>
      </w:r>
    </w:p>
    <w:p>
      <w:pPr>
        <w:pStyle w:val="Heading1"/>
      </w:pPr>
      <w:r>
        <w:t>12. Évaluation</w:t>
      </w:r>
    </w:p>
    <w:p>
      <w:r>
        <w:t>L'évaluation portera sur la capacité du prototype à répondre au problème étudié et à produire des éléments mesurables : manipulations, accès aux informations, traçabilité, erreurs, temps nécessaire et faisabilité technique.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