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3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0"/>
        <w:gridCol w:w="6723"/>
      </w:tblGrid>
      <w:tr w:rsidR="00AA0A6B" w:rsidRPr="00AA0A6B" w:rsidTr="007D47AB">
        <w:tc>
          <w:tcPr>
            <w:tcW w:w="7080" w:type="dxa"/>
          </w:tcPr>
          <w:p w:rsidR="00AA0A6B" w:rsidRPr="00AA0A6B" w:rsidRDefault="00AA0A6B" w:rsidP="00AA0A6B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6"/>
                <w:szCs w:val="21"/>
              </w:rPr>
            </w:pPr>
            <w:r w:rsidRPr="00AA0A6B">
              <w:rPr>
                <w:rFonts w:ascii="微软雅黑" w:eastAsia="微软雅黑" w:hAnsi="微软雅黑" w:hint="eastAsia"/>
                <w:b/>
                <w:sz w:val="16"/>
                <w:szCs w:val="21"/>
              </w:rPr>
              <w:t>促销类型：</w:t>
            </w:r>
          </w:p>
          <w:p w:rsidR="00AA0A6B" w:rsidRPr="00AA0A6B" w:rsidRDefault="00AA0A6B" w:rsidP="00AA0A6B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b/>
                <w:sz w:val="16"/>
                <w:szCs w:val="21"/>
              </w:rPr>
            </w:pPr>
            <w:r w:rsidRPr="00AA0A6B">
              <w:rPr>
                <w:rFonts w:ascii="微软雅黑" w:eastAsia="微软雅黑" w:hAnsi="微软雅黑" w:hint="eastAsia"/>
                <w:b/>
                <w:sz w:val="16"/>
                <w:szCs w:val="21"/>
              </w:rPr>
              <w:t>单品促销：</w:t>
            </w:r>
          </w:p>
          <w:tbl>
            <w:tblPr>
              <w:tblStyle w:val="a4"/>
              <w:tblW w:w="0" w:type="auto"/>
              <w:tblInd w:w="840" w:type="dxa"/>
              <w:tblBorders>
                <w:top w:val="single" w:sz="2" w:space="0" w:color="BFBFBF" w:themeColor="background1" w:themeShade="BF"/>
                <w:left w:val="single" w:sz="24" w:space="0" w:color="C00000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573"/>
              <w:gridCol w:w="1263"/>
            </w:tblGrid>
            <w:tr w:rsidR="00AA0A6B" w:rsidRPr="00AA0A6B" w:rsidTr="00CB1186">
              <w:trPr>
                <w:trHeight w:val="20"/>
              </w:trPr>
              <w:tc>
                <w:tcPr>
                  <w:tcW w:w="1418" w:type="dxa"/>
                </w:tcPr>
                <w:p w:rsidR="00AA0A6B" w:rsidRPr="00AA0A6B" w:rsidRDefault="00AA0A6B" w:rsidP="006D431D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 w:rsidRPr="00AA0A6B">
                    <w:rPr>
                      <w:rFonts w:ascii="微软雅黑" w:eastAsia="微软雅黑" w:hAnsi="微软雅黑" w:hint="eastAsia"/>
                      <w:sz w:val="13"/>
                      <w:szCs w:val="13"/>
                    </w:rPr>
                    <w:t>普通直降</w:t>
                  </w:r>
                </w:p>
              </w:tc>
              <w:tc>
                <w:tcPr>
                  <w:tcW w:w="1573" w:type="dxa"/>
                </w:tcPr>
                <w:p w:rsidR="00AA0A6B" w:rsidRPr="00AA0A6B" w:rsidRDefault="00AA0A6B" w:rsidP="006D431D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 w:rsidRPr="00AA0A6B">
                    <w:rPr>
                      <w:rFonts w:ascii="微软雅黑" w:eastAsia="微软雅黑" w:hAnsi="微软雅黑" w:hint="eastAsia"/>
                      <w:sz w:val="13"/>
                      <w:szCs w:val="13"/>
                    </w:rPr>
                    <w:t>限时抢购（秒杀）</w:t>
                  </w:r>
                </w:p>
              </w:tc>
              <w:tc>
                <w:tcPr>
                  <w:tcW w:w="1263" w:type="dxa"/>
                </w:tcPr>
                <w:p w:rsidR="00AA0A6B" w:rsidRPr="00AA0A6B" w:rsidRDefault="00AA0A6B" w:rsidP="006D431D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 w:rsidRPr="00AA0A6B">
                    <w:rPr>
                      <w:rFonts w:ascii="微软雅黑" w:eastAsia="微软雅黑" w:hAnsi="微软雅黑" w:hint="eastAsia"/>
                      <w:sz w:val="13"/>
                      <w:szCs w:val="13"/>
                    </w:rPr>
                    <w:t>京东帮</w:t>
                  </w:r>
                </w:p>
              </w:tc>
            </w:tr>
            <w:tr w:rsidR="00AA0A6B" w:rsidRPr="00AA0A6B" w:rsidTr="00CB1186">
              <w:trPr>
                <w:trHeight w:val="20"/>
              </w:trPr>
              <w:tc>
                <w:tcPr>
                  <w:tcW w:w="1418" w:type="dxa"/>
                </w:tcPr>
                <w:p w:rsidR="00AA0A6B" w:rsidRPr="00AA0A6B" w:rsidRDefault="00AA0A6B" w:rsidP="006D431D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 w:rsidRPr="00AA0A6B">
                    <w:rPr>
                      <w:rFonts w:ascii="微软雅黑" w:eastAsia="微软雅黑" w:hAnsi="微软雅黑" w:hint="eastAsia"/>
                      <w:sz w:val="13"/>
                      <w:szCs w:val="13"/>
                    </w:rPr>
                    <w:t>团购/闪团</w:t>
                  </w:r>
                </w:p>
              </w:tc>
              <w:tc>
                <w:tcPr>
                  <w:tcW w:w="1573" w:type="dxa"/>
                </w:tcPr>
                <w:p w:rsidR="00AA0A6B" w:rsidRPr="00AA0A6B" w:rsidRDefault="00AA0A6B" w:rsidP="006D431D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 w:rsidRPr="00AA0A6B">
                    <w:rPr>
                      <w:rFonts w:ascii="微软雅黑" w:eastAsia="微软雅黑" w:hAnsi="微软雅黑" w:hint="eastAsia"/>
                      <w:sz w:val="13"/>
                      <w:szCs w:val="13"/>
                    </w:rPr>
                    <w:t>会员特价</w:t>
                  </w:r>
                </w:p>
              </w:tc>
              <w:tc>
                <w:tcPr>
                  <w:tcW w:w="1263" w:type="dxa"/>
                </w:tcPr>
                <w:p w:rsidR="00AA0A6B" w:rsidRPr="00AA0A6B" w:rsidRDefault="00AA0A6B" w:rsidP="006D431D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 w:rsidRPr="00AA0A6B">
                    <w:rPr>
                      <w:rFonts w:ascii="微软雅黑" w:eastAsia="微软雅黑" w:hAnsi="微软雅黑" w:hint="eastAsia"/>
                      <w:sz w:val="13"/>
                      <w:szCs w:val="13"/>
                    </w:rPr>
                    <w:t>渠道专享价</w:t>
                  </w:r>
                </w:p>
              </w:tc>
            </w:tr>
            <w:tr w:rsidR="00AA0A6B" w:rsidRPr="00AA0A6B" w:rsidTr="00CB1186">
              <w:trPr>
                <w:trHeight w:val="20"/>
              </w:trPr>
              <w:tc>
                <w:tcPr>
                  <w:tcW w:w="1418" w:type="dxa"/>
                </w:tcPr>
                <w:p w:rsidR="00AA0A6B" w:rsidRPr="00AA0A6B" w:rsidRDefault="00AA0A6B" w:rsidP="006D431D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 w:rsidRPr="00AA0A6B">
                    <w:rPr>
                      <w:rFonts w:ascii="微软雅黑" w:eastAsia="微软雅黑" w:hAnsi="微软雅黑" w:hint="eastAsia"/>
                      <w:sz w:val="13"/>
                      <w:szCs w:val="13"/>
                    </w:rPr>
                    <w:t>京豆优惠购</w:t>
                  </w:r>
                </w:p>
              </w:tc>
              <w:tc>
                <w:tcPr>
                  <w:tcW w:w="1573" w:type="dxa"/>
                </w:tcPr>
                <w:p w:rsidR="00AA0A6B" w:rsidRPr="00AA0A6B" w:rsidRDefault="00AA0A6B" w:rsidP="006D431D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 w:rsidRPr="00AA0A6B">
                    <w:rPr>
                      <w:rFonts w:ascii="微软雅黑" w:eastAsia="微软雅黑" w:hAnsi="微软雅黑" w:hint="eastAsia"/>
                      <w:sz w:val="13"/>
                      <w:szCs w:val="13"/>
                    </w:rPr>
                    <w:t>砍价</w:t>
                  </w:r>
                </w:p>
              </w:tc>
              <w:tc>
                <w:tcPr>
                  <w:tcW w:w="1263" w:type="dxa"/>
                </w:tcPr>
                <w:p w:rsidR="00AA0A6B" w:rsidRPr="00AA0A6B" w:rsidRDefault="00AA0A6B" w:rsidP="006D431D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 w:rsidRPr="00AA0A6B">
                    <w:rPr>
                      <w:rFonts w:ascii="微软雅黑" w:eastAsia="微软雅黑" w:hAnsi="微软雅黑" w:hint="eastAsia"/>
                      <w:sz w:val="13"/>
                      <w:szCs w:val="13"/>
                    </w:rPr>
                    <w:t>令牌促销</w:t>
                  </w:r>
                </w:p>
              </w:tc>
            </w:tr>
          </w:tbl>
          <w:p w:rsidR="00AA0A6B" w:rsidRPr="00AC63AF" w:rsidRDefault="00AA0A6B" w:rsidP="00AA0A6B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AC63AF">
              <w:rPr>
                <w:rFonts w:ascii="微软雅黑" w:eastAsia="微软雅黑" w:hAnsi="微软雅黑" w:hint="eastAsia"/>
                <w:sz w:val="13"/>
                <w:szCs w:val="13"/>
              </w:rPr>
              <w:t>普通直降：无特殊业务需求</w:t>
            </w:r>
          </w:p>
          <w:p w:rsidR="00AA0A6B" w:rsidRPr="00AC63AF" w:rsidRDefault="00AA0A6B" w:rsidP="00AA0A6B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AC63AF">
              <w:rPr>
                <w:rFonts w:ascii="微软雅黑" w:eastAsia="微软雅黑" w:hAnsi="微软雅黑" w:hint="eastAsia"/>
                <w:sz w:val="13"/>
                <w:szCs w:val="13"/>
              </w:rPr>
              <w:t>限时抢购（秒杀）：必须有商品总数量限制，默认用户购买有数量/IP等限制。普通秒杀在手机(微信/手Q)和PC端起作用，手机秒杀只在手机端起作用。</w:t>
            </w:r>
          </w:p>
          <w:p w:rsidR="00AA0A6B" w:rsidRPr="00AC63AF" w:rsidRDefault="00AA0A6B" w:rsidP="00AA0A6B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AC63AF">
              <w:rPr>
                <w:rFonts w:ascii="微软雅黑" w:eastAsia="微软雅黑" w:hAnsi="微软雅黑" w:hint="eastAsia"/>
                <w:sz w:val="13"/>
                <w:szCs w:val="13"/>
              </w:rPr>
              <w:t>团购/闪团：不和赠品以外的促销叠加（由团购系统控制）。</w:t>
            </w:r>
          </w:p>
          <w:p w:rsidR="00AA0A6B" w:rsidRPr="00AC63AF" w:rsidRDefault="00AA0A6B" w:rsidP="00AA0A6B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AC63AF">
              <w:rPr>
                <w:rFonts w:ascii="微软雅黑" w:eastAsia="微软雅黑" w:hAnsi="微软雅黑" w:hint="eastAsia"/>
                <w:sz w:val="13"/>
                <w:szCs w:val="13"/>
              </w:rPr>
              <w:t>会员特价：针对银牌及以上会员等级的消费者的特价促销。</w:t>
            </w:r>
          </w:p>
          <w:p w:rsidR="00AA0A6B" w:rsidRPr="00AC63AF" w:rsidRDefault="00AA0A6B" w:rsidP="00AA0A6B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AC63AF">
              <w:rPr>
                <w:rFonts w:ascii="微软雅黑" w:eastAsia="微软雅黑" w:hAnsi="微软雅黑" w:hint="eastAsia"/>
                <w:sz w:val="13"/>
                <w:szCs w:val="13"/>
              </w:rPr>
              <w:t>京豆优惠购：用京豆购买抵扣金额。</w:t>
            </w:r>
          </w:p>
          <w:p w:rsidR="00AA0A6B" w:rsidRPr="00AC63AF" w:rsidRDefault="00AA0A6B" w:rsidP="00AA0A6B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AC63AF">
              <w:rPr>
                <w:rFonts w:ascii="微软雅黑" w:eastAsia="微软雅黑" w:hAnsi="微软雅黑" w:hint="eastAsia"/>
                <w:sz w:val="13"/>
                <w:szCs w:val="13"/>
              </w:rPr>
              <w:t>砍价：通过令牌实现，由供应商设置砍价促销，以商品特殊属性和促销优惠力度共同决定前端砍价入口。</w:t>
            </w:r>
          </w:p>
          <w:p w:rsidR="00AA0A6B" w:rsidRPr="00AC63AF" w:rsidRDefault="00AA0A6B" w:rsidP="00AA0A6B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AC63AF">
              <w:rPr>
                <w:rFonts w:ascii="微软雅黑" w:eastAsia="微软雅黑" w:hAnsi="微软雅黑" w:hint="eastAsia"/>
                <w:sz w:val="13"/>
                <w:szCs w:val="13"/>
              </w:rPr>
              <w:t>京东帮：仅京东帮地区可享受的单品促销优惠</w:t>
            </w:r>
          </w:p>
          <w:p w:rsidR="00AA0A6B" w:rsidRPr="00AC63AF" w:rsidRDefault="00AA0A6B" w:rsidP="00AA0A6B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AC63AF">
              <w:rPr>
                <w:rFonts w:ascii="微软雅黑" w:eastAsia="微软雅黑" w:hAnsi="微软雅黑" w:hint="eastAsia"/>
                <w:sz w:val="13"/>
                <w:szCs w:val="13"/>
              </w:rPr>
              <w:t>渠道专享价：指特定渠道或区域或平台的专享优惠价格，如APP同样产品，在不同区域可能专享价格不同。</w:t>
            </w:r>
          </w:p>
          <w:p w:rsidR="00AA0A6B" w:rsidRPr="00AC63AF" w:rsidRDefault="00AA0A6B" w:rsidP="00AA0A6B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  <w:sz w:val="13"/>
                <w:szCs w:val="13"/>
              </w:rPr>
            </w:pPr>
            <w:r w:rsidRPr="00AC63AF">
              <w:rPr>
                <w:rFonts w:ascii="微软雅黑" w:eastAsia="微软雅黑" w:hAnsi="微软雅黑" w:hint="eastAsia"/>
                <w:sz w:val="13"/>
                <w:szCs w:val="13"/>
              </w:rPr>
              <w:t>令牌促销，针对特殊人群/特殊区域做令牌专享价，</w:t>
            </w:r>
          </w:p>
          <w:p w:rsidR="00AA0A6B" w:rsidRPr="00AA0A6B" w:rsidRDefault="00AA0A6B" w:rsidP="00AA0A6B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b/>
                <w:sz w:val="16"/>
                <w:szCs w:val="21"/>
              </w:rPr>
            </w:pPr>
            <w:r w:rsidRPr="00AA0A6B">
              <w:rPr>
                <w:rFonts w:ascii="微软雅黑" w:eastAsia="微软雅黑" w:hAnsi="微软雅黑" w:hint="eastAsia"/>
                <w:b/>
                <w:sz w:val="16"/>
                <w:szCs w:val="21"/>
              </w:rPr>
              <w:t>赠品促销</w:t>
            </w:r>
            <w:r w:rsidRPr="00AC63AF">
              <w:rPr>
                <w:rFonts w:ascii="微软雅黑" w:eastAsia="微软雅黑" w:hAnsi="微软雅黑" w:hint="eastAsia"/>
                <w:sz w:val="13"/>
                <w:szCs w:val="13"/>
              </w:rPr>
              <w:t>（主商品和赠品需要在同一库区 ，不在同库区可以做满返促销（满多少金额送xx赠品）</w:t>
            </w:r>
          </w:p>
          <w:tbl>
            <w:tblPr>
              <w:tblStyle w:val="a4"/>
              <w:tblW w:w="0" w:type="auto"/>
              <w:tblInd w:w="840" w:type="dxa"/>
              <w:tblBorders>
                <w:top w:val="single" w:sz="2" w:space="0" w:color="BFBFBF" w:themeColor="background1" w:themeShade="BF"/>
                <w:left w:val="single" w:sz="24" w:space="0" w:color="C00000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1134"/>
            </w:tblGrid>
            <w:tr w:rsidR="00AA0A6B" w:rsidRPr="00AA0A6B" w:rsidTr="00AC63AF">
              <w:trPr>
                <w:trHeight w:val="20"/>
              </w:trPr>
              <w:tc>
                <w:tcPr>
                  <w:tcW w:w="1134" w:type="dxa"/>
                </w:tcPr>
                <w:p w:rsidR="00AA0A6B" w:rsidRPr="00AA0A6B" w:rsidRDefault="00AA0A6B" w:rsidP="006D431D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 w:rsidRPr="00AA0A6B">
                    <w:rPr>
                      <w:rFonts w:ascii="微软雅黑" w:eastAsia="微软雅黑" w:hAnsi="微软雅黑" w:hint="eastAsia"/>
                      <w:sz w:val="13"/>
                      <w:szCs w:val="13"/>
                    </w:rPr>
                    <w:t>买一增多</w:t>
                  </w:r>
                </w:p>
              </w:tc>
              <w:tc>
                <w:tcPr>
                  <w:tcW w:w="1134" w:type="dxa"/>
                </w:tcPr>
                <w:p w:rsidR="00AA0A6B" w:rsidRPr="00AA0A6B" w:rsidRDefault="00AA0A6B" w:rsidP="006D431D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 w:rsidRPr="00AA0A6B">
                    <w:rPr>
                      <w:rFonts w:ascii="微软雅黑" w:eastAsia="微软雅黑" w:hAnsi="微软雅黑" w:hint="eastAsia"/>
                      <w:sz w:val="13"/>
                      <w:szCs w:val="13"/>
                    </w:rPr>
                    <w:t>买多赠多</w:t>
                  </w:r>
                </w:p>
              </w:tc>
            </w:tr>
            <w:tr w:rsidR="00AA0A6B" w:rsidRPr="00AA0A6B" w:rsidTr="00AC63AF">
              <w:trPr>
                <w:trHeight w:val="20"/>
              </w:trPr>
              <w:tc>
                <w:tcPr>
                  <w:tcW w:w="1134" w:type="dxa"/>
                </w:tcPr>
                <w:p w:rsidR="00AA0A6B" w:rsidRPr="00AA0A6B" w:rsidRDefault="00AA0A6B" w:rsidP="006D431D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 w:rsidRPr="00AA0A6B">
                    <w:rPr>
                      <w:rFonts w:ascii="微软雅黑" w:eastAsia="微软雅黑" w:hAnsi="微软雅黑" w:hint="eastAsia"/>
                      <w:sz w:val="13"/>
                      <w:szCs w:val="13"/>
                    </w:rPr>
                    <w:t>奖品池</w:t>
                  </w:r>
                </w:p>
              </w:tc>
              <w:tc>
                <w:tcPr>
                  <w:tcW w:w="1134" w:type="dxa"/>
                </w:tcPr>
                <w:p w:rsidR="00AA0A6B" w:rsidRPr="00AA0A6B" w:rsidRDefault="00AA0A6B" w:rsidP="006D431D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 w:rsidRPr="00AA0A6B">
                    <w:rPr>
                      <w:rFonts w:ascii="微软雅黑" w:eastAsia="微软雅黑" w:hAnsi="微软雅黑" w:hint="eastAsia"/>
                      <w:sz w:val="13"/>
                      <w:szCs w:val="13"/>
                    </w:rPr>
                    <w:t>附件绑定</w:t>
                  </w:r>
                </w:p>
              </w:tc>
            </w:tr>
          </w:tbl>
          <w:p w:rsidR="00AA0A6B" w:rsidRPr="00AA0A6B" w:rsidRDefault="00AA0A6B" w:rsidP="00AA0A6B">
            <w:pPr>
              <w:pStyle w:val="1"/>
              <w:spacing w:line="25" w:lineRule="atLeast"/>
              <w:ind w:firstLineChars="0" w:firstLine="0"/>
              <w:jc w:val="left"/>
              <w:rPr>
                <w:rFonts w:ascii="微软雅黑" w:eastAsia="微软雅黑" w:hAnsi="微软雅黑" w:cs="微软雅黑"/>
                <w:b/>
                <w:sz w:val="10"/>
                <w:szCs w:val="16"/>
                <w:highlight w:val="yellow"/>
              </w:rPr>
            </w:pPr>
          </w:p>
        </w:tc>
        <w:tc>
          <w:tcPr>
            <w:tcW w:w="6723" w:type="dxa"/>
          </w:tcPr>
          <w:p w:rsidR="00AA0A6B" w:rsidRPr="00AA0A6B" w:rsidRDefault="00AA0A6B" w:rsidP="00AA0A6B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b/>
                <w:sz w:val="16"/>
                <w:szCs w:val="21"/>
              </w:rPr>
            </w:pPr>
            <w:r w:rsidRPr="00AA0A6B">
              <w:rPr>
                <w:rFonts w:ascii="微软雅黑" w:eastAsia="微软雅黑" w:hAnsi="微软雅黑" w:hint="eastAsia"/>
                <w:b/>
                <w:sz w:val="16"/>
                <w:szCs w:val="21"/>
              </w:rPr>
              <w:t xml:space="preserve">套装促销 </w:t>
            </w:r>
          </w:p>
          <w:p w:rsidR="00AA0A6B" w:rsidRPr="00AA0A6B" w:rsidRDefault="00AA0A6B" w:rsidP="00AA0A6B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b/>
                <w:sz w:val="16"/>
                <w:szCs w:val="21"/>
              </w:rPr>
            </w:pPr>
            <w:r w:rsidRPr="00AA0A6B">
              <w:rPr>
                <w:rFonts w:ascii="微软雅黑" w:eastAsia="微软雅黑" w:hAnsi="微软雅黑" w:hint="eastAsia"/>
                <w:b/>
                <w:sz w:val="16"/>
                <w:szCs w:val="21"/>
              </w:rPr>
              <w:t>满额促销</w:t>
            </w:r>
          </w:p>
          <w:tbl>
            <w:tblPr>
              <w:tblStyle w:val="a4"/>
              <w:tblW w:w="0" w:type="auto"/>
              <w:tblInd w:w="840" w:type="dxa"/>
              <w:tblBorders>
                <w:top w:val="single" w:sz="2" w:space="0" w:color="BFBFBF" w:themeColor="background1" w:themeShade="BF"/>
                <w:left w:val="single" w:sz="24" w:space="0" w:color="C00000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4"/>
              <w:gridCol w:w="1134"/>
            </w:tblGrid>
            <w:tr w:rsidR="00AA0A6B" w:rsidRPr="00AA0A6B" w:rsidTr="00AC63AF">
              <w:trPr>
                <w:trHeight w:val="20"/>
              </w:trPr>
              <w:tc>
                <w:tcPr>
                  <w:tcW w:w="1134" w:type="dxa"/>
                </w:tcPr>
                <w:p w:rsidR="00AA0A6B" w:rsidRPr="00AA0A6B" w:rsidRDefault="00AA0A6B" w:rsidP="006D431D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 w:rsidRPr="00AA0A6B">
                    <w:rPr>
                      <w:rFonts w:ascii="微软雅黑" w:eastAsia="微软雅黑" w:hAnsi="微软雅黑" w:hint="eastAsia"/>
                      <w:sz w:val="13"/>
                      <w:szCs w:val="13"/>
                    </w:rPr>
                    <w:t>满减促销</w:t>
                  </w:r>
                </w:p>
              </w:tc>
              <w:tc>
                <w:tcPr>
                  <w:tcW w:w="1134" w:type="dxa"/>
                </w:tcPr>
                <w:p w:rsidR="00AA0A6B" w:rsidRPr="00AA0A6B" w:rsidRDefault="00AA0A6B" w:rsidP="006D431D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 w:rsidRPr="00AA0A6B">
                    <w:rPr>
                      <w:rFonts w:ascii="微软雅黑" w:eastAsia="微软雅黑" w:hAnsi="微软雅黑" w:hint="eastAsia"/>
                      <w:sz w:val="13"/>
                      <w:szCs w:val="13"/>
                    </w:rPr>
                    <w:t>满赠促销</w:t>
                  </w:r>
                </w:p>
              </w:tc>
            </w:tr>
            <w:tr w:rsidR="00AA0A6B" w:rsidRPr="00AA0A6B" w:rsidTr="00AC63AF">
              <w:trPr>
                <w:trHeight w:val="20"/>
              </w:trPr>
              <w:tc>
                <w:tcPr>
                  <w:tcW w:w="1134" w:type="dxa"/>
                </w:tcPr>
                <w:p w:rsidR="00AA0A6B" w:rsidRPr="00AA0A6B" w:rsidRDefault="00AA0A6B" w:rsidP="006D431D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 w:rsidRPr="00AA0A6B">
                    <w:rPr>
                      <w:rFonts w:ascii="微软雅黑" w:eastAsia="微软雅黑" w:hAnsi="微软雅黑" w:hint="eastAsia"/>
                      <w:sz w:val="13"/>
                      <w:szCs w:val="13"/>
                    </w:rPr>
                    <w:t>满件促销</w:t>
                  </w:r>
                </w:p>
              </w:tc>
              <w:tc>
                <w:tcPr>
                  <w:tcW w:w="1134" w:type="dxa"/>
                </w:tcPr>
                <w:p w:rsidR="00AA0A6B" w:rsidRPr="00AA0A6B" w:rsidRDefault="00AA0A6B" w:rsidP="006D431D">
                  <w:pPr>
                    <w:jc w:val="center"/>
                    <w:rPr>
                      <w:rFonts w:ascii="微软雅黑" w:eastAsia="微软雅黑" w:hAnsi="微软雅黑"/>
                      <w:sz w:val="13"/>
                      <w:szCs w:val="13"/>
                    </w:rPr>
                  </w:pPr>
                  <w:r w:rsidRPr="00AA0A6B">
                    <w:rPr>
                      <w:rFonts w:ascii="微软雅黑" w:eastAsia="微软雅黑" w:hAnsi="微软雅黑" w:hint="eastAsia"/>
                      <w:sz w:val="13"/>
                      <w:szCs w:val="13"/>
                    </w:rPr>
                    <w:t>商品池满减</w:t>
                  </w:r>
                </w:p>
              </w:tc>
            </w:tr>
          </w:tbl>
          <w:p w:rsidR="00AA0A6B" w:rsidRPr="00AA0A6B" w:rsidRDefault="00AA0A6B" w:rsidP="00AA0A6B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b/>
                <w:sz w:val="16"/>
                <w:szCs w:val="21"/>
              </w:rPr>
            </w:pPr>
            <w:r w:rsidRPr="00AA0A6B">
              <w:rPr>
                <w:rFonts w:ascii="微软雅黑" w:eastAsia="微软雅黑" w:hAnsi="微软雅黑" w:hint="eastAsia"/>
                <w:b/>
                <w:sz w:val="16"/>
                <w:szCs w:val="21"/>
              </w:rPr>
              <w:t>其他促销</w:t>
            </w:r>
          </w:p>
          <w:p w:rsidR="00AA0A6B" w:rsidRPr="00AC63AF" w:rsidRDefault="00AA0A6B" w:rsidP="00AA0A6B">
            <w:pPr>
              <w:pStyle w:val="a5"/>
              <w:ind w:left="780"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w:r w:rsidRPr="00AC63AF">
              <w:rPr>
                <w:rFonts w:ascii="微软雅黑" w:eastAsia="微软雅黑" w:hAnsi="微软雅黑" w:hint="eastAsia"/>
                <w:sz w:val="13"/>
                <w:szCs w:val="13"/>
              </w:rPr>
              <w:t>图书封顶，</w:t>
            </w:r>
            <w:r w:rsidRPr="00AC63AF">
              <w:rPr>
                <w:rFonts w:ascii="微软雅黑" w:eastAsia="微软雅黑" w:hAnsi="微软雅黑"/>
                <w:sz w:val="13"/>
                <w:szCs w:val="13"/>
              </w:rPr>
              <w:t>优惠券（京券</w:t>
            </w:r>
            <w:r w:rsidRPr="00AC63AF">
              <w:rPr>
                <w:rFonts w:ascii="微软雅黑" w:eastAsia="微软雅黑" w:hAnsi="微软雅黑" w:hint="eastAsia"/>
                <w:sz w:val="13"/>
                <w:szCs w:val="13"/>
              </w:rPr>
              <w:t>/</w:t>
            </w:r>
            <w:r w:rsidRPr="00AC63AF">
              <w:rPr>
                <w:rFonts w:ascii="微软雅黑" w:eastAsia="微软雅黑" w:hAnsi="微软雅黑"/>
                <w:sz w:val="13"/>
                <w:szCs w:val="13"/>
              </w:rPr>
              <w:t>东券）</w:t>
            </w:r>
            <w:r w:rsidRPr="00AC63AF">
              <w:rPr>
                <w:rFonts w:ascii="微软雅黑" w:eastAsia="微软雅黑" w:hAnsi="微软雅黑" w:hint="eastAsia"/>
                <w:sz w:val="13"/>
                <w:szCs w:val="13"/>
              </w:rPr>
              <w:t>优惠，白条免息，白条支付满减等。</w:t>
            </w:r>
          </w:p>
          <w:p w:rsidR="00AA0A6B" w:rsidRPr="00AC63AF" w:rsidRDefault="00AA0A6B" w:rsidP="00AA0A6B">
            <w:pPr>
              <w:pStyle w:val="a5"/>
              <w:ind w:left="780" w:firstLineChars="0" w:firstLine="0"/>
              <w:rPr>
                <w:rFonts w:ascii="微软雅黑" w:eastAsia="微软雅黑" w:hAnsi="微软雅黑"/>
                <w:sz w:val="13"/>
                <w:szCs w:val="13"/>
              </w:rPr>
            </w:pPr>
            <w:r w:rsidRPr="00AC63AF">
              <w:rPr>
                <w:rFonts w:ascii="微软雅黑" w:eastAsia="微软雅黑" w:hAnsi="微软雅黑" w:hint="eastAsia"/>
                <w:sz w:val="13"/>
                <w:szCs w:val="13"/>
              </w:rPr>
              <w:t>（白条免息，白条支付需特殊申请。）</w:t>
            </w:r>
          </w:p>
          <w:p w:rsidR="00AA0A6B" w:rsidRPr="00AA0A6B" w:rsidRDefault="00AA0A6B" w:rsidP="00AA0A6B">
            <w:pPr>
              <w:rPr>
                <w:rFonts w:ascii="微软雅黑" w:eastAsia="微软雅黑" w:hAnsi="微软雅黑"/>
                <w:noProof/>
                <w:sz w:val="16"/>
              </w:rPr>
            </w:pPr>
          </w:p>
          <w:p w:rsidR="00AA0A6B" w:rsidRPr="00AA0A6B" w:rsidRDefault="00AA0A6B" w:rsidP="00AA0A6B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b/>
                <w:sz w:val="16"/>
                <w:szCs w:val="21"/>
              </w:rPr>
            </w:pPr>
            <w:r w:rsidRPr="00AA0A6B">
              <w:rPr>
                <w:rFonts w:ascii="微软雅黑" w:eastAsia="微软雅黑" w:hAnsi="微软雅黑" w:hint="eastAsia"/>
                <w:b/>
                <w:sz w:val="16"/>
                <w:szCs w:val="21"/>
              </w:rPr>
              <w:t>促销录入原则</w:t>
            </w:r>
          </w:p>
          <w:p w:rsidR="00AA0A6B" w:rsidRPr="00AC63AF" w:rsidRDefault="00AA0A6B" w:rsidP="00AA0A6B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3"/>
                <w:szCs w:val="13"/>
              </w:rPr>
            </w:pPr>
            <w:r w:rsidRPr="00AC63AF">
              <w:rPr>
                <w:rFonts w:ascii="微软雅黑" w:eastAsia="微软雅黑" w:hAnsi="微软雅黑" w:hint="eastAsia"/>
                <w:sz w:val="13"/>
                <w:szCs w:val="13"/>
              </w:rPr>
              <w:t>准确性：促销在录入时要确认促销的规则、力度、促销金额供应商承担的比例；并且要根据促销的目的确认促销的时间和节奏。</w:t>
            </w:r>
          </w:p>
          <w:p w:rsidR="00AA0A6B" w:rsidRPr="00AC63AF" w:rsidRDefault="00AA0A6B" w:rsidP="00AA0A6B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13"/>
                <w:szCs w:val="13"/>
              </w:rPr>
            </w:pPr>
            <w:r w:rsidRPr="00AC63AF">
              <w:rPr>
                <w:rFonts w:ascii="微软雅黑" w:eastAsia="微软雅黑" w:hAnsi="微软雅黑" w:hint="eastAsia"/>
                <w:sz w:val="13"/>
                <w:szCs w:val="13"/>
              </w:rPr>
              <w:t>合规性：当促销创建时，如果低于仓包价5%，则必须有供应商支持，支持的比例由促销创建者在促销系统中录入。</w:t>
            </w:r>
          </w:p>
          <w:p w:rsidR="00CE7087" w:rsidRPr="00CE7087" w:rsidRDefault="00AA0A6B" w:rsidP="00CE7087">
            <w:pPr>
              <w:pStyle w:val="a5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noProof/>
                <w:sz w:val="16"/>
              </w:rPr>
            </w:pPr>
            <w:r w:rsidRPr="00AC63AF">
              <w:rPr>
                <w:rFonts w:ascii="微软雅黑" w:eastAsia="微软雅黑" w:hAnsi="微软雅黑" w:hint="eastAsia"/>
                <w:sz w:val="13"/>
                <w:szCs w:val="13"/>
              </w:rPr>
              <w:t>促销在创建时要严格按照促销审批流执行。</w:t>
            </w:r>
          </w:p>
          <w:p w:rsidR="00AA0A6B" w:rsidRPr="00AA0A6B" w:rsidRDefault="00AA0A6B" w:rsidP="00CE7087">
            <w:pPr>
              <w:pStyle w:val="a5"/>
              <w:ind w:left="780" w:firstLineChars="0" w:firstLine="0"/>
              <w:rPr>
                <w:rFonts w:ascii="微软雅黑" w:eastAsia="微软雅黑" w:hAnsi="微软雅黑" w:cs="微软雅黑"/>
                <w:b/>
                <w:sz w:val="10"/>
                <w:szCs w:val="16"/>
                <w:highlight w:val="yellow"/>
              </w:rPr>
            </w:pPr>
            <w:r w:rsidRPr="00CE7087">
              <w:rPr>
                <w:rFonts w:ascii="微软雅黑" w:eastAsia="微软雅黑" w:hAnsi="微软雅黑" w:hint="eastAsia"/>
                <w:color w:val="808080" w:themeColor="background1" w:themeShade="80"/>
                <w:sz w:val="13"/>
                <w:szCs w:val="13"/>
              </w:rPr>
              <w:t>更多促销相关内容，请咨询本</w:t>
            </w:r>
            <w:bookmarkStart w:id="0" w:name="_GoBack"/>
            <w:bookmarkEnd w:id="0"/>
            <w:r w:rsidRPr="00CE7087">
              <w:rPr>
                <w:rFonts w:ascii="微软雅黑" w:eastAsia="微软雅黑" w:hAnsi="微软雅黑" w:hint="eastAsia"/>
                <w:color w:val="808080" w:themeColor="background1" w:themeShade="80"/>
                <w:sz w:val="13"/>
                <w:szCs w:val="13"/>
              </w:rPr>
              <w:t>部门同事或参加事业部组织的促销相关内容培训。</w:t>
            </w:r>
          </w:p>
        </w:tc>
      </w:tr>
    </w:tbl>
    <w:p w:rsidR="004449A7" w:rsidRPr="00AA0A6B" w:rsidRDefault="001F3553" w:rsidP="00AA0A6B">
      <w:pPr>
        <w:rPr>
          <w:rFonts w:ascii="微软雅黑" w:eastAsia="微软雅黑" w:hAnsi="微软雅黑"/>
          <w:sz w:val="18"/>
        </w:rPr>
      </w:pPr>
    </w:p>
    <w:sectPr w:rsidR="004449A7" w:rsidRPr="00AA0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553" w:rsidRDefault="001F3553" w:rsidP="00CE7087">
      <w:r>
        <w:separator/>
      </w:r>
    </w:p>
  </w:endnote>
  <w:endnote w:type="continuationSeparator" w:id="0">
    <w:p w:rsidR="001F3553" w:rsidRDefault="001F3553" w:rsidP="00CE7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553" w:rsidRDefault="001F3553" w:rsidP="00CE7087">
      <w:r>
        <w:separator/>
      </w:r>
    </w:p>
  </w:footnote>
  <w:footnote w:type="continuationSeparator" w:id="0">
    <w:p w:rsidR="001F3553" w:rsidRDefault="001F3553" w:rsidP="00CE7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246"/>
    <w:multiLevelType w:val="hybridMultilevel"/>
    <w:tmpl w:val="72DCC1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9B709A"/>
    <w:multiLevelType w:val="hybridMultilevel"/>
    <w:tmpl w:val="392005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EF50E3"/>
    <w:multiLevelType w:val="hybridMultilevel"/>
    <w:tmpl w:val="6F50E1F8"/>
    <w:lvl w:ilvl="0" w:tplc="583FFC0D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BC000F"/>
        <w:sz w:val="21"/>
      </w:rPr>
    </w:lvl>
    <w:lvl w:ilvl="1" w:tplc="DA547998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020336"/>
    <w:multiLevelType w:val="hybridMultilevel"/>
    <w:tmpl w:val="C9E611B4"/>
    <w:lvl w:ilvl="0" w:tplc="583FFC0D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BC000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3731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C433371"/>
    <w:multiLevelType w:val="hybridMultilevel"/>
    <w:tmpl w:val="006A51D0"/>
    <w:lvl w:ilvl="0" w:tplc="F314D6F6">
      <w:start w:val="1"/>
      <w:numFmt w:val="decimal"/>
      <w:lvlText w:val="%1."/>
      <w:lvlJc w:val="left"/>
      <w:pPr>
        <w:ind w:left="780" w:hanging="420"/>
      </w:pPr>
      <w:rPr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281375E"/>
    <w:multiLevelType w:val="hybridMultilevel"/>
    <w:tmpl w:val="8BB4147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8665025"/>
    <w:multiLevelType w:val="hybridMultilevel"/>
    <w:tmpl w:val="C3E22E5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A6B"/>
    <w:rsid w:val="001F3553"/>
    <w:rsid w:val="003F0E33"/>
    <w:rsid w:val="003F3C25"/>
    <w:rsid w:val="007B45FE"/>
    <w:rsid w:val="007D47AB"/>
    <w:rsid w:val="00932AD6"/>
    <w:rsid w:val="00AA0A6B"/>
    <w:rsid w:val="00AC63AF"/>
    <w:rsid w:val="00CB1186"/>
    <w:rsid w:val="00CE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A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0A6B"/>
    <w:rPr>
      <w:color w:val="0000FF" w:themeColor="hyperlink"/>
      <w:u w:val="single"/>
    </w:rPr>
  </w:style>
  <w:style w:type="table" w:styleId="a4">
    <w:name w:val="Table Grid"/>
    <w:basedOn w:val="a1"/>
    <w:uiPriority w:val="59"/>
    <w:qFormat/>
    <w:rsid w:val="00AA0A6B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link w:val="Char"/>
    <w:uiPriority w:val="34"/>
    <w:qFormat/>
    <w:rsid w:val="00AA0A6B"/>
    <w:pPr>
      <w:ind w:firstLineChars="200" w:firstLine="420"/>
    </w:pPr>
  </w:style>
  <w:style w:type="character" w:customStyle="1" w:styleId="Char">
    <w:name w:val="列出段落 Char"/>
    <w:basedOn w:val="a0"/>
    <w:link w:val="1"/>
    <w:uiPriority w:val="34"/>
    <w:qFormat/>
    <w:rsid w:val="00AA0A6B"/>
  </w:style>
  <w:style w:type="paragraph" w:styleId="a5">
    <w:name w:val="List Paragraph"/>
    <w:basedOn w:val="a"/>
    <w:uiPriority w:val="34"/>
    <w:qFormat/>
    <w:rsid w:val="00AA0A6B"/>
    <w:pPr>
      <w:ind w:firstLineChars="200" w:firstLine="420"/>
    </w:pPr>
  </w:style>
  <w:style w:type="table" w:customStyle="1" w:styleId="4-51">
    <w:name w:val="网格表 4 - 着色 51"/>
    <w:basedOn w:val="a1"/>
    <w:uiPriority w:val="49"/>
    <w:rsid w:val="00AA0A6B"/>
    <w:rPr>
      <w:rFonts w:eastAsia="微软雅黑"/>
      <w:sz w:val="13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微软雅黑"/>
        <w:b/>
        <w:bCs/>
        <w:color w:val="FFFFFF" w:themeColor="background1"/>
        <w:sz w:val="13"/>
      </w:rPr>
      <w:tblPr/>
      <w:tcPr>
        <w:shd w:val="clear" w:color="auto" w:fill="CC0000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utou">
    <w:name w:val="wutou"/>
    <w:basedOn w:val="a1"/>
    <w:uiPriority w:val="99"/>
    <w:rsid w:val="00AC63A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E7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E708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E7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E70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A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0A6B"/>
    <w:rPr>
      <w:color w:val="0000FF" w:themeColor="hyperlink"/>
      <w:u w:val="single"/>
    </w:rPr>
  </w:style>
  <w:style w:type="table" w:styleId="a4">
    <w:name w:val="Table Grid"/>
    <w:basedOn w:val="a1"/>
    <w:uiPriority w:val="59"/>
    <w:qFormat/>
    <w:rsid w:val="00AA0A6B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link w:val="Char"/>
    <w:uiPriority w:val="34"/>
    <w:qFormat/>
    <w:rsid w:val="00AA0A6B"/>
    <w:pPr>
      <w:ind w:firstLineChars="200" w:firstLine="420"/>
    </w:pPr>
  </w:style>
  <w:style w:type="character" w:customStyle="1" w:styleId="Char">
    <w:name w:val="列出段落 Char"/>
    <w:basedOn w:val="a0"/>
    <w:link w:val="1"/>
    <w:uiPriority w:val="34"/>
    <w:qFormat/>
    <w:rsid w:val="00AA0A6B"/>
  </w:style>
  <w:style w:type="paragraph" w:styleId="a5">
    <w:name w:val="List Paragraph"/>
    <w:basedOn w:val="a"/>
    <w:uiPriority w:val="34"/>
    <w:qFormat/>
    <w:rsid w:val="00AA0A6B"/>
    <w:pPr>
      <w:ind w:firstLineChars="200" w:firstLine="420"/>
    </w:pPr>
  </w:style>
  <w:style w:type="table" w:customStyle="1" w:styleId="4-51">
    <w:name w:val="网格表 4 - 着色 51"/>
    <w:basedOn w:val="a1"/>
    <w:uiPriority w:val="49"/>
    <w:rsid w:val="00AA0A6B"/>
    <w:rPr>
      <w:rFonts w:eastAsia="微软雅黑"/>
      <w:sz w:val="13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微软雅黑"/>
        <w:b/>
        <w:bCs/>
        <w:color w:val="FFFFFF" w:themeColor="background1"/>
        <w:sz w:val="13"/>
      </w:rPr>
      <w:tblPr/>
      <w:tcPr>
        <w:shd w:val="clear" w:color="auto" w:fill="CC0000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utou">
    <w:name w:val="wutou"/>
    <w:basedOn w:val="a1"/>
    <w:uiPriority w:val="99"/>
    <w:rsid w:val="00AC63AF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E7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E708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E7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E7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 Ren</dc:creator>
  <cp:lastModifiedBy>HL Ren</cp:lastModifiedBy>
  <cp:revision>5</cp:revision>
  <dcterms:created xsi:type="dcterms:W3CDTF">2016-12-02T14:14:00Z</dcterms:created>
  <dcterms:modified xsi:type="dcterms:W3CDTF">2016-12-02T14:32:00Z</dcterms:modified>
</cp:coreProperties>
</file>