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后台显示楼层分布管理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--&gt;done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后台添加每个实验室门禁管理模块,预留按钮(启航对接功能)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--&gt;done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后台实验室创建座位的时候按1到多少排列，例如1、2、3、4、5这样；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--&gt;done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实验室不可用时间，设置一个开始周结束周；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--&gt;done</w:t>
      </w: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设置一个规则老师实验室预约少于10个人不让预约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--&gt;done</w:t>
      </w:r>
    </w:p>
    <w:p>
      <w:pPr>
        <w:pStyle w:val="6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ogo</w:t>
      </w:r>
    </w:p>
    <w:p>
      <w:pPr>
        <w:pStyle w:val="6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pict>
          <v:shape id="_x0000_i1025" o:spt="75" type="#_x0000_t75" style="height:414.75pt;width:414.75pt;" filled="f" o:preferrelative="t" stroked="f" coordsize="21600,21600">
            <v:path/>
            <v:fill on="f" focussize="0,0"/>
            <v:stroke on="f" joinstyle="miter"/>
            <v:imagedata r:id="rId4" o:title="圆形校徽"/>
            <o:lock v:ext="edit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941"/>
    <w:multiLevelType w:val="multilevel"/>
    <w:tmpl w:val="00DF19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3F"/>
    <w:rsid w:val="00024954"/>
    <w:rsid w:val="001078D8"/>
    <w:rsid w:val="001A77B7"/>
    <w:rsid w:val="001C7003"/>
    <w:rsid w:val="00205F4D"/>
    <w:rsid w:val="00212B7F"/>
    <w:rsid w:val="00264EB1"/>
    <w:rsid w:val="002A42B7"/>
    <w:rsid w:val="00393B00"/>
    <w:rsid w:val="00456BB3"/>
    <w:rsid w:val="004B4485"/>
    <w:rsid w:val="006C6095"/>
    <w:rsid w:val="0087794D"/>
    <w:rsid w:val="008C2823"/>
    <w:rsid w:val="00C1400B"/>
    <w:rsid w:val="00E562E4"/>
    <w:rsid w:val="00E7563F"/>
    <w:rsid w:val="00F5201F"/>
    <w:rsid w:val="189065D7"/>
    <w:rsid w:val="190E2584"/>
    <w:rsid w:val="45D9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109</Characters>
  <Lines>1</Lines>
  <Paragraphs>1</Paragraphs>
  <ScaleCrop>false</ScaleCrop>
  <LinksUpToDate>false</LinksUpToDate>
  <CharactersWithSpaces>126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2018-02-27T07:33:00Z</dcterms:created>
  <dc:creator>Administrator</dc:creator>
  <cp:lastModifiedBy>panda</cp:lastModifiedBy>
  <dcterms:modified xsi:type="dcterms:W3CDTF">2018-03-07T12:55:57Z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