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D4308" w14:textId="77777777" w:rsidR="00230867" w:rsidRDefault="00230867" w:rsidP="003876BA">
      <w:pPr>
        <w:pStyle w:val="01DHBWAbsenderBlock"/>
      </w:pPr>
      <w:r w:rsidRPr="000B3BC8">
        <w:t xml:space="preserve">Duale </w:t>
      </w:r>
      <w:r w:rsidRPr="00FA01BB">
        <w:t>Hochschule Baden-Württemberg</w:t>
      </w:r>
      <w:r>
        <w:t xml:space="preserve"> </w:t>
      </w:r>
      <w:r w:rsidRPr="00FA01BB">
        <w:t>Stuttgart</w:t>
      </w:r>
    </w:p>
    <w:p w14:paraId="6DE16F32" w14:textId="77777777" w:rsidR="000E04C5" w:rsidRPr="00112C1E" w:rsidRDefault="000E04C5" w:rsidP="003876BA">
      <w:pPr>
        <w:pStyle w:val="02DHBWAdressblock"/>
        <w:framePr w:h="937" w:hRule="exact" w:wrap="notBeside" w:y="2"/>
        <w:rPr>
          <w:rFonts w:cs="Arial"/>
          <w:spacing w:val="0"/>
          <w:szCs w:val="20"/>
          <w:lang w:val="de-DE"/>
        </w:rPr>
      </w:pPr>
      <w:r w:rsidRPr="00112C1E">
        <w:rPr>
          <w:rFonts w:cs="Arial"/>
          <w:spacing w:val="0"/>
          <w:szCs w:val="20"/>
          <w:lang w:val="de-DE"/>
        </w:rPr>
        <w:t xml:space="preserve">Springer </w:t>
      </w:r>
    </w:p>
    <w:p w14:paraId="20799650" w14:textId="61B813EE" w:rsidR="000E04C5" w:rsidRPr="00112C1E" w:rsidRDefault="000E04C5" w:rsidP="003876BA">
      <w:pPr>
        <w:pStyle w:val="02DHBWAdressblock"/>
        <w:framePr w:h="937" w:hRule="exact" w:wrap="notBeside" w:y="2"/>
        <w:rPr>
          <w:rFonts w:cs="Arial"/>
          <w:noProof w:val="0"/>
          <w:spacing w:val="0"/>
          <w:szCs w:val="20"/>
          <w:lang w:val="en-AU"/>
        </w:rPr>
      </w:pPr>
      <w:r w:rsidRPr="000E04C5">
        <w:rPr>
          <w:rFonts w:cs="Arial"/>
          <w:spacing w:val="0"/>
          <w:szCs w:val="20"/>
          <w:lang w:val="en-AU"/>
        </w:rPr>
        <w:t>Autonomous Intelligent Systems</w:t>
      </w:r>
    </w:p>
    <w:p w14:paraId="2A64D301" w14:textId="281183A1" w:rsidR="000F40C0" w:rsidRPr="0068641A" w:rsidRDefault="000E04C5" w:rsidP="003876BA">
      <w:pPr>
        <w:pStyle w:val="05DHBWDatum"/>
        <w:framePr w:w="0" w:wrap="auto" w:vAnchor="margin" w:hAnchor="text" w:xAlign="left" w:yAlign="inline" w:anchorLock="1"/>
        <w:jc w:val="both"/>
        <w:rPr>
          <w:lang w:val="en-AU"/>
        </w:rPr>
      </w:pPr>
      <w:r>
        <w:rPr>
          <w:lang w:val="en-AU"/>
        </w:rPr>
        <w:t>04</w:t>
      </w:r>
      <w:r w:rsidR="000F40C0" w:rsidRPr="0068641A">
        <w:rPr>
          <w:lang w:val="en-AU"/>
        </w:rPr>
        <w:t>.</w:t>
      </w:r>
      <w:r>
        <w:rPr>
          <w:lang w:val="en-AU"/>
        </w:rPr>
        <w:t>11</w:t>
      </w:r>
      <w:r w:rsidR="000F40C0" w:rsidRPr="0068641A">
        <w:rPr>
          <w:lang w:val="en-AU"/>
        </w:rPr>
        <w:t>.</w:t>
      </w:r>
      <w:r w:rsidR="00E76D76" w:rsidRPr="0068641A">
        <w:rPr>
          <w:lang w:val="en-AU"/>
        </w:rPr>
        <w:t>202</w:t>
      </w:r>
      <w:r w:rsidR="003751ED">
        <w:rPr>
          <w:lang w:val="en-AU"/>
        </w:rPr>
        <w:t>5</w:t>
      </w:r>
    </w:p>
    <w:p w14:paraId="6983A306" w14:textId="7AABDEF5" w:rsidR="00594225" w:rsidRPr="00E76D76" w:rsidRDefault="00E76D76" w:rsidP="003876BA">
      <w:pPr>
        <w:pStyle w:val="05DHBWBetreff"/>
        <w:spacing w:before="0" w:after="540"/>
        <w:rPr>
          <w:lang w:val="en-AU"/>
        </w:rPr>
      </w:pPr>
      <w:r w:rsidRPr="00E76D76">
        <w:rPr>
          <w:lang w:val="en-AU"/>
        </w:rPr>
        <w:t xml:space="preserve">Paper </w:t>
      </w:r>
      <w:r w:rsidR="00A85DAA">
        <w:rPr>
          <w:lang w:val="en-AU"/>
        </w:rPr>
        <w:t>Resubmission</w:t>
      </w:r>
    </w:p>
    <w:p w14:paraId="21150DE7" w14:textId="0831D1FD" w:rsidR="00D94306" w:rsidRDefault="00D94306" w:rsidP="00A92657">
      <w:pPr>
        <w:autoSpaceDE w:val="0"/>
        <w:autoSpaceDN w:val="0"/>
        <w:adjustRightInd w:val="0"/>
        <w:contextualSpacing w:val="0"/>
        <w:rPr>
          <w:rFonts w:eastAsia="Times New Roman" w:cs="Arial"/>
          <w:spacing w:val="0"/>
          <w:szCs w:val="20"/>
          <w:lang w:val="en-AU" w:eastAsia="de-DE" w:bidi="ar-SA"/>
        </w:rPr>
      </w:pPr>
      <w:r w:rsidRPr="00D94306">
        <w:rPr>
          <w:rFonts w:eastAsia="Times New Roman" w:cs="Arial"/>
          <w:spacing w:val="0"/>
          <w:szCs w:val="20"/>
          <w:lang w:val="en-AU" w:eastAsia="de-DE" w:bidi="ar-SA"/>
        </w:rPr>
        <w:t xml:space="preserve">Dear </w:t>
      </w:r>
      <w:r w:rsidR="00112C1E" w:rsidRPr="00112C1E">
        <w:rPr>
          <w:rFonts w:eastAsia="Times New Roman" w:cs="Arial"/>
          <w:spacing w:val="0"/>
          <w:szCs w:val="20"/>
          <w:lang w:val="en-AU" w:eastAsia="de-DE" w:bidi="ar-SA"/>
        </w:rPr>
        <w:t>Yunfeng Hu</w:t>
      </w:r>
      <w:r w:rsidR="0068641A">
        <w:rPr>
          <w:rFonts w:eastAsia="Times New Roman" w:cs="Arial"/>
          <w:spacing w:val="0"/>
          <w:szCs w:val="20"/>
          <w:lang w:val="en-AU" w:eastAsia="de-DE" w:bidi="ar-SA"/>
        </w:rPr>
        <w:t>,</w:t>
      </w:r>
    </w:p>
    <w:p w14:paraId="08B6627F" w14:textId="3AF8FBF6" w:rsidR="00A00EA4" w:rsidRDefault="00A57089" w:rsidP="00E160DF">
      <w:pPr>
        <w:autoSpaceDE w:val="0"/>
        <w:autoSpaceDN w:val="0"/>
        <w:adjustRightInd w:val="0"/>
        <w:spacing w:after="0" w:line="240" w:lineRule="auto"/>
        <w:contextualSpacing w:val="0"/>
        <w:rPr>
          <w:rFonts w:eastAsia="Times New Roman" w:cs="Arial"/>
          <w:spacing w:val="0"/>
          <w:szCs w:val="20"/>
          <w:lang w:val="en-AU" w:eastAsia="de-DE" w:bidi="ar-SA"/>
        </w:rPr>
      </w:pPr>
      <w:r w:rsidRPr="00A57089">
        <w:rPr>
          <w:rFonts w:eastAsia="Times New Roman" w:cs="Arial"/>
          <w:spacing w:val="0"/>
          <w:szCs w:val="20"/>
          <w:lang w:val="en-AU" w:eastAsia="de-DE" w:bidi="ar-SA"/>
        </w:rPr>
        <w:t xml:space="preserve">We sincerely appreciate the opportunity to revise our manuscript, </w:t>
      </w:r>
      <w:r w:rsidR="00E160DF" w:rsidRPr="00E160DF">
        <w:rPr>
          <w:rFonts w:eastAsia="Times New Roman" w:cs="Arial"/>
          <w:i/>
          <w:spacing w:val="0"/>
          <w:szCs w:val="20"/>
          <w:lang w:val="en-AU" w:eastAsia="de-DE" w:bidi="ar-SA"/>
        </w:rPr>
        <w:t>Tiny Neural Networks for Multi-Object Tracking in</w:t>
      </w:r>
      <w:r w:rsidR="00E160DF">
        <w:rPr>
          <w:rFonts w:eastAsia="Times New Roman" w:cs="Arial"/>
          <w:i/>
          <w:spacing w:val="0"/>
          <w:szCs w:val="20"/>
          <w:lang w:val="en-AU" w:eastAsia="de-DE" w:bidi="ar-SA"/>
        </w:rPr>
        <w:t xml:space="preserve"> </w:t>
      </w:r>
      <w:r w:rsidR="00E160DF" w:rsidRPr="00E160DF">
        <w:rPr>
          <w:rFonts w:eastAsia="Times New Roman" w:cs="Arial"/>
          <w:i/>
          <w:spacing w:val="0"/>
          <w:szCs w:val="20"/>
          <w:lang w:val="en-AU" w:eastAsia="de-DE" w:bidi="ar-SA"/>
        </w:rPr>
        <w:t>a Modular Kalman Framework</w:t>
      </w:r>
      <w:r w:rsidRPr="00A57089">
        <w:rPr>
          <w:rFonts w:eastAsia="Times New Roman" w:cs="Arial"/>
          <w:spacing w:val="0"/>
          <w:szCs w:val="20"/>
          <w:lang w:val="en-AU" w:eastAsia="de-DE" w:bidi="ar-SA"/>
        </w:rPr>
        <w:t xml:space="preserve">, for </w:t>
      </w:r>
      <w:r w:rsidR="00E160DF" w:rsidRPr="00E160DF">
        <w:rPr>
          <w:rFonts w:eastAsia="Times New Roman" w:cs="Arial"/>
          <w:spacing w:val="0"/>
          <w:szCs w:val="20"/>
          <w:lang w:val="en-AU" w:eastAsia="de-DE" w:bidi="ar-SA"/>
        </w:rPr>
        <w:t>Autonomous Intelligent Systems</w:t>
      </w:r>
      <w:r w:rsidRPr="00A57089">
        <w:rPr>
          <w:rFonts w:eastAsia="Times New Roman" w:cs="Arial"/>
          <w:spacing w:val="0"/>
          <w:szCs w:val="20"/>
          <w:lang w:val="en-AU" w:eastAsia="de-DE" w:bidi="ar-SA"/>
        </w:rPr>
        <w:t>. We are grateful for the constructive feedback provided by the reviewers. Their insightful comments have helped us significantly improve the clarity</w:t>
      </w:r>
      <w:r w:rsidR="00DE6810">
        <w:rPr>
          <w:rFonts w:eastAsia="Times New Roman" w:cs="Arial"/>
          <w:spacing w:val="0"/>
          <w:szCs w:val="20"/>
          <w:lang w:val="en-AU" w:eastAsia="de-DE" w:bidi="ar-SA"/>
        </w:rPr>
        <w:t xml:space="preserve"> and </w:t>
      </w:r>
      <w:r w:rsidRPr="00A57089">
        <w:rPr>
          <w:rFonts w:eastAsia="Times New Roman" w:cs="Arial"/>
          <w:spacing w:val="0"/>
          <w:szCs w:val="20"/>
          <w:lang w:val="en-AU" w:eastAsia="de-DE" w:bidi="ar-SA"/>
        </w:rPr>
        <w:t>dept</w:t>
      </w:r>
      <w:r w:rsidR="00DE6810">
        <w:rPr>
          <w:rFonts w:eastAsia="Times New Roman" w:cs="Arial"/>
          <w:spacing w:val="0"/>
          <w:szCs w:val="20"/>
          <w:lang w:val="en-AU" w:eastAsia="de-DE" w:bidi="ar-SA"/>
        </w:rPr>
        <w:t xml:space="preserve">h </w:t>
      </w:r>
      <w:r w:rsidRPr="00A57089">
        <w:rPr>
          <w:rFonts w:eastAsia="Times New Roman" w:cs="Arial"/>
          <w:spacing w:val="0"/>
          <w:szCs w:val="20"/>
          <w:lang w:val="en-AU" w:eastAsia="de-DE" w:bidi="ar-SA"/>
        </w:rPr>
        <w:t>of our work.</w:t>
      </w:r>
    </w:p>
    <w:p w14:paraId="0D0B8583"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0E0DAF5C" w14:textId="70D559B1" w:rsidR="000C28BC" w:rsidRPr="000C28BC" w:rsidRDefault="00F516C6" w:rsidP="000C28BC">
      <w:pPr>
        <w:autoSpaceDE w:val="0"/>
        <w:autoSpaceDN w:val="0"/>
        <w:adjustRightInd w:val="0"/>
        <w:spacing w:after="0" w:line="240" w:lineRule="auto"/>
        <w:contextualSpacing w:val="0"/>
        <w:rPr>
          <w:rFonts w:eastAsia="Times New Roman" w:cs="Arial"/>
          <w:spacing w:val="0"/>
          <w:szCs w:val="20"/>
          <w:lang w:val="en-AU" w:eastAsia="de-DE" w:bidi="ar-SA"/>
        </w:rPr>
      </w:pPr>
      <w:r>
        <w:rPr>
          <w:rFonts w:eastAsia="Times New Roman" w:cs="Arial"/>
          <w:spacing w:val="0"/>
          <w:szCs w:val="20"/>
          <w:lang w:val="en-AU" w:eastAsia="de-DE" w:bidi="ar-SA"/>
        </w:rPr>
        <w:t>Detailed response to the reviewers:</w:t>
      </w:r>
    </w:p>
    <w:p w14:paraId="3E0D1BD0" w14:textId="77777777" w:rsidR="000C28BC" w:rsidRPr="000C28BC" w:rsidRDefault="000C28BC"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7F0C7AB"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Reviewer #1: This paper presents a study on Multi-Object Tracking (MOT), proposing a modular and production-oriented method that integrates a compact neural network (NN) into a Kalman filter-based MOT pipeline. The approach includes the SPENT (Single-Prediction Network), which predicts per-track states and replaces heuristic motion models used by the Kalman Filter (KF); the SANT (Single-Association Network), which assigns incoming sensor objects to existing tracks without relying on heuristic distance or association metrics; and the MANTa (Multi-Association Network), which jointly associates multiple sensor objects to multiple tracks in a single step. The method maintains modularity, interpretability, and real-time suitability for embedded automotive driver assistance systems, demonstrating novelty and practical engineering significance. However, several issues require further resolution prior to publication.</w:t>
      </w:r>
    </w:p>
    <w:p w14:paraId="0B289B1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FD20B55"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state prediction equation is replaced by SPENT. How is the measurement equation in the Kalman Filter handled in this context?</w:t>
      </w:r>
    </w:p>
    <w:p w14:paraId="66F55EC0" w14:textId="77777777" w:rsidR="00695374" w:rsidRDefault="00695374"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29D3C6FE" w14:textId="33D16430" w:rsidR="0014057E" w:rsidRDefault="00DC1459"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0014057E">
        <w:rPr>
          <w:rFonts w:eastAsia="Times New Roman" w:cs="Arial"/>
          <w:spacing w:val="0"/>
          <w:szCs w:val="20"/>
          <w:lang w:val="en-AU" w:eastAsia="de-DE" w:bidi="ar-SA"/>
        </w:rPr>
        <w:t xml:space="preserve"> </w:t>
      </w:r>
      <w:r w:rsidR="00324366">
        <w:rPr>
          <w:rFonts w:eastAsia="Times New Roman" w:cs="Arial"/>
          <w:spacing w:val="0"/>
          <w:szCs w:val="20"/>
          <w:lang w:val="en-AU" w:eastAsia="de-DE" w:bidi="ar-SA"/>
        </w:rPr>
        <w:t xml:space="preserve">For our Kalman set-up, the </w:t>
      </w:r>
      <w:r w:rsidR="006E4384">
        <w:rPr>
          <w:rFonts w:eastAsia="Times New Roman" w:cs="Arial"/>
          <w:spacing w:val="0"/>
          <w:szCs w:val="20"/>
          <w:lang w:val="en-AU" w:eastAsia="de-DE" w:bidi="ar-SA"/>
        </w:rPr>
        <w:t xml:space="preserve">predicted states from the SPENT network have the same </w:t>
      </w:r>
      <w:r w:rsidR="00B46A51">
        <w:rPr>
          <w:rFonts w:eastAsia="Times New Roman" w:cs="Arial"/>
          <w:spacing w:val="0"/>
          <w:szCs w:val="20"/>
          <w:lang w:val="en-AU" w:eastAsia="de-DE" w:bidi="ar-SA"/>
        </w:rPr>
        <w:t xml:space="preserve">repsentation as the sensor objects (relative coordinates to ego </w:t>
      </w:r>
      <w:r w:rsidR="000525F2">
        <w:rPr>
          <w:rFonts w:eastAsia="Times New Roman" w:cs="Arial"/>
          <w:spacing w:val="0"/>
          <w:szCs w:val="20"/>
          <w:lang w:val="en-AU" w:eastAsia="de-DE" w:bidi="ar-SA"/>
        </w:rPr>
        <w:t>within</w:t>
      </w:r>
      <w:r w:rsidR="00B46A51">
        <w:rPr>
          <w:rFonts w:eastAsia="Times New Roman" w:cs="Arial"/>
          <w:spacing w:val="0"/>
          <w:szCs w:val="20"/>
          <w:lang w:val="en-AU" w:eastAsia="de-DE" w:bidi="ar-SA"/>
        </w:rPr>
        <w:t xml:space="preserve"> </w:t>
      </w:r>
      <w:r w:rsidR="004321BC">
        <w:rPr>
          <w:rFonts w:eastAsia="Times New Roman" w:cs="Arial"/>
          <w:spacing w:val="0"/>
          <w:szCs w:val="20"/>
          <w:lang w:val="en-AU" w:eastAsia="de-DE" w:bidi="ar-SA"/>
        </w:rPr>
        <w:t xml:space="preserve">a </w:t>
      </w:r>
      <w:r w:rsidR="003C3548">
        <w:rPr>
          <w:rFonts w:eastAsia="Times New Roman" w:cs="Arial"/>
          <w:spacing w:val="0"/>
          <w:szCs w:val="20"/>
          <w:lang w:val="en-AU" w:eastAsia="de-DE" w:bidi="ar-SA"/>
        </w:rPr>
        <w:t>five-dimensional</w:t>
      </w:r>
      <w:r w:rsidR="004321BC">
        <w:rPr>
          <w:rFonts w:eastAsia="Times New Roman" w:cs="Arial"/>
          <w:spacing w:val="0"/>
          <w:szCs w:val="20"/>
          <w:lang w:val="en-AU" w:eastAsia="de-DE" w:bidi="ar-SA"/>
        </w:rPr>
        <w:t xml:space="preserve"> state vector). </w:t>
      </w:r>
      <w:r w:rsidR="002C0886">
        <w:rPr>
          <w:rFonts w:eastAsia="Times New Roman" w:cs="Arial"/>
          <w:spacing w:val="0"/>
          <w:szCs w:val="20"/>
          <w:lang w:val="en-AU" w:eastAsia="de-DE" w:bidi="ar-SA"/>
        </w:rPr>
        <w:t>Thus, here</w:t>
      </w:r>
      <w:r w:rsidR="00136D06">
        <w:rPr>
          <w:rFonts w:eastAsia="Times New Roman" w:cs="Arial"/>
          <w:spacing w:val="0"/>
          <w:szCs w:val="20"/>
          <w:lang w:val="en-AU" w:eastAsia="de-DE" w:bidi="ar-SA"/>
        </w:rPr>
        <w:t xml:space="preserve"> t</w:t>
      </w:r>
      <w:r w:rsidR="00134945">
        <w:rPr>
          <w:rFonts w:eastAsia="Times New Roman" w:cs="Arial"/>
          <w:spacing w:val="0"/>
          <w:szCs w:val="20"/>
          <w:lang w:val="en-AU" w:eastAsia="de-DE" w:bidi="ar-SA"/>
        </w:rPr>
        <w:t xml:space="preserve">he H </w:t>
      </w:r>
      <w:r w:rsidR="004321BC">
        <w:rPr>
          <w:rFonts w:eastAsia="Times New Roman" w:cs="Arial"/>
          <w:spacing w:val="0"/>
          <w:szCs w:val="20"/>
          <w:lang w:val="en-AU" w:eastAsia="de-DE" w:bidi="ar-SA"/>
        </w:rPr>
        <w:t xml:space="preserve">Matrix </w:t>
      </w:r>
      <w:r w:rsidR="00134945">
        <w:rPr>
          <w:rFonts w:eastAsia="Times New Roman" w:cs="Arial"/>
          <w:spacing w:val="0"/>
          <w:szCs w:val="20"/>
          <w:lang w:val="en-AU" w:eastAsia="de-DE" w:bidi="ar-SA"/>
        </w:rPr>
        <w:t xml:space="preserve">in </w:t>
      </w:r>
      <w:r w:rsidR="004321BC">
        <w:rPr>
          <w:rFonts w:eastAsia="Times New Roman" w:cs="Arial"/>
          <w:spacing w:val="0"/>
          <w:szCs w:val="20"/>
          <w:lang w:val="en-AU" w:eastAsia="de-DE" w:bidi="ar-SA"/>
        </w:rPr>
        <w:t xml:space="preserve">the measurement equation is a </w:t>
      </w:r>
      <w:r w:rsidR="003C3548">
        <w:rPr>
          <w:rFonts w:eastAsia="Times New Roman" w:cs="Arial"/>
          <w:spacing w:val="0"/>
          <w:szCs w:val="20"/>
          <w:lang w:val="en-AU" w:eastAsia="de-DE" w:bidi="ar-SA"/>
        </w:rPr>
        <w:t>unit matrix</w:t>
      </w:r>
      <w:r w:rsidR="0009011C">
        <w:rPr>
          <w:rFonts w:eastAsia="Times New Roman" w:cs="Arial"/>
          <w:spacing w:val="0"/>
          <w:szCs w:val="20"/>
          <w:lang w:val="en-AU" w:eastAsia="de-DE" w:bidi="ar-SA"/>
        </w:rPr>
        <w:t xml:space="preserve"> and we set the</w:t>
      </w:r>
      <w:r w:rsidR="003C3548">
        <w:rPr>
          <w:rFonts w:eastAsia="Times New Roman" w:cs="Arial"/>
          <w:spacing w:val="0"/>
          <w:szCs w:val="20"/>
          <w:lang w:val="en-AU" w:eastAsia="de-DE" w:bidi="ar-SA"/>
        </w:rPr>
        <w:t xml:space="preserve"> </w:t>
      </w:r>
      <w:r w:rsidR="00F05096">
        <w:rPr>
          <w:rFonts w:eastAsia="Times New Roman" w:cs="Arial"/>
          <w:spacing w:val="0"/>
          <w:szCs w:val="20"/>
          <w:lang w:val="en-AU" w:eastAsia="de-DE" w:bidi="ar-SA"/>
        </w:rPr>
        <w:t xml:space="preserve">noise vector </w:t>
      </w:r>
      <w:r w:rsidR="0009011C">
        <w:rPr>
          <w:rFonts w:eastAsia="Times New Roman" w:cs="Arial"/>
          <w:spacing w:val="0"/>
          <w:szCs w:val="20"/>
          <w:lang w:val="en-AU" w:eastAsia="de-DE" w:bidi="ar-SA"/>
        </w:rPr>
        <w:t xml:space="preserve">to </w:t>
      </w:r>
      <w:r w:rsidR="00F05096">
        <w:rPr>
          <w:rFonts w:eastAsia="Times New Roman" w:cs="Arial"/>
          <w:spacing w:val="0"/>
          <w:szCs w:val="20"/>
          <w:lang w:val="en-AU" w:eastAsia="de-DE" w:bidi="ar-SA"/>
        </w:rPr>
        <w:t>zero</w:t>
      </w:r>
      <w:r w:rsidR="003C3548">
        <w:rPr>
          <w:rFonts w:eastAsia="Times New Roman" w:cs="Arial"/>
          <w:spacing w:val="0"/>
          <w:szCs w:val="20"/>
          <w:lang w:val="en-AU" w:eastAsia="de-DE" w:bidi="ar-SA"/>
        </w:rPr>
        <w:t>.</w:t>
      </w:r>
      <w:r w:rsidR="00F05096">
        <w:rPr>
          <w:rFonts w:eastAsia="Times New Roman" w:cs="Arial"/>
          <w:spacing w:val="0"/>
          <w:szCs w:val="20"/>
          <w:lang w:val="en-AU" w:eastAsia="de-DE" w:bidi="ar-SA"/>
        </w:rPr>
        <w:t xml:space="preserve"> </w:t>
      </w:r>
      <w:r w:rsidR="00261E43">
        <w:rPr>
          <w:rFonts w:eastAsia="Times New Roman" w:cs="Arial"/>
          <w:spacing w:val="0"/>
          <w:szCs w:val="20"/>
          <w:lang w:val="en-AU" w:eastAsia="de-DE" w:bidi="ar-SA"/>
        </w:rPr>
        <w:t xml:space="preserve">We extended the manuscript to make this clear for the </w:t>
      </w:r>
      <w:r w:rsidR="00261E43" w:rsidRPr="00881A23">
        <w:rPr>
          <w:rFonts w:eastAsia="Times New Roman" w:cs="Arial"/>
          <w:spacing w:val="0"/>
          <w:szCs w:val="20"/>
          <w:lang w:val="en-AU" w:eastAsia="de-DE" w:bidi="ar-SA"/>
        </w:rPr>
        <w:t>reader</w:t>
      </w:r>
      <w:r w:rsidR="00627760" w:rsidRPr="00881A23">
        <w:rPr>
          <w:rFonts w:eastAsia="Times New Roman" w:cs="Arial"/>
          <w:spacing w:val="0"/>
          <w:szCs w:val="20"/>
          <w:lang w:val="en-AU" w:eastAsia="de-DE" w:bidi="ar-SA"/>
        </w:rPr>
        <w:t xml:space="preserve"> (see IV, B.).</w:t>
      </w:r>
    </w:p>
    <w:p w14:paraId="43C0C070" w14:textId="77777777" w:rsidR="00881A23" w:rsidRPr="00881A23" w:rsidRDefault="00881A23" w:rsidP="00881A23">
      <w:pPr>
        <w:autoSpaceDE w:val="0"/>
        <w:autoSpaceDN w:val="0"/>
        <w:adjustRightInd w:val="0"/>
        <w:spacing w:after="0" w:line="240" w:lineRule="auto"/>
        <w:contextualSpacing w:val="0"/>
        <w:rPr>
          <w:rFonts w:eastAsia="Times New Roman" w:cs="Arial"/>
          <w:spacing w:val="0"/>
          <w:szCs w:val="20"/>
          <w:lang w:val="en-AU" w:eastAsia="de-DE" w:bidi="ar-SA"/>
        </w:rPr>
      </w:pPr>
    </w:p>
    <w:p w14:paraId="28099725" w14:textId="77777777" w:rsidR="000C28BC"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r w:rsidRPr="003255E9">
        <w:rPr>
          <w:rFonts w:eastAsia="Times New Roman" w:cs="Arial"/>
          <w:color w:val="4472C4" w:themeColor="accent5"/>
          <w:spacing w:val="0"/>
          <w:szCs w:val="20"/>
          <w:lang w:val="en-AU" w:eastAsia="de-DE" w:bidi="ar-SA"/>
        </w:rPr>
        <w:t xml:space="preserve">2. To simulate more realistic sensor data, artificial noise is introduced. Is this artificial noise reasonable? Please analyze whether it is simple Gaussian white noise or a more complex type. </w:t>
      </w:r>
      <w:r w:rsidRPr="00881A23">
        <w:rPr>
          <w:rFonts w:eastAsia="Times New Roman" w:cs="Arial"/>
          <w:color w:val="4472C4" w:themeColor="accent5"/>
          <w:spacing w:val="0"/>
          <w:szCs w:val="20"/>
          <w:lang w:val="en-GB" w:eastAsia="de-DE" w:bidi="ar-SA"/>
        </w:rPr>
        <w:t>This aspect requires more detailed explanation.</w:t>
      </w:r>
    </w:p>
    <w:p w14:paraId="56F58DC8" w14:textId="77777777" w:rsidR="0014057E" w:rsidRDefault="0014057E" w:rsidP="00A51778">
      <w:pPr>
        <w:autoSpaceDE w:val="0"/>
        <w:autoSpaceDN w:val="0"/>
        <w:adjustRightInd w:val="0"/>
        <w:spacing w:after="0" w:line="240" w:lineRule="auto"/>
        <w:contextualSpacing w:val="0"/>
        <w:rPr>
          <w:rFonts w:eastAsia="Times New Roman" w:cs="Arial"/>
          <w:spacing w:val="0"/>
          <w:szCs w:val="20"/>
          <w:lang w:val="en-AU" w:eastAsia="de-DE" w:bidi="ar-SA"/>
        </w:rPr>
      </w:pPr>
    </w:p>
    <w:p w14:paraId="6EC1C793" w14:textId="1ABDCDCC" w:rsidR="0014057E" w:rsidRPr="0014057E" w:rsidRDefault="0014057E" w:rsidP="0014057E">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Pr="0014057E">
        <w:rPr>
          <w:rFonts w:eastAsia="Times New Roman" w:cs="Arial"/>
          <w:spacing w:val="0"/>
          <w:szCs w:val="20"/>
          <w:lang w:val="en-AU" w:eastAsia="de-DE" w:bidi="ar-SA"/>
        </w:rPr>
        <w:t>In the revised manuscript, we explicitly clarify the noise model used for generating synthetic sensor objects. The applied noise is additive, zero-mean, independent Gaussian noise, scaled relative to each state component (maximum 3%). This corresponds to a scaled white Gaussian noise model without temporal or cross-dimensional correlations.</w:t>
      </w:r>
    </w:p>
    <w:p w14:paraId="3284571D" w14:textId="372ED6A4" w:rsidR="0014057E" w:rsidRDefault="0014057E" w:rsidP="00881A23">
      <w:pPr>
        <w:autoSpaceDE w:val="0"/>
        <w:autoSpaceDN w:val="0"/>
        <w:adjustRightInd w:val="0"/>
        <w:spacing w:after="0" w:line="240" w:lineRule="auto"/>
        <w:contextualSpacing w:val="0"/>
        <w:rPr>
          <w:rFonts w:eastAsia="Times New Roman" w:cs="Arial"/>
          <w:spacing w:val="0"/>
          <w:szCs w:val="20"/>
          <w:lang w:val="en-AU" w:eastAsia="de-DE" w:bidi="ar-SA"/>
        </w:rPr>
      </w:pPr>
      <w:r w:rsidRPr="0014057E">
        <w:rPr>
          <w:rFonts w:eastAsia="Times New Roman" w:cs="Arial"/>
          <w:spacing w:val="0"/>
          <w:szCs w:val="20"/>
          <w:lang w:val="en-AU" w:eastAsia="de-DE" w:bidi="ar-SA"/>
        </w:rPr>
        <w:lastRenderedPageBreak/>
        <w:t>We further discuss the rationale and limitations of this simplified noise model, emphasizing that it is intended to introduce controlled measurement uncertainty rather than to fully emulate real sensor error characteristics. Additional explanations were added to Section IV-B.</w:t>
      </w:r>
    </w:p>
    <w:p w14:paraId="182792AD" w14:textId="77777777" w:rsidR="00D80D07" w:rsidRDefault="00D80D07" w:rsidP="00881A23">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F82310" w14:textId="419CAC21"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Three networks were trained in the study. Are these networks interconnected, and how is the overall effectiveness of these networks ensured in practical application?</w:t>
      </w:r>
    </w:p>
    <w:p w14:paraId="751E8157" w14:textId="77777777" w:rsidR="00881A23" w:rsidRDefault="00881A2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EA417A4" w14:textId="11A65F74" w:rsidR="00085DC0" w:rsidRDefault="00680A4B"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31215D">
        <w:rPr>
          <w:rFonts w:eastAsia="Times New Roman" w:cs="Arial"/>
          <w:spacing w:val="0"/>
          <w:szCs w:val="20"/>
          <w:lang w:val="en-AU" w:eastAsia="de-DE" w:bidi="ar-SA"/>
        </w:rPr>
        <w:t xml:space="preserve"> </w:t>
      </w:r>
      <w:r w:rsidR="00605011">
        <w:rPr>
          <w:rFonts w:eastAsia="Times New Roman" w:cs="Arial"/>
          <w:spacing w:val="0"/>
          <w:szCs w:val="20"/>
          <w:lang w:val="en-AU" w:eastAsia="de-DE" w:bidi="ar-SA"/>
        </w:rPr>
        <w:t xml:space="preserve">The underlying philosophy of our approach is to conserve modularity and interpretability as much as possible. </w:t>
      </w:r>
      <w:r w:rsidR="003114AA">
        <w:rPr>
          <w:rFonts w:eastAsia="Times New Roman" w:cs="Arial"/>
          <w:spacing w:val="0"/>
          <w:szCs w:val="20"/>
          <w:lang w:val="en-AU" w:eastAsia="de-DE" w:bidi="ar-SA"/>
        </w:rPr>
        <w:t>Thus, e</w:t>
      </w:r>
      <w:r w:rsidR="00233D22">
        <w:rPr>
          <w:rFonts w:eastAsia="Times New Roman" w:cs="Arial"/>
          <w:spacing w:val="0"/>
          <w:szCs w:val="20"/>
          <w:lang w:val="en-AU" w:eastAsia="de-DE" w:bidi="ar-SA"/>
        </w:rPr>
        <w:t xml:space="preserve">ach of the three networks </w:t>
      </w:r>
      <w:r w:rsidR="004B778A">
        <w:rPr>
          <w:rFonts w:eastAsia="Times New Roman" w:cs="Arial"/>
          <w:spacing w:val="0"/>
          <w:szCs w:val="20"/>
          <w:lang w:val="en-AU" w:eastAsia="de-DE" w:bidi="ar-SA"/>
        </w:rPr>
        <w:t>are</w:t>
      </w:r>
      <w:r w:rsidR="00233D22">
        <w:rPr>
          <w:rFonts w:eastAsia="Times New Roman" w:cs="Arial"/>
          <w:spacing w:val="0"/>
          <w:szCs w:val="20"/>
          <w:lang w:val="en-AU" w:eastAsia="de-DE" w:bidi="ar-SA"/>
        </w:rPr>
        <w:t xml:space="preserve"> trained independently of the others. </w:t>
      </w:r>
      <w:r w:rsidR="00E607D6">
        <w:rPr>
          <w:rFonts w:eastAsia="Times New Roman" w:cs="Arial"/>
          <w:spacing w:val="0"/>
          <w:szCs w:val="20"/>
          <w:lang w:val="en-AU" w:eastAsia="de-DE" w:bidi="ar-SA"/>
        </w:rPr>
        <w:t xml:space="preserve">This also means that their performance can be assessed independently. </w:t>
      </w:r>
      <w:r w:rsidR="00BE1588">
        <w:rPr>
          <w:rFonts w:eastAsia="Times New Roman" w:cs="Arial"/>
          <w:spacing w:val="0"/>
          <w:szCs w:val="20"/>
          <w:lang w:val="en-AU" w:eastAsia="de-DE" w:bidi="ar-SA"/>
        </w:rPr>
        <w:t xml:space="preserve">The prediction network SPENT is evaluated through the Root Mean Square Error </w:t>
      </w:r>
      <w:r w:rsidR="00CF0ADB">
        <w:rPr>
          <w:rFonts w:eastAsia="Times New Roman" w:cs="Arial"/>
          <w:spacing w:val="0"/>
          <w:szCs w:val="20"/>
          <w:lang w:val="en-AU" w:eastAsia="de-DE" w:bidi="ar-SA"/>
        </w:rPr>
        <w:t xml:space="preserve">of the prediction </w:t>
      </w:r>
      <w:r w:rsidR="00476FEC">
        <w:rPr>
          <w:rFonts w:eastAsia="Times New Roman" w:cs="Arial"/>
          <w:spacing w:val="0"/>
          <w:szCs w:val="20"/>
          <w:lang w:val="en-AU" w:eastAsia="de-DE" w:bidi="ar-SA"/>
        </w:rPr>
        <w:t>positions</w:t>
      </w:r>
      <w:r w:rsidR="0048506E">
        <w:rPr>
          <w:rFonts w:eastAsia="Times New Roman" w:cs="Arial"/>
          <w:spacing w:val="0"/>
          <w:szCs w:val="20"/>
          <w:lang w:val="en-AU" w:eastAsia="de-DE" w:bidi="ar-SA"/>
        </w:rPr>
        <w:t xml:space="preserve"> (</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w:t>
      </w:r>
      <w:r w:rsidR="00340A1B">
        <w:rPr>
          <w:rFonts w:eastAsia="Times New Roman" w:cs="Arial"/>
          <w:spacing w:val="0"/>
          <w:szCs w:val="20"/>
          <w:lang w:val="en-AU" w:eastAsia="de-DE" w:bidi="ar-SA"/>
        </w:rPr>
        <w:t>, now Fig. 7</w:t>
      </w:r>
      <w:r w:rsidR="0048506E">
        <w:rPr>
          <w:rFonts w:eastAsia="Times New Roman" w:cs="Arial"/>
          <w:spacing w:val="0"/>
          <w:szCs w:val="20"/>
          <w:lang w:val="en-AU" w:eastAsia="de-DE" w:bidi="ar-SA"/>
        </w:rPr>
        <w:t>)</w:t>
      </w:r>
      <w:r w:rsidR="00CF0ADB">
        <w:rPr>
          <w:rFonts w:eastAsia="Times New Roman" w:cs="Arial"/>
          <w:spacing w:val="0"/>
          <w:szCs w:val="20"/>
          <w:lang w:val="en-AU" w:eastAsia="de-DE" w:bidi="ar-SA"/>
        </w:rPr>
        <w:t xml:space="preserve"> and the two </w:t>
      </w:r>
      <w:r w:rsidR="00BF50CD">
        <w:rPr>
          <w:rFonts w:eastAsia="Times New Roman" w:cs="Arial"/>
          <w:spacing w:val="0"/>
          <w:szCs w:val="20"/>
          <w:lang w:val="en-AU" w:eastAsia="de-DE" w:bidi="ar-SA"/>
        </w:rPr>
        <w:t xml:space="preserve">association </w:t>
      </w:r>
      <w:r w:rsidR="00CF0ADB">
        <w:rPr>
          <w:rFonts w:eastAsia="Times New Roman" w:cs="Arial"/>
          <w:spacing w:val="0"/>
          <w:szCs w:val="20"/>
          <w:lang w:val="en-AU" w:eastAsia="de-DE" w:bidi="ar-SA"/>
        </w:rPr>
        <w:t>networks (S</w:t>
      </w:r>
      <w:r w:rsidR="00612337">
        <w:rPr>
          <w:rFonts w:eastAsia="Times New Roman" w:cs="Arial"/>
          <w:spacing w:val="0"/>
          <w:szCs w:val="20"/>
          <w:lang w:val="en-AU" w:eastAsia="de-DE" w:bidi="ar-SA"/>
        </w:rPr>
        <w:t xml:space="preserve">ANT and MANTa) are evaluated through their association </w:t>
      </w:r>
      <w:r w:rsidR="00D73A20">
        <w:rPr>
          <w:rFonts w:eastAsia="Times New Roman" w:cs="Arial"/>
          <w:spacing w:val="0"/>
          <w:szCs w:val="20"/>
          <w:lang w:val="en-AU" w:eastAsia="de-DE" w:bidi="ar-SA"/>
        </w:rPr>
        <w:t xml:space="preserve">accuracy </w:t>
      </w:r>
      <w:r w:rsidR="0048506E">
        <w:rPr>
          <w:rFonts w:eastAsia="Times New Roman" w:cs="Arial"/>
          <w:spacing w:val="0"/>
          <w:szCs w:val="20"/>
          <w:lang w:val="en-AU" w:eastAsia="de-DE" w:bidi="ar-SA"/>
        </w:rPr>
        <w:t>(</w:t>
      </w:r>
      <w:r w:rsidR="00340A1B">
        <w:rPr>
          <w:rFonts w:eastAsia="Times New Roman" w:cs="Arial"/>
          <w:spacing w:val="0"/>
          <w:szCs w:val="20"/>
          <w:lang w:val="en-AU" w:eastAsia="de-DE" w:bidi="ar-SA"/>
        </w:rPr>
        <w:t>old T</w:t>
      </w:r>
      <w:r w:rsidR="0048506E">
        <w:rPr>
          <w:rFonts w:eastAsia="Times New Roman" w:cs="Arial"/>
          <w:spacing w:val="0"/>
          <w:szCs w:val="20"/>
          <w:lang w:val="en-AU" w:eastAsia="de-DE" w:bidi="ar-SA"/>
        </w:rPr>
        <w:t>able II</w:t>
      </w:r>
      <w:r w:rsidR="00340A1B">
        <w:rPr>
          <w:rFonts w:eastAsia="Times New Roman" w:cs="Arial"/>
          <w:spacing w:val="0"/>
          <w:szCs w:val="20"/>
          <w:lang w:val="en-AU" w:eastAsia="de-DE" w:bidi="ar-SA"/>
        </w:rPr>
        <w:t>, now Fig. 8</w:t>
      </w:r>
      <w:r w:rsidR="0048506E">
        <w:rPr>
          <w:rFonts w:eastAsia="Times New Roman" w:cs="Arial"/>
          <w:spacing w:val="0"/>
          <w:szCs w:val="20"/>
          <w:lang w:val="en-AU" w:eastAsia="de-DE" w:bidi="ar-SA"/>
        </w:rPr>
        <w:t>).</w:t>
      </w:r>
      <w:r w:rsidR="00AA192D">
        <w:rPr>
          <w:rFonts w:eastAsia="Times New Roman" w:cs="Arial"/>
          <w:spacing w:val="0"/>
          <w:szCs w:val="20"/>
          <w:lang w:val="en-AU" w:eastAsia="de-DE" w:bidi="ar-SA"/>
        </w:rPr>
        <w:t xml:space="preserve"> </w:t>
      </w:r>
      <w:r w:rsidR="00D35C32">
        <w:rPr>
          <w:rFonts w:eastAsia="Times New Roman" w:cs="Arial"/>
          <w:spacing w:val="0"/>
          <w:szCs w:val="20"/>
          <w:lang w:val="en-AU" w:eastAsia="de-DE" w:bidi="ar-SA"/>
        </w:rPr>
        <w:t xml:space="preserve">This induvial testing ensures </w:t>
      </w:r>
      <w:r w:rsidR="00D864EC">
        <w:rPr>
          <w:rFonts w:eastAsia="Times New Roman" w:cs="Arial"/>
          <w:spacing w:val="0"/>
          <w:szCs w:val="20"/>
          <w:lang w:val="en-AU" w:eastAsia="de-DE" w:bidi="ar-SA"/>
        </w:rPr>
        <w:t xml:space="preserve">effectiveness </w:t>
      </w:r>
      <w:r w:rsidR="00AC5530">
        <w:rPr>
          <w:rFonts w:eastAsia="Times New Roman" w:cs="Arial"/>
          <w:spacing w:val="0"/>
          <w:szCs w:val="20"/>
          <w:lang w:val="en-AU" w:eastAsia="de-DE" w:bidi="ar-SA"/>
        </w:rPr>
        <w:t>and</w:t>
      </w:r>
      <w:r w:rsidR="00D864EC">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 xml:space="preserve">the possibility to localize areas of improvement. Since this is a core development guideline for our work, we </w:t>
      </w:r>
      <w:r w:rsidR="004A1EE3">
        <w:rPr>
          <w:rFonts w:eastAsia="Times New Roman" w:cs="Arial"/>
          <w:spacing w:val="0"/>
          <w:szCs w:val="20"/>
          <w:lang w:val="en-AU" w:eastAsia="de-DE" w:bidi="ar-SA"/>
        </w:rPr>
        <w:t xml:space="preserve">now </w:t>
      </w:r>
      <w:r w:rsidR="00404FB5">
        <w:rPr>
          <w:rFonts w:eastAsia="Times New Roman" w:cs="Arial"/>
          <w:spacing w:val="0"/>
          <w:szCs w:val="20"/>
          <w:lang w:val="en-AU" w:eastAsia="de-DE" w:bidi="ar-SA"/>
        </w:rPr>
        <w:t>emphasize</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this</w:t>
      </w:r>
      <w:r w:rsidR="00AC5530">
        <w:rPr>
          <w:rFonts w:eastAsia="Times New Roman" w:cs="Arial"/>
          <w:spacing w:val="0"/>
          <w:szCs w:val="20"/>
          <w:lang w:val="en-AU" w:eastAsia="de-DE" w:bidi="ar-SA"/>
        </w:rPr>
        <w:t xml:space="preserve"> </w:t>
      </w:r>
      <w:r w:rsidR="004A1EE3">
        <w:rPr>
          <w:rFonts w:eastAsia="Times New Roman" w:cs="Arial"/>
          <w:spacing w:val="0"/>
          <w:szCs w:val="20"/>
          <w:lang w:val="en-AU" w:eastAsia="de-DE" w:bidi="ar-SA"/>
        </w:rPr>
        <w:t>clearer</w:t>
      </w:r>
      <w:r w:rsidR="00E86B67">
        <w:rPr>
          <w:rFonts w:eastAsia="Times New Roman" w:cs="Arial"/>
          <w:spacing w:val="0"/>
          <w:szCs w:val="20"/>
          <w:lang w:val="en-AU" w:eastAsia="de-DE" w:bidi="ar-SA"/>
        </w:rPr>
        <w:t xml:space="preserve"> </w:t>
      </w:r>
      <w:r w:rsidR="00AC5530">
        <w:rPr>
          <w:rFonts w:eastAsia="Times New Roman" w:cs="Arial"/>
          <w:spacing w:val="0"/>
          <w:szCs w:val="20"/>
          <w:lang w:val="en-AU" w:eastAsia="de-DE" w:bidi="ar-SA"/>
        </w:rPr>
        <w:t>in our abstract and the conclusion</w:t>
      </w:r>
      <w:r w:rsidR="00D864EC">
        <w:rPr>
          <w:rFonts w:eastAsia="Times New Roman" w:cs="Arial"/>
          <w:spacing w:val="0"/>
          <w:szCs w:val="20"/>
          <w:lang w:val="en-AU" w:eastAsia="de-DE" w:bidi="ar-SA"/>
        </w:rPr>
        <w:t xml:space="preserve">. </w:t>
      </w:r>
    </w:p>
    <w:p w14:paraId="2B2EB2E5" w14:textId="77777777" w:rsidR="00085DC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27899BCF" w14:textId="2E54D50D" w:rsidR="00085DC0" w:rsidRPr="00881A23"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validation was conducted only on the KITTI dataset, which is often considered limited. Further validation on other datasets should be performed to demonstrate the method's transferability.</w:t>
      </w:r>
    </w:p>
    <w:p w14:paraId="4D3D6753" w14:textId="77777777" w:rsidR="00085DC0" w:rsidRPr="00DE6810" w:rsidRDefault="00085DC0"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6DB6144" w14:textId="09C7A3C8" w:rsidR="00085DC0" w:rsidRDefault="00D350DD" w:rsidP="00085DC0">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085DC0" w:rsidRPr="00085DC0">
        <w:rPr>
          <w:rFonts w:eastAsia="Times New Roman" w:cs="Arial"/>
          <w:spacing w:val="0"/>
          <w:szCs w:val="20"/>
          <w:lang w:val="en-GB" w:eastAsia="de-DE" w:bidi="ar-SA"/>
        </w:rPr>
        <w:t>We thank the reviewer for this valuable suggestion. We agree that evaluating the proposed approach on additional datasets would further strengthen the assessment of transferability.</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In the present work, we deliberately focus on the KITTI dataset, as it is a well-established benchmark for automotive multi-object tracking and widely used for evaluating both classical and learning-based MOT approaches. Our primary objective is to demonstrate the feasibility, modularity, and system-level integration of the proposed neural components (SPENT, SANT, and MANTa) within a Kalman filter-based Tracking-by-Detection framework, rather than to maximize benchmark coverage.</w:t>
      </w:r>
      <w:r w:rsidR="00E323BB">
        <w:rPr>
          <w:rFonts w:eastAsia="Times New Roman" w:cs="Arial"/>
          <w:spacing w:val="0"/>
          <w:szCs w:val="20"/>
          <w:lang w:val="en-GB" w:eastAsia="de-DE" w:bidi="ar-SA"/>
        </w:rPr>
        <w:t xml:space="preserve"> </w:t>
      </w:r>
      <w:r w:rsidR="00085DC0" w:rsidRPr="00085DC0">
        <w:rPr>
          <w:rFonts w:eastAsia="Times New Roman" w:cs="Arial"/>
          <w:spacing w:val="0"/>
          <w:szCs w:val="20"/>
          <w:lang w:val="en-GB" w:eastAsia="de-DE" w:bidi="ar-SA"/>
        </w:rPr>
        <w:t xml:space="preserve">The modular design of our framework allows straightforward extension to other datasets without architectural changes. We therefore consider multi-dataset evaluation a natural and relevant direction for future work and explicitly highlight this aspect </w:t>
      </w:r>
      <w:r w:rsidR="00044A09">
        <w:rPr>
          <w:rFonts w:eastAsia="Times New Roman" w:cs="Arial"/>
          <w:spacing w:val="0"/>
          <w:szCs w:val="20"/>
          <w:lang w:val="en-GB" w:eastAsia="de-DE" w:bidi="ar-SA"/>
        </w:rPr>
        <w:t xml:space="preserve">as </w:t>
      </w:r>
      <w:r w:rsidR="00085DC0" w:rsidRPr="00085DC0">
        <w:rPr>
          <w:rFonts w:eastAsia="Times New Roman" w:cs="Arial"/>
          <w:spacing w:val="0"/>
          <w:szCs w:val="20"/>
          <w:lang w:val="en-GB" w:eastAsia="de-DE" w:bidi="ar-SA"/>
        </w:rPr>
        <w:t xml:space="preserve">extension opportunity </w:t>
      </w:r>
      <w:r w:rsidR="00256C15">
        <w:rPr>
          <w:rFonts w:eastAsia="Times New Roman" w:cs="Arial"/>
          <w:spacing w:val="0"/>
          <w:szCs w:val="20"/>
          <w:lang w:val="en-GB" w:eastAsia="de-DE" w:bidi="ar-SA"/>
        </w:rPr>
        <w:t xml:space="preserve">for future work </w:t>
      </w:r>
      <w:r w:rsidR="00085DC0" w:rsidRPr="00085DC0">
        <w:rPr>
          <w:rFonts w:eastAsia="Times New Roman" w:cs="Arial"/>
          <w:spacing w:val="0"/>
          <w:szCs w:val="20"/>
          <w:lang w:val="en-GB" w:eastAsia="de-DE" w:bidi="ar-SA"/>
        </w:rPr>
        <w:t>in the revised manuscript.</w:t>
      </w:r>
    </w:p>
    <w:p w14:paraId="38BED575" w14:textId="501A744B" w:rsidR="00085DC0" w:rsidRPr="00085DC0" w:rsidRDefault="00085DC0">
      <w:pPr>
        <w:spacing w:after="0" w:line="240" w:lineRule="auto"/>
        <w:contextualSpacing w:val="0"/>
        <w:jc w:val="left"/>
        <w:rPr>
          <w:rFonts w:eastAsia="Times New Roman" w:cs="Arial"/>
          <w:spacing w:val="0"/>
          <w:szCs w:val="20"/>
          <w:lang w:val="en-GB" w:eastAsia="de-DE" w:bidi="ar-SA"/>
        </w:rPr>
      </w:pPr>
    </w:p>
    <w:p w14:paraId="60A6DC0B"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In Section IV, it is recommended to add a pseudo-code table. Additionally, the experimental results are currently presented only in tabular form; more intuitive and specific graphical representations are suggested.</w:t>
      </w:r>
    </w:p>
    <w:p w14:paraId="7FC2FFBA" w14:textId="77777777" w:rsidR="00315F07" w:rsidRDefault="00315F07"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48BABF" w14:textId="108A710D" w:rsidR="006A2DAE" w:rsidRPr="006A2DAE" w:rsidRDefault="00315F07">
      <w:pPr>
        <w:spacing w:after="0" w:line="240" w:lineRule="auto"/>
        <w:contextualSpacing w:val="0"/>
        <w:jc w:val="left"/>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9A4190">
        <w:rPr>
          <w:rFonts w:eastAsia="Times New Roman" w:cs="Arial"/>
          <w:spacing w:val="0"/>
          <w:szCs w:val="20"/>
          <w:lang w:val="en-AU" w:eastAsia="de-DE" w:bidi="ar-SA"/>
        </w:rPr>
        <w:t>W</w:t>
      </w:r>
      <w:r w:rsidR="006A2DAE" w:rsidRPr="006A2DAE">
        <w:rPr>
          <w:rFonts w:eastAsia="Times New Roman" w:cs="Arial"/>
          <w:spacing w:val="0"/>
          <w:szCs w:val="20"/>
          <w:lang w:val="en-GB" w:eastAsia="de-DE" w:bidi="ar-SA"/>
        </w:rPr>
        <w:t>e added a concise pseudo-code description to explicitly formalize the temporal execution order and decision logic of the proposed Tracking-by-Detection pipeline</w:t>
      </w:r>
      <w:r w:rsidR="006A2DAE">
        <w:rPr>
          <w:rFonts w:eastAsia="Times New Roman" w:cs="Arial"/>
          <w:spacing w:val="0"/>
          <w:szCs w:val="20"/>
          <w:lang w:val="en-GB" w:eastAsia="de-DE" w:bidi="ar-SA"/>
        </w:rPr>
        <w:t xml:space="preserve"> at the end of Section IV</w:t>
      </w:r>
      <w:r w:rsidR="006A2DAE" w:rsidRPr="006A2DAE">
        <w:rPr>
          <w:rFonts w:eastAsia="Times New Roman" w:cs="Arial"/>
          <w:spacing w:val="0"/>
          <w:szCs w:val="20"/>
          <w:lang w:val="en-GB" w:eastAsia="de-DE" w:bidi="ar-SA"/>
        </w:rPr>
        <w:t>.</w:t>
      </w:r>
    </w:p>
    <w:p w14:paraId="424DD1AB" w14:textId="63F9B4C2" w:rsidR="00493419" w:rsidRPr="006A2DAE" w:rsidRDefault="00493419">
      <w:pPr>
        <w:spacing w:after="0" w:line="240" w:lineRule="auto"/>
        <w:contextualSpacing w:val="0"/>
        <w:jc w:val="left"/>
        <w:rPr>
          <w:rFonts w:eastAsia="Times New Roman" w:cs="Arial"/>
          <w:spacing w:val="0"/>
          <w:szCs w:val="20"/>
          <w:lang w:val="en-GB" w:eastAsia="de-DE" w:bidi="ar-SA"/>
        </w:rPr>
      </w:pPr>
    </w:p>
    <w:p w14:paraId="7C548DE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On page 4, line 3, "where" should be aligned to the left margin. Grammatical and spelling errors should be checked and corrected.</w:t>
      </w:r>
    </w:p>
    <w:p w14:paraId="12AC16E3" w14:textId="77777777" w:rsidR="00AB292A" w:rsidRPr="003255E9" w:rsidRDefault="00AB292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52D5A792" w14:textId="44F877C1" w:rsidR="000C28BC" w:rsidRDefault="0038334A"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000F66C7">
        <w:rPr>
          <w:rFonts w:eastAsia="Times New Roman" w:cs="Arial"/>
          <w:spacing w:val="0"/>
          <w:szCs w:val="20"/>
          <w:lang w:val="en-AU" w:eastAsia="de-DE" w:bidi="ar-SA"/>
        </w:rPr>
        <w:t>A</w:t>
      </w:r>
      <w:r w:rsidR="003D388B">
        <w:rPr>
          <w:rFonts w:eastAsia="Times New Roman" w:cs="Arial"/>
          <w:spacing w:val="0"/>
          <w:szCs w:val="20"/>
          <w:lang w:val="en-AU" w:eastAsia="de-DE" w:bidi="ar-SA"/>
        </w:rPr>
        <w:t xml:space="preserve">ll </w:t>
      </w:r>
      <w:r w:rsidR="00F910BA">
        <w:rPr>
          <w:rFonts w:eastAsia="Times New Roman" w:cs="Arial"/>
          <w:spacing w:val="0"/>
          <w:szCs w:val="20"/>
          <w:lang w:val="en-AU" w:eastAsia="de-DE" w:bidi="ar-SA"/>
        </w:rPr>
        <w:t xml:space="preserve">indents after equations were removed. </w:t>
      </w:r>
      <w:r w:rsidR="001D6661">
        <w:rPr>
          <w:rFonts w:eastAsia="Times New Roman" w:cs="Arial"/>
          <w:spacing w:val="0"/>
          <w:szCs w:val="20"/>
          <w:lang w:val="en-AU" w:eastAsia="de-DE" w:bidi="ar-SA"/>
        </w:rPr>
        <w:t>We also carefully checked the manuscript for grammatical and spelling error</w:t>
      </w:r>
      <w:r w:rsidR="002A6468">
        <w:rPr>
          <w:rFonts w:eastAsia="Times New Roman" w:cs="Arial"/>
          <w:spacing w:val="0"/>
          <w:szCs w:val="20"/>
          <w:lang w:val="en-AU" w:eastAsia="de-DE" w:bidi="ar-SA"/>
        </w:rPr>
        <w:t xml:space="preserve"> and made 31 changes</w:t>
      </w:r>
      <w:r w:rsidR="008D029A">
        <w:rPr>
          <w:rFonts w:eastAsia="Times New Roman" w:cs="Arial"/>
          <w:spacing w:val="0"/>
          <w:szCs w:val="20"/>
          <w:lang w:val="en-AU" w:eastAsia="de-DE" w:bidi="ar-SA"/>
        </w:rPr>
        <w:t xml:space="preserve"> </w:t>
      </w:r>
      <w:r w:rsidR="00CC37CB">
        <w:rPr>
          <w:rFonts w:eastAsia="Times New Roman" w:cs="Arial"/>
          <w:spacing w:val="0"/>
          <w:szCs w:val="20"/>
          <w:lang w:val="en-AU" w:eastAsia="de-DE" w:bidi="ar-SA"/>
        </w:rPr>
        <w:t xml:space="preserve">only </w:t>
      </w:r>
      <w:r w:rsidR="008D029A">
        <w:rPr>
          <w:rFonts w:eastAsia="Times New Roman" w:cs="Arial"/>
          <w:spacing w:val="0"/>
          <w:szCs w:val="20"/>
          <w:lang w:val="en-AU" w:eastAsia="de-DE" w:bidi="ar-SA"/>
        </w:rPr>
        <w:t>related to this point</w:t>
      </w:r>
      <w:r w:rsidR="00B15A10">
        <w:rPr>
          <w:rFonts w:eastAsia="Times New Roman" w:cs="Arial"/>
          <w:spacing w:val="0"/>
          <w:szCs w:val="20"/>
          <w:lang w:val="en-AU" w:eastAsia="de-DE" w:bidi="ar-SA"/>
        </w:rPr>
        <w:t>.</w:t>
      </w:r>
    </w:p>
    <w:p w14:paraId="698A6A39" w14:textId="584819D8" w:rsidR="009A4190" w:rsidRDefault="009A4190">
      <w:pPr>
        <w:spacing w:after="0" w:line="240" w:lineRule="auto"/>
        <w:contextualSpacing w:val="0"/>
        <w:jc w:val="left"/>
        <w:rPr>
          <w:rFonts w:eastAsia="Times New Roman" w:cs="Arial"/>
          <w:color w:val="4472C4" w:themeColor="accent5"/>
          <w:spacing w:val="0"/>
          <w:szCs w:val="20"/>
          <w:lang w:val="en-AU" w:eastAsia="de-DE" w:bidi="ar-SA"/>
        </w:rPr>
      </w:pPr>
      <w:r>
        <w:rPr>
          <w:rFonts w:eastAsia="Times New Roman" w:cs="Arial"/>
          <w:color w:val="4472C4" w:themeColor="accent5"/>
          <w:spacing w:val="0"/>
          <w:szCs w:val="20"/>
          <w:lang w:val="en-AU" w:eastAsia="de-DE" w:bidi="ar-SA"/>
        </w:rPr>
        <w:br w:type="page"/>
      </w:r>
    </w:p>
    <w:p w14:paraId="4488A53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lastRenderedPageBreak/>
        <w:t>Reviewer #2: The manuscript proposes a modular MOT pipeline that keeps a Kalman-style backbone while adding three "tiny" neural modules—SPENT (prediction), SANT (single-measurement association), and MANTa (multi-measurement association)—with an emphasis on drop-in compatibility and embedded deployment. While the modularization premise is relevant, the current manuscript has multiple verifiable specification and methodology gaps that prevent the claims (including "KITTI tracking benchmark" performance) from being adequately supported.</w:t>
      </w:r>
    </w:p>
    <w:p w14:paraId="49362CD4"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3E62ADA9"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1. The manuscript asserts drop-in compatibility with "standard Kalman-filter state updates," but does not provide a precise interface for uncertainty handling (e.g., how   ,   ,   ,   ,    are obtained/propagated when SPENT replaces the prediction model);</w:t>
      </w:r>
    </w:p>
    <w:p w14:paraId="18B227BC" w14:textId="77777777" w:rsidR="00F77113" w:rsidRDefault="00F77113"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718E57A2" w14:textId="77777777" w:rsidR="007D751B" w:rsidRDefault="007F5095"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AD00F2">
        <w:rPr>
          <w:rFonts w:eastAsia="Times New Roman" w:cs="Arial"/>
          <w:spacing w:val="0"/>
          <w:szCs w:val="20"/>
          <w:lang w:val="en-AU" w:eastAsia="de-DE" w:bidi="ar-SA"/>
        </w:rPr>
        <w:t xml:space="preserve"> </w:t>
      </w:r>
      <w:r w:rsidRPr="007F5095">
        <w:rPr>
          <w:rFonts w:eastAsia="Times New Roman" w:cs="Arial"/>
          <w:spacing w:val="0"/>
          <w:szCs w:val="20"/>
          <w:lang w:val="en-AU" w:eastAsia="de-DE" w:bidi="ar-SA"/>
        </w:rPr>
        <w:t>In the proposed framework, SPENT replaces the deterministic motion model of the Kalman filter by directly predicting the next state</w:t>
      </w:r>
      <w:r>
        <w:rPr>
          <w:rFonts w:eastAsia="Times New Roman" w:cs="Arial"/>
          <w:spacing w:val="0"/>
          <w:szCs w:val="20"/>
          <w:lang w:val="en-AU" w:eastAsia="de-DE" w:bidi="ar-SA"/>
        </w:rPr>
        <w:t xml:space="preserve">. </w:t>
      </w:r>
      <w:r w:rsidRPr="007F5095">
        <w:rPr>
          <w:rFonts w:eastAsia="Times New Roman" w:cs="Arial"/>
          <w:spacing w:val="0"/>
          <w:szCs w:val="20"/>
          <w:lang w:val="en-GB" w:eastAsia="de-DE" w:bidi="ar-SA"/>
        </w:rPr>
        <w:t>The uncertainty propagation is intentionally kept within the classical Kalman framework to preserve interpretability and compatibility.</w:t>
      </w:r>
      <w:r w:rsid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Specifically, SPENT outputs only the predicted state vector, while the state covariance </w:t>
      </w:r>
      <m:oMath>
        <m:sSub>
          <m:sSubPr>
            <m:ctrlPr>
              <w:rPr>
                <w:rFonts w:ascii="Cambria Math" w:eastAsia="Times New Roman" w:hAnsi="Cambria Math" w:cs="Arial"/>
                <w:spacing w:val="0"/>
                <w:szCs w:val="20"/>
                <w:lang w:eastAsia="de-DE" w:bidi="ar-SA"/>
              </w:rPr>
            </m:ctrlPr>
          </m:sSubPr>
          <m:e>
            <m:r>
              <w:rPr>
                <w:rFonts w:ascii="Cambria Math" w:eastAsia="Times New Roman" w:hAnsi="Cambria Math" w:cs="Arial"/>
                <w:spacing w:val="0"/>
                <w:szCs w:val="20"/>
                <w:lang w:eastAsia="de-DE" w:bidi="ar-SA"/>
              </w:rPr>
              <m:t>P</m:t>
            </m:r>
          </m:e>
          <m:sub>
            <m:r>
              <w:rPr>
                <w:rFonts w:ascii="Cambria Math" w:eastAsia="Times New Roman" w:hAnsi="Cambria Math" w:cs="Arial"/>
                <w:spacing w:val="0"/>
                <w:szCs w:val="20"/>
                <w:lang w:eastAsia="de-DE" w:bidi="ar-SA"/>
              </w:rPr>
              <m:t>k</m:t>
            </m:r>
            <m:r>
              <m:rPr>
                <m:sty m:val="p"/>
              </m:rPr>
              <w:rPr>
                <w:rFonts w:ascii="Cambria Math" w:eastAsia="Times New Roman" w:hAnsi="Cambria Math" w:cs="Arial"/>
                <w:spacing w:val="0"/>
                <w:szCs w:val="20"/>
                <w:lang w:val="en-GB" w:eastAsia="de-DE" w:bidi="ar-SA"/>
              </w:rPr>
              <m:t>∣</m:t>
            </m:r>
            <m:r>
              <w:rPr>
                <w:rFonts w:ascii="Cambria Math" w:eastAsia="Times New Roman" w:hAnsi="Cambria Math" w:cs="Arial"/>
                <w:spacing w:val="0"/>
                <w:szCs w:val="20"/>
                <w:lang w:eastAsia="de-DE" w:bidi="ar-SA"/>
              </w:rPr>
              <m:t>k</m:t>
            </m:r>
            <m:r>
              <w:rPr>
                <w:rFonts w:ascii="Cambria Math" w:eastAsia="Times New Roman" w:hAnsi="Cambria Math" w:cs="Arial"/>
                <w:spacing w:val="0"/>
                <w:szCs w:val="20"/>
                <w:lang w:val="en-GB" w:eastAsia="de-DE" w:bidi="ar-SA"/>
              </w:rPr>
              <m:t>-1</m:t>
            </m:r>
          </m:sub>
        </m:sSub>
      </m:oMath>
      <w:r w:rsidR="00C90D5D" w:rsidRPr="00C90D5D">
        <w:rPr>
          <w:rFonts w:eastAsia="Times New Roman" w:cs="Arial"/>
          <w:spacing w:val="0"/>
          <w:szCs w:val="20"/>
          <w:lang w:val="en-GB" w:eastAsia="de-DE" w:bidi="ar-SA"/>
        </w:rPr>
        <w:t xml:space="preserve"> is propagated using the standard Kalman prediction equation with a fixed process noise covariance </w:t>
      </w:r>
      <m:oMath>
        <m:r>
          <w:rPr>
            <w:rFonts w:ascii="Cambria Math" w:eastAsia="Times New Roman" w:hAnsi="Cambria Math" w:cs="Arial"/>
            <w:spacing w:val="0"/>
            <w:szCs w:val="20"/>
            <w:lang w:eastAsia="de-DE" w:bidi="ar-SA"/>
          </w:rPr>
          <m:t>Q</m:t>
        </m:r>
      </m:oMath>
      <w:r w:rsidR="00C90D5D" w:rsidRPr="00C90D5D">
        <w:rPr>
          <w:rFonts w:eastAsia="Times New Roman" w:cs="Arial"/>
          <w:spacing w:val="0"/>
          <w:szCs w:val="20"/>
          <w:lang w:val="en-GB" w:eastAsia="de-DE" w:bidi="ar-SA"/>
        </w:rPr>
        <w:t>. The measurement update, including the Kalman gain computation and covariance update, remains unchanged.</w:t>
      </w:r>
      <w:r w:rsidR="00C90D5D">
        <w:rPr>
          <w:rFonts w:eastAsia="Times New Roman" w:cs="Arial"/>
          <w:spacing w:val="0"/>
          <w:szCs w:val="20"/>
          <w:lang w:val="en-GB" w:eastAsia="de-DE" w:bidi="ar-SA"/>
        </w:rPr>
        <w:t xml:space="preserve"> </w:t>
      </w:r>
    </w:p>
    <w:p w14:paraId="2501E8CA" w14:textId="77777777" w:rsidR="007D751B"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p>
    <w:p w14:paraId="27B0E88A" w14:textId="1AA1E5D7" w:rsidR="00C90D5D" w:rsidRPr="001B7131"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1B7131">
        <w:rPr>
          <w:rFonts w:eastAsia="Times New Roman" w:cs="Arial"/>
          <w:spacing w:val="0"/>
          <w:szCs w:val="20"/>
          <w:lang w:val="en-AU" w:eastAsia="de-DE" w:bidi="ar-SA"/>
        </w:rPr>
        <w:sym w:font="Wingdings" w:char="F0E0"/>
      </w:r>
      <w:r w:rsidRPr="001B7131">
        <w:rPr>
          <w:rFonts w:eastAsia="Times New Roman" w:cs="Arial"/>
          <w:spacing w:val="0"/>
          <w:szCs w:val="20"/>
          <w:lang w:val="en-GB" w:eastAsia="de-DE" w:bidi="ar-SA"/>
        </w:rPr>
        <w:t xml:space="preserve"> </w:t>
      </w:r>
      <w:r w:rsidR="00C90D5D" w:rsidRPr="001B7131">
        <w:rPr>
          <w:rFonts w:eastAsia="Times New Roman" w:cs="Arial"/>
          <w:spacing w:val="0"/>
          <w:szCs w:val="20"/>
          <w:lang w:val="en-GB" w:eastAsia="de-DE" w:bidi="ar-SA"/>
        </w:rPr>
        <w:t xml:space="preserve">We have clarified </w:t>
      </w:r>
      <w:r w:rsidR="000C5CC1">
        <w:rPr>
          <w:rFonts w:eastAsia="Times New Roman" w:cs="Arial"/>
          <w:spacing w:val="0"/>
          <w:szCs w:val="20"/>
          <w:lang w:val="en-GB" w:eastAsia="de-DE" w:bidi="ar-SA"/>
        </w:rPr>
        <w:t xml:space="preserve">the </w:t>
      </w:r>
      <w:r w:rsidR="00402A3F">
        <w:rPr>
          <w:rFonts w:eastAsia="Times New Roman" w:cs="Arial"/>
          <w:spacing w:val="0"/>
          <w:szCs w:val="20"/>
          <w:lang w:val="en-GB" w:eastAsia="de-DE" w:bidi="ar-SA"/>
        </w:rPr>
        <w:t xml:space="preserve">needed </w:t>
      </w:r>
      <w:r w:rsidR="00C90D5D" w:rsidRPr="001B7131">
        <w:rPr>
          <w:rFonts w:eastAsia="Times New Roman" w:cs="Arial"/>
          <w:spacing w:val="0"/>
          <w:szCs w:val="20"/>
          <w:lang w:val="en-GB" w:eastAsia="de-DE" w:bidi="ar-SA"/>
        </w:rPr>
        <w:t>interface</w:t>
      </w:r>
      <w:r w:rsidR="00402A3F">
        <w:rPr>
          <w:rFonts w:eastAsia="Times New Roman" w:cs="Arial"/>
          <w:spacing w:val="0"/>
          <w:szCs w:val="20"/>
          <w:lang w:val="en-GB" w:eastAsia="de-DE" w:bidi="ar-SA"/>
        </w:rPr>
        <w:t>s</w:t>
      </w:r>
      <w:r w:rsidR="00C90D5D" w:rsidRPr="001B7131">
        <w:rPr>
          <w:rFonts w:eastAsia="Times New Roman" w:cs="Arial"/>
          <w:spacing w:val="0"/>
          <w:szCs w:val="20"/>
          <w:lang w:val="en-GB" w:eastAsia="de-DE" w:bidi="ar-SA"/>
        </w:rPr>
        <w:t xml:space="preserve"> explicitly in the revised manuscript and added a structured description of inputs and outputs for SPENT and the association networks </w:t>
      </w:r>
      <w:r w:rsidR="00295E32" w:rsidRPr="001B7131">
        <w:rPr>
          <w:rFonts w:eastAsia="Times New Roman" w:cs="Arial"/>
          <w:spacing w:val="0"/>
          <w:szCs w:val="20"/>
          <w:lang w:val="en-GB" w:eastAsia="de-DE" w:bidi="ar-SA"/>
        </w:rPr>
        <w:t>in Fig. 3 and Fig. 4 description.</w:t>
      </w:r>
    </w:p>
    <w:p w14:paraId="6AAD14C4" w14:textId="77777777" w:rsidR="000C28BC" w:rsidRPr="00AB292A"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D02A462"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2. Training/evaluation rely heavily on GT tracks; association labels are synthetically constructed (next-frame states + small noise), which avoids realistic MOT challenges (FP/FN, occlusion, ID switches);</w:t>
      </w:r>
    </w:p>
    <w:p w14:paraId="3B6730E1" w14:textId="77777777" w:rsidR="00C90D5D" w:rsidRDefault="00C90D5D"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5BB8825" w14:textId="1DB495B4" w:rsidR="000D56D6" w:rsidRDefault="000279BC"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We acknowledge the reviewer’s concern regarding the use of ground-truth tracks and synthetically constructed association labels. Our intention in this work is to isolate and </w:t>
      </w:r>
      <w:r w:rsidR="00CC62CF" w:rsidRPr="00C90D5D">
        <w:rPr>
          <w:rFonts w:eastAsia="Times New Roman" w:cs="Arial"/>
          <w:spacing w:val="0"/>
          <w:szCs w:val="20"/>
          <w:lang w:val="en-GB" w:eastAsia="de-DE" w:bidi="ar-SA"/>
        </w:rPr>
        <w:t>analyse</w:t>
      </w:r>
      <w:r w:rsidR="00C90D5D" w:rsidRPr="00C90D5D">
        <w:rPr>
          <w:rFonts w:eastAsia="Times New Roman" w:cs="Arial"/>
          <w:spacing w:val="0"/>
          <w:szCs w:val="20"/>
          <w:lang w:val="en-GB" w:eastAsia="de-DE" w:bidi="ar-SA"/>
        </w:rPr>
        <w:t xml:space="preserve"> individual MOT sub-tasks under controlled conditions, rather than to address the full complexity of end-to-end tracking.</w:t>
      </w:r>
      <w:r w:rsidR="0079141A">
        <w:rPr>
          <w:rFonts w:eastAsia="Times New Roman" w:cs="Arial"/>
          <w:spacing w:val="0"/>
          <w:szCs w:val="20"/>
          <w:lang w:val="en-GB" w:eastAsia="de-DE" w:bidi="ar-SA"/>
        </w:rPr>
        <w:t xml:space="preserve"> </w:t>
      </w:r>
    </w:p>
    <w:p w14:paraId="24A6F4A5"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22BAEE48" w14:textId="2C14AD62"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 xml:space="preserve">The synthetic noise injection is explicitly designed to introduce controlled measurement uncertainty while avoiding confounding factors such as false positives, missed detections, or occlusions. This allows us to systematically evaluate the learning </w:t>
      </w:r>
      <w:r w:rsidR="00B77CB5" w:rsidRPr="00C90D5D">
        <w:rPr>
          <w:rFonts w:eastAsia="Times New Roman" w:cs="Arial"/>
          <w:spacing w:val="0"/>
          <w:szCs w:val="20"/>
          <w:lang w:val="en-GB" w:eastAsia="de-DE" w:bidi="ar-SA"/>
        </w:rPr>
        <w:t>behaviour</w:t>
      </w:r>
      <w:r w:rsidR="00C90D5D" w:rsidRPr="00C90D5D">
        <w:rPr>
          <w:rFonts w:eastAsia="Times New Roman" w:cs="Arial"/>
          <w:spacing w:val="0"/>
          <w:szCs w:val="20"/>
          <w:lang w:val="en-GB" w:eastAsia="de-DE" w:bidi="ar-SA"/>
        </w:rPr>
        <w:t xml:space="preserve"> of SPENT, SANT, and MANTa.</w:t>
      </w:r>
      <w:r w:rsidR="005B0827">
        <w:rPr>
          <w:rFonts w:eastAsia="Times New Roman" w:cs="Arial"/>
          <w:spacing w:val="0"/>
          <w:szCs w:val="20"/>
          <w:lang w:val="en-GB" w:eastAsia="de-DE" w:bidi="ar-SA"/>
        </w:rPr>
        <w:t xml:space="preserve"> </w:t>
      </w:r>
      <w:r w:rsidR="005B0827" w:rsidRPr="0014057E">
        <w:rPr>
          <w:rFonts w:eastAsia="Times New Roman" w:cs="Arial"/>
          <w:spacing w:val="0"/>
          <w:szCs w:val="20"/>
          <w:lang w:val="en-AU" w:eastAsia="de-DE" w:bidi="ar-SA"/>
        </w:rPr>
        <w:t>Additional explanations were added to Section IV-B.</w:t>
      </w:r>
    </w:p>
    <w:p w14:paraId="4C25CC70" w14:textId="77777777" w:rsidR="000D56D6"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p>
    <w:p w14:paraId="4756AC6B" w14:textId="6120D3F4" w:rsidR="00AB292A" w:rsidRPr="00C90D5D" w:rsidRDefault="000D56D6" w:rsidP="00C90D5D">
      <w:pPr>
        <w:autoSpaceDE w:val="0"/>
        <w:autoSpaceDN w:val="0"/>
        <w:adjustRightInd w:val="0"/>
        <w:spacing w:after="0" w:line="240" w:lineRule="auto"/>
        <w:contextualSpacing w:val="0"/>
        <w:rPr>
          <w:rFonts w:eastAsia="Times New Roman" w:cs="Arial"/>
          <w:spacing w:val="0"/>
          <w:szCs w:val="20"/>
          <w:lang w:val="en-GB" w:eastAsia="de-DE" w:bidi="ar-SA"/>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pacing w:val="0"/>
          <w:szCs w:val="20"/>
          <w:lang w:val="en-GB" w:eastAsia="de-DE" w:bidi="ar-SA"/>
        </w:rPr>
        <w:t>We agree that handling false positives, false negatives, and occlusions is essential for real-world MOT systems. Extending the training and evaluation to include these effects is therefore identified as an important direction for future work and is now explicitly stated as a limitation of the current study.</w:t>
      </w:r>
    </w:p>
    <w:p w14:paraId="3968FCC6" w14:textId="77777777" w:rsidR="000C28BC" w:rsidRPr="00DE681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0BB6021D"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3. Per-track softmax classification does not guarantee a feasible global assignment (multiple tracks can pick the same measurement);</w:t>
      </w:r>
    </w:p>
    <w:p w14:paraId="550A18CE" w14:textId="77777777" w:rsidR="005F2FEB" w:rsidRPr="00DE6810" w:rsidRDefault="005F2FE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41971C9A" w14:textId="45D22233" w:rsidR="000D56D6" w:rsidRDefault="00C90D5D"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sym w:font="Wingdings" w:char="F0E0"/>
      </w:r>
      <w:r w:rsidRPr="00C90D5D">
        <w:rPr>
          <w:rFonts w:eastAsia="Times New Roman" w:cs="Arial"/>
          <w:spacing w:val="0"/>
          <w:szCs w:val="20"/>
          <w:lang w:val="en-GB" w:eastAsia="de-DE" w:bidi="ar-SA"/>
        </w:rPr>
        <w:t xml:space="preserve"> </w:t>
      </w:r>
      <w:r w:rsidRPr="00C90D5D">
        <w:rPr>
          <w:rFonts w:eastAsia="Times New Roman" w:cs="Arial"/>
          <w:szCs w:val="20"/>
          <w:lang w:val="en-GB" w:eastAsia="de-DE"/>
        </w:rPr>
        <w:t>We thank the reviewer for highlighting this important theoretical limitation.</w:t>
      </w:r>
      <w:r w:rsidRPr="00C90D5D">
        <w:rPr>
          <w:rFonts w:eastAsia="Times New Roman" w:cs="Arial"/>
          <w:szCs w:val="20"/>
          <w:lang w:val="en-GB" w:eastAsia="de-DE"/>
        </w:rPr>
        <w:br/>
        <w:t>Indeed, the per-track softmax classification used in SANT</w:t>
      </w:r>
      <w:r w:rsidR="007D751B">
        <w:rPr>
          <w:rFonts w:eastAsia="Times New Roman" w:cs="Arial"/>
          <w:szCs w:val="20"/>
          <w:lang w:val="en-GB" w:eastAsia="de-DE"/>
        </w:rPr>
        <w:t xml:space="preserve"> / MANTa</w:t>
      </w:r>
      <w:r w:rsidRPr="00C90D5D">
        <w:rPr>
          <w:rFonts w:eastAsia="Times New Roman" w:cs="Arial"/>
          <w:szCs w:val="20"/>
          <w:lang w:val="en-GB" w:eastAsia="de-DE"/>
        </w:rPr>
        <w:t xml:space="preserve"> does not explicitly enforce a globally feasible one-to-one assignment.</w:t>
      </w:r>
      <w:r>
        <w:rPr>
          <w:rFonts w:eastAsia="Times New Roman" w:cs="Arial"/>
          <w:szCs w:val="20"/>
          <w:lang w:val="en-GB" w:eastAsia="de-DE"/>
        </w:rPr>
        <w:t xml:space="preserve"> </w:t>
      </w:r>
      <w:r w:rsidRPr="00C90D5D">
        <w:rPr>
          <w:rFonts w:eastAsia="Times New Roman" w:cs="Arial"/>
          <w:szCs w:val="20"/>
          <w:lang w:val="en-GB" w:eastAsia="de-DE"/>
        </w:rPr>
        <w:t>In practice, this situation does not occur in our experiments, as the training data is constructed such that each sensor object is associated with at most one track, and conflicting assignments are not present in the ground truth labels.</w:t>
      </w:r>
    </w:p>
    <w:p w14:paraId="5424FF9A" w14:textId="38A94059" w:rsidR="000D56D6" w:rsidRDefault="000D56D6" w:rsidP="00C90D5D">
      <w:pPr>
        <w:autoSpaceDE w:val="0"/>
        <w:autoSpaceDN w:val="0"/>
        <w:adjustRightInd w:val="0"/>
        <w:spacing w:after="0" w:line="240" w:lineRule="auto"/>
        <w:contextualSpacing w:val="0"/>
        <w:rPr>
          <w:rFonts w:eastAsia="Times New Roman" w:cs="Arial"/>
          <w:szCs w:val="20"/>
          <w:lang w:val="en-GB" w:eastAsia="de-DE"/>
        </w:rPr>
      </w:pPr>
      <w:r w:rsidRPr="0062294D">
        <w:rPr>
          <w:rFonts w:eastAsia="Times New Roman" w:cs="Arial"/>
          <w:spacing w:val="0"/>
          <w:szCs w:val="20"/>
          <w:lang w:val="en-AU" w:eastAsia="de-DE" w:bidi="ar-SA"/>
        </w:rPr>
        <w:lastRenderedPageBreak/>
        <w:sym w:font="Wingdings" w:char="F0E0"/>
      </w:r>
      <w:r w:rsidRPr="00C90D5D">
        <w:rPr>
          <w:rFonts w:eastAsia="Times New Roman" w:cs="Arial"/>
          <w:spacing w:val="0"/>
          <w:szCs w:val="20"/>
          <w:lang w:val="en-GB" w:eastAsia="de-DE" w:bidi="ar-SA"/>
        </w:rPr>
        <w:t xml:space="preserve"> </w:t>
      </w:r>
      <w:r w:rsidR="00C90D5D" w:rsidRPr="00C90D5D">
        <w:rPr>
          <w:rFonts w:eastAsia="Times New Roman" w:cs="Arial"/>
          <w:szCs w:val="20"/>
          <w:lang w:val="en-GB" w:eastAsia="de-DE"/>
        </w:rPr>
        <w:t>Consequently, selecting the same measurement for multiple tracks would lead to an increased loss during training and is implicitly penalized by the learning process.</w:t>
      </w:r>
      <w:r w:rsidR="00C90D5D">
        <w:rPr>
          <w:rFonts w:eastAsia="Times New Roman" w:cs="Arial"/>
          <w:szCs w:val="20"/>
          <w:lang w:val="en-GB" w:eastAsia="de-DE"/>
        </w:rPr>
        <w:t xml:space="preserve"> </w:t>
      </w:r>
      <w:r w:rsidR="00C90D5D" w:rsidRPr="00C90D5D">
        <w:rPr>
          <w:rFonts w:eastAsia="Times New Roman" w:cs="Arial"/>
          <w:szCs w:val="20"/>
          <w:lang w:val="en-GB" w:eastAsia="de-DE"/>
        </w:rPr>
        <w:t>We emphasize that SANT</w:t>
      </w:r>
      <w:r w:rsidR="007D751B">
        <w:rPr>
          <w:rFonts w:eastAsia="Times New Roman" w:cs="Arial"/>
          <w:szCs w:val="20"/>
          <w:lang w:val="en-GB" w:eastAsia="de-DE"/>
        </w:rPr>
        <w:t xml:space="preserve"> / MANTa</w:t>
      </w:r>
      <w:r w:rsidR="00C90D5D" w:rsidRPr="00C90D5D">
        <w:rPr>
          <w:rFonts w:eastAsia="Times New Roman" w:cs="Arial"/>
          <w:szCs w:val="20"/>
          <w:lang w:val="en-GB" w:eastAsia="de-DE"/>
        </w:rPr>
        <w:t xml:space="preserve"> is intentionally designed as a local, learned association module that replaces heuristic distance metrics, while global consistency is maintained at the system level by the surrounding Tracking-by-Detection framework.</w:t>
      </w:r>
    </w:p>
    <w:p w14:paraId="607BBF44" w14:textId="2A4FD8A0" w:rsidR="000C28BC" w:rsidRPr="00C90D5D" w:rsidRDefault="000C28BC" w:rsidP="00C90D5D">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06657E68"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4. The SPENT loss sign appears incorrect; padding is described inconsistently; MANTa loss form does not clearly match the stated one-hot setup;</w:t>
      </w:r>
    </w:p>
    <w:p w14:paraId="0BBF84C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9952C57" w14:textId="172F46E5" w:rsidR="00F45312" w:rsidRPr="00C36DAB" w:rsidRDefault="00F45312"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C36DAB">
        <w:rPr>
          <w:rFonts w:eastAsia="Times New Roman" w:cs="Arial"/>
          <w:spacing w:val="0"/>
          <w:szCs w:val="20"/>
          <w:lang w:val="en-AU" w:eastAsia="de-DE" w:bidi="ar-SA"/>
        </w:rPr>
        <w:t xml:space="preserve"> </w:t>
      </w:r>
      <w:r w:rsidR="00C36DAB" w:rsidRPr="00C36DAB">
        <w:rPr>
          <w:rFonts w:eastAsia="Times New Roman" w:cs="Arial"/>
          <w:spacing w:val="0"/>
          <w:szCs w:val="20"/>
          <w:lang w:val="en-AU" w:eastAsia="de-DE" w:bidi="ar-SA"/>
        </w:rPr>
        <w:t>This was well spotted</w:t>
      </w:r>
      <w:r w:rsidR="003C7076">
        <w:rPr>
          <w:rFonts w:eastAsia="Times New Roman" w:cs="Arial"/>
          <w:spacing w:val="0"/>
          <w:szCs w:val="20"/>
          <w:lang w:val="en-AU" w:eastAsia="de-DE" w:bidi="ar-SA"/>
        </w:rPr>
        <w:t>.</w:t>
      </w:r>
      <w:r w:rsidR="00C36DAB">
        <w:rPr>
          <w:rFonts w:eastAsia="Times New Roman" w:cs="Arial"/>
          <w:spacing w:val="0"/>
          <w:szCs w:val="20"/>
          <w:lang w:val="en-AU" w:eastAsia="de-DE" w:bidi="ar-SA"/>
        </w:rPr>
        <w:t xml:space="preserve"> </w:t>
      </w:r>
      <w:r w:rsidR="003C7076">
        <w:rPr>
          <w:rFonts w:eastAsia="Times New Roman" w:cs="Arial"/>
          <w:spacing w:val="0"/>
          <w:szCs w:val="20"/>
          <w:lang w:val="en-AU" w:eastAsia="de-DE" w:bidi="ar-SA"/>
        </w:rPr>
        <w:t>T</w:t>
      </w:r>
      <w:r w:rsidR="00C36DAB">
        <w:rPr>
          <w:rFonts w:eastAsia="Times New Roman" w:cs="Arial"/>
          <w:spacing w:val="0"/>
          <w:szCs w:val="20"/>
          <w:lang w:val="en-AU" w:eastAsia="de-DE" w:bidi="ar-SA"/>
        </w:rPr>
        <w:t xml:space="preserve">he sign of the loss function in equation (3) was </w:t>
      </w:r>
      <w:r w:rsidR="003C7076">
        <w:rPr>
          <w:rFonts w:eastAsia="Times New Roman" w:cs="Arial"/>
          <w:spacing w:val="0"/>
          <w:szCs w:val="20"/>
          <w:lang w:val="en-AU" w:eastAsia="de-DE" w:bidi="ar-SA"/>
        </w:rPr>
        <w:t xml:space="preserve">indeed wrong and is now </w:t>
      </w:r>
      <w:r w:rsidR="00C36DAB">
        <w:rPr>
          <w:rFonts w:eastAsia="Times New Roman" w:cs="Arial"/>
          <w:spacing w:val="0"/>
          <w:szCs w:val="20"/>
          <w:lang w:val="en-AU" w:eastAsia="de-DE" w:bidi="ar-SA"/>
        </w:rPr>
        <w:t>corrected.</w:t>
      </w:r>
    </w:p>
    <w:p w14:paraId="09F2EDAE" w14:textId="77777777" w:rsidR="00AB292A" w:rsidRDefault="00AB292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1F5FC2ED" w14:textId="760F33E3" w:rsidR="00D41611" w:rsidRDefault="00D41611" w:rsidP="000C28BC">
      <w:pPr>
        <w:autoSpaceDE w:val="0"/>
        <w:autoSpaceDN w:val="0"/>
        <w:adjustRightInd w:val="0"/>
        <w:spacing w:after="0" w:line="240" w:lineRule="auto"/>
        <w:contextualSpacing w:val="0"/>
        <w:rPr>
          <w:rFonts w:eastAsia="Times New Roman" w:cs="Arial"/>
          <w:spacing w:val="0"/>
          <w:szCs w:val="20"/>
          <w:lang w:val="en-AU" w:eastAsia="de-DE" w:bidi="ar-SA"/>
        </w:rPr>
      </w:pPr>
      <w:r w:rsidRPr="0062294D">
        <w:rPr>
          <w:rFonts w:eastAsia="Times New Roman" w:cs="Arial"/>
          <w:spacing w:val="0"/>
          <w:szCs w:val="20"/>
          <w:lang w:val="en-AU" w:eastAsia="de-DE" w:bidi="ar-SA"/>
        </w:rPr>
        <w:sym w:font="Wingdings" w:char="F0E0"/>
      </w:r>
      <w:r w:rsidRPr="005D7314">
        <w:rPr>
          <w:rFonts w:eastAsia="Times New Roman" w:cs="Arial"/>
          <w:spacing w:val="0"/>
          <w:szCs w:val="20"/>
          <w:lang w:val="en-AU" w:eastAsia="de-DE" w:bidi="ar-SA"/>
        </w:rPr>
        <w:t xml:space="preserve"> </w:t>
      </w:r>
      <w:r w:rsidR="005D7314" w:rsidRPr="005D7314">
        <w:rPr>
          <w:rFonts w:eastAsia="Times New Roman" w:cs="Arial"/>
          <w:spacing w:val="0"/>
          <w:szCs w:val="20"/>
          <w:lang w:val="en-AU" w:eastAsia="de-DE" w:bidi="ar-SA"/>
        </w:rPr>
        <w:t>We have re-written t</w:t>
      </w:r>
      <w:r w:rsidR="005D7314">
        <w:rPr>
          <w:rFonts w:eastAsia="Times New Roman" w:cs="Arial"/>
          <w:spacing w:val="0"/>
          <w:szCs w:val="20"/>
          <w:lang w:val="en-AU" w:eastAsia="de-DE" w:bidi="ar-SA"/>
        </w:rPr>
        <w:t xml:space="preserve">he one-hot vector explanation </w:t>
      </w:r>
      <w:r w:rsidR="007B64A0">
        <w:rPr>
          <w:rFonts w:eastAsia="Times New Roman" w:cs="Arial"/>
          <w:spacing w:val="0"/>
          <w:szCs w:val="20"/>
          <w:lang w:val="en-AU" w:eastAsia="de-DE" w:bidi="ar-SA"/>
        </w:rPr>
        <w:t>for MANTa in section</w:t>
      </w:r>
      <w:r w:rsidR="005D7314">
        <w:rPr>
          <w:rFonts w:eastAsia="Times New Roman" w:cs="Arial"/>
          <w:spacing w:val="0"/>
          <w:szCs w:val="20"/>
          <w:lang w:val="en-AU" w:eastAsia="de-DE" w:bidi="ar-SA"/>
        </w:rPr>
        <w:t xml:space="preserve"> </w:t>
      </w:r>
      <w:r w:rsidR="007B64A0">
        <w:rPr>
          <w:rFonts w:eastAsia="Times New Roman" w:cs="Arial"/>
          <w:spacing w:val="0"/>
          <w:szCs w:val="20"/>
          <w:lang w:val="en-AU" w:eastAsia="de-DE" w:bidi="ar-SA"/>
        </w:rPr>
        <w:t>IV</w:t>
      </w:r>
      <w:r w:rsidR="0011249D">
        <w:rPr>
          <w:rFonts w:eastAsia="Times New Roman" w:cs="Arial"/>
          <w:spacing w:val="0"/>
          <w:szCs w:val="20"/>
          <w:lang w:val="en-AU" w:eastAsia="de-DE" w:bidi="ar-SA"/>
        </w:rPr>
        <w:t>-</w:t>
      </w:r>
      <w:r w:rsidR="007B64A0">
        <w:rPr>
          <w:rFonts w:eastAsia="Times New Roman" w:cs="Arial"/>
          <w:spacing w:val="0"/>
          <w:szCs w:val="20"/>
          <w:lang w:val="en-AU" w:eastAsia="de-DE" w:bidi="ar-SA"/>
        </w:rPr>
        <w:t>C</w:t>
      </w:r>
      <w:r w:rsidR="00D95A72">
        <w:rPr>
          <w:rFonts w:eastAsia="Times New Roman" w:cs="Arial"/>
          <w:spacing w:val="0"/>
          <w:szCs w:val="20"/>
          <w:lang w:val="en-AU" w:eastAsia="de-DE" w:bidi="ar-SA"/>
        </w:rPr>
        <w:t xml:space="preserve"> to make it clearer which parts are one-hot encoded. </w:t>
      </w:r>
      <w:r w:rsidR="00B0149F">
        <w:rPr>
          <w:rFonts w:eastAsia="Times New Roman" w:cs="Arial"/>
          <w:spacing w:val="0"/>
          <w:szCs w:val="20"/>
          <w:lang w:val="en-AU" w:eastAsia="de-DE" w:bidi="ar-SA"/>
        </w:rPr>
        <w:t xml:space="preserve">We did not find an error in the written </w:t>
      </w:r>
      <w:r w:rsidR="00D95A72">
        <w:rPr>
          <w:rFonts w:eastAsia="Times New Roman" w:cs="Arial"/>
          <w:spacing w:val="0"/>
          <w:szCs w:val="20"/>
          <w:lang w:val="en-AU" w:eastAsia="de-DE" w:bidi="ar-SA"/>
        </w:rPr>
        <w:t>cost equation (</w:t>
      </w:r>
      <w:r w:rsidR="00CF7378">
        <w:rPr>
          <w:rFonts w:eastAsia="Times New Roman" w:cs="Arial"/>
          <w:spacing w:val="0"/>
          <w:szCs w:val="20"/>
          <w:lang w:val="en-AU" w:eastAsia="de-DE" w:bidi="ar-SA"/>
        </w:rPr>
        <w:t>5</w:t>
      </w:r>
      <w:r w:rsidR="00A76EDC">
        <w:rPr>
          <w:rFonts w:eastAsia="Times New Roman" w:cs="Arial"/>
          <w:spacing w:val="0"/>
          <w:szCs w:val="20"/>
          <w:lang w:val="en-AU" w:eastAsia="de-DE" w:bidi="ar-SA"/>
        </w:rPr>
        <w:t>) but</w:t>
      </w:r>
      <w:r w:rsidR="00CF7378">
        <w:rPr>
          <w:rFonts w:eastAsia="Times New Roman" w:cs="Arial"/>
          <w:spacing w:val="0"/>
          <w:szCs w:val="20"/>
          <w:lang w:val="en-AU" w:eastAsia="de-DE" w:bidi="ar-SA"/>
        </w:rPr>
        <w:t xml:space="preserve"> </w:t>
      </w:r>
      <w:r w:rsidR="00A76EDC">
        <w:rPr>
          <w:rFonts w:eastAsia="Times New Roman" w:cs="Arial"/>
          <w:spacing w:val="0"/>
          <w:szCs w:val="20"/>
          <w:lang w:val="en-AU" w:eastAsia="de-DE" w:bidi="ar-SA"/>
        </w:rPr>
        <w:t>found</w:t>
      </w:r>
      <w:r w:rsidR="00044729">
        <w:rPr>
          <w:rFonts w:eastAsia="Times New Roman" w:cs="Arial"/>
          <w:spacing w:val="0"/>
          <w:szCs w:val="20"/>
          <w:lang w:val="en-AU" w:eastAsia="de-DE" w:bidi="ar-SA"/>
        </w:rPr>
        <w:t xml:space="preserve"> that the </w:t>
      </w:r>
      <w:r w:rsidR="00385BEC">
        <w:rPr>
          <w:rFonts w:eastAsia="Times New Roman" w:cs="Arial"/>
          <w:spacing w:val="0"/>
          <w:szCs w:val="20"/>
          <w:lang w:val="en-AU" w:eastAsia="de-DE" w:bidi="ar-SA"/>
        </w:rPr>
        <w:t xml:space="preserve">explanation should </w:t>
      </w:r>
      <w:r w:rsidR="00044729">
        <w:rPr>
          <w:rFonts w:eastAsia="Times New Roman" w:cs="Arial"/>
          <w:spacing w:val="0"/>
          <w:szCs w:val="20"/>
          <w:lang w:val="en-AU" w:eastAsia="de-DE" w:bidi="ar-SA"/>
        </w:rPr>
        <w:t xml:space="preserve">be made </w:t>
      </w:r>
      <w:r w:rsidR="00385BEC">
        <w:rPr>
          <w:rFonts w:eastAsia="Times New Roman" w:cs="Arial"/>
          <w:spacing w:val="0"/>
          <w:szCs w:val="20"/>
          <w:lang w:val="en-AU" w:eastAsia="de-DE" w:bidi="ar-SA"/>
        </w:rPr>
        <w:t>clearer</w:t>
      </w:r>
      <w:r w:rsidR="00BB592B">
        <w:rPr>
          <w:rFonts w:eastAsia="Times New Roman" w:cs="Arial"/>
          <w:spacing w:val="0"/>
          <w:szCs w:val="20"/>
          <w:lang w:val="en-AU" w:eastAsia="de-DE" w:bidi="ar-SA"/>
        </w:rPr>
        <w:t>.</w:t>
      </w:r>
      <w:r w:rsidR="00385BEC">
        <w:rPr>
          <w:rFonts w:eastAsia="Times New Roman" w:cs="Arial"/>
          <w:spacing w:val="0"/>
          <w:szCs w:val="20"/>
          <w:lang w:val="en-AU" w:eastAsia="de-DE" w:bidi="ar-SA"/>
        </w:rPr>
        <w:t xml:space="preserve"> </w:t>
      </w:r>
      <w:r w:rsidR="00BB592B">
        <w:rPr>
          <w:rFonts w:eastAsia="Times New Roman" w:cs="Arial"/>
          <w:spacing w:val="0"/>
          <w:szCs w:val="20"/>
          <w:lang w:val="en-AU" w:eastAsia="de-DE" w:bidi="ar-SA"/>
        </w:rPr>
        <w:t xml:space="preserve">We thus </w:t>
      </w:r>
      <w:r w:rsidR="00CF7378">
        <w:rPr>
          <w:rFonts w:eastAsia="Times New Roman" w:cs="Arial"/>
          <w:spacing w:val="0"/>
          <w:szCs w:val="20"/>
          <w:lang w:val="en-AU" w:eastAsia="de-DE" w:bidi="ar-SA"/>
        </w:rPr>
        <w:t xml:space="preserve">added a note explaining the </w:t>
      </w:r>
      <w:r w:rsidR="00F31429">
        <w:rPr>
          <w:rFonts w:eastAsia="Times New Roman" w:cs="Arial"/>
          <w:spacing w:val="0"/>
          <w:szCs w:val="20"/>
          <w:lang w:val="en-AU" w:eastAsia="de-DE" w:bidi="ar-SA"/>
        </w:rPr>
        <w:t xml:space="preserve">connection between the </w:t>
      </w:r>
      <w:r w:rsidR="00DF6CF2">
        <w:rPr>
          <w:rFonts w:eastAsia="Times New Roman" w:cs="Arial"/>
          <w:spacing w:val="0"/>
          <w:szCs w:val="20"/>
          <w:lang w:val="en-AU" w:eastAsia="de-DE" w:bidi="ar-SA"/>
        </w:rPr>
        <w:t>matrix entries of the prediction and the loss function.</w:t>
      </w:r>
    </w:p>
    <w:p w14:paraId="1408038D" w14:textId="77777777"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5D4E44FE" w14:textId="1932EC98" w:rsidR="007D751B" w:rsidRPr="00477303" w:rsidRDefault="007D751B"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We clarified the padding strategy in the revised manuscript. All sequences are padded using zero-padding at the end of each sequence, and sequence lengths are sorted prior to mini-batch formation to minimize padding overhead. Padding tokens are masked implicitly by the LSTM through sequence length handling.</w:t>
      </w:r>
      <w:r w:rsidR="001B7131" w:rsidRPr="00477303">
        <w:rPr>
          <w:rFonts w:eastAsia="Times New Roman" w:cs="Arial"/>
          <w:spacing w:val="0"/>
          <w:szCs w:val="20"/>
          <w:lang w:val="en-GB" w:eastAsia="de-DE" w:bidi="ar-SA"/>
        </w:rPr>
        <w:t xml:space="preserve"> We have updated the manuscript for clarification</w:t>
      </w:r>
      <w:r w:rsidR="00634545" w:rsidRPr="00477303">
        <w:rPr>
          <w:rFonts w:eastAsia="Times New Roman" w:cs="Arial"/>
          <w:spacing w:val="0"/>
          <w:szCs w:val="20"/>
          <w:lang w:val="en-GB" w:eastAsia="de-DE" w:bidi="ar-SA"/>
        </w:rPr>
        <w:t xml:space="preserve"> (Section IV. A.)</w:t>
      </w:r>
      <w:r w:rsidR="001B7131" w:rsidRPr="00477303">
        <w:rPr>
          <w:rFonts w:eastAsia="Times New Roman" w:cs="Arial"/>
          <w:spacing w:val="0"/>
          <w:szCs w:val="20"/>
          <w:lang w:val="en-GB" w:eastAsia="de-DE" w:bidi="ar-SA"/>
        </w:rPr>
        <w:t>.</w:t>
      </w:r>
    </w:p>
    <w:p w14:paraId="7EAF0211" w14:textId="77777777" w:rsidR="000C28BC" w:rsidRPr="005D7314"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14CE9D2" w14:textId="15CDBBB4" w:rsidR="00EC0F00"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5. Missing key hyperparameters and training details;</w:t>
      </w:r>
    </w:p>
    <w:p w14:paraId="28812F48" w14:textId="77777777" w:rsidR="00293DF7" w:rsidRDefault="00293DF7" w:rsidP="00293DF7">
      <w:pPr>
        <w:autoSpaceDE w:val="0"/>
        <w:autoSpaceDN w:val="0"/>
        <w:adjustRightInd w:val="0"/>
        <w:spacing w:after="0" w:line="240" w:lineRule="auto"/>
        <w:contextualSpacing w:val="0"/>
        <w:rPr>
          <w:rFonts w:eastAsia="Times New Roman" w:cs="Arial"/>
          <w:color w:val="FF0000"/>
          <w:spacing w:val="0"/>
          <w:szCs w:val="20"/>
          <w:lang w:val="en-GB" w:eastAsia="de-DE" w:bidi="ar-SA"/>
        </w:rPr>
      </w:pPr>
    </w:p>
    <w:p w14:paraId="082636A3" w14:textId="7E1B38B9" w:rsidR="00293DF7" w:rsidRPr="00293DF7" w:rsidRDefault="00293DF7" w:rsidP="00293DF7">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sidRPr="00477303">
        <w:rPr>
          <w:rFonts w:eastAsia="Times New Roman" w:cs="Arial"/>
          <w:spacing w:val="0"/>
          <w:szCs w:val="20"/>
          <w:lang w:val="en-AU" w:eastAsia="de-DE" w:bidi="ar-SA"/>
        </w:rPr>
        <w:t xml:space="preserve"> </w:t>
      </w:r>
      <w:r w:rsidRPr="00477303">
        <w:rPr>
          <w:rFonts w:eastAsia="Times New Roman" w:cs="Arial"/>
          <w:spacing w:val="0"/>
          <w:szCs w:val="20"/>
          <w:lang w:val="en-GB" w:eastAsia="de-DE" w:bidi="ar-SA"/>
        </w:rPr>
        <w:t xml:space="preserve">We </w:t>
      </w:r>
      <w:r w:rsidRPr="00293DF7">
        <w:rPr>
          <w:rFonts w:eastAsia="Times New Roman" w:cs="Arial"/>
          <w:spacing w:val="0"/>
          <w:szCs w:val="20"/>
          <w:lang w:val="en-GB" w:eastAsia="de-DE" w:bidi="ar-SA"/>
        </w:rPr>
        <w:t>acknowledge this important concern and have added comprehensive training details to the revised manuscript. The configuration is now documented in a dedicated section (Section IV, c) overall training setup)</w:t>
      </w:r>
    </w:p>
    <w:p w14:paraId="67607516" w14:textId="77777777" w:rsidR="000C28BC" w:rsidRPr="00AE76DE"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de-DE" w:eastAsia="de-DE" w:bidi="ar-SA"/>
        </w:rPr>
      </w:pPr>
    </w:p>
    <w:p w14:paraId="7A78B3F1" w14:textId="77777777" w:rsidR="000C28BC" w:rsidRPr="003255E9"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6. "Real-time/embedded" positioning lacks quantitative runtime evidence;</w:t>
      </w:r>
    </w:p>
    <w:p w14:paraId="0D9B052B" w14:textId="77777777" w:rsidR="00211A4A" w:rsidRDefault="00211A4A" w:rsidP="000C28BC">
      <w:pPr>
        <w:autoSpaceDE w:val="0"/>
        <w:autoSpaceDN w:val="0"/>
        <w:adjustRightInd w:val="0"/>
        <w:spacing w:after="0" w:line="240" w:lineRule="auto"/>
        <w:contextualSpacing w:val="0"/>
        <w:rPr>
          <w:rFonts w:eastAsia="Times New Roman" w:cs="Arial"/>
          <w:spacing w:val="0"/>
          <w:szCs w:val="20"/>
          <w:lang w:val="en-AU" w:eastAsia="de-DE" w:bidi="ar-SA"/>
        </w:rPr>
      </w:pPr>
    </w:p>
    <w:p w14:paraId="6F261F33" w14:textId="1228D7D2" w:rsidR="00211A4A" w:rsidRPr="009D3892" w:rsidRDefault="00477303" w:rsidP="000C28BC">
      <w:pPr>
        <w:autoSpaceDE w:val="0"/>
        <w:autoSpaceDN w:val="0"/>
        <w:adjustRightInd w:val="0"/>
        <w:spacing w:after="0" w:line="240" w:lineRule="auto"/>
        <w:contextualSpacing w:val="0"/>
        <w:rPr>
          <w:rFonts w:eastAsia="Times New Roman" w:cs="Arial"/>
          <w:spacing w:val="0"/>
          <w:szCs w:val="20"/>
          <w:lang w:val="en-GB" w:eastAsia="de-DE" w:bidi="ar-SA"/>
        </w:rPr>
      </w:pPr>
      <w:r w:rsidRPr="00477303">
        <w:rPr>
          <w:rFonts w:eastAsia="Times New Roman" w:cs="Arial"/>
          <w:spacing w:val="0"/>
          <w:szCs w:val="20"/>
          <w:lang w:val="en-AU" w:eastAsia="de-DE" w:bidi="ar-SA"/>
        </w:rPr>
        <w:sym w:font="Wingdings" w:char="F0E0"/>
      </w:r>
      <w:r>
        <w:rPr>
          <w:rFonts w:eastAsia="Times New Roman" w:cs="Arial"/>
          <w:spacing w:val="0"/>
          <w:szCs w:val="20"/>
          <w:lang w:val="en-AU" w:eastAsia="de-DE" w:bidi="ar-SA"/>
        </w:rPr>
        <w:t xml:space="preserve"> </w:t>
      </w:r>
      <w:r w:rsidR="00EB1E7B" w:rsidRPr="00C90D5D">
        <w:rPr>
          <w:rFonts w:eastAsia="Times New Roman" w:cs="Arial"/>
          <w:szCs w:val="20"/>
          <w:lang w:val="en-GB" w:eastAsia="de-DE"/>
        </w:rPr>
        <w:t>We thank the reviewer for highlighting this</w:t>
      </w:r>
      <w:r w:rsidR="00EB1E7B">
        <w:rPr>
          <w:rFonts w:eastAsia="Times New Roman" w:cs="Arial"/>
          <w:szCs w:val="20"/>
          <w:lang w:val="en-GB" w:eastAsia="de-DE"/>
        </w:rPr>
        <w:t xml:space="preserve"> and a</w:t>
      </w:r>
      <w:r>
        <w:rPr>
          <w:rFonts w:eastAsia="Times New Roman" w:cs="Arial"/>
          <w:spacing w:val="0"/>
          <w:szCs w:val="20"/>
          <w:lang w:val="en-AU" w:eastAsia="de-DE" w:bidi="ar-SA"/>
        </w:rPr>
        <w:t xml:space="preserve">dded </w:t>
      </w:r>
      <w:r w:rsidR="00D610EB">
        <w:rPr>
          <w:rFonts w:eastAsia="Times New Roman" w:cs="Arial"/>
          <w:spacing w:val="0"/>
          <w:szCs w:val="20"/>
          <w:lang w:val="en-AU" w:eastAsia="de-DE" w:bidi="ar-SA"/>
        </w:rPr>
        <w:t xml:space="preserve">desktop median inference </w:t>
      </w:r>
      <w:r>
        <w:rPr>
          <w:rFonts w:eastAsia="Times New Roman" w:cs="Arial"/>
          <w:spacing w:val="0"/>
          <w:szCs w:val="20"/>
          <w:lang w:val="en-AU" w:eastAsia="de-DE" w:bidi="ar-SA"/>
        </w:rPr>
        <w:t xml:space="preserve">in </w:t>
      </w:r>
      <w:r w:rsidR="00EB1E7B">
        <w:rPr>
          <w:rFonts w:eastAsia="Times New Roman" w:cs="Arial"/>
          <w:spacing w:val="0"/>
          <w:szCs w:val="20"/>
          <w:lang w:val="en-AU" w:eastAsia="de-DE" w:bidi="ar-SA"/>
        </w:rPr>
        <w:t xml:space="preserve">section V. </w:t>
      </w:r>
      <w:r w:rsidRPr="009D3892">
        <w:rPr>
          <w:rFonts w:eastAsia="Times New Roman" w:cs="Arial"/>
          <w:spacing w:val="0"/>
          <w:szCs w:val="20"/>
          <w:lang w:val="en-GB" w:eastAsia="de-DE" w:bidi="ar-SA"/>
        </w:rPr>
        <w:t>Experimental Evaluation.</w:t>
      </w:r>
    </w:p>
    <w:p w14:paraId="151A6F33" w14:textId="77777777" w:rsidR="00477303" w:rsidRPr="00295E32" w:rsidRDefault="00477303" w:rsidP="000C28BC">
      <w:pPr>
        <w:autoSpaceDE w:val="0"/>
        <w:autoSpaceDN w:val="0"/>
        <w:adjustRightInd w:val="0"/>
        <w:spacing w:after="0" w:line="240" w:lineRule="auto"/>
        <w:contextualSpacing w:val="0"/>
        <w:rPr>
          <w:rFonts w:eastAsia="Times New Roman" w:cs="Arial"/>
          <w:color w:val="4472C4" w:themeColor="accent5"/>
          <w:spacing w:val="0"/>
          <w:szCs w:val="20"/>
          <w:lang w:val="en-GB" w:eastAsia="de-DE" w:bidi="ar-SA"/>
        </w:rPr>
      </w:pPr>
    </w:p>
    <w:p w14:paraId="15C82E0E" w14:textId="77777777" w:rsidR="000C28BC" w:rsidRDefault="000C28BC"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r w:rsidRPr="003255E9">
        <w:rPr>
          <w:rFonts w:eastAsia="Times New Roman" w:cs="Arial"/>
          <w:color w:val="4472C4" w:themeColor="accent5"/>
          <w:spacing w:val="0"/>
          <w:szCs w:val="20"/>
          <w:lang w:val="en-AU" w:eastAsia="de-DE" w:bidi="ar-SA"/>
        </w:rPr>
        <w:t>7. Scholarly completeness issues: references and language.</w:t>
      </w:r>
    </w:p>
    <w:p w14:paraId="287FE580" w14:textId="77777777" w:rsidR="00211A4A" w:rsidRPr="003255E9" w:rsidRDefault="00211A4A" w:rsidP="000C28BC">
      <w:pPr>
        <w:autoSpaceDE w:val="0"/>
        <w:autoSpaceDN w:val="0"/>
        <w:adjustRightInd w:val="0"/>
        <w:spacing w:after="0" w:line="240" w:lineRule="auto"/>
        <w:contextualSpacing w:val="0"/>
        <w:rPr>
          <w:rFonts w:eastAsia="Times New Roman" w:cs="Arial"/>
          <w:color w:val="4472C4" w:themeColor="accent5"/>
          <w:spacing w:val="0"/>
          <w:szCs w:val="20"/>
          <w:lang w:val="en-AU" w:eastAsia="de-DE" w:bidi="ar-SA"/>
        </w:rPr>
      </w:pPr>
    </w:p>
    <w:p w14:paraId="122848A7" w14:textId="246CFAF4" w:rsidR="000C28BC" w:rsidRPr="00FD1B90" w:rsidRDefault="00533297" w:rsidP="00FD1B90">
      <w:pPr>
        <w:autoSpaceDE w:val="0"/>
        <w:autoSpaceDN w:val="0"/>
        <w:adjustRightInd w:val="0"/>
        <w:spacing w:after="0" w:line="240" w:lineRule="auto"/>
        <w:contextualSpacing w:val="0"/>
        <w:rPr>
          <w:rFonts w:eastAsia="Times New Roman" w:cs="Arial"/>
          <w:spacing w:val="0"/>
          <w:szCs w:val="20"/>
          <w:lang w:val="en-AU" w:eastAsia="de-DE" w:bidi="ar-SA"/>
        </w:rPr>
      </w:pPr>
      <w:r w:rsidRPr="00211A4A">
        <w:rPr>
          <w:rFonts w:eastAsia="Times New Roman" w:cs="Arial"/>
          <w:spacing w:val="0"/>
          <w:szCs w:val="20"/>
          <w:lang w:val="en-AU" w:eastAsia="de-DE" w:bidi="ar-SA"/>
        </w:rPr>
        <w:sym w:font="Wingdings" w:char="F0E0"/>
      </w:r>
      <w:r w:rsidRPr="00211A4A">
        <w:rPr>
          <w:rFonts w:eastAsia="Times New Roman" w:cs="Arial"/>
          <w:spacing w:val="0"/>
          <w:szCs w:val="20"/>
          <w:lang w:val="en-AU" w:eastAsia="de-DE" w:bidi="ar-SA"/>
        </w:rPr>
        <w:t xml:space="preserve"> </w:t>
      </w:r>
      <w:r w:rsidR="0007249F" w:rsidRPr="00211A4A">
        <w:rPr>
          <w:rFonts w:eastAsia="Times New Roman" w:cs="Arial"/>
          <w:spacing w:val="0"/>
          <w:szCs w:val="20"/>
          <w:lang w:val="en-AU" w:eastAsia="de-DE" w:bidi="ar-SA"/>
        </w:rPr>
        <w:t>We carefully went through the manuscript and improved it at various places</w:t>
      </w:r>
      <w:r w:rsidR="00026AA7" w:rsidRPr="00211A4A">
        <w:rPr>
          <w:rFonts w:eastAsia="Times New Roman" w:cs="Arial"/>
          <w:spacing w:val="0"/>
          <w:szCs w:val="20"/>
          <w:lang w:val="en-AU" w:eastAsia="de-DE" w:bidi="ar-SA"/>
        </w:rPr>
        <w:t>.</w:t>
      </w:r>
      <w:r w:rsidR="0007249F" w:rsidRPr="00211A4A">
        <w:rPr>
          <w:rFonts w:eastAsia="Times New Roman" w:cs="Arial"/>
          <w:spacing w:val="0"/>
          <w:szCs w:val="20"/>
          <w:lang w:val="en-AU" w:eastAsia="de-DE" w:bidi="ar-SA"/>
        </w:rPr>
        <w:t xml:space="preserve"> Grammatical and spelling corrections: 3</w:t>
      </w:r>
      <w:r w:rsidR="00466C49">
        <w:rPr>
          <w:rFonts w:eastAsia="Times New Roman" w:cs="Arial"/>
          <w:spacing w:val="0"/>
          <w:szCs w:val="20"/>
          <w:lang w:val="en-AU" w:eastAsia="de-DE" w:bidi="ar-SA"/>
        </w:rPr>
        <w:t>2</w:t>
      </w:r>
      <w:r w:rsidR="00026AA7" w:rsidRPr="00211A4A">
        <w:rPr>
          <w:rFonts w:eastAsia="Times New Roman" w:cs="Arial"/>
          <w:spacing w:val="0"/>
          <w:szCs w:val="20"/>
          <w:lang w:val="en-AU" w:eastAsia="de-DE" w:bidi="ar-SA"/>
        </w:rPr>
        <w:t xml:space="preserve"> changes</w:t>
      </w:r>
      <w:r w:rsidR="0007249F" w:rsidRPr="00211A4A">
        <w:rPr>
          <w:rFonts w:eastAsia="Times New Roman" w:cs="Arial"/>
          <w:spacing w:val="0"/>
          <w:szCs w:val="20"/>
          <w:lang w:val="en-AU" w:eastAsia="de-DE" w:bidi="ar-SA"/>
        </w:rPr>
        <w:t xml:space="preserve">. New </w:t>
      </w:r>
      <w:r w:rsidR="00026AA7" w:rsidRPr="00211A4A">
        <w:rPr>
          <w:rFonts w:eastAsia="Times New Roman" w:cs="Arial"/>
          <w:spacing w:val="0"/>
          <w:szCs w:val="20"/>
          <w:lang w:val="en-AU" w:eastAsia="de-DE" w:bidi="ar-SA"/>
        </w:rPr>
        <w:t xml:space="preserve">relevant references: </w:t>
      </w:r>
      <w:r w:rsidR="00EA3A00">
        <w:rPr>
          <w:rFonts w:eastAsia="Times New Roman" w:cs="Arial"/>
          <w:spacing w:val="0"/>
          <w:szCs w:val="20"/>
          <w:lang w:val="en-AU" w:eastAsia="de-DE" w:bidi="ar-SA"/>
        </w:rPr>
        <w:t>2</w:t>
      </w:r>
      <w:r w:rsidR="00026AA7" w:rsidRPr="00211A4A">
        <w:rPr>
          <w:rFonts w:eastAsia="Times New Roman" w:cs="Arial"/>
          <w:spacing w:val="0"/>
          <w:szCs w:val="20"/>
          <w:lang w:val="en-AU" w:eastAsia="de-DE" w:bidi="ar-SA"/>
        </w:rPr>
        <w:t xml:space="preserve"> added.</w:t>
      </w:r>
      <w:r w:rsidR="002C513B" w:rsidRPr="00211A4A">
        <w:rPr>
          <w:rFonts w:eastAsia="Times New Roman" w:cs="Arial"/>
          <w:spacing w:val="0"/>
          <w:szCs w:val="20"/>
          <w:lang w:val="en-AU" w:eastAsia="de-DE" w:bidi="ar-SA"/>
        </w:rPr>
        <w:t xml:space="preserve"> </w:t>
      </w:r>
    </w:p>
    <w:p w14:paraId="1A82767E" w14:textId="77777777" w:rsidR="009D3892" w:rsidRPr="009D3892" w:rsidRDefault="009D3892" w:rsidP="009D3892">
      <w:pPr>
        <w:pStyle w:val="Listenabsatz"/>
        <w:autoSpaceDE w:val="0"/>
        <w:autoSpaceDN w:val="0"/>
        <w:adjustRightInd w:val="0"/>
        <w:spacing w:after="0" w:line="240" w:lineRule="auto"/>
        <w:contextualSpacing w:val="0"/>
        <w:rPr>
          <w:rFonts w:eastAsia="Times New Roman" w:cs="Arial"/>
          <w:szCs w:val="20"/>
          <w:lang w:val="en-AU" w:eastAsia="de-DE"/>
        </w:rPr>
      </w:pPr>
    </w:p>
    <w:p w14:paraId="6286299A" w14:textId="7EDE8910" w:rsidR="007D1117" w:rsidRDefault="00A00EA4" w:rsidP="003876BA">
      <w:pPr>
        <w:autoSpaceDE w:val="0"/>
        <w:autoSpaceDN w:val="0"/>
        <w:adjustRightInd w:val="0"/>
        <w:spacing w:after="0" w:line="240" w:lineRule="auto"/>
        <w:contextualSpacing w:val="0"/>
        <w:rPr>
          <w:rFonts w:eastAsia="Times New Roman" w:cs="Arial"/>
          <w:spacing w:val="0"/>
          <w:szCs w:val="20"/>
          <w:lang w:val="en-AU" w:eastAsia="de-DE" w:bidi="ar-SA"/>
        </w:rPr>
      </w:pPr>
      <w:r w:rsidRPr="00A00EA4">
        <w:rPr>
          <w:rFonts w:eastAsia="Times New Roman" w:cs="Arial"/>
          <w:spacing w:val="0"/>
          <w:szCs w:val="20"/>
          <w:lang w:val="en-AU" w:eastAsia="de-DE" w:bidi="ar-SA"/>
        </w:rPr>
        <w:t>Sincerely,</w:t>
      </w:r>
      <w:r w:rsidRPr="00A00EA4">
        <w:rPr>
          <w:rFonts w:eastAsia="Times New Roman" w:cs="Arial"/>
          <w:spacing w:val="0"/>
          <w:szCs w:val="20"/>
          <w:lang w:val="en-AU" w:eastAsia="de-DE" w:bidi="ar-SA"/>
        </w:rPr>
        <w:br/>
        <w:t>Christian A. Holz, Christian Bader, Markus Enzweiler, Matthias Drüppel</w:t>
      </w:r>
    </w:p>
    <w:p w14:paraId="2024E443" w14:textId="77777777" w:rsidR="008740A3"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02E8739D" w14:textId="77777777" w:rsidR="008740A3" w:rsidRPr="00A63558" w:rsidRDefault="008740A3" w:rsidP="003876BA">
      <w:pPr>
        <w:autoSpaceDE w:val="0"/>
        <w:autoSpaceDN w:val="0"/>
        <w:adjustRightInd w:val="0"/>
        <w:spacing w:after="0" w:line="240" w:lineRule="auto"/>
        <w:contextualSpacing w:val="0"/>
        <w:rPr>
          <w:rFonts w:eastAsia="Times New Roman" w:cs="Arial"/>
          <w:spacing w:val="0"/>
          <w:szCs w:val="20"/>
          <w:lang w:val="en-AU" w:eastAsia="de-DE" w:bidi="ar-SA"/>
        </w:rPr>
      </w:pPr>
    </w:p>
    <w:p w14:paraId="6983A317" w14:textId="0158E713" w:rsidR="00D26FAD" w:rsidRDefault="00D26FAD" w:rsidP="00C20E7D">
      <w:pPr>
        <w:pStyle w:val="03DHBWRechteSpalte"/>
        <w:framePr w:h="4264" w:hRule="exact" w:wrap="notBeside" w:x="8988" w:y="2694"/>
        <w:jc w:val="left"/>
        <w:rPr>
          <w:lang w:val="en-AU"/>
        </w:rPr>
      </w:pPr>
      <w:r w:rsidRPr="00A63558">
        <w:rPr>
          <w:b/>
          <w:lang w:val="en-AU"/>
        </w:rPr>
        <w:t xml:space="preserve">Prof. </w:t>
      </w:r>
      <w:r w:rsidR="00FD4456" w:rsidRPr="00A63558">
        <w:rPr>
          <w:b/>
          <w:lang w:val="en-AU"/>
        </w:rPr>
        <w:t xml:space="preserve">Dr. </w:t>
      </w:r>
      <w:r w:rsidR="0053204E" w:rsidRPr="00A63558">
        <w:rPr>
          <w:b/>
          <w:lang w:val="en-AU"/>
        </w:rPr>
        <w:t>Matthias Drüppel</w:t>
      </w:r>
      <w:r w:rsidR="00FD4456" w:rsidRPr="00A63558">
        <w:rPr>
          <w:lang w:val="en-AU"/>
        </w:rPr>
        <w:br/>
      </w:r>
      <w:r w:rsidR="00A63558" w:rsidRPr="00A63558">
        <w:rPr>
          <w:lang w:val="en-AU"/>
        </w:rPr>
        <w:t>Co</w:t>
      </w:r>
      <w:r w:rsidR="00A63558">
        <w:rPr>
          <w:lang w:val="en-AU"/>
        </w:rPr>
        <w:t>mputer Science Department</w:t>
      </w:r>
    </w:p>
    <w:p w14:paraId="49BEEBF4" w14:textId="4FA71A39" w:rsidR="00A63558" w:rsidRPr="00A63558" w:rsidRDefault="00A63558" w:rsidP="00C20E7D">
      <w:pPr>
        <w:pStyle w:val="03DHBWRechteSpalte"/>
        <w:framePr w:h="4264" w:hRule="exact" w:wrap="notBeside" w:x="8988" w:y="2694"/>
        <w:jc w:val="left"/>
        <w:rPr>
          <w:lang w:val="en-AU"/>
        </w:rPr>
      </w:pPr>
      <w:r>
        <w:rPr>
          <w:lang w:val="en-AU"/>
        </w:rPr>
        <w:t>Center for Artificial Intelligence</w:t>
      </w:r>
    </w:p>
    <w:p w14:paraId="6983A318" w14:textId="77777777" w:rsidR="00D36CD6" w:rsidRPr="00A63558" w:rsidRDefault="00D36CD6" w:rsidP="00C20E7D">
      <w:pPr>
        <w:pStyle w:val="03DHBWRechteSpalte"/>
        <w:framePr w:h="4264" w:hRule="exact" w:wrap="notBeside" w:x="8988" w:y="2694"/>
        <w:jc w:val="left"/>
        <w:rPr>
          <w:lang w:val="en-AU"/>
        </w:rPr>
      </w:pPr>
    </w:p>
    <w:p w14:paraId="6983A319" w14:textId="77777777" w:rsidR="00D36CD6" w:rsidRPr="006A3673" w:rsidRDefault="00D36CD6" w:rsidP="00C20E7D">
      <w:pPr>
        <w:pStyle w:val="03DHBWRechteSpalte"/>
        <w:framePr w:h="4264" w:hRule="exact" w:wrap="notBeside" w:x="8988" w:y="2694"/>
        <w:jc w:val="left"/>
        <w:rPr>
          <w:b/>
          <w:lang w:val="en-AU"/>
        </w:rPr>
      </w:pPr>
      <w:r w:rsidRPr="006A3673">
        <w:rPr>
          <w:b/>
          <w:lang w:val="en-AU"/>
        </w:rPr>
        <w:t>DHBW Stuttgart</w:t>
      </w:r>
    </w:p>
    <w:p w14:paraId="6983A31A" w14:textId="7CFBCE2F" w:rsidR="00D36CD6" w:rsidRDefault="0006508B" w:rsidP="003876BA">
      <w:pPr>
        <w:pStyle w:val="03DHBWRechteSpalte"/>
        <w:framePr w:h="4264" w:hRule="exact" w:wrap="notBeside" w:x="8988" w:y="2694"/>
      </w:pPr>
      <w:r>
        <w:t>Lerchenstraße</w:t>
      </w:r>
      <w:r w:rsidR="00FD4456">
        <w:t xml:space="preserve"> </w:t>
      </w:r>
      <w:r>
        <w:t>1</w:t>
      </w:r>
      <w:r w:rsidR="00D36CD6">
        <w:br/>
      </w:r>
      <w:r w:rsidR="00BC0651" w:rsidRPr="00BC0651">
        <w:t xml:space="preserve">70174 </w:t>
      </w:r>
      <w:r w:rsidR="00D36CD6">
        <w:t>Stuttgart</w:t>
      </w:r>
    </w:p>
    <w:p w14:paraId="6983A31B" w14:textId="77777777" w:rsidR="00D36CD6" w:rsidRDefault="00D36CD6" w:rsidP="003876BA">
      <w:pPr>
        <w:pStyle w:val="03BHBWPlatzhalter"/>
        <w:framePr w:h="4264" w:hRule="exact" w:wrap="notBeside" w:x="8988" w:y="2694"/>
      </w:pPr>
    </w:p>
    <w:p w14:paraId="6983A31C" w14:textId="1182888B" w:rsidR="00D36CD6" w:rsidRPr="00FA01BB" w:rsidRDefault="00D36CD6" w:rsidP="003876BA">
      <w:pPr>
        <w:pStyle w:val="03DHBWRechteSpalte"/>
        <w:framePr w:h="4264" w:hRule="exact" w:wrap="notBeside" w:x="8988" w:y="2694"/>
      </w:pPr>
      <w:r w:rsidRPr="00FA01BB">
        <w:t xml:space="preserve">Telefon </w:t>
      </w:r>
      <w:r w:rsidR="00783309" w:rsidRPr="00783309">
        <w:t>+49 711 1849 4511</w:t>
      </w:r>
    </w:p>
    <w:p w14:paraId="6983A31E" w14:textId="77777777" w:rsidR="00D36CD6" w:rsidRDefault="00D36CD6" w:rsidP="003876BA">
      <w:pPr>
        <w:pStyle w:val="03BHBWPlatzhalter"/>
        <w:framePr w:h="4264" w:hRule="exact" w:wrap="notBeside" w:x="8988" w:y="2694"/>
      </w:pPr>
    </w:p>
    <w:p w14:paraId="6983A31F" w14:textId="11AED63D" w:rsidR="00D36CD6" w:rsidRPr="00FA01BB" w:rsidRDefault="00A92679" w:rsidP="003876BA">
      <w:pPr>
        <w:pStyle w:val="03DHBWRechteSpalte"/>
        <w:framePr w:h="4264" w:hRule="exact" w:wrap="notBeside" w:x="8988" w:y="2694"/>
      </w:pPr>
      <w:r>
        <w:t>matthias.drueppel</w:t>
      </w:r>
      <w:r w:rsidR="00D36CD6" w:rsidRPr="00FA01BB">
        <w:t>@</w:t>
      </w:r>
      <w:r w:rsidR="00243861">
        <w:br/>
      </w:r>
      <w:r w:rsidR="00D36CD6" w:rsidRPr="00FA01BB">
        <w:t>dhbw-stuttgart.de</w:t>
      </w:r>
      <w:r w:rsidR="00C47B49">
        <w:br/>
      </w:r>
    </w:p>
    <w:p w14:paraId="6983A320" w14:textId="77777777" w:rsidR="00D36CD6" w:rsidRPr="00FA01BB" w:rsidRDefault="00D36CD6" w:rsidP="003876BA">
      <w:pPr>
        <w:pStyle w:val="03DHBWRechteSpalte"/>
        <w:framePr w:h="4264" w:hRule="exact" w:wrap="notBeside" w:x="8988" w:y="2694"/>
      </w:pPr>
      <w:hyperlink r:id="rId7" w:history="1">
        <w:r w:rsidRPr="00FA01BB">
          <w:rPr>
            <w:rStyle w:val="Hyperlink"/>
            <w:noProof w:val="0"/>
            <w:sz w:val="14"/>
            <w:szCs w:val="18"/>
            <w:u w:val="none"/>
          </w:rPr>
          <w:t>www.dhbw-stuttgart.de</w:t>
        </w:r>
      </w:hyperlink>
    </w:p>
    <w:p w14:paraId="6983A321" w14:textId="77777777" w:rsidR="00D36CD6" w:rsidRPr="00E36BB6" w:rsidRDefault="00D36CD6" w:rsidP="003876BA">
      <w:pPr>
        <w:pStyle w:val="03DHBWRechteSpalte"/>
        <w:framePr w:h="4264" w:hRule="exact" w:wrap="notBeside" w:x="8988" w:y="2694"/>
      </w:pPr>
    </w:p>
    <w:p w14:paraId="486F3F5B" w14:textId="77777777" w:rsidR="008740A3" w:rsidRDefault="001F5E36" w:rsidP="003876BA">
      <w:pPr>
        <w:pStyle w:val="06DHBWGrussformel"/>
        <w:rPr>
          <w:lang w:val="de-DE"/>
        </w:rPr>
      </w:pPr>
      <w:r>
        <w:rPr>
          <w:noProof/>
        </w:rPr>
        <mc:AlternateContent>
          <mc:Choice Requires="wpi">
            <w:drawing>
              <wp:anchor distT="0" distB="0" distL="114300" distR="114300" simplePos="0" relativeHeight="251664384" behindDoc="0" locked="0" layoutInCell="1" allowOverlap="1" wp14:anchorId="39CA817B" wp14:editId="1723B2FF">
                <wp:simplePos x="0" y="0"/>
                <wp:positionH relativeFrom="column">
                  <wp:posOffset>-10018</wp:posOffset>
                </wp:positionH>
                <wp:positionV relativeFrom="paragraph">
                  <wp:posOffset>-96321</wp:posOffset>
                </wp:positionV>
                <wp:extent cx="1566355" cy="558165"/>
                <wp:effectExtent l="38100" t="38100" r="34290" b="32385"/>
                <wp:wrapNone/>
                <wp:docPr id="16" name="Freihand 16"/>
                <wp:cNvGraphicFramePr/>
                <a:graphic xmlns:a="http://schemas.openxmlformats.org/drawingml/2006/main">
                  <a:graphicData uri="http://schemas.microsoft.com/office/word/2010/wordprocessingInk">
                    <w14:contentPart bwMode="auto" r:id="rId8">
                      <w14:nvContentPartPr>
                        <w14:cNvContentPartPr/>
                      </w14:nvContentPartPr>
                      <w14:xfrm>
                        <a:off x="0" y="0"/>
                        <a:ext cx="1566355" cy="558165"/>
                      </w14:xfrm>
                    </w14:contentPart>
                  </a:graphicData>
                </a:graphic>
              </wp:anchor>
            </w:drawing>
          </mc:Choice>
          <mc:Fallback>
            <w:pict>
              <v:shapetype w14:anchorId="553B1DF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Freihand 16" o:spid="_x0000_s1026" type="#_x0000_t75" style="position:absolute;margin-left:-1.15pt;margin-top:-7.95pt;width:124.05pt;height:44.65pt;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">
                <v:imagedata r:id="rId10" o:title=""/>
              </v:shape>
            </w:pict>
          </mc:Fallback>
        </mc:AlternateContent>
      </w:r>
      <w:r w:rsidR="008740A3">
        <w:rPr>
          <w:lang w:val="de-DE"/>
        </w:rPr>
        <w:t xml:space="preserve">(Prof. </w:t>
      </w:r>
      <w:r w:rsidR="008740A3" w:rsidRPr="005128D9">
        <w:rPr>
          <w:lang w:val="de-DE"/>
        </w:rPr>
        <w:t>Dr</w:t>
      </w:r>
      <w:r w:rsidR="008740A3">
        <w:rPr>
          <w:lang w:val="de-DE"/>
        </w:rPr>
        <w:t>.</w:t>
      </w:r>
      <w:r w:rsidR="008740A3" w:rsidRPr="005128D9">
        <w:rPr>
          <w:lang w:val="de-DE"/>
        </w:rPr>
        <w:t xml:space="preserve"> </w:t>
      </w:r>
      <w:r w:rsidR="008740A3">
        <w:rPr>
          <w:lang w:val="de-DE"/>
        </w:rPr>
        <w:t>Matthias Drüppel)</w:t>
      </w:r>
    </w:p>
    <w:sectPr w:rsidR="008740A3" w:rsidSect="00DF381D">
      <w:headerReference w:type="default" r:id="rId11"/>
      <w:footerReference w:type="default" r:id="rId12"/>
      <w:headerReference w:type="first" r:id="rId13"/>
      <w:footerReference w:type="first" r:id="rId14"/>
      <w:type w:val="continuous"/>
      <w:pgSz w:w="11906" w:h="16838" w:code="9"/>
      <w:pgMar w:top="2693" w:right="3629" w:bottom="1134" w:left="1134" w:header="1134" w:footer="567"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B946BC" w14:textId="77777777" w:rsidR="00B449EB" w:rsidRDefault="00B449EB">
      <w:r>
        <w:separator/>
      </w:r>
    </w:p>
  </w:endnote>
  <w:endnote w:type="continuationSeparator" w:id="0">
    <w:p w14:paraId="09F172A3" w14:textId="77777777" w:rsidR="00B449EB" w:rsidRDefault="00B449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Fett">
    <w:altName w:val="Arial"/>
    <w:panose1 w:val="00000000000000000000"/>
    <w:charset w:val="00"/>
    <w:family w:val="roman"/>
    <w:notTrueType/>
    <w:pitch w:val="default"/>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Frutiger 45 Light">
    <w:altName w:val="Arial Narrow"/>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F" w14:textId="77777777" w:rsidR="00D36CD6" w:rsidRPr="00D55454"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594225">
      <w:rPr>
        <w:noProof/>
        <w:lang w:val="fr-FR"/>
      </w:rPr>
      <w:t>2</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58798E">
      <w:rPr>
        <w:noProof/>
        <w:lang w:val="fr-FR"/>
      </w:rPr>
      <w:t>1</w:t>
    </w:r>
    <w:r>
      <w:rPr>
        <w:lang w:val="fr-FR"/>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40" w14:textId="77777777" w:rsidR="00D36CD6" w:rsidRPr="00F61101" w:rsidRDefault="00D36CD6" w:rsidP="00D36CD6">
    <w:pPr>
      <w:pStyle w:val="Fuzeile"/>
    </w:pPr>
    <w:r w:rsidRPr="00F61101">
      <w:rPr>
        <w:lang w:val="fr-FR"/>
      </w:rPr>
      <w:fldChar w:fldCharType="begin"/>
    </w:r>
    <w:r w:rsidRPr="00F61101">
      <w:rPr>
        <w:lang w:val="fr-FR"/>
      </w:rPr>
      <w:instrText xml:space="preserve"> </w:instrText>
    </w:r>
    <w:r w:rsidR="00A34925">
      <w:rPr>
        <w:lang w:val="fr-FR"/>
      </w:rPr>
      <w:instrText>PAGE</w:instrText>
    </w:r>
    <w:r w:rsidRPr="00F61101">
      <w:rPr>
        <w:lang w:val="fr-FR"/>
      </w:rPr>
      <w:instrText xml:space="preserve"> </w:instrText>
    </w:r>
    <w:r w:rsidRPr="00F61101">
      <w:rPr>
        <w:lang w:val="fr-FR"/>
      </w:rPr>
      <w:fldChar w:fldCharType="separate"/>
    </w:r>
    <w:r w:rsidR="00F970F9">
      <w:rPr>
        <w:noProof/>
        <w:lang w:val="fr-FR"/>
      </w:rPr>
      <w:t>1</w:t>
    </w:r>
    <w:r w:rsidRPr="00F61101">
      <w:fldChar w:fldCharType="end"/>
    </w:r>
    <w:r>
      <w:rPr>
        <w:lang w:val="fr-FR"/>
      </w:rPr>
      <w:t xml:space="preserve"> / </w:t>
    </w:r>
    <w:r>
      <w:rPr>
        <w:lang w:val="fr-FR"/>
      </w:rPr>
      <w:fldChar w:fldCharType="begin"/>
    </w:r>
    <w:r>
      <w:rPr>
        <w:lang w:val="fr-FR"/>
      </w:rPr>
      <w:instrText xml:space="preserve"> </w:instrText>
    </w:r>
    <w:r w:rsidR="00A34925">
      <w:rPr>
        <w:lang w:val="fr-FR"/>
      </w:rPr>
      <w:instrText>NUMPAGES</w:instrText>
    </w:r>
    <w:r>
      <w:rPr>
        <w:lang w:val="fr-FR"/>
      </w:rPr>
      <w:instrText xml:space="preserve">  </w:instrText>
    </w:r>
    <w:r>
      <w:rPr>
        <w:lang w:val="fr-FR"/>
      </w:rPr>
      <w:fldChar w:fldCharType="separate"/>
    </w:r>
    <w:r w:rsidR="00F970F9">
      <w:rPr>
        <w:noProof/>
        <w:lang w:val="fr-FR"/>
      </w:rPr>
      <w:t>1</w:t>
    </w:r>
    <w:r>
      <w:rPr>
        <w:lang w:val="fr-F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775494" w14:textId="77777777" w:rsidR="00B449EB" w:rsidRDefault="00B449EB">
      <w:pPr>
        <w:spacing w:after="0"/>
      </w:pPr>
      <w:r>
        <w:separator/>
      </w:r>
    </w:p>
  </w:footnote>
  <w:footnote w:type="continuationSeparator" w:id="0">
    <w:p w14:paraId="1A90891F" w14:textId="77777777" w:rsidR="00B449EB" w:rsidRDefault="00B449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2E" w14:textId="77777777" w:rsidR="00D36CD6" w:rsidRDefault="003B7228" w:rsidP="00D36CD6">
    <w:pPr>
      <w:pStyle w:val="Kopfzeile"/>
      <w:ind w:right="2613"/>
    </w:pPr>
    <w:r>
      <w:rPr>
        <w:noProof/>
        <w:lang w:val="de-DE" w:eastAsia="de-DE" w:bidi="ar-SA"/>
      </w:rPr>
      <w:drawing>
        <wp:anchor distT="0" distB="0" distL="114300" distR="114300" simplePos="0" relativeHeight="251657216" behindDoc="1" locked="0" layoutInCell="1" allowOverlap="1" wp14:anchorId="6983A341" wp14:editId="6983A342">
          <wp:simplePos x="0" y="0"/>
          <wp:positionH relativeFrom="column">
            <wp:posOffset>4284345</wp:posOffset>
          </wp:positionH>
          <wp:positionV relativeFrom="paragraph">
            <wp:posOffset>-299085</wp:posOffset>
          </wp:positionV>
          <wp:extent cx="1647825" cy="819150"/>
          <wp:effectExtent l="0" t="0" r="9525" b="0"/>
          <wp:wrapNone/>
          <wp:docPr id="5" name="Bild 24"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83A330"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1" w14:textId="77777777" w:rsidR="00E3338F" w:rsidRPr="00FA01BB" w:rsidRDefault="0047624C" w:rsidP="00E3338F">
    <w:pPr>
      <w:pStyle w:val="03DHBWRechteSpalte"/>
      <w:framePr w:h="3056" w:hRule="exact" w:hSpace="181" w:wrap="around" w:y="12367"/>
      <w:shd w:val="solid" w:color="FFFFFF" w:fill="FFFFFF"/>
    </w:pPr>
    <w:r>
      <w:t>Rotebühlstr. 133</w:t>
    </w:r>
  </w:p>
  <w:p w14:paraId="6983A332" w14:textId="77777777" w:rsidR="00E3338F" w:rsidRPr="00FA01BB" w:rsidRDefault="0047624C" w:rsidP="00E3338F">
    <w:pPr>
      <w:pStyle w:val="03DHBWRechteSpalte"/>
      <w:framePr w:h="3056" w:hRule="exact" w:hSpace="181" w:wrap="around" w:y="12367"/>
      <w:shd w:val="solid" w:color="FFFFFF" w:fill="FFFFFF"/>
    </w:pPr>
    <w:r>
      <w:t>70197</w:t>
    </w:r>
    <w:r w:rsidR="00E3338F" w:rsidRPr="00FA01BB">
      <w:t xml:space="preserve"> Stuttgart</w:t>
    </w:r>
  </w:p>
  <w:p w14:paraId="6983A333" w14:textId="77777777" w:rsidR="00E3338F" w:rsidRDefault="00E3338F" w:rsidP="00E3338F">
    <w:pPr>
      <w:pStyle w:val="03BHBWPlatzhalter"/>
      <w:framePr w:h="3056" w:hRule="exact" w:hSpace="181" w:wrap="around" w:y="12367"/>
    </w:pPr>
  </w:p>
  <w:p w14:paraId="6983A334" w14:textId="77777777" w:rsidR="00E3338F" w:rsidRPr="00FA01BB" w:rsidRDefault="00E3338F" w:rsidP="00E3338F">
    <w:pPr>
      <w:pStyle w:val="03DHBWRechteSpalte"/>
      <w:framePr w:h="3056" w:hRule="exact" w:hSpace="181" w:wrap="around" w:y="12367"/>
      <w:shd w:val="solid" w:color="FFFFFF" w:fill="FFFFFF"/>
    </w:pPr>
    <w:r w:rsidRPr="00FA01BB">
      <w:t>Telefon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632</w:t>
    </w:r>
  </w:p>
  <w:p w14:paraId="6983A335" w14:textId="77777777" w:rsidR="00E3338F" w:rsidRPr="00FA01BB" w:rsidRDefault="00E3338F" w:rsidP="00E3338F">
    <w:pPr>
      <w:pStyle w:val="03DHBWRechteSpalte"/>
      <w:framePr w:h="3056" w:hRule="exact" w:hSpace="181" w:wrap="around" w:y="12367"/>
      <w:shd w:val="solid" w:color="FFFFFF" w:fill="FFFFFF"/>
    </w:pPr>
    <w:r w:rsidRPr="00FA01BB">
      <w:t>Telefax + 49</w:t>
    </w:r>
    <w:r w:rsidRPr="00FA01BB">
      <w:rPr>
        <w:spacing w:val="-20"/>
      </w:rPr>
      <w:t xml:space="preserve"> .</w:t>
    </w:r>
    <w:r w:rsidRPr="00FA01BB">
      <w:t xml:space="preserve"> 711</w:t>
    </w:r>
    <w:r w:rsidRPr="00FA01BB">
      <w:rPr>
        <w:spacing w:val="-20"/>
      </w:rPr>
      <w:t xml:space="preserve"> .</w:t>
    </w:r>
    <w:r w:rsidRPr="00FA01BB">
      <w:t xml:space="preserve"> 18 49</w:t>
    </w:r>
    <w:r w:rsidRPr="00FA01BB">
      <w:rPr>
        <w:spacing w:val="-20"/>
      </w:rPr>
      <w:t xml:space="preserve"> -</w:t>
    </w:r>
    <w:r w:rsidRPr="00FA01BB">
      <w:rPr>
        <w:spacing w:val="-2"/>
      </w:rPr>
      <w:t xml:space="preserve"> </w:t>
    </w:r>
    <w:r w:rsidRPr="00FA01BB">
      <w:t>719</w:t>
    </w:r>
  </w:p>
  <w:p w14:paraId="6983A336" w14:textId="77777777" w:rsidR="00E3338F" w:rsidRPr="00E36BB6" w:rsidRDefault="00E3338F" w:rsidP="00E3338F">
    <w:pPr>
      <w:pStyle w:val="03DHBWRechteSpalte"/>
      <w:framePr w:h="3056" w:hRule="exact" w:hSpace="181" w:wrap="around" w:y="12367"/>
    </w:pPr>
  </w:p>
  <w:p w14:paraId="6983A337" w14:textId="77777777" w:rsidR="00E3338F" w:rsidRPr="00FA01BB" w:rsidRDefault="00E3338F" w:rsidP="00E3338F">
    <w:pPr>
      <w:pStyle w:val="03DHBWRechteSpalte"/>
      <w:framePr w:h="3056" w:hRule="exact" w:hSpace="181" w:wrap="around" w:y="12367"/>
      <w:shd w:val="solid" w:color="FFFFFF" w:fill="FFFFFF"/>
      <w:rPr>
        <w:b/>
      </w:rPr>
    </w:pPr>
    <w:r w:rsidRPr="00FA01BB">
      <w:rPr>
        <w:b/>
      </w:rPr>
      <w:t>DHBW Stuttgart</w:t>
    </w:r>
  </w:p>
  <w:p w14:paraId="6983A338" w14:textId="77777777" w:rsidR="00E3338F" w:rsidRPr="00FA01BB" w:rsidRDefault="00E3338F" w:rsidP="00E3338F">
    <w:pPr>
      <w:pStyle w:val="03DHBWRechteSpalte"/>
      <w:framePr w:h="3056" w:hRule="exact" w:hSpace="181" w:wrap="around" w:y="12367"/>
      <w:shd w:val="solid" w:color="FFFFFF" w:fill="FFFFFF"/>
      <w:rPr>
        <w:b/>
      </w:rPr>
    </w:pPr>
    <w:r w:rsidRPr="00FA01BB">
      <w:rPr>
        <w:b/>
      </w:rPr>
      <w:t>Campus Horb</w:t>
    </w:r>
  </w:p>
  <w:p w14:paraId="6983A339" w14:textId="77777777" w:rsidR="00E3338F" w:rsidRPr="00AD00F2" w:rsidRDefault="00E3338F" w:rsidP="00E3338F">
    <w:pPr>
      <w:pStyle w:val="03DHBWRechteSpalte"/>
      <w:framePr w:h="3056" w:hRule="exact" w:hSpace="181" w:wrap="around" w:y="12367"/>
      <w:shd w:val="solid" w:color="FFFFFF" w:fill="FFFFFF"/>
      <w:jc w:val="left"/>
      <w:rPr>
        <w:lang w:val="es-ES"/>
      </w:rPr>
    </w:pPr>
    <w:r w:rsidRPr="00AD00F2">
      <w:rPr>
        <w:lang w:val="es-ES"/>
      </w:rPr>
      <w:t xml:space="preserve">Florianstraße </w:t>
    </w:r>
    <w:r w:rsidRPr="00AD00F2">
      <w:rPr>
        <w:rFonts w:cs="Arial"/>
        <w:lang w:val="es-ES"/>
      </w:rPr>
      <w:t>15</w:t>
    </w:r>
    <w:r w:rsidRPr="00AD00F2">
      <w:rPr>
        <w:rFonts w:cs="Arial"/>
        <w:lang w:val="es-ES"/>
      </w:rPr>
      <w:br/>
      <w:t>72160 Horb</w:t>
    </w:r>
  </w:p>
  <w:p w14:paraId="6983A33A" w14:textId="77777777" w:rsidR="00E3338F" w:rsidRPr="00AD00F2" w:rsidRDefault="00E3338F" w:rsidP="00E3338F">
    <w:pPr>
      <w:pStyle w:val="03BHBWPlatzhalter"/>
      <w:framePr w:h="3056" w:hRule="exact" w:hSpace="181" w:wrap="around" w:y="12367"/>
      <w:rPr>
        <w:lang w:val="es-ES"/>
      </w:rPr>
    </w:pPr>
  </w:p>
  <w:p w14:paraId="6983A33B"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Telefon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0</w:t>
    </w:r>
  </w:p>
  <w:p w14:paraId="6983A33C"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Telefax + 49</w:t>
    </w:r>
    <w:r w:rsidRPr="00AD00F2">
      <w:rPr>
        <w:spacing w:val="-20"/>
        <w:lang w:val="es-ES"/>
      </w:rPr>
      <w:t xml:space="preserve"> .</w:t>
    </w:r>
    <w:r w:rsidRPr="00AD00F2">
      <w:rPr>
        <w:lang w:val="es-ES"/>
      </w:rPr>
      <w:t xml:space="preserve"> 74 51</w:t>
    </w:r>
    <w:r w:rsidRPr="00AD00F2">
      <w:rPr>
        <w:spacing w:val="-20"/>
        <w:lang w:val="es-ES"/>
      </w:rPr>
      <w:t xml:space="preserve"> .</w:t>
    </w:r>
    <w:r w:rsidRPr="00AD00F2">
      <w:rPr>
        <w:lang w:val="es-ES"/>
      </w:rPr>
      <w:t xml:space="preserve"> 521</w:t>
    </w:r>
    <w:r w:rsidRPr="00AD00F2">
      <w:rPr>
        <w:spacing w:val="-20"/>
        <w:lang w:val="es-ES"/>
      </w:rPr>
      <w:t xml:space="preserve"> -</w:t>
    </w:r>
    <w:r w:rsidRPr="00AD00F2">
      <w:rPr>
        <w:spacing w:val="-2"/>
        <w:lang w:val="es-ES"/>
      </w:rPr>
      <w:t xml:space="preserve"> </w:t>
    </w:r>
    <w:r w:rsidRPr="00AD00F2">
      <w:rPr>
        <w:lang w:val="es-ES"/>
      </w:rPr>
      <w:t>111</w:t>
    </w:r>
  </w:p>
  <w:p w14:paraId="6983A33D" w14:textId="77777777" w:rsidR="00E3338F" w:rsidRPr="00AD00F2" w:rsidRDefault="00E3338F" w:rsidP="00E3338F">
    <w:pPr>
      <w:pStyle w:val="03BHBWPlatzhalter"/>
      <w:framePr w:h="3056" w:hRule="exact" w:hSpace="181" w:wrap="around" w:y="12367"/>
      <w:rPr>
        <w:lang w:val="es-ES"/>
      </w:rPr>
    </w:pPr>
  </w:p>
  <w:p w14:paraId="6983A33E" w14:textId="77777777" w:rsidR="00E3338F" w:rsidRPr="00AD00F2" w:rsidRDefault="00E3338F" w:rsidP="00E3338F">
    <w:pPr>
      <w:pStyle w:val="03DHBWRechteSpalte"/>
      <w:framePr w:h="3056" w:hRule="exact" w:hSpace="181" w:wrap="around" w:y="12367"/>
      <w:shd w:val="solid" w:color="FFFFFF" w:fill="FFFFFF"/>
      <w:rPr>
        <w:lang w:val="es-ES"/>
      </w:rPr>
    </w:pPr>
    <w:r w:rsidRPr="00AD00F2">
      <w:rPr>
        <w:lang w:val="es-ES"/>
      </w:rPr>
      <w:t>www.dhbw-stuttgart.de</w:t>
    </w:r>
  </w:p>
  <w:p w14:paraId="6983A33F" w14:textId="77777777" w:rsidR="00D36CD6" w:rsidRPr="002063F4" w:rsidRDefault="003B7228" w:rsidP="00D36CD6">
    <w:pPr>
      <w:jc w:val="right"/>
    </w:pPr>
    <w:r>
      <w:rPr>
        <w:noProof/>
        <w:lang w:val="de-DE" w:eastAsia="de-DE" w:bidi="ar-SA"/>
      </w:rPr>
      <w:drawing>
        <wp:anchor distT="0" distB="0" distL="114300" distR="114300" simplePos="0" relativeHeight="251658240" behindDoc="1" locked="0" layoutInCell="1" allowOverlap="1" wp14:anchorId="6983A343" wp14:editId="6983A344">
          <wp:simplePos x="0" y="0"/>
          <wp:positionH relativeFrom="column">
            <wp:posOffset>4284345</wp:posOffset>
          </wp:positionH>
          <wp:positionV relativeFrom="paragraph">
            <wp:posOffset>-299085</wp:posOffset>
          </wp:positionV>
          <wp:extent cx="1647825" cy="819150"/>
          <wp:effectExtent l="0" t="0" r="9525" b="0"/>
          <wp:wrapNone/>
          <wp:docPr id="6" name="Bild 25" descr="DHBW_d_S_46mm_4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DHBW_d_S_46mm_4c"/>
                  <pic:cNvPicPr>
                    <a:picLocks noChangeAspect="1" noChangeArrowheads="1"/>
                  </pic:cNvPicPr>
                </pic:nvPicPr>
                <pic:blipFill>
                  <a:blip r:embed="rId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647825" cy="81915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E113F"/>
    <w:multiLevelType w:val="multilevel"/>
    <w:tmpl w:val="999A351A"/>
    <w:lvl w:ilvl="0">
      <w:start w:val="1"/>
      <w:numFmt w:val="decimal"/>
      <w:pStyle w:val="berschrift1"/>
      <w:lvlText w:val="%1."/>
      <w:lvlJc w:val="left"/>
      <w:pPr>
        <w:ind w:left="360" w:hanging="360"/>
      </w:pPr>
      <w:rPr>
        <w:rFonts w:hint="default"/>
        <w:b/>
        <w:i w:val="0"/>
        <w:color w:val="auto"/>
        <w:sz w:val="28"/>
        <w:szCs w:val="28"/>
        <w:u w:val="none"/>
      </w:rPr>
    </w:lvl>
    <w:lvl w:ilvl="1">
      <w:start w:val="1"/>
      <w:numFmt w:val="decimal"/>
      <w:pStyle w:val="berschrift2"/>
      <w:lvlText w:val="%1.%2"/>
      <w:lvlJc w:val="left"/>
      <w:pPr>
        <w:tabs>
          <w:tab w:val="num" w:pos="-171"/>
        </w:tabs>
        <w:ind w:left="0" w:firstLine="0"/>
      </w:pPr>
      <w:rPr>
        <w:rFonts w:hint="default"/>
      </w:rPr>
    </w:lvl>
    <w:lvl w:ilvl="2">
      <w:start w:val="1"/>
      <w:numFmt w:val="decimal"/>
      <w:pStyle w:val="berschrift3"/>
      <w:lvlText w:val="%1.%2.%3"/>
      <w:lvlJc w:val="left"/>
      <w:pPr>
        <w:tabs>
          <w:tab w:val="num" w:pos="-171"/>
        </w:tabs>
        <w:ind w:left="0" w:firstLine="0"/>
      </w:pPr>
      <w:rPr>
        <w:rFonts w:hint="default"/>
      </w:rPr>
    </w:lvl>
    <w:lvl w:ilvl="3">
      <w:start w:val="1"/>
      <w:numFmt w:val="decimal"/>
      <w:pStyle w:val="berschrift4"/>
      <w:lvlText w:val="%1.%2.%3.%4."/>
      <w:lvlJc w:val="left"/>
      <w:pPr>
        <w:tabs>
          <w:tab w:val="num" w:pos="1134"/>
        </w:tabs>
        <w:ind w:left="1134" w:hanging="1134"/>
      </w:pPr>
      <w:rPr>
        <w:rFonts w:hint="default"/>
      </w:rPr>
    </w:lvl>
    <w:lvl w:ilvl="4">
      <w:start w:val="1"/>
      <w:numFmt w:val="decimal"/>
      <w:pStyle w:val="berschrift5"/>
      <w:lvlText w:val="%1.%2.%3.%4.%5."/>
      <w:lvlJc w:val="left"/>
      <w:pPr>
        <w:tabs>
          <w:tab w:val="num" w:pos="1134"/>
        </w:tabs>
        <w:ind w:left="1134" w:hanging="1134"/>
      </w:pPr>
      <w:rPr>
        <w:rFonts w:ascii="Arial Fett" w:hAnsi="Arial Fett" w:hint="default"/>
        <w:b/>
        <w:i w:val="0"/>
        <w:color w:val="auto"/>
        <w:sz w:val="20"/>
        <w:szCs w:val="20"/>
        <w:u w:val="none"/>
      </w:rPr>
    </w:lvl>
    <w:lvl w:ilvl="5">
      <w:start w:val="1"/>
      <w:numFmt w:val="decimal"/>
      <w:lvlText w:val="%1.%2.%3.%4.%5.%6."/>
      <w:lvlJc w:val="left"/>
      <w:pPr>
        <w:tabs>
          <w:tab w:val="num" w:pos="2236"/>
        </w:tabs>
        <w:ind w:left="2092" w:hanging="936"/>
      </w:pPr>
      <w:rPr>
        <w:rFonts w:hint="default"/>
      </w:rPr>
    </w:lvl>
    <w:lvl w:ilvl="6">
      <w:start w:val="1"/>
      <w:numFmt w:val="decimal"/>
      <w:lvlText w:val="%1.%2.%3.%4.%5.%6.%7."/>
      <w:lvlJc w:val="left"/>
      <w:pPr>
        <w:tabs>
          <w:tab w:val="num" w:pos="2956"/>
        </w:tabs>
        <w:ind w:left="2596" w:hanging="1080"/>
      </w:pPr>
      <w:rPr>
        <w:rFonts w:hint="default"/>
      </w:rPr>
    </w:lvl>
    <w:lvl w:ilvl="7">
      <w:start w:val="1"/>
      <w:numFmt w:val="decimal"/>
      <w:lvlText w:val="%1.%2.%3.%4.%5.%6.%7.%8."/>
      <w:lvlJc w:val="left"/>
      <w:pPr>
        <w:tabs>
          <w:tab w:val="num" w:pos="3316"/>
        </w:tabs>
        <w:ind w:left="3100" w:hanging="1224"/>
      </w:pPr>
      <w:rPr>
        <w:rFonts w:hint="default"/>
      </w:rPr>
    </w:lvl>
    <w:lvl w:ilvl="8">
      <w:start w:val="1"/>
      <w:numFmt w:val="decimal"/>
      <w:lvlText w:val="%1.%2.%3.%4.%5.%6.%7.%8.%9."/>
      <w:lvlJc w:val="left"/>
      <w:pPr>
        <w:tabs>
          <w:tab w:val="num" w:pos="4036"/>
        </w:tabs>
        <w:ind w:left="3676" w:hanging="1440"/>
      </w:pPr>
      <w:rPr>
        <w:rFonts w:hint="default"/>
      </w:rPr>
    </w:lvl>
  </w:abstractNum>
  <w:abstractNum w:abstractNumId="1" w15:restartNumberingAfterBreak="0">
    <w:nsid w:val="0C763AC8"/>
    <w:multiLevelType w:val="hybridMultilevel"/>
    <w:tmpl w:val="F7BA5C60"/>
    <w:lvl w:ilvl="0" w:tplc="886E66FA">
      <w:start w:val="6"/>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034463D"/>
    <w:multiLevelType w:val="hybridMultilevel"/>
    <w:tmpl w:val="BB3A34C2"/>
    <w:lvl w:ilvl="0" w:tplc="85823ADE">
      <w:start w:val="1"/>
      <w:numFmt w:val="decimal"/>
      <w:lvlText w:val="%1."/>
      <w:lvlJc w:val="left"/>
      <w:pPr>
        <w:ind w:left="360" w:hanging="360"/>
      </w:pPr>
      <w:rPr>
        <w:b/>
        <w:bCs/>
      </w:rPr>
    </w:lvl>
    <w:lvl w:ilvl="1" w:tplc="0E1A7E08">
      <w:numFmt w:val="bullet"/>
      <w:lvlText w:val="•"/>
      <w:lvlJc w:val="left"/>
      <w:pPr>
        <w:ind w:left="1080" w:hanging="360"/>
      </w:pPr>
      <w:rPr>
        <w:rFonts w:ascii="Arial" w:eastAsia="Times New Roman" w:hAnsi="Arial" w:cs="Arial" w:hint="default"/>
      </w:r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 w15:restartNumberingAfterBreak="0">
    <w:nsid w:val="14843D8F"/>
    <w:multiLevelType w:val="hybridMultilevel"/>
    <w:tmpl w:val="590EF71A"/>
    <w:lvl w:ilvl="0" w:tplc="5908FEEC">
      <w:numFmt w:val="bullet"/>
      <w:lvlText w:val="-"/>
      <w:lvlJc w:val="left"/>
      <w:pPr>
        <w:ind w:left="720" w:hanging="360"/>
      </w:pPr>
      <w:rPr>
        <w:rFonts w:ascii="Arial" w:eastAsia="Calibri"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309F7BC3"/>
    <w:multiLevelType w:val="multilevel"/>
    <w:tmpl w:val="49AE1926"/>
    <w:lvl w:ilvl="0">
      <w:start w:val="1"/>
      <w:numFmt w:val="decimal"/>
      <w:lvlText w:val="%1."/>
      <w:lvlJc w:val="left"/>
      <w:pPr>
        <w:tabs>
          <w:tab w:val="num" w:pos="5410"/>
        </w:tabs>
        <w:ind w:left="5410" w:hanging="851"/>
      </w:pPr>
      <w:rPr>
        <w:rFonts w:ascii="Arial Fett" w:hAnsi="Arial Fett" w:hint="default"/>
        <w:b/>
        <w:i w:val="0"/>
        <w:color w:val="auto"/>
        <w:sz w:val="32"/>
        <w:u w:val="none"/>
      </w:rPr>
    </w:lvl>
    <w:lvl w:ilvl="1">
      <w:start w:val="1"/>
      <w:numFmt w:val="decimal"/>
      <w:lvlText w:val="%1.%2"/>
      <w:lvlJc w:val="left"/>
      <w:pPr>
        <w:tabs>
          <w:tab w:val="num" w:pos="5410"/>
        </w:tabs>
        <w:ind w:left="5410" w:hanging="851"/>
      </w:pPr>
      <w:rPr>
        <w:rFonts w:hint="default"/>
      </w:rPr>
    </w:lvl>
    <w:lvl w:ilvl="2">
      <w:start w:val="1"/>
      <w:numFmt w:val="decimal"/>
      <w:lvlText w:val="%1.%2.%3"/>
      <w:lvlJc w:val="left"/>
      <w:pPr>
        <w:tabs>
          <w:tab w:val="num" w:pos="5410"/>
        </w:tabs>
        <w:ind w:left="5410" w:hanging="851"/>
      </w:pPr>
      <w:rPr>
        <w:rFonts w:hint="default"/>
      </w:rPr>
    </w:lvl>
    <w:lvl w:ilvl="3">
      <w:start w:val="1"/>
      <w:numFmt w:val="decimal"/>
      <w:lvlText w:val="%1.%2.%3.%4."/>
      <w:lvlJc w:val="left"/>
      <w:pPr>
        <w:tabs>
          <w:tab w:val="num" w:pos="6980"/>
        </w:tabs>
        <w:ind w:left="6980" w:hanging="1134"/>
      </w:pPr>
      <w:rPr>
        <w:rFonts w:hint="default"/>
      </w:rPr>
    </w:lvl>
    <w:lvl w:ilvl="4">
      <w:start w:val="1"/>
      <w:numFmt w:val="decimal"/>
      <w:lvlText w:val="%1.%2.%3.%4.%5."/>
      <w:lvlJc w:val="left"/>
      <w:pPr>
        <w:tabs>
          <w:tab w:val="num" w:pos="7286"/>
        </w:tabs>
        <w:ind w:left="6998" w:hanging="792"/>
      </w:pPr>
      <w:rPr>
        <w:rFonts w:ascii="Arial" w:hAnsi="Arial" w:hint="default"/>
        <w:b/>
        <w:i w:val="0"/>
        <w:color w:val="auto"/>
        <w:sz w:val="24"/>
        <w:u w:val="none"/>
      </w:rPr>
    </w:lvl>
    <w:lvl w:ilvl="5">
      <w:start w:val="1"/>
      <w:numFmt w:val="decimal"/>
      <w:pStyle w:val="berschrift6"/>
      <w:lvlText w:val="%1.%2.%3.%4.%5.%6."/>
      <w:lvlJc w:val="left"/>
      <w:pPr>
        <w:tabs>
          <w:tab w:val="num" w:pos="7646"/>
        </w:tabs>
        <w:ind w:left="7502" w:hanging="936"/>
      </w:pPr>
      <w:rPr>
        <w:rFonts w:hint="default"/>
      </w:rPr>
    </w:lvl>
    <w:lvl w:ilvl="6">
      <w:start w:val="1"/>
      <w:numFmt w:val="decimal"/>
      <w:lvlText w:val="%1.%2.%3.%4.%5.%6.%7."/>
      <w:lvlJc w:val="left"/>
      <w:pPr>
        <w:tabs>
          <w:tab w:val="num" w:pos="8366"/>
        </w:tabs>
        <w:ind w:left="8006" w:hanging="1080"/>
      </w:pPr>
      <w:rPr>
        <w:rFonts w:hint="default"/>
      </w:rPr>
    </w:lvl>
    <w:lvl w:ilvl="7">
      <w:start w:val="1"/>
      <w:numFmt w:val="decimal"/>
      <w:lvlText w:val="%1.%2.%3.%4.%5.%6.%7.%8."/>
      <w:lvlJc w:val="left"/>
      <w:pPr>
        <w:tabs>
          <w:tab w:val="num" w:pos="8726"/>
        </w:tabs>
        <w:ind w:left="8510" w:hanging="1224"/>
      </w:pPr>
      <w:rPr>
        <w:rFonts w:hint="default"/>
      </w:rPr>
    </w:lvl>
    <w:lvl w:ilvl="8">
      <w:start w:val="1"/>
      <w:numFmt w:val="decimal"/>
      <w:lvlText w:val="%1.%2.%3.%4.%5.%6.%7.%8.%9."/>
      <w:lvlJc w:val="left"/>
      <w:pPr>
        <w:tabs>
          <w:tab w:val="num" w:pos="9446"/>
        </w:tabs>
        <w:ind w:left="9086" w:hanging="1440"/>
      </w:pPr>
      <w:rPr>
        <w:rFonts w:hint="default"/>
      </w:rPr>
    </w:lvl>
  </w:abstractNum>
  <w:abstractNum w:abstractNumId="5" w15:restartNumberingAfterBreak="0">
    <w:nsid w:val="3C4B3A0D"/>
    <w:multiLevelType w:val="hybridMultilevel"/>
    <w:tmpl w:val="716CAF66"/>
    <w:lvl w:ilvl="0" w:tplc="D74C1E7A">
      <w:start w:val="5"/>
      <w:numFmt w:val="bullet"/>
      <w:lvlText w:val=""/>
      <w:lvlJc w:val="left"/>
      <w:pPr>
        <w:ind w:left="720" w:hanging="360"/>
      </w:pPr>
      <w:rPr>
        <w:rFonts w:ascii="Wingdings" w:eastAsia="Times New Roman" w:hAnsi="Wingdings" w:cs="Aria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40E85669"/>
    <w:multiLevelType w:val="hybridMultilevel"/>
    <w:tmpl w:val="FE689B12"/>
    <w:lvl w:ilvl="0" w:tplc="10A28D6C">
      <w:start w:val="5"/>
      <w:numFmt w:val="bullet"/>
      <w:lvlText w:val=""/>
      <w:lvlJc w:val="left"/>
      <w:pPr>
        <w:ind w:left="720" w:hanging="360"/>
      </w:pPr>
      <w:rPr>
        <w:rFonts w:ascii="Wingdings" w:eastAsia="Times New Roman" w:hAnsi="Wingdings"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477F1269"/>
    <w:multiLevelType w:val="multilevel"/>
    <w:tmpl w:val="C41E62C6"/>
    <w:lvl w:ilvl="0">
      <w:start w:val="1"/>
      <w:numFmt w:val="bullet"/>
      <w:lvlText w:val="-"/>
      <w:lvlJc w:val="left"/>
      <w:pPr>
        <w:ind w:left="397" w:hanging="397"/>
      </w:pPr>
      <w:rPr>
        <w:rFonts w:ascii="Courier New" w:hAnsi="Courier New" w:hint="default"/>
        <w:spacing w:val="2"/>
      </w:rPr>
    </w:lvl>
    <w:lvl w:ilvl="1">
      <w:start w:val="1"/>
      <w:numFmt w:val="bullet"/>
      <w:lvlText w:val="-"/>
      <w:lvlJc w:val="left"/>
      <w:pPr>
        <w:ind w:left="794" w:hanging="397"/>
      </w:pPr>
      <w:rPr>
        <w:rFonts w:ascii="Courier New" w:hAnsi="Courier New" w:hint="default"/>
      </w:rPr>
    </w:lvl>
    <w:lvl w:ilvl="2">
      <w:start w:val="1"/>
      <w:numFmt w:val="bullet"/>
      <w:lvlText w:val="-"/>
      <w:lvlJc w:val="left"/>
      <w:pPr>
        <w:ind w:left="1191" w:hanging="397"/>
      </w:pPr>
      <w:rPr>
        <w:rFonts w:ascii="Courier New" w:hAnsi="Courier New" w:hint="default"/>
      </w:rPr>
    </w:lvl>
    <w:lvl w:ilvl="3">
      <w:start w:val="1"/>
      <w:numFmt w:val="decimal"/>
      <w:lvlText w:val="%4"/>
      <w:lvlJc w:val="left"/>
      <w:pPr>
        <w:ind w:left="397" w:hanging="397"/>
      </w:pPr>
      <w:rPr>
        <w:rFonts w:hint="default"/>
      </w:rPr>
    </w:lvl>
    <w:lvl w:ilvl="4">
      <w:start w:val="1"/>
      <w:numFmt w:val="bullet"/>
      <w:lvlText w:val="-"/>
      <w:lvlJc w:val="left"/>
      <w:pPr>
        <w:ind w:left="794" w:hanging="397"/>
      </w:pPr>
      <w:rPr>
        <w:rFonts w:ascii="Courier New" w:hAnsi="Courier New" w:hint="default"/>
      </w:rPr>
    </w:lvl>
    <w:lvl w:ilvl="5">
      <w:start w:val="1"/>
      <w:numFmt w:val="upperLetter"/>
      <w:lvlText w:val="%6"/>
      <w:lvlJc w:val="left"/>
      <w:pPr>
        <w:ind w:left="397" w:hanging="397"/>
      </w:pPr>
      <w:rPr>
        <w:rFonts w:hint="default"/>
      </w:rPr>
    </w:lvl>
    <w:lvl w:ilvl="6">
      <w:start w:val="1"/>
      <w:numFmt w:val="bullet"/>
      <w:lvlText w:val="-"/>
      <w:lvlJc w:val="left"/>
      <w:pPr>
        <w:ind w:left="794" w:hanging="397"/>
      </w:pPr>
      <w:rPr>
        <w:rFonts w:ascii="Courier New" w:hAnsi="Courier New" w:hint="default"/>
      </w:rPr>
    </w:lvl>
    <w:lvl w:ilvl="7">
      <w:start w:val="1"/>
      <w:numFmt w:val="upperRoman"/>
      <w:lvlText w:val="%8"/>
      <w:lvlJc w:val="left"/>
      <w:pPr>
        <w:ind w:left="397" w:hanging="397"/>
      </w:pPr>
      <w:rPr>
        <w:rFonts w:hint="default"/>
      </w:rPr>
    </w:lvl>
    <w:lvl w:ilvl="8">
      <w:start w:val="1"/>
      <w:numFmt w:val="bullet"/>
      <w:lvlText w:val="-"/>
      <w:lvlJc w:val="left"/>
      <w:pPr>
        <w:ind w:left="794" w:hanging="397"/>
      </w:pPr>
      <w:rPr>
        <w:rFonts w:ascii="Courier New" w:hAnsi="Courier New" w:hint="default"/>
      </w:rPr>
    </w:lvl>
  </w:abstractNum>
  <w:abstractNum w:abstractNumId="8" w15:restartNumberingAfterBreak="0">
    <w:nsid w:val="495D418A"/>
    <w:multiLevelType w:val="multilevel"/>
    <w:tmpl w:val="B0AC2E8A"/>
    <w:styleLink w:val="DHBWStandardListe"/>
    <w:lvl w:ilvl="0">
      <w:start w:val="1"/>
      <w:numFmt w:val="bullet"/>
      <w:lvlText w:val="-"/>
      <w:lvlJc w:val="left"/>
      <w:pPr>
        <w:ind w:left="397" w:hanging="397"/>
      </w:pPr>
      <w:rPr>
        <w:rFonts w:ascii="Courier New" w:hAnsi="Courier New" w:hint="default"/>
      </w:rPr>
    </w:lvl>
    <w:lvl w:ilvl="1">
      <w:start w:val="1"/>
      <w:numFmt w:val="bullet"/>
      <w:lvlText w:val="-"/>
      <w:lvlJc w:val="left"/>
      <w:pPr>
        <w:ind w:left="794" w:hanging="397"/>
      </w:pPr>
      <w:rPr>
        <w:rFonts w:ascii="Courier New" w:hAnsi="Courier New" w:hint="default"/>
        <w:sz w:val="20"/>
      </w:rPr>
    </w:lvl>
    <w:lvl w:ilvl="2">
      <w:start w:val="1"/>
      <w:numFmt w:val="lowerLetter"/>
      <w:lvlText w:val="%3)"/>
      <w:lvlJc w:val="left"/>
      <w:pPr>
        <w:ind w:left="397" w:hanging="397"/>
      </w:pPr>
      <w:rPr>
        <w:rFonts w:hint="default"/>
      </w:rPr>
    </w:lvl>
    <w:lvl w:ilvl="3">
      <w:start w:val="1"/>
      <w:numFmt w:val="bullet"/>
      <w:lvlText w:val="-"/>
      <w:lvlJc w:val="left"/>
      <w:pPr>
        <w:ind w:left="794" w:hanging="397"/>
      </w:pPr>
      <w:rPr>
        <w:rFonts w:ascii="Courier New" w:hAnsi="Courier New" w:hint="default"/>
      </w:rPr>
    </w:lvl>
    <w:lvl w:ilvl="4">
      <w:start w:val="1"/>
      <w:numFmt w:val="decimal"/>
      <w:lvlText w:val="%5)"/>
      <w:lvlJc w:val="left"/>
      <w:pPr>
        <w:ind w:left="397" w:hanging="397"/>
      </w:pPr>
      <w:rPr>
        <w:rFonts w:hint="default"/>
      </w:rPr>
    </w:lvl>
    <w:lvl w:ilvl="5">
      <w:start w:val="1"/>
      <w:numFmt w:val="bullet"/>
      <w:lvlText w:val="-"/>
      <w:lvlJc w:val="left"/>
      <w:pPr>
        <w:ind w:left="794" w:hanging="397"/>
      </w:pPr>
      <w:rPr>
        <w:rFonts w:ascii="Courier New" w:hAnsi="Courier New" w:hint="default"/>
      </w:rPr>
    </w:lvl>
    <w:lvl w:ilvl="6">
      <w:start w:val="1"/>
      <w:numFmt w:val="upperRoman"/>
      <w:lvlText w:val="%7."/>
      <w:lvlJc w:val="left"/>
      <w:pPr>
        <w:ind w:left="397" w:hanging="397"/>
      </w:pPr>
      <w:rPr>
        <w:rFonts w:hint="default"/>
      </w:rPr>
    </w:lvl>
    <w:lvl w:ilvl="7">
      <w:start w:val="1"/>
      <w:numFmt w:val="bullet"/>
      <w:lvlText w:val="-"/>
      <w:lvlJc w:val="left"/>
      <w:pPr>
        <w:ind w:left="794" w:hanging="397"/>
      </w:pPr>
      <w:rPr>
        <w:rFonts w:ascii="Courier New" w:hAnsi="Courier New" w:hint="default"/>
      </w:rPr>
    </w:lvl>
    <w:lvl w:ilvl="8">
      <w:start w:val="1"/>
      <w:numFmt w:val="bullet"/>
      <w:lvlText w:val="-"/>
      <w:lvlJc w:val="left"/>
      <w:pPr>
        <w:ind w:left="1191" w:hanging="397"/>
      </w:pPr>
      <w:rPr>
        <w:rFonts w:ascii="Courier New" w:hAnsi="Courier New" w:hint="default"/>
      </w:rPr>
    </w:lvl>
  </w:abstractNum>
  <w:abstractNum w:abstractNumId="9" w15:restartNumberingAfterBreak="0">
    <w:nsid w:val="56F65F29"/>
    <w:multiLevelType w:val="hybridMultilevel"/>
    <w:tmpl w:val="BB263B48"/>
    <w:lvl w:ilvl="0" w:tplc="04070005">
      <w:start w:val="1"/>
      <w:numFmt w:val="bullet"/>
      <w:lvlText w:val=""/>
      <w:lvlJc w:val="left"/>
      <w:pPr>
        <w:ind w:left="720" w:hanging="360"/>
      </w:pPr>
      <w:rPr>
        <w:rFonts w:ascii="Wingdings" w:hAnsi="Wingdings"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66F056D9"/>
    <w:multiLevelType w:val="multilevel"/>
    <w:tmpl w:val="2FE24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AA6309E"/>
    <w:multiLevelType w:val="multilevel"/>
    <w:tmpl w:val="D700A13E"/>
    <w:lvl w:ilvl="0">
      <w:start w:val="1"/>
      <w:numFmt w:val="decimal"/>
      <w:lvlText w:val="%1."/>
      <w:lvlJc w:val="left"/>
      <w:pPr>
        <w:tabs>
          <w:tab w:val="num" w:pos="720"/>
        </w:tabs>
        <w:ind w:left="720" w:hanging="360"/>
      </w:pPr>
      <w:rPr>
        <w:b/>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CF3562"/>
    <w:multiLevelType w:val="hybridMultilevel"/>
    <w:tmpl w:val="D1D0C4A0"/>
    <w:lvl w:ilvl="0" w:tplc="922C3864">
      <w:numFmt w:val="bullet"/>
      <w:lvlText w:val="-"/>
      <w:lvlJc w:val="left"/>
      <w:pPr>
        <w:ind w:left="360" w:hanging="360"/>
      </w:pPr>
      <w:rPr>
        <w:rFonts w:ascii="Calibri" w:eastAsiaTheme="minorHAnsi" w:hAnsi="Calibri" w:cs="Calibri"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1945503547">
    <w:abstractNumId w:val="8"/>
  </w:num>
  <w:num w:numId="2" w16cid:durableId="779493917">
    <w:abstractNumId w:val="0"/>
  </w:num>
  <w:num w:numId="3" w16cid:durableId="12386350">
    <w:abstractNumId w:val="4"/>
  </w:num>
  <w:num w:numId="4" w16cid:durableId="1931501005">
    <w:abstractNumId w:val="7"/>
  </w:num>
  <w:num w:numId="5" w16cid:durableId="1633635710">
    <w:abstractNumId w:val="9"/>
  </w:num>
  <w:num w:numId="6" w16cid:durableId="2048330788">
    <w:abstractNumId w:val="3"/>
  </w:num>
  <w:num w:numId="7" w16cid:durableId="850602834">
    <w:abstractNumId w:val="12"/>
  </w:num>
  <w:num w:numId="8" w16cid:durableId="1131898964">
    <w:abstractNumId w:val="11"/>
  </w:num>
  <w:num w:numId="9" w16cid:durableId="1137993251">
    <w:abstractNumId w:val="2"/>
  </w:num>
  <w:num w:numId="10" w16cid:durableId="1453943286">
    <w:abstractNumId w:val="10"/>
  </w:num>
  <w:num w:numId="11" w16cid:durableId="1433093337">
    <w:abstractNumId w:val="6"/>
  </w:num>
  <w:num w:numId="12" w16cid:durableId="1803383871">
    <w:abstractNumId w:val="5"/>
  </w:num>
  <w:num w:numId="13" w16cid:durableId="5910111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intFractionalCharacterWidth/>
  <w:activeWritingStyle w:appName="MSWord" w:lang="it-IT" w:vendorID="64" w:dllVersion="6" w:nlCheck="1" w:checkStyle="0"/>
  <w:activeWritingStyle w:appName="MSWord" w:lang="fr-CH" w:vendorID="64" w:dllVersion="6" w:nlCheck="1" w:checkStyle="1"/>
  <w:activeWritingStyle w:appName="MSWord" w:lang="en-US" w:vendorID="64" w:dllVersion="6" w:nlCheck="1" w:checkStyle="0"/>
  <w:activeWritingStyle w:appName="MSWord" w:lang="fr-FR" w:vendorID="64" w:dllVersion="6" w:nlCheck="1" w:checkStyle="1"/>
  <w:activeWritingStyle w:appName="MSWord" w:lang="de-CH" w:vendorID="64" w:dllVersion="6" w:nlCheck="1" w:checkStyle="0"/>
  <w:activeWritingStyle w:appName="MSWord" w:lang="de-DE" w:vendorID="64" w:dllVersion="6" w:nlCheck="1" w:checkStyle="0"/>
  <w:activeWritingStyle w:appName="MSWord" w:lang="en-US" w:vendorID="64" w:dllVersion="0" w:nlCheck="1" w:checkStyle="0"/>
  <w:activeWritingStyle w:appName="MSWord" w:lang="de-CH" w:vendorID="64" w:dllVersion="0" w:nlCheck="1" w:checkStyle="0"/>
  <w:activeWritingStyle w:appName="MSWord" w:lang="de-DE" w:vendorID="64" w:dllVersion="0" w:nlCheck="1" w:checkStyle="0"/>
  <w:activeWritingStyle w:appName="MSWord" w:lang="fr-FR" w:vendorID="64" w:dllVersion="0" w:nlCheck="1" w:checkStyle="0"/>
  <w:activeWritingStyle w:appName="MSWord" w:lang="en-AU" w:vendorID="64" w:dllVersion="0" w:nlCheck="1" w:checkStyle="0"/>
  <w:activeWritingStyle w:appName="MSWord" w:lang="es-ES" w:vendorID="64" w:dllVersion="0" w:nlCheck="1" w:checkStyle="0"/>
  <w:activeWritingStyle w:appName="MSWord" w:lang="en-GB" w:vendorID="64" w:dllVersion="0" w:nlCheck="1" w:checkStyle="0"/>
  <w:stylePaneFormatFilter w:val="7F04" w:allStyles="0" w:customStyles="0" w:latentStyles="1" w:stylesInUse="0" w:headingStyles="0" w:numberingStyles="0" w:tableStyles="0" w:directFormattingOnRuns="1" w:directFormattingOnParagraphs="1" w:directFormattingOnNumbering="1" w:directFormattingOnTables="1" w:clearFormatting="1" w:top3HeadingStyles="1" w:visibleStyles="1" w:alternateStyleNames="0"/>
  <w:defaultTabStop w:val="709"/>
  <w:autoHyphenation/>
  <w:hyphenationZone w:val="425"/>
  <w:doNotHyphenateCaps/>
  <w:drawingGridHorizontalSpacing w:val="119"/>
  <w:drawingGridVerticalSpacing w:val="164"/>
  <w:displayHorizontalDrawingGridEvery w:val="0"/>
  <w:displayVerticalDrawingGridEvery w:val="2"/>
  <w:doNotShadeFormData/>
  <w:noPunctuationKerning/>
  <w:characterSpacingControl w:val="doNotCompress"/>
  <w:hdrShapeDefaults>
    <o:shapedefaults v:ext="edit" spidmax="2050">
      <o:colormru v:ext="edit" colors="#4f4f4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228"/>
    <w:rsid w:val="000050D3"/>
    <w:rsid w:val="000055C3"/>
    <w:rsid w:val="00005987"/>
    <w:rsid w:val="00010FEF"/>
    <w:rsid w:val="00015F4C"/>
    <w:rsid w:val="00021DED"/>
    <w:rsid w:val="00026AA7"/>
    <w:rsid w:val="000279BC"/>
    <w:rsid w:val="000341EF"/>
    <w:rsid w:val="00044729"/>
    <w:rsid w:val="00044A09"/>
    <w:rsid w:val="000525F2"/>
    <w:rsid w:val="000541A8"/>
    <w:rsid w:val="0006393C"/>
    <w:rsid w:val="0006508B"/>
    <w:rsid w:val="000664B6"/>
    <w:rsid w:val="0007249F"/>
    <w:rsid w:val="00085DC0"/>
    <w:rsid w:val="0009011C"/>
    <w:rsid w:val="000958A2"/>
    <w:rsid w:val="000A1C6A"/>
    <w:rsid w:val="000A4458"/>
    <w:rsid w:val="000A4A00"/>
    <w:rsid w:val="000B1281"/>
    <w:rsid w:val="000B1B5B"/>
    <w:rsid w:val="000B7706"/>
    <w:rsid w:val="000C28BC"/>
    <w:rsid w:val="000C4D14"/>
    <w:rsid w:val="000C5CC1"/>
    <w:rsid w:val="000D1A8A"/>
    <w:rsid w:val="000D3747"/>
    <w:rsid w:val="000D4897"/>
    <w:rsid w:val="000D5079"/>
    <w:rsid w:val="000D56D6"/>
    <w:rsid w:val="000E04C5"/>
    <w:rsid w:val="000E2BEB"/>
    <w:rsid w:val="000F40C0"/>
    <w:rsid w:val="000F588E"/>
    <w:rsid w:val="000F66C7"/>
    <w:rsid w:val="000F6A0E"/>
    <w:rsid w:val="000F7F1E"/>
    <w:rsid w:val="0010278E"/>
    <w:rsid w:val="00103562"/>
    <w:rsid w:val="00104820"/>
    <w:rsid w:val="00106721"/>
    <w:rsid w:val="001114CA"/>
    <w:rsid w:val="0011249D"/>
    <w:rsid w:val="00112C1E"/>
    <w:rsid w:val="00117EB5"/>
    <w:rsid w:val="00122D4C"/>
    <w:rsid w:val="001343C5"/>
    <w:rsid w:val="00134945"/>
    <w:rsid w:val="00136D06"/>
    <w:rsid w:val="00136F42"/>
    <w:rsid w:val="00137D62"/>
    <w:rsid w:val="0014057E"/>
    <w:rsid w:val="00142186"/>
    <w:rsid w:val="00145FAB"/>
    <w:rsid w:val="00147CC9"/>
    <w:rsid w:val="001539BB"/>
    <w:rsid w:val="00156A8E"/>
    <w:rsid w:val="00173343"/>
    <w:rsid w:val="0018063A"/>
    <w:rsid w:val="00183C82"/>
    <w:rsid w:val="001A71CC"/>
    <w:rsid w:val="001A7513"/>
    <w:rsid w:val="001B4CA0"/>
    <w:rsid w:val="001B70FE"/>
    <w:rsid w:val="001B7131"/>
    <w:rsid w:val="001C4A9D"/>
    <w:rsid w:val="001D0DEF"/>
    <w:rsid w:val="001D5AE5"/>
    <w:rsid w:val="001D5BC6"/>
    <w:rsid w:val="001D6128"/>
    <w:rsid w:val="001D6661"/>
    <w:rsid w:val="001E2459"/>
    <w:rsid w:val="001E65AA"/>
    <w:rsid w:val="001F4989"/>
    <w:rsid w:val="001F4F0A"/>
    <w:rsid w:val="001F5E36"/>
    <w:rsid w:val="00200344"/>
    <w:rsid w:val="00204944"/>
    <w:rsid w:val="00211A4A"/>
    <w:rsid w:val="0021294D"/>
    <w:rsid w:val="00230650"/>
    <w:rsid w:val="00230867"/>
    <w:rsid w:val="002335E1"/>
    <w:rsid w:val="00233D22"/>
    <w:rsid w:val="00234C41"/>
    <w:rsid w:val="002432AE"/>
    <w:rsid w:val="00243861"/>
    <w:rsid w:val="00256C15"/>
    <w:rsid w:val="00256DA4"/>
    <w:rsid w:val="00260DFC"/>
    <w:rsid w:val="00261E43"/>
    <w:rsid w:val="002631BE"/>
    <w:rsid w:val="002673B7"/>
    <w:rsid w:val="002762B1"/>
    <w:rsid w:val="00282479"/>
    <w:rsid w:val="00285A24"/>
    <w:rsid w:val="00293DF7"/>
    <w:rsid w:val="00295E32"/>
    <w:rsid w:val="002A3245"/>
    <w:rsid w:val="002A412C"/>
    <w:rsid w:val="002A6468"/>
    <w:rsid w:val="002A678A"/>
    <w:rsid w:val="002A7ED4"/>
    <w:rsid w:val="002B2B74"/>
    <w:rsid w:val="002C0886"/>
    <w:rsid w:val="002C513B"/>
    <w:rsid w:val="002C6E25"/>
    <w:rsid w:val="002E06C7"/>
    <w:rsid w:val="002F3D68"/>
    <w:rsid w:val="00300AB6"/>
    <w:rsid w:val="003047D3"/>
    <w:rsid w:val="00306AA7"/>
    <w:rsid w:val="003114AA"/>
    <w:rsid w:val="0031215D"/>
    <w:rsid w:val="003138DA"/>
    <w:rsid w:val="00315F07"/>
    <w:rsid w:val="00316C36"/>
    <w:rsid w:val="00324366"/>
    <w:rsid w:val="003255E9"/>
    <w:rsid w:val="00333BDD"/>
    <w:rsid w:val="00340A1B"/>
    <w:rsid w:val="00344A60"/>
    <w:rsid w:val="00366FA6"/>
    <w:rsid w:val="003751ED"/>
    <w:rsid w:val="0038010C"/>
    <w:rsid w:val="0038334A"/>
    <w:rsid w:val="00385BEC"/>
    <w:rsid w:val="003876BA"/>
    <w:rsid w:val="00394CE6"/>
    <w:rsid w:val="00395357"/>
    <w:rsid w:val="00397A9E"/>
    <w:rsid w:val="003B4E96"/>
    <w:rsid w:val="003B7228"/>
    <w:rsid w:val="003C0232"/>
    <w:rsid w:val="003C3548"/>
    <w:rsid w:val="003C3BC8"/>
    <w:rsid w:val="003C7076"/>
    <w:rsid w:val="003D388B"/>
    <w:rsid w:val="003E3D35"/>
    <w:rsid w:val="003E61C4"/>
    <w:rsid w:val="003F0ADB"/>
    <w:rsid w:val="003F548C"/>
    <w:rsid w:val="00402A3F"/>
    <w:rsid w:val="00404FB5"/>
    <w:rsid w:val="00406C67"/>
    <w:rsid w:val="004075B8"/>
    <w:rsid w:val="00411350"/>
    <w:rsid w:val="00414B52"/>
    <w:rsid w:val="00416B61"/>
    <w:rsid w:val="004248C5"/>
    <w:rsid w:val="004309CA"/>
    <w:rsid w:val="004321BC"/>
    <w:rsid w:val="004419A6"/>
    <w:rsid w:val="00444E28"/>
    <w:rsid w:val="00445BF5"/>
    <w:rsid w:val="00445F32"/>
    <w:rsid w:val="00454CBD"/>
    <w:rsid w:val="00460FDF"/>
    <w:rsid w:val="0046573D"/>
    <w:rsid w:val="00466C49"/>
    <w:rsid w:val="00472031"/>
    <w:rsid w:val="00475C03"/>
    <w:rsid w:val="0047624C"/>
    <w:rsid w:val="00476F73"/>
    <w:rsid w:val="00476FEC"/>
    <w:rsid w:val="00477303"/>
    <w:rsid w:val="00477A58"/>
    <w:rsid w:val="00482A3D"/>
    <w:rsid w:val="0048506E"/>
    <w:rsid w:val="00492F3B"/>
    <w:rsid w:val="00493419"/>
    <w:rsid w:val="004A1EE3"/>
    <w:rsid w:val="004B506C"/>
    <w:rsid w:val="004B778A"/>
    <w:rsid w:val="004C1104"/>
    <w:rsid w:val="004C296A"/>
    <w:rsid w:val="004D3DD5"/>
    <w:rsid w:val="004E0073"/>
    <w:rsid w:val="005128D9"/>
    <w:rsid w:val="00513FE3"/>
    <w:rsid w:val="00517118"/>
    <w:rsid w:val="00522009"/>
    <w:rsid w:val="00523825"/>
    <w:rsid w:val="0053204E"/>
    <w:rsid w:val="00532ED5"/>
    <w:rsid w:val="00533297"/>
    <w:rsid w:val="00533EB4"/>
    <w:rsid w:val="0056013C"/>
    <w:rsid w:val="0056375A"/>
    <w:rsid w:val="00564D62"/>
    <w:rsid w:val="0057121F"/>
    <w:rsid w:val="005764E2"/>
    <w:rsid w:val="00582E71"/>
    <w:rsid w:val="0058798E"/>
    <w:rsid w:val="00592B67"/>
    <w:rsid w:val="00594225"/>
    <w:rsid w:val="005A422E"/>
    <w:rsid w:val="005B0827"/>
    <w:rsid w:val="005B0D73"/>
    <w:rsid w:val="005B581E"/>
    <w:rsid w:val="005B720B"/>
    <w:rsid w:val="005C0B93"/>
    <w:rsid w:val="005C22D9"/>
    <w:rsid w:val="005C350B"/>
    <w:rsid w:val="005D1881"/>
    <w:rsid w:val="005D3A6A"/>
    <w:rsid w:val="005D7314"/>
    <w:rsid w:val="005F2FEB"/>
    <w:rsid w:val="005F711F"/>
    <w:rsid w:val="00605011"/>
    <w:rsid w:val="00606C91"/>
    <w:rsid w:val="00612337"/>
    <w:rsid w:val="0062294D"/>
    <w:rsid w:val="0062494C"/>
    <w:rsid w:val="0062621A"/>
    <w:rsid w:val="00627760"/>
    <w:rsid w:val="00634545"/>
    <w:rsid w:val="006352BA"/>
    <w:rsid w:val="006371BC"/>
    <w:rsid w:val="006372EE"/>
    <w:rsid w:val="00661E35"/>
    <w:rsid w:val="00662238"/>
    <w:rsid w:val="00664081"/>
    <w:rsid w:val="006646F0"/>
    <w:rsid w:val="00670C36"/>
    <w:rsid w:val="00671615"/>
    <w:rsid w:val="00672011"/>
    <w:rsid w:val="00675491"/>
    <w:rsid w:val="00680A4B"/>
    <w:rsid w:val="006814F4"/>
    <w:rsid w:val="00681862"/>
    <w:rsid w:val="00682F6C"/>
    <w:rsid w:val="0068641A"/>
    <w:rsid w:val="00695374"/>
    <w:rsid w:val="00697197"/>
    <w:rsid w:val="006A2DAE"/>
    <w:rsid w:val="006A3673"/>
    <w:rsid w:val="006A68BD"/>
    <w:rsid w:val="006A7D4D"/>
    <w:rsid w:val="006B0044"/>
    <w:rsid w:val="006B2FBD"/>
    <w:rsid w:val="006B5FA7"/>
    <w:rsid w:val="006B760C"/>
    <w:rsid w:val="006C4688"/>
    <w:rsid w:val="006C5268"/>
    <w:rsid w:val="006C5581"/>
    <w:rsid w:val="006D2384"/>
    <w:rsid w:val="006D5E3D"/>
    <w:rsid w:val="006E4384"/>
    <w:rsid w:val="006F545E"/>
    <w:rsid w:val="006F792E"/>
    <w:rsid w:val="00700CD0"/>
    <w:rsid w:val="00713C23"/>
    <w:rsid w:val="00724017"/>
    <w:rsid w:val="00740320"/>
    <w:rsid w:val="00756DCA"/>
    <w:rsid w:val="00767452"/>
    <w:rsid w:val="00777456"/>
    <w:rsid w:val="00782714"/>
    <w:rsid w:val="00783309"/>
    <w:rsid w:val="00783878"/>
    <w:rsid w:val="0079141A"/>
    <w:rsid w:val="00794F6B"/>
    <w:rsid w:val="007B2432"/>
    <w:rsid w:val="007B64A0"/>
    <w:rsid w:val="007C5D00"/>
    <w:rsid w:val="007D0FFC"/>
    <w:rsid w:val="007D1117"/>
    <w:rsid w:val="007D751B"/>
    <w:rsid w:val="007E2136"/>
    <w:rsid w:val="007E42AC"/>
    <w:rsid w:val="007F0B62"/>
    <w:rsid w:val="007F5095"/>
    <w:rsid w:val="007F5387"/>
    <w:rsid w:val="00803E5B"/>
    <w:rsid w:val="008041CD"/>
    <w:rsid w:val="00831ECE"/>
    <w:rsid w:val="008379CC"/>
    <w:rsid w:val="00850649"/>
    <w:rsid w:val="00855DE6"/>
    <w:rsid w:val="00857B3B"/>
    <w:rsid w:val="008638B0"/>
    <w:rsid w:val="00867CB4"/>
    <w:rsid w:val="008740A3"/>
    <w:rsid w:val="00881049"/>
    <w:rsid w:val="00881A23"/>
    <w:rsid w:val="0088256F"/>
    <w:rsid w:val="00886C8E"/>
    <w:rsid w:val="0089043C"/>
    <w:rsid w:val="008A1DFA"/>
    <w:rsid w:val="008A2B59"/>
    <w:rsid w:val="008A562F"/>
    <w:rsid w:val="008B07F6"/>
    <w:rsid w:val="008B3A22"/>
    <w:rsid w:val="008D029A"/>
    <w:rsid w:val="008D50C9"/>
    <w:rsid w:val="008D6892"/>
    <w:rsid w:val="008E3EEC"/>
    <w:rsid w:val="008E4402"/>
    <w:rsid w:val="008E4CB0"/>
    <w:rsid w:val="008F334B"/>
    <w:rsid w:val="008F38BD"/>
    <w:rsid w:val="008F55E8"/>
    <w:rsid w:val="00904A1F"/>
    <w:rsid w:val="00906A8E"/>
    <w:rsid w:val="009327E7"/>
    <w:rsid w:val="00932E59"/>
    <w:rsid w:val="00934306"/>
    <w:rsid w:val="0094191C"/>
    <w:rsid w:val="00951A71"/>
    <w:rsid w:val="00955264"/>
    <w:rsid w:val="0097134E"/>
    <w:rsid w:val="00976BAB"/>
    <w:rsid w:val="0098601B"/>
    <w:rsid w:val="00993A9C"/>
    <w:rsid w:val="009949AE"/>
    <w:rsid w:val="00995CAC"/>
    <w:rsid w:val="009A2221"/>
    <w:rsid w:val="009A3CDD"/>
    <w:rsid w:val="009A4190"/>
    <w:rsid w:val="009A72FB"/>
    <w:rsid w:val="009B00F9"/>
    <w:rsid w:val="009B0760"/>
    <w:rsid w:val="009B206F"/>
    <w:rsid w:val="009B7B27"/>
    <w:rsid w:val="009D3892"/>
    <w:rsid w:val="00A00EA4"/>
    <w:rsid w:val="00A01208"/>
    <w:rsid w:val="00A016DD"/>
    <w:rsid w:val="00A04749"/>
    <w:rsid w:val="00A164FE"/>
    <w:rsid w:val="00A218C6"/>
    <w:rsid w:val="00A24D17"/>
    <w:rsid w:val="00A34925"/>
    <w:rsid w:val="00A37087"/>
    <w:rsid w:val="00A37C2A"/>
    <w:rsid w:val="00A44528"/>
    <w:rsid w:val="00A51778"/>
    <w:rsid w:val="00A52875"/>
    <w:rsid w:val="00A554CD"/>
    <w:rsid w:val="00A57089"/>
    <w:rsid w:val="00A63558"/>
    <w:rsid w:val="00A759E2"/>
    <w:rsid w:val="00A75EF7"/>
    <w:rsid w:val="00A76CC3"/>
    <w:rsid w:val="00A76EDC"/>
    <w:rsid w:val="00A7709D"/>
    <w:rsid w:val="00A80CC4"/>
    <w:rsid w:val="00A81919"/>
    <w:rsid w:val="00A84CF7"/>
    <w:rsid w:val="00A85DAA"/>
    <w:rsid w:val="00A87BC7"/>
    <w:rsid w:val="00A919C6"/>
    <w:rsid w:val="00A92657"/>
    <w:rsid w:val="00A92679"/>
    <w:rsid w:val="00A92866"/>
    <w:rsid w:val="00AA192D"/>
    <w:rsid w:val="00AA74DA"/>
    <w:rsid w:val="00AB292A"/>
    <w:rsid w:val="00AB37D4"/>
    <w:rsid w:val="00AC5530"/>
    <w:rsid w:val="00AD00F2"/>
    <w:rsid w:val="00AD1FD6"/>
    <w:rsid w:val="00AD7F9B"/>
    <w:rsid w:val="00AE028D"/>
    <w:rsid w:val="00AE76DE"/>
    <w:rsid w:val="00AE77B2"/>
    <w:rsid w:val="00AF2E9D"/>
    <w:rsid w:val="00AF5856"/>
    <w:rsid w:val="00B0149F"/>
    <w:rsid w:val="00B15A10"/>
    <w:rsid w:val="00B171C1"/>
    <w:rsid w:val="00B3277F"/>
    <w:rsid w:val="00B42C27"/>
    <w:rsid w:val="00B42D1B"/>
    <w:rsid w:val="00B44174"/>
    <w:rsid w:val="00B449EB"/>
    <w:rsid w:val="00B46A51"/>
    <w:rsid w:val="00B47A2B"/>
    <w:rsid w:val="00B50C0C"/>
    <w:rsid w:val="00B5235A"/>
    <w:rsid w:val="00B576BB"/>
    <w:rsid w:val="00B57B33"/>
    <w:rsid w:val="00B638CD"/>
    <w:rsid w:val="00B70580"/>
    <w:rsid w:val="00B7229D"/>
    <w:rsid w:val="00B75D0B"/>
    <w:rsid w:val="00B77CB5"/>
    <w:rsid w:val="00B91CC3"/>
    <w:rsid w:val="00BA31AD"/>
    <w:rsid w:val="00BB592B"/>
    <w:rsid w:val="00BC0651"/>
    <w:rsid w:val="00BD0CE7"/>
    <w:rsid w:val="00BD1392"/>
    <w:rsid w:val="00BE0656"/>
    <w:rsid w:val="00BE1588"/>
    <w:rsid w:val="00BF50CD"/>
    <w:rsid w:val="00BF5EDB"/>
    <w:rsid w:val="00C03F16"/>
    <w:rsid w:val="00C11A2B"/>
    <w:rsid w:val="00C1744B"/>
    <w:rsid w:val="00C20E7D"/>
    <w:rsid w:val="00C2308B"/>
    <w:rsid w:val="00C25567"/>
    <w:rsid w:val="00C25C4F"/>
    <w:rsid w:val="00C364E8"/>
    <w:rsid w:val="00C36DAB"/>
    <w:rsid w:val="00C47B49"/>
    <w:rsid w:val="00C519C6"/>
    <w:rsid w:val="00C520C7"/>
    <w:rsid w:val="00C557C0"/>
    <w:rsid w:val="00C558ED"/>
    <w:rsid w:val="00C55F78"/>
    <w:rsid w:val="00C5625E"/>
    <w:rsid w:val="00C635A0"/>
    <w:rsid w:val="00C63930"/>
    <w:rsid w:val="00C66821"/>
    <w:rsid w:val="00C81A3E"/>
    <w:rsid w:val="00C85F8C"/>
    <w:rsid w:val="00C90D5D"/>
    <w:rsid w:val="00C94DCB"/>
    <w:rsid w:val="00CA65AD"/>
    <w:rsid w:val="00CB0F53"/>
    <w:rsid w:val="00CB4FA6"/>
    <w:rsid w:val="00CC37CB"/>
    <w:rsid w:val="00CC52AB"/>
    <w:rsid w:val="00CC62CF"/>
    <w:rsid w:val="00CC6894"/>
    <w:rsid w:val="00CC6C70"/>
    <w:rsid w:val="00CD7D8F"/>
    <w:rsid w:val="00CE2186"/>
    <w:rsid w:val="00CE2C96"/>
    <w:rsid w:val="00CE389E"/>
    <w:rsid w:val="00CE6366"/>
    <w:rsid w:val="00CF0ADB"/>
    <w:rsid w:val="00CF1454"/>
    <w:rsid w:val="00CF61FF"/>
    <w:rsid w:val="00CF7378"/>
    <w:rsid w:val="00D045FF"/>
    <w:rsid w:val="00D13122"/>
    <w:rsid w:val="00D26FAD"/>
    <w:rsid w:val="00D27950"/>
    <w:rsid w:val="00D350DD"/>
    <w:rsid w:val="00D35C32"/>
    <w:rsid w:val="00D36CD6"/>
    <w:rsid w:val="00D3730E"/>
    <w:rsid w:val="00D41611"/>
    <w:rsid w:val="00D4459B"/>
    <w:rsid w:val="00D46253"/>
    <w:rsid w:val="00D51A76"/>
    <w:rsid w:val="00D52201"/>
    <w:rsid w:val="00D52B82"/>
    <w:rsid w:val="00D5366C"/>
    <w:rsid w:val="00D610EB"/>
    <w:rsid w:val="00D73A20"/>
    <w:rsid w:val="00D805CB"/>
    <w:rsid w:val="00D80D07"/>
    <w:rsid w:val="00D864EC"/>
    <w:rsid w:val="00D94306"/>
    <w:rsid w:val="00D95A72"/>
    <w:rsid w:val="00D95B74"/>
    <w:rsid w:val="00D97702"/>
    <w:rsid w:val="00D97EF9"/>
    <w:rsid w:val="00DA7482"/>
    <w:rsid w:val="00DB151E"/>
    <w:rsid w:val="00DB550D"/>
    <w:rsid w:val="00DB7C72"/>
    <w:rsid w:val="00DC1459"/>
    <w:rsid w:val="00DC3204"/>
    <w:rsid w:val="00DC51A7"/>
    <w:rsid w:val="00DD7643"/>
    <w:rsid w:val="00DE0D29"/>
    <w:rsid w:val="00DE2F66"/>
    <w:rsid w:val="00DE6810"/>
    <w:rsid w:val="00DF381D"/>
    <w:rsid w:val="00DF6CF2"/>
    <w:rsid w:val="00E04751"/>
    <w:rsid w:val="00E160DF"/>
    <w:rsid w:val="00E209E9"/>
    <w:rsid w:val="00E22B34"/>
    <w:rsid w:val="00E23D5B"/>
    <w:rsid w:val="00E23D95"/>
    <w:rsid w:val="00E24026"/>
    <w:rsid w:val="00E264B4"/>
    <w:rsid w:val="00E306AC"/>
    <w:rsid w:val="00E323BB"/>
    <w:rsid w:val="00E32D22"/>
    <w:rsid w:val="00E3338F"/>
    <w:rsid w:val="00E400BA"/>
    <w:rsid w:val="00E56D6E"/>
    <w:rsid w:val="00E607D6"/>
    <w:rsid w:val="00E60DF2"/>
    <w:rsid w:val="00E61AC2"/>
    <w:rsid w:val="00E64D8D"/>
    <w:rsid w:val="00E6631C"/>
    <w:rsid w:val="00E73F6F"/>
    <w:rsid w:val="00E76D76"/>
    <w:rsid w:val="00E839C9"/>
    <w:rsid w:val="00E86B67"/>
    <w:rsid w:val="00E913FE"/>
    <w:rsid w:val="00E937F8"/>
    <w:rsid w:val="00E969E0"/>
    <w:rsid w:val="00EA3A00"/>
    <w:rsid w:val="00EA70DA"/>
    <w:rsid w:val="00EA7C10"/>
    <w:rsid w:val="00EB1E7B"/>
    <w:rsid w:val="00EC0F00"/>
    <w:rsid w:val="00EC6BC4"/>
    <w:rsid w:val="00EE0CBA"/>
    <w:rsid w:val="00EE6277"/>
    <w:rsid w:val="00EF1D5D"/>
    <w:rsid w:val="00EF3EA9"/>
    <w:rsid w:val="00EF70BB"/>
    <w:rsid w:val="00F03AB2"/>
    <w:rsid w:val="00F05096"/>
    <w:rsid w:val="00F26DBC"/>
    <w:rsid w:val="00F31429"/>
    <w:rsid w:val="00F31682"/>
    <w:rsid w:val="00F431AB"/>
    <w:rsid w:val="00F45312"/>
    <w:rsid w:val="00F516C6"/>
    <w:rsid w:val="00F77113"/>
    <w:rsid w:val="00F87D7C"/>
    <w:rsid w:val="00F910BA"/>
    <w:rsid w:val="00F96468"/>
    <w:rsid w:val="00F970F9"/>
    <w:rsid w:val="00FA2541"/>
    <w:rsid w:val="00FA6282"/>
    <w:rsid w:val="00FA655C"/>
    <w:rsid w:val="00FC1511"/>
    <w:rsid w:val="00FC71B7"/>
    <w:rsid w:val="00FD1B90"/>
    <w:rsid w:val="00FD4456"/>
    <w:rsid w:val="00FE33D3"/>
    <w:rsid w:val="00FE62F8"/>
    <w:rsid w:val="00FE720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4f4f4f"/>
    </o:shapedefaults>
    <o:shapelayout v:ext="edit">
      <o:idmap v:ext="edit" data="2"/>
    </o:shapelayout>
  </w:shapeDefaults>
  <w:decimalSymbol w:val=","/>
  <w:listSeparator w:val=";"/>
  <w14:docId w14:val="6983A2FB"/>
  <w15:docId w15:val="{3674F6C4-F436-4209-96CB-38F5FC8B9A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41C8B"/>
    <w:pPr>
      <w:spacing w:after="200" w:line="280" w:lineRule="atLeast"/>
      <w:contextualSpacing/>
      <w:jc w:val="both"/>
    </w:pPr>
    <w:rPr>
      <w:rFonts w:eastAsia="Calibri"/>
      <w:spacing w:val="2"/>
      <w:szCs w:val="18"/>
      <w:lang w:val="de-CH" w:eastAsia="en-US" w:bidi="he-IL"/>
    </w:rPr>
  </w:style>
  <w:style w:type="paragraph" w:styleId="berschrift1">
    <w:name w:val="heading 1"/>
    <w:basedOn w:val="Standard"/>
    <w:next w:val="Standard"/>
    <w:qFormat/>
    <w:rsid w:val="00A461E7"/>
    <w:pPr>
      <w:keepNext/>
      <w:numPr>
        <w:numId w:val="2"/>
      </w:numPr>
      <w:spacing w:line="360" w:lineRule="exact"/>
      <w:ind w:left="680" w:hanging="680"/>
      <w:outlineLvl w:val="0"/>
    </w:pPr>
    <w:rPr>
      <w:rFonts w:ascii="Arial Fett" w:eastAsia="Times New Roman" w:hAnsi="Arial Fett"/>
      <w:b/>
      <w:sz w:val="28"/>
      <w:szCs w:val="28"/>
      <w:lang w:val="en-US"/>
    </w:rPr>
  </w:style>
  <w:style w:type="paragraph" w:styleId="berschrift2">
    <w:name w:val="heading 2"/>
    <w:basedOn w:val="Standard"/>
    <w:next w:val="Standard"/>
    <w:qFormat/>
    <w:rsid w:val="0012273F"/>
    <w:pPr>
      <w:keepNext/>
      <w:numPr>
        <w:ilvl w:val="1"/>
        <w:numId w:val="2"/>
      </w:numPr>
      <w:tabs>
        <w:tab w:val="clear" w:pos="-171"/>
      </w:tabs>
      <w:spacing w:before="120" w:line="240" w:lineRule="exact"/>
      <w:outlineLvl w:val="1"/>
    </w:pPr>
    <w:rPr>
      <w:rFonts w:ascii="Arial Fett" w:eastAsia="Times New Roman" w:hAnsi="Arial Fett"/>
      <w:b/>
      <w:color w:val="000000"/>
      <w:szCs w:val="22"/>
    </w:rPr>
  </w:style>
  <w:style w:type="paragraph" w:styleId="berschrift3">
    <w:name w:val="heading 3"/>
    <w:basedOn w:val="Standard"/>
    <w:next w:val="Standard"/>
    <w:qFormat/>
    <w:rsid w:val="00F76B62"/>
    <w:pPr>
      <w:keepNext/>
      <w:numPr>
        <w:ilvl w:val="2"/>
        <w:numId w:val="2"/>
      </w:numPr>
      <w:tabs>
        <w:tab w:val="clear" w:pos="-171"/>
      </w:tabs>
      <w:spacing w:before="120" w:line="240" w:lineRule="exact"/>
      <w:outlineLvl w:val="2"/>
    </w:pPr>
    <w:rPr>
      <w:rFonts w:ascii="Arial Fett" w:eastAsia="Times New Roman" w:hAnsi="Arial Fett" w:cs="Arial"/>
      <w:b/>
      <w:bCs/>
      <w:color w:val="000000"/>
      <w:szCs w:val="22"/>
    </w:rPr>
  </w:style>
  <w:style w:type="paragraph" w:styleId="berschrift4">
    <w:name w:val="heading 4"/>
    <w:basedOn w:val="Standard"/>
    <w:next w:val="Standard"/>
    <w:qFormat/>
    <w:rsid w:val="00275BA7"/>
    <w:pPr>
      <w:keepNext/>
      <w:numPr>
        <w:ilvl w:val="3"/>
        <w:numId w:val="2"/>
      </w:numPr>
      <w:spacing w:before="120"/>
      <w:outlineLvl w:val="3"/>
    </w:pPr>
    <w:rPr>
      <w:rFonts w:ascii="Arial Fett" w:eastAsia="Times New Roman" w:hAnsi="Arial Fett"/>
      <w:b/>
      <w:bCs/>
      <w:szCs w:val="28"/>
    </w:rPr>
  </w:style>
  <w:style w:type="paragraph" w:styleId="berschrift5">
    <w:name w:val="heading 5"/>
    <w:basedOn w:val="Standard"/>
    <w:next w:val="Standard"/>
    <w:qFormat/>
    <w:rsid w:val="00275BA7"/>
    <w:pPr>
      <w:numPr>
        <w:ilvl w:val="4"/>
        <w:numId w:val="2"/>
      </w:numPr>
      <w:spacing w:before="120"/>
      <w:outlineLvl w:val="4"/>
    </w:pPr>
    <w:rPr>
      <w:rFonts w:ascii="Arial Fett" w:eastAsia="Times New Roman" w:hAnsi="Arial Fett"/>
      <w:b/>
      <w:bCs/>
      <w:iCs/>
      <w:szCs w:val="26"/>
    </w:rPr>
  </w:style>
  <w:style w:type="paragraph" w:styleId="berschrift6">
    <w:name w:val="heading 6"/>
    <w:basedOn w:val="Standard"/>
    <w:next w:val="Standard"/>
    <w:qFormat/>
    <w:rsid w:val="00275BA7"/>
    <w:pPr>
      <w:numPr>
        <w:ilvl w:val="5"/>
        <w:numId w:val="3"/>
      </w:numPr>
      <w:tabs>
        <w:tab w:val="left" w:pos="1985"/>
      </w:tabs>
      <w:spacing w:before="120"/>
      <w:outlineLvl w:val="5"/>
    </w:pPr>
    <w:rPr>
      <w:rFonts w:ascii="Arial Fett" w:eastAsia="Times New Roman" w:hAnsi="Arial Fett"/>
      <w:b/>
      <w:bCs/>
      <w:szCs w:val="22"/>
    </w:rPr>
  </w:style>
  <w:style w:type="paragraph" w:styleId="berschrift7">
    <w:name w:val="heading 7"/>
    <w:basedOn w:val="Standard"/>
    <w:next w:val="Standard"/>
    <w:qFormat/>
    <w:rsid w:val="00275BA7"/>
    <w:pPr>
      <w:keepNext/>
      <w:outlineLvl w:val="6"/>
    </w:pPr>
    <w:rPr>
      <w:rFonts w:eastAsia="Times New Roman"/>
      <w:b/>
      <w:bCs/>
      <w:lang w:val="en-US"/>
    </w:rPr>
  </w:style>
  <w:style w:type="paragraph" w:styleId="berschrift8">
    <w:name w:val="heading 8"/>
    <w:basedOn w:val="Standard"/>
    <w:next w:val="Standard"/>
    <w:qFormat/>
    <w:rsid w:val="00275BA7"/>
    <w:pPr>
      <w:keepLines/>
      <w:tabs>
        <w:tab w:val="num" w:pos="360"/>
      </w:tabs>
      <w:spacing w:before="140"/>
      <w:outlineLvl w:val="7"/>
    </w:pPr>
    <w:rPr>
      <w:rFonts w:ascii="Frutiger 45 Light" w:eastAsia="Times New Roman" w:hAnsi="Frutiger 45 Light"/>
      <w:i/>
      <w:lang w:val="en-US" w:eastAsia="de-DE" w:bidi="ar-SA"/>
    </w:rPr>
  </w:style>
  <w:style w:type="paragraph" w:styleId="berschrift9">
    <w:name w:val="heading 9"/>
    <w:basedOn w:val="Standard"/>
    <w:next w:val="Standard"/>
    <w:qFormat/>
    <w:rsid w:val="00275BA7"/>
    <w:pPr>
      <w:keepNext/>
      <w:keepLines/>
      <w:tabs>
        <w:tab w:val="num" w:pos="360"/>
      </w:tabs>
      <w:spacing w:before="140"/>
      <w:outlineLvl w:val="8"/>
    </w:pPr>
    <w:rPr>
      <w:rFonts w:ascii="Frutiger 45 Light" w:eastAsia="Times New Roman" w:hAnsi="Frutiger 45 Light"/>
      <w:lang w:val="en-US" w:eastAsia="de-DE" w:bidi="ar-SA"/>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notentext">
    <w:name w:val="footnote text"/>
    <w:basedOn w:val="Standard"/>
    <w:semiHidden/>
    <w:pPr>
      <w:spacing w:before="120"/>
      <w:ind w:left="284" w:hanging="284"/>
      <w:jc w:val="left"/>
    </w:pPr>
    <w:rPr>
      <w:sz w:val="16"/>
    </w:rPr>
  </w:style>
  <w:style w:type="character" w:styleId="Funotenzeichen">
    <w:name w:val="footnote reference"/>
    <w:basedOn w:val="Absatz-Standardschriftart"/>
    <w:semiHidden/>
    <w:rPr>
      <w:rFonts w:ascii="Arial" w:hAnsi="Arial"/>
      <w:position w:val="6"/>
      <w:sz w:val="16"/>
    </w:rPr>
  </w:style>
  <w:style w:type="paragraph" w:styleId="Fuzeile">
    <w:name w:val="footer"/>
    <w:basedOn w:val="Standard"/>
    <w:link w:val="FuzeileZchn"/>
    <w:uiPriority w:val="99"/>
    <w:semiHidden/>
    <w:rsid w:val="00713433"/>
    <w:pPr>
      <w:jc w:val="right"/>
    </w:pPr>
    <w:rPr>
      <w:rFonts w:eastAsia="Times New Roman"/>
      <w:szCs w:val="14"/>
    </w:rPr>
  </w:style>
  <w:style w:type="paragraph" w:styleId="Kopfzeile">
    <w:name w:val="header"/>
    <w:basedOn w:val="Standard"/>
    <w:link w:val="KopfzeileZchn"/>
    <w:semiHidden/>
    <w:rsid w:val="00275BA7"/>
    <w:pPr>
      <w:tabs>
        <w:tab w:val="center" w:pos="4395"/>
        <w:tab w:val="right" w:pos="8789"/>
      </w:tabs>
    </w:pPr>
    <w:rPr>
      <w:rFonts w:eastAsia="Times New Roman"/>
      <w:sz w:val="16"/>
      <w:szCs w:val="16"/>
    </w:rPr>
  </w:style>
  <w:style w:type="paragraph" w:customStyle="1" w:styleId="FarbigesRaster-Akzent11">
    <w:name w:val="Farbiges Raster - Akzent 11"/>
    <w:basedOn w:val="Standard"/>
    <w:next w:val="Standard"/>
    <w:link w:val="FarbigesRaster-Akzent1Zchn"/>
    <w:uiPriority w:val="29"/>
    <w:qFormat/>
    <w:rsid w:val="00275BA7"/>
    <w:rPr>
      <w:i/>
      <w:iCs/>
      <w:color w:val="000000"/>
    </w:rPr>
  </w:style>
  <w:style w:type="character" w:customStyle="1" w:styleId="FarbigesRaster-Akzent1Zchn">
    <w:name w:val="Farbiges Raster - Akzent 1 Zchn"/>
    <w:basedOn w:val="Absatz-Standardschriftart"/>
    <w:link w:val="FarbigesRaster-Akzent11"/>
    <w:uiPriority w:val="29"/>
    <w:semiHidden/>
    <w:rsid w:val="00275BA7"/>
    <w:rPr>
      <w:rFonts w:ascii="Arial" w:eastAsia="Calibri" w:hAnsi="Arial"/>
      <w:i/>
      <w:iCs/>
      <w:color w:val="000000"/>
      <w:spacing w:val="2"/>
      <w:sz w:val="22"/>
      <w:szCs w:val="18"/>
      <w:lang w:eastAsia="en-US" w:bidi="he-IL"/>
    </w:rPr>
  </w:style>
  <w:style w:type="character" w:styleId="Fett">
    <w:name w:val="Strong"/>
    <w:basedOn w:val="Absatz-Standardschriftart"/>
    <w:uiPriority w:val="22"/>
    <w:qFormat/>
    <w:rsid w:val="00275BA7"/>
    <w:rPr>
      <w:b/>
      <w:bCs/>
    </w:rPr>
  </w:style>
  <w:style w:type="paragraph" w:customStyle="1" w:styleId="FarbigeListe-Akzent11">
    <w:name w:val="Farbige Liste - Akzent 11"/>
    <w:basedOn w:val="Standard"/>
    <w:uiPriority w:val="34"/>
    <w:qFormat/>
    <w:rsid w:val="00275BA7"/>
    <w:pPr>
      <w:ind w:left="680"/>
    </w:pPr>
  </w:style>
  <w:style w:type="table" w:styleId="Tabellenraster">
    <w:name w:val="Table Grid"/>
    <w:basedOn w:val="NormaleTabelle"/>
    <w:rsid w:val="00275BA7"/>
    <w:pPr>
      <w:spacing w:after="60" w:line="240" w:lineRule="exact"/>
    </w:pPr>
    <w:tblPr/>
  </w:style>
  <w:style w:type="paragraph" w:styleId="Textkrper-Zeileneinzug">
    <w:name w:val="Body Text Indent"/>
    <w:basedOn w:val="Standard"/>
    <w:link w:val="Textkrper-ZeileneinzugZchn"/>
    <w:semiHidden/>
    <w:rsid w:val="00275BA7"/>
    <w:pPr>
      <w:ind w:left="1135"/>
    </w:pPr>
    <w:rPr>
      <w:rFonts w:eastAsia="Times New Roman"/>
    </w:rPr>
  </w:style>
  <w:style w:type="character" w:customStyle="1" w:styleId="Textkrper-ZeileneinzugZchn">
    <w:name w:val="Textkörper-Zeileneinzug Zchn"/>
    <w:basedOn w:val="Absatz-Standardschriftart"/>
    <w:link w:val="Textkrper-Zeileneinzug"/>
    <w:semiHidden/>
    <w:rsid w:val="00275BA7"/>
    <w:rPr>
      <w:rFonts w:ascii="Arial" w:hAnsi="Arial"/>
      <w:spacing w:val="2"/>
      <w:sz w:val="22"/>
      <w:szCs w:val="18"/>
      <w:lang w:eastAsia="en-US" w:bidi="he-IL"/>
    </w:rPr>
  </w:style>
  <w:style w:type="table" w:customStyle="1" w:styleId="DHBWTabellemitRahmen">
    <w:name w:val="DHBW: Tabelle mit Rahmen"/>
    <w:basedOn w:val="NormaleTabelle"/>
    <w:rsid w:val="00713433"/>
    <w:pPr>
      <w:spacing w:after="60" w:line="240" w:lineRule="atLeast"/>
      <w:contextualSpacing/>
    </w:pPr>
    <w:rPr>
      <w:sz w:val="22"/>
    </w:rPr>
    <w:tblPr>
      <w:tblStyleRowBandSize w:val="1"/>
      <w:tblInd w:w="113" w:type="dxa"/>
      <w:tblBorders>
        <w:bottom w:val="single" w:sz="4" w:space="0" w:color="CDC7BF"/>
        <w:insideH w:val="single" w:sz="4" w:space="0" w:color="A1A79D"/>
        <w:insideV w:val="single" w:sz="4" w:space="0" w:color="A1A79D"/>
      </w:tblBorders>
      <w:tblCellMar>
        <w:top w:w="28" w:type="dxa"/>
        <w:left w:w="57" w:type="dxa"/>
        <w:bottom w:w="28" w:type="dxa"/>
        <w:right w:w="57" w:type="dxa"/>
      </w:tblCellMar>
    </w:tblPr>
    <w:tblStylePr w:type="firstRow">
      <w:rPr>
        <w:b w:val="0"/>
      </w:rPr>
      <w:tblPr/>
      <w:tcPr>
        <w:shd w:val="clear" w:color="auto" w:fill="A6A6A6"/>
      </w:tcPr>
    </w:tblStylePr>
    <w:tblStylePr w:type="band1Horz">
      <w:tblPr/>
      <w:tcPr>
        <w:shd w:val="clear" w:color="auto" w:fill="D9D9D9"/>
      </w:tcPr>
    </w:tblStylePr>
  </w:style>
  <w:style w:type="table" w:customStyle="1" w:styleId="DHBWTabelleohneRahmen">
    <w:name w:val="DHBW: Tabelle ohne Rahmen"/>
    <w:basedOn w:val="NormaleTabelle"/>
    <w:rsid w:val="00DA0D14"/>
    <w:pPr>
      <w:spacing w:line="240" w:lineRule="atLeast"/>
      <w:contextualSpacing/>
    </w:pPr>
    <w:rPr>
      <w:spacing w:val="2"/>
    </w:rPr>
    <w:tblPr>
      <w:tblCellMar>
        <w:left w:w="57" w:type="dxa"/>
        <w:right w:w="57" w:type="dxa"/>
      </w:tblCellMar>
    </w:tblPr>
  </w:style>
  <w:style w:type="paragraph" w:styleId="Verzeichnis4">
    <w:name w:val="toc 4"/>
    <w:basedOn w:val="Standard"/>
    <w:next w:val="Standard"/>
    <w:autoRedefine/>
    <w:semiHidden/>
    <w:rsid w:val="00275BA7"/>
    <w:pPr>
      <w:spacing w:line="240" w:lineRule="auto"/>
      <w:ind w:left="720"/>
    </w:pPr>
    <w:rPr>
      <w:rFonts w:ascii="Times New Roman" w:eastAsia="Times New Roman" w:hAnsi="Times New Roman"/>
      <w:sz w:val="24"/>
      <w:szCs w:val="24"/>
      <w:lang w:eastAsia="de-DE" w:bidi="ar-SA"/>
    </w:rPr>
  </w:style>
  <w:style w:type="paragraph" w:customStyle="1" w:styleId="Adresse">
    <w:name w:val="Adresse"/>
    <w:basedOn w:val="Standard"/>
    <w:next w:val="Standard"/>
    <w:semiHidden/>
    <w:pPr>
      <w:keepLines/>
      <w:spacing w:after="0"/>
    </w:pPr>
  </w:style>
  <w:style w:type="paragraph" w:styleId="Verzeichnis5">
    <w:name w:val="toc 5"/>
    <w:basedOn w:val="Standard"/>
    <w:next w:val="Standard"/>
    <w:autoRedefine/>
    <w:semiHidden/>
    <w:rsid w:val="00275BA7"/>
    <w:pPr>
      <w:spacing w:line="240" w:lineRule="auto"/>
      <w:ind w:left="960"/>
    </w:pPr>
    <w:rPr>
      <w:rFonts w:ascii="Times New Roman" w:eastAsia="Times New Roman" w:hAnsi="Times New Roman"/>
      <w:sz w:val="24"/>
      <w:szCs w:val="24"/>
      <w:lang w:eastAsia="de-DE" w:bidi="ar-SA"/>
    </w:rPr>
  </w:style>
  <w:style w:type="paragraph" w:styleId="Verzeichnis6">
    <w:name w:val="toc 6"/>
    <w:basedOn w:val="Standard"/>
    <w:next w:val="Standard"/>
    <w:autoRedefine/>
    <w:semiHidden/>
    <w:rsid w:val="00275BA7"/>
    <w:pPr>
      <w:spacing w:line="240" w:lineRule="auto"/>
      <w:ind w:left="1200"/>
    </w:pPr>
    <w:rPr>
      <w:rFonts w:ascii="Times New Roman" w:eastAsia="Times New Roman" w:hAnsi="Times New Roman"/>
      <w:sz w:val="24"/>
      <w:szCs w:val="24"/>
      <w:lang w:eastAsia="de-DE" w:bidi="ar-SA"/>
    </w:rPr>
  </w:style>
  <w:style w:type="paragraph" w:styleId="Verzeichnis7">
    <w:name w:val="toc 7"/>
    <w:basedOn w:val="Standard"/>
    <w:next w:val="Standard"/>
    <w:autoRedefine/>
    <w:semiHidden/>
    <w:rsid w:val="00275BA7"/>
    <w:pPr>
      <w:spacing w:line="240" w:lineRule="auto"/>
      <w:ind w:left="1440"/>
    </w:pPr>
    <w:rPr>
      <w:rFonts w:ascii="Times New Roman" w:eastAsia="Times New Roman" w:hAnsi="Times New Roman"/>
      <w:sz w:val="24"/>
      <w:szCs w:val="24"/>
      <w:lang w:eastAsia="de-DE" w:bidi="ar-SA"/>
    </w:rPr>
  </w:style>
  <w:style w:type="paragraph" w:styleId="Dokumentstruktur">
    <w:name w:val="Document Map"/>
    <w:basedOn w:val="Standard"/>
    <w:semiHidden/>
    <w:rsid w:val="00275BA7"/>
    <w:pPr>
      <w:shd w:val="clear" w:color="auto" w:fill="000080"/>
    </w:pPr>
    <w:rPr>
      <w:rFonts w:ascii="Tahoma" w:eastAsia="Times New Roman" w:hAnsi="Tahoma" w:cs="Tahoma"/>
    </w:rPr>
  </w:style>
  <w:style w:type="character" w:customStyle="1" w:styleId="KopfzeileZchn">
    <w:name w:val="Kopfzeile Zchn"/>
    <w:basedOn w:val="Absatz-Standardschriftart"/>
    <w:link w:val="Kopfzeile"/>
    <w:semiHidden/>
    <w:rsid w:val="00F63E04"/>
    <w:rPr>
      <w:spacing w:val="2"/>
      <w:sz w:val="16"/>
      <w:szCs w:val="16"/>
      <w:lang w:eastAsia="en-US" w:bidi="he-IL"/>
    </w:rPr>
  </w:style>
  <w:style w:type="character" w:styleId="Endnotenzeichen">
    <w:name w:val="endnote reference"/>
    <w:basedOn w:val="Absatz-Standardschriftart"/>
    <w:uiPriority w:val="99"/>
    <w:semiHidden/>
    <w:unhideWhenUsed/>
    <w:rsid w:val="00275BA7"/>
    <w:rPr>
      <w:vertAlign w:val="superscript"/>
    </w:rPr>
  </w:style>
  <w:style w:type="character" w:customStyle="1" w:styleId="FuzeileZchn">
    <w:name w:val="Fußzeile Zchn"/>
    <w:basedOn w:val="Absatz-Standardschriftart"/>
    <w:link w:val="Fuzeile"/>
    <w:uiPriority w:val="99"/>
    <w:semiHidden/>
    <w:rsid w:val="00F63E04"/>
    <w:rPr>
      <w:spacing w:val="2"/>
      <w:szCs w:val="14"/>
      <w:lang w:eastAsia="en-US" w:bidi="he-IL"/>
    </w:rPr>
  </w:style>
  <w:style w:type="paragraph" w:styleId="Index1">
    <w:name w:val="index 1"/>
    <w:basedOn w:val="Standard"/>
    <w:next w:val="Standard"/>
    <w:autoRedefine/>
    <w:semiHidden/>
    <w:rsid w:val="00275BA7"/>
    <w:pPr>
      <w:ind w:left="180" w:hanging="180"/>
    </w:pPr>
    <w:rPr>
      <w:rFonts w:eastAsia="Times New Roman"/>
    </w:rPr>
  </w:style>
  <w:style w:type="paragraph" w:styleId="Indexberschrift">
    <w:name w:val="index heading"/>
    <w:basedOn w:val="Standard"/>
    <w:next w:val="Index1"/>
    <w:semiHidden/>
    <w:pPr>
      <w:jc w:val="left"/>
    </w:pPr>
    <w:rPr>
      <w:b/>
    </w:rPr>
  </w:style>
  <w:style w:type="character" w:styleId="Kommentarzeichen">
    <w:name w:val="annotation reference"/>
    <w:basedOn w:val="Absatz-Standardschriftart"/>
    <w:semiHidden/>
    <w:rPr>
      <w:rFonts w:ascii="Arial" w:hAnsi="Arial"/>
      <w:sz w:val="16"/>
    </w:rPr>
  </w:style>
  <w:style w:type="paragraph" w:styleId="Makrotext">
    <w:name w:val="macro"/>
    <w:semiHidden/>
    <w:pPr>
      <w:tabs>
        <w:tab w:val="left" w:pos="480"/>
        <w:tab w:val="left" w:pos="960"/>
        <w:tab w:val="left" w:pos="1440"/>
        <w:tab w:val="left" w:pos="1920"/>
        <w:tab w:val="left" w:pos="2400"/>
        <w:tab w:val="left" w:pos="2880"/>
        <w:tab w:val="left" w:pos="3360"/>
        <w:tab w:val="left" w:pos="3840"/>
        <w:tab w:val="left" w:pos="4320"/>
      </w:tabs>
      <w:spacing w:before="120" w:after="40" w:line="240" w:lineRule="atLeast"/>
    </w:pPr>
    <w:rPr>
      <w:sz w:val="22"/>
      <w:szCs w:val="22"/>
      <w:lang w:val="de-CH"/>
    </w:rPr>
  </w:style>
  <w:style w:type="paragraph" w:styleId="Verzeichnis8">
    <w:name w:val="toc 8"/>
    <w:basedOn w:val="Standard"/>
    <w:next w:val="Standard"/>
    <w:autoRedefine/>
    <w:semiHidden/>
    <w:rsid w:val="00275BA7"/>
    <w:pPr>
      <w:spacing w:line="240" w:lineRule="auto"/>
      <w:ind w:left="1680"/>
    </w:pPr>
    <w:rPr>
      <w:rFonts w:ascii="Times New Roman" w:eastAsia="Times New Roman" w:hAnsi="Times New Roman"/>
      <w:sz w:val="24"/>
      <w:szCs w:val="24"/>
      <w:lang w:eastAsia="de-DE" w:bidi="ar-SA"/>
    </w:rPr>
  </w:style>
  <w:style w:type="paragraph" w:styleId="Verzeichnis9">
    <w:name w:val="toc 9"/>
    <w:basedOn w:val="Standard"/>
    <w:next w:val="Standard"/>
    <w:autoRedefine/>
    <w:semiHidden/>
    <w:rsid w:val="00275BA7"/>
    <w:pPr>
      <w:spacing w:line="240" w:lineRule="auto"/>
      <w:ind w:left="1920"/>
    </w:pPr>
    <w:rPr>
      <w:rFonts w:ascii="Times New Roman" w:eastAsia="Times New Roman" w:hAnsi="Times New Roman"/>
      <w:sz w:val="24"/>
      <w:szCs w:val="24"/>
      <w:lang w:eastAsia="de-DE" w:bidi="ar-SA"/>
    </w:rPr>
  </w:style>
  <w:style w:type="character" w:styleId="Seitenzahl">
    <w:name w:val="page number"/>
    <w:basedOn w:val="Absatz-Standardschriftart"/>
    <w:unhideWhenUsed/>
    <w:rsid w:val="00275BA7"/>
    <w:rPr>
      <w:rFonts w:ascii="Arial" w:hAnsi="Arial"/>
      <w:color w:val="auto"/>
      <w:sz w:val="18"/>
      <w:szCs w:val="16"/>
    </w:rPr>
  </w:style>
  <w:style w:type="paragraph" w:customStyle="1" w:styleId="03BHBWPlatzhalter">
    <w:name w:val="03 BHBW: Platzhalter"/>
    <w:basedOn w:val="03DHBWRechteSpalte"/>
    <w:qFormat/>
    <w:rsid w:val="00CF19FA"/>
    <w:pPr>
      <w:framePr w:wrap="notBeside"/>
      <w:spacing w:line="240" w:lineRule="auto"/>
    </w:pPr>
    <w:rPr>
      <w:sz w:val="6"/>
    </w:rPr>
  </w:style>
  <w:style w:type="paragraph" w:styleId="Untertitel">
    <w:name w:val="Subtitle"/>
    <w:basedOn w:val="Standard"/>
    <w:qFormat/>
    <w:pPr>
      <w:spacing w:after="60"/>
      <w:jc w:val="center"/>
      <w:outlineLvl w:val="1"/>
    </w:pPr>
  </w:style>
  <w:style w:type="character" w:styleId="Zeilennummer">
    <w:name w:val="line number"/>
    <w:basedOn w:val="Absatz-Standardschriftart"/>
    <w:semiHidden/>
    <w:unhideWhenUsed/>
    <w:rPr>
      <w:rFonts w:ascii="Arial" w:hAnsi="Arial"/>
    </w:rPr>
  </w:style>
  <w:style w:type="paragraph" w:styleId="RGV-berschrift">
    <w:name w:val="toa heading"/>
    <w:basedOn w:val="Standard"/>
    <w:next w:val="Standard"/>
    <w:semiHidden/>
    <w:pPr>
      <w:jc w:val="left"/>
    </w:pPr>
    <w:rPr>
      <w:b/>
    </w:rPr>
  </w:style>
  <w:style w:type="paragraph" w:styleId="Abbildungsverzeichnis">
    <w:name w:val="table of figures"/>
    <w:basedOn w:val="Verzeichnis1"/>
    <w:next w:val="Standard"/>
    <w:uiPriority w:val="99"/>
    <w:semiHidden/>
    <w:unhideWhenUsed/>
    <w:rsid w:val="00E97172"/>
    <w:pPr>
      <w:tabs>
        <w:tab w:val="right" w:leader="dot" w:pos="9498"/>
      </w:tabs>
      <w:ind w:right="395"/>
    </w:pPr>
    <w:rPr>
      <w:rFonts w:ascii="Arial" w:hAnsi="Arial"/>
      <w:b w:val="0"/>
      <w:szCs w:val="22"/>
    </w:rPr>
  </w:style>
  <w:style w:type="paragraph" w:customStyle="1" w:styleId="03DHBWRechteSpalte">
    <w:name w:val="03 DHBW: Rechte Spalte"/>
    <w:basedOn w:val="Standard"/>
    <w:rsid w:val="00B26A5B"/>
    <w:pPr>
      <w:framePr w:w="2381" w:wrap="notBeside" w:vAnchor="page" w:hAnchor="page" w:x="8937" w:y="2638" w:anchorLock="1"/>
      <w:spacing w:after="0" w:line="210" w:lineRule="exact"/>
    </w:pPr>
    <w:rPr>
      <w:sz w:val="14"/>
    </w:rPr>
  </w:style>
  <w:style w:type="paragraph" w:customStyle="1" w:styleId="02DHBWAdressblock">
    <w:name w:val="02 DHBW: Adressblock"/>
    <w:basedOn w:val="Standard"/>
    <w:rsid w:val="0081480F"/>
    <w:pPr>
      <w:framePr w:w="4649" w:h="2155" w:hRule="exact" w:wrap="notBeside" w:vAnchor="text" w:hAnchor="text" w:y="1" w:anchorLock="1"/>
      <w:spacing w:line="240" w:lineRule="exact"/>
    </w:pPr>
    <w:rPr>
      <w:rFonts w:eastAsia="Times New Roman"/>
      <w:noProof/>
      <w:szCs w:val="22"/>
      <w:lang w:eastAsia="de-DE" w:bidi="ar-SA"/>
    </w:rPr>
  </w:style>
  <w:style w:type="paragraph" w:customStyle="1" w:styleId="05DHBWBetreff">
    <w:name w:val="05 DHBW: Betreff"/>
    <w:basedOn w:val="Standard"/>
    <w:next w:val="Standard"/>
    <w:qFormat/>
    <w:rsid w:val="0069302C"/>
    <w:pPr>
      <w:spacing w:before="160" w:after="520"/>
    </w:pPr>
    <w:rPr>
      <w:rFonts w:ascii="Arial Fett" w:hAnsi="Arial Fett"/>
      <w:b/>
    </w:rPr>
  </w:style>
  <w:style w:type="paragraph" w:customStyle="1" w:styleId="04DHBWAnrede">
    <w:name w:val="04 DHBW: Anrede"/>
    <w:basedOn w:val="Standard"/>
    <w:next w:val="Standard"/>
    <w:qFormat/>
    <w:rsid w:val="00A41C8B"/>
    <w:pPr>
      <w:spacing w:after="300"/>
    </w:pPr>
  </w:style>
  <w:style w:type="paragraph" w:customStyle="1" w:styleId="06DHBWGrussformel">
    <w:name w:val="06 DHBW: Grussformel"/>
    <w:basedOn w:val="Standard"/>
    <w:qFormat/>
    <w:rsid w:val="00A41C8B"/>
    <w:pPr>
      <w:spacing w:before="480" w:after="960"/>
    </w:pPr>
  </w:style>
  <w:style w:type="paragraph" w:customStyle="1" w:styleId="05DHBWDatum">
    <w:name w:val="05 DHBW: Datum"/>
    <w:basedOn w:val="Standard"/>
    <w:link w:val="05DHBWDatumZchn"/>
    <w:rsid w:val="00ED402D"/>
    <w:pPr>
      <w:framePr w:w="2381" w:wrap="around" w:vAnchor="text" w:hAnchor="page" w:x="8937" w:y="1"/>
      <w:spacing w:before="40" w:line="280" w:lineRule="exact"/>
      <w:jc w:val="left"/>
    </w:pPr>
    <w:rPr>
      <w:rFonts w:eastAsia="Times New Roman"/>
      <w:lang w:eastAsia="de-DE" w:bidi="ar-SA"/>
    </w:rPr>
  </w:style>
  <w:style w:type="character" w:customStyle="1" w:styleId="05DHBWDatumZchn">
    <w:name w:val="05 DHBW: Datum Zchn"/>
    <w:basedOn w:val="Absatz-Standardschriftart"/>
    <w:link w:val="05DHBWDatum"/>
    <w:rsid w:val="00ED402D"/>
    <w:rPr>
      <w:spacing w:val="2"/>
      <w:szCs w:val="18"/>
      <w:lang w:eastAsia="de-DE"/>
    </w:rPr>
  </w:style>
  <w:style w:type="paragraph" w:customStyle="1" w:styleId="03BHBWPlatzhalter2">
    <w:name w:val="03 BHBW: Platzhalter 2"/>
    <w:basedOn w:val="03BHBWPlatzhalter"/>
    <w:qFormat/>
    <w:rsid w:val="007C255A"/>
    <w:pPr>
      <w:framePr w:wrap="notBeside"/>
    </w:pPr>
    <w:rPr>
      <w:sz w:val="16"/>
    </w:rPr>
  </w:style>
  <w:style w:type="paragraph" w:styleId="Beschriftung">
    <w:name w:val="caption"/>
    <w:aliases w:val="Beschriftung Tabellen/Grafiken"/>
    <w:basedOn w:val="Standard"/>
    <w:next w:val="Standard"/>
    <w:uiPriority w:val="35"/>
    <w:qFormat/>
    <w:rsid w:val="00275BA7"/>
    <w:pPr>
      <w:spacing w:before="120" w:after="240"/>
      <w:jc w:val="right"/>
    </w:pPr>
    <w:rPr>
      <w:rFonts w:eastAsia="Times New Roman"/>
      <w:bCs/>
      <w:spacing w:val="0"/>
      <w:sz w:val="18"/>
      <w:szCs w:val="20"/>
    </w:rPr>
  </w:style>
  <w:style w:type="character" w:styleId="BesuchterLink">
    <w:name w:val="FollowedHyperlink"/>
    <w:basedOn w:val="Hyperlink"/>
    <w:semiHidden/>
    <w:rsid w:val="00275BA7"/>
    <w:rPr>
      <w:rFonts w:ascii="Arial" w:hAnsi="Arial"/>
      <w:noProof/>
      <w:color w:val="auto"/>
      <w:spacing w:val="2"/>
      <w:sz w:val="20"/>
      <w:szCs w:val="20"/>
      <w:u w:val="single"/>
      <w:lang w:val="de-CH"/>
    </w:rPr>
  </w:style>
  <w:style w:type="character" w:styleId="Hyperlink">
    <w:name w:val="Hyperlink"/>
    <w:basedOn w:val="Absatz-Standardschriftart"/>
    <w:uiPriority w:val="99"/>
    <w:unhideWhenUsed/>
    <w:rsid w:val="00D02B59"/>
    <w:rPr>
      <w:rFonts w:ascii="Arial" w:hAnsi="Arial"/>
      <w:noProof/>
      <w:color w:val="auto"/>
      <w:spacing w:val="2"/>
      <w:sz w:val="20"/>
      <w:szCs w:val="20"/>
      <w:u w:val="single"/>
      <w:lang w:val="de-CH"/>
    </w:rPr>
  </w:style>
  <w:style w:type="character" w:styleId="Hervorhebung">
    <w:name w:val="Emphasis"/>
    <w:basedOn w:val="Absatz-Standardschriftart"/>
    <w:uiPriority w:val="20"/>
    <w:qFormat/>
    <w:rsid w:val="00733C1E"/>
    <w:rPr>
      <w:rFonts w:ascii="Arial Fett" w:hAnsi="Arial Fett"/>
      <w:b/>
      <w:iCs/>
      <w:color w:val="auto"/>
      <w:spacing w:val="2"/>
      <w:sz w:val="20"/>
    </w:rPr>
  </w:style>
  <w:style w:type="character" w:customStyle="1" w:styleId="SchwacheHervorhebung1">
    <w:name w:val="Schwache Hervorhebung1"/>
    <w:aliases w:val="Rote Hervorhebung"/>
    <w:basedOn w:val="Absatz-Standardschriftart"/>
    <w:uiPriority w:val="19"/>
    <w:semiHidden/>
    <w:unhideWhenUsed/>
    <w:qFormat/>
    <w:rsid w:val="00FB310F"/>
    <w:rPr>
      <w:rFonts w:ascii="Arial" w:hAnsi="Arial"/>
      <w:iCs/>
      <w:color w:val="E2001A"/>
      <w:spacing w:val="2"/>
      <w:sz w:val="20"/>
    </w:rPr>
  </w:style>
  <w:style w:type="numbering" w:customStyle="1" w:styleId="DHBWStandardListe">
    <w:name w:val="DHBW: Standard Liste"/>
    <w:basedOn w:val="KeineListe"/>
    <w:uiPriority w:val="99"/>
    <w:rsid w:val="00275BA7"/>
    <w:pPr>
      <w:numPr>
        <w:numId w:val="1"/>
      </w:numPr>
    </w:pPr>
  </w:style>
  <w:style w:type="paragraph" w:styleId="Listenabsatz">
    <w:name w:val="List Paragraph"/>
    <w:basedOn w:val="Standard"/>
    <w:uiPriority w:val="34"/>
    <w:qFormat/>
    <w:rsid w:val="001D5BC6"/>
    <w:pPr>
      <w:spacing w:line="276" w:lineRule="auto"/>
      <w:ind w:left="720"/>
      <w:jc w:val="left"/>
    </w:pPr>
    <w:rPr>
      <w:rFonts w:asciiTheme="minorHAnsi" w:eastAsiaTheme="minorHAnsi" w:hAnsiTheme="minorHAnsi" w:cstheme="minorBidi"/>
      <w:spacing w:val="0"/>
      <w:sz w:val="22"/>
      <w:szCs w:val="22"/>
      <w:lang w:val="de-DE" w:bidi="ar-SA"/>
    </w:rPr>
  </w:style>
  <w:style w:type="paragraph" w:styleId="Verzeichnis1">
    <w:name w:val="toc 1"/>
    <w:basedOn w:val="Standard"/>
    <w:next w:val="Standard"/>
    <w:uiPriority w:val="39"/>
    <w:semiHidden/>
    <w:unhideWhenUsed/>
    <w:rsid w:val="00D55454"/>
    <w:pPr>
      <w:tabs>
        <w:tab w:val="left" w:pos="680"/>
        <w:tab w:val="right" w:pos="9469"/>
      </w:tabs>
      <w:spacing w:after="60" w:line="260" w:lineRule="exact"/>
      <w:ind w:left="680" w:right="253" w:hanging="680"/>
    </w:pPr>
    <w:rPr>
      <w:rFonts w:ascii="Arial Fett" w:eastAsia="Times New Roman" w:hAnsi="Arial Fett" w:cs="Arial"/>
      <w:b/>
      <w:noProof/>
      <w:szCs w:val="20"/>
    </w:rPr>
  </w:style>
  <w:style w:type="paragraph" w:styleId="Verzeichnis2">
    <w:name w:val="toc 2"/>
    <w:basedOn w:val="Standard"/>
    <w:next w:val="Standard"/>
    <w:uiPriority w:val="39"/>
    <w:semiHidden/>
    <w:unhideWhenUsed/>
    <w:rsid w:val="00275BA7"/>
    <w:pPr>
      <w:tabs>
        <w:tab w:val="left" w:pos="1360"/>
        <w:tab w:val="right" w:pos="9469"/>
      </w:tabs>
      <w:ind w:left="1360" w:right="253" w:hanging="680"/>
    </w:pPr>
    <w:rPr>
      <w:rFonts w:eastAsia="Times New Roman"/>
      <w:noProof/>
    </w:rPr>
  </w:style>
  <w:style w:type="paragraph" w:styleId="Verzeichnis3">
    <w:name w:val="toc 3"/>
    <w:basedOn w:val="Standard"/>
    <w:next w:val="Standard"/>
    <w:uiPriority w:val="39"/>
    <w:semiHidden/>
    <w:unhideWhenUsed/>
    <w:rsid w:val="00D55454"/>
    <w:pPr>
      <w:tabs>
        <w:tab w:val="left" w:pos="1361"/>
        <w:tab w:val="right" w:pos="9469"/>
      </w:tabs>
      <w:ind w:left="1360" w:rightChars="125" w:right="253" w:hanging="680"/>
    </w:pPr>
    <w:rPr>
      <w:rFonts w:eastAsia="Times New Roman"/>
      <w:noProof/>
      <w:szCs w:val="24"/>
    </w:rPr>
  </w:style>
  <w:style w:type="paragraph" w:styleId="Sprechblasentext">
    <w:name w:val="Balloon Text"/>
    <w:basedOn w:val="Standard"/>
    <w:link w:val="SprechblasentextZchn"/>
    <w:semiHidden/>
    <w:rsid w:val="007E5381"/>
    <w:pPr>
      <w:spacing w:after="0" w:line="240" w:lineRule="auto"/>
    </w:pPr>
    <w:rPr>
      <w:rFonts w:ascii="Tahoma" w:hAnsi="Tahoma" w:cs="Tahoma"/>
      <w:sz w:val="16"/>
      <w:szCs w:val="16"/>
    </w:rPr>
  </w:style>
  <w:style w:type="character" w:customStyle="1" w:styleId="SprechblasentextZchn">
    <w:name w:val="Sprechblasentext Zchn"/>
    <w:basedOn w:val="Absatz-Standardschriftart"/>
    <w:link w:val="Sprechblasentext"/>
    <w:semiHidden/>
    <w:rsid w:val="007E5381"/>
    <w:rPr>
      <w:rFonts w:ascii="Tahoma" w:eastAsia="Calibri" w:hAnsi="Tahoma" w:cs="Tahoma"/>
      <w:spacing w:val="2"/>
      <w:sz w:val="16"/>
      <w:szCs w:val="16"/>
      <w:lang w:eastAsia="en-US" w:bidi="he-IL"/>
    </w:rPr>
  </w:style>
  <w:style w:type="paragraph" w:customStyle="1" w:styleId="FeldROT">
    <w:name w:val="Feld_ROT"/>
    <w:basedOn w:val="Standard"/>
    <w:semiHidden/>
    <w:rsid w:val="009F1403"/>
    <w:pPr>
      <w:framePr w:wrap="notBeside" w:vAnchor="text" w:hAnchor="text" w:y="1"/>
      <w:pBdr>
        <w:top w:val="single" w:sz="8" w:space="2" w:color="E2001A"/>
        <w:left w:val="single" w:sz="8" w:space="2" w:color="E2001A"/>
        <w:bottom w:val="single" w:sz="8" w:space="2" w:color="E2001A"/>
        <w:right w:val="single" w:sz="8" w:space="2" w:color="E2001A"/>
      </w:pBdr>
      <w:shd w:val="clear" w:color="auto" w:fill="D21034"/>
      <w:spacing w:after="0"/>
    </w:pPr>
    <w:rPr>
      <w:color w:val="FFFFFF"/>
    </w:rPr>
  </w:style>
  <w:style w:type="paragraph" w:customStyle="1" w:styleId="FeldGRAU">
    <w:name w:val="Feld_GRAU"/>
    <w:basedOn w:val="Standard"/>
    <w:semiHidden/>
    <w:rsid w:val="009F1403"/>
    <w:pPr>
      <w:framePr w:wrap="notBeside" w:vAnchor="text" w:hAnchor="text" w:y="1"/>
      <w:pBdr>
        <w:top w:val="single" w:sz="8" w:space="2" w:color="5D6A70"/>
        <w:left w:val="single" w:sz="8" w:space="2" w:color="5D6A70"/>
        <w:bottom w:val="single" w:sz="8" w:space="2" w:color="5D6A70"/>
        <w:right w:val="single" w:sz="8" w:space="2" w:color="5D6A70"/>
      </w:pBdr>
      <w:shd w:val="clear" w:color="auto" w:fill="4F4F4F"/>
      <w:spacing w:after="0"/>
    </w:pPr>
    <w:rPr>
      <w:color w:val="FFFFFF"/>
    </w:rPr>
  </w:style>
  <w:style w:type="paragraph" w:customStyle="1" w:styleId="01DHBWAbsenderBlock">
    <w:name w:val="01 DHBW: AbsenderBlock"/>
    <w:basedOn w:val="Standard"/>
    <w:qFormat/>
    <w:rsid w:val="0081480F"/>
    <w:pPr>
      <w:spacing w:before="40" w:after="260" w:line="150" w:lineRule="atLeast"/>
    </w:pPr>
    <w:rPr>
      <w:bCs/>
      <w:sz w:val="12"/>
    </w:rPr>
  </w:style>
  <w:style w:type="table" w:styleId="HellesRaster-Akzent3">
    <w:name w:val="Light Grid Accent 3"/>
    <w:basedOn w:val="NormaleTabelle"/>
    <w:uiPriority w:val="62"/>
    <w:rsid w:val="00CE2C96"/>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character" w:styleId="NichtaufgelsteErwhnung">
    <w:name w:val="Unresolved Mention"/>
    <w:basedOn w:val="Absatz-Standardschriftart"/>
    <w:uiPriority w:val="99"/>
    <w:semiHidden/>
    <w:unhideWhenUsed/>
    <w:rsid w:val="008A562F"/>
    <w:rPr>
      <w:color w:val="605E5C"/>
      <w:shd w:val="clear" w:color="auto" w:fill="E1DFDD"/>
    </w:rPr>
  </w:style>
  <w:style w:type="paragraph" w:styleId="NurText">
    <w:name w:val="Plain Text"/>
    <w:basedOn w:val="Standard"/>
    <w:link w:val="NurTextZchn"/>
    <w:uiPriority w:val="99"/>
    <w:semiHidden/>
    <w:unhideWhenUsed/>
    <w:rsid w:val="00112C1E"/>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112C1E"/>
    <w:rPr>
      <w:rFonts w:ascii="Consolas" w:eastAsia="Calibri" w:hAnsi="Consolas"/>
      <w:spacing w:val="2"/>
      <w:sz w:val="21"/>
      <w:szCs w:val="21"/>
      <w:lang w:val="de-CH" w:eastAsia="en-US" w:bidi="he-IL"/>
    </w:rPr>
  </w:style>
  <w:style w:type="paragraph" w:styleId="StandardWeb">
    <w:name w:val="Normal (Web)"/>
    <w:basedOn w:val="Standard"/>
    <w:uiPriority w:val="99"/>
    <w:semiHidden/>
    <w:unhideWhenUsed/>
    <w:rsid w:val="00085DC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8418">
      <w:bodyDiv w:val="1"/>
      <w:marLeft w:val="0"/>
      <w:marRight w:val="0"/>
      <w:marTop w:val="0"/>
      <w:marBottom w:val="0"/>
      <w:divBdr>
        <w:top w:val="none" w:sz="0" w:space="0" w:color="auto"/>
        <w:left w:val="none" w:sz="0" w:space="0" w:color="auto"/>
        <w:bottom w:val="none" w:sz="0" w:space="0" w:color="auto"/>
        <w:right w:val="none" w:sz="0" w:space="0" w:color="auto"/>
      </w:divBdr>
    </w:div>
    <w:div w:id="58983941">
      <w:bodyDiv w:val="1"/>
      <w:marLeft w:val="0"/>
      <w:marRight w:val="0"/>
      <w:marTop w:val="0"/>
      <w:marBottom w:val="0"/>
      <w:divBdr>
        <w:top w:val="none" w:sz="0" w:space="0" w:color="auto"/>
        <w:left w:val="none" w:sz="0" w:space="0" w:color="auto"/>
        <w:bottom w:val="none" w:sz="0" w:space="0" w:color="auto"/>
        <w:right w:val="none" w:sz="0" w:space="0" w:color="auto"/>
      </w:divBdr>
    </w:div>
    <w:div w:id="78643885">
      <w:bodyDiv w:val="1"/>
      <w:marLeft w:val="0"/>
      <w:marRight w:val="0"/>
      <w:marTop w:val="0"/>
      <w:marBottom w:val="0"/>
      <w:divBdr>
        <w:top w:val="none" w:sz="0" w:space="0" w:color="auto"/>
        <w:left w:val="none" w:sz="0" w:space="0" w:color="auto"/>
        <w:bottom w:val="none" w:sz="0" w:space="0" w:color="auto"/>
        <w:right w:val="none" w:sz="0" w:space="0" w:color="auto"/>
      </w:divBdr>
    </w:div>
    <w:div w:id="126776386">
      <w:bodyDiv w:val="1"/>
      <w:marLeft w:val="0"/>
      <w:marRight w:val="0"/>
      <w:marTop w:val="0"/>
      <w:marBottom w:val="0"/>
      <w:divBdr>
        <w:top w:val="none" w:sz="0" w:space="0" w:color="auto"/>
        <w:left w:val="none" w:sz="0" w:space="0" w:color="auto"/>
        <w:bottom w:val="none" w:sz="0" w:space="0" w:color="auto"/>
        <w:right w:val="none" w:sz="0" w:space="0" w:color="auto"/>
      </w:divBdr>
    </w:div>
    <w:div w:id="201871372">
      <w:bodyDiv w:val="1"/>
      <w:marLeft w:val="0"/>
      <w:marRight w:val="0"/>
      <w:marTop w:val="0"/>
      <w:marBottom w:val="0"/>
      <w:divBdr>
        <w:top w:val="none" w:sz="0" w:space="0" w:color="auto"/>
        <w:left w:val="none" w:sz="0" w:space="0" w:color="auto"/>
        <w:bottom w:val="none" w:sz="0" w:space="0" w:color="auto"/>
        <w:right w:val="none" w:sz="0" w:space="0" w:color="auto"/>
      </w:divBdr>
    </w:div>
    <w:div w:id="227963155">
      <w:bodyDiv w:val="1"/>
      <w:marLeft w:val="0"/>
      <w:marRight w:val="0"/>
      <w:marTop w:val="0"/>
      <w:marBottom w:val="0"/>
      <w:divBdr>
        <w:top w:val="none" w:sz="0" w:space="0" w:color="auto"/>
        <w:left w:val="none" w:sz="0" w:space="0" w:color="auto"/>
        <w:bottom w:val="none" w:sz="0" w:space="0" w:color="auto"/>
        <w:right w:val="none" w:sz="0" w:space="0" w:color="auto"/>
      </w:divBdr>
      <w:divsChild>
        <w:div w:id="264270112">
          <w:marLeft w:val="0"/>
          <w:marRight w:val="0"/>
          <w:marTop w:val="0"/>
          <w:marBottom w:val="0"/>
          <w:divBdr>
            <w:top w:val="none" w:sz="0" w:space="0" w:color="auto"/>
            <w:left w:val="none" w:sz="0" w:space="0" w:color="auto"/>
            <w:bottom w:val="none" w:sz="0" w:space="0" w:color="auto"/>
            <w:right w:val="none" w:sz="0" w:space="0" w:color="auto"/>
          </w:divBdr>
          <w:divsChild>
            <w:div w:id="1127819361">
              <w:marLeft w:val="0"/>
              <w:marRight w:val="0"/>
              <w:marTop w:val="0"/>
              <w:marBottom w:val="0"/>
              <w:divBdr>
                <w:top w:val="none" w:sz="0" w:space="0" w:color="auto"/>
                <w:left w:val="none" w:sz="0" w:space="0" w:color="auto"/>
                <w:bottom w:val="none" w:sz="0" w:space="0" w:color="auto"/>
                <w:right w:val="none" w:sz="0" w:space="0" w:color="auto"/>
              </w:divBdr>
            </w:div>
            <w:div w:id="44646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7711">
      <w:bodyDiv w:val="1"/>
      <w:marLeft w:val="0"/>
      <w:marRight w:val="0"/>
      <w:marTop w:val="0"/>
      <w:marBottom w:val="0"/>
      <w:divBdr>
        <w:top w:val="none" w:sz="0" w:space="0" w:color="auto"/>
        <w:left w:val="none" w:sz="0" w:space="0" w:color="auto"/>
        <w:bottom w:val="none" w:sz="0" w:space="0" w:color="auto"/>
        <w:right w:val="none" w:sz="0" w:space="0" w:color="auto"/>
      </w:divBdr>
      <w:divsChild>
        <w:div w:id="2134596765">
          <w:marLeft w:val="0"/>
          <w:marRight w:val="0"/>
          <w:marTop w:val="0"/>
          <w:marBottom w:val="0"/>
          <w:divBdr>
            <w:top w:val="none" w:sz="0" w:space="0" w:color="auto"/>
            <w:left w:val="none" w:sz="0" w:space="0" w:color="auto"/>
            <w:bottom w:val="none" w:sz="0" w:space="0" w:color="auto"/>
            <w:right w:val="none" w:sz="0" w:space="0" w:color="auto"/>
          </w:divBdr>
          <w:divsChild>
            <w:div w:id="22537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6598">
      <w:bodyDiv w:val="1"/>
      <w:marLeft w:val="0"/>
      <w:marRight w:val="0"/>
      <w:marTop w:val="0"/>
      <w:marBottom w:val="0"/>
      <w:divBdr>
        <w:top w:val="none" w:sz="0" w:space="0" w:color="auto"/>
        <w:left w:val="none" w:sz="0" w:space="0" w:color="auto"/>
        <w:bottom w:val="none" w:sz="0" w:space="0" w:color="auto"/>
        <w:right w:val="none" w:sz="0" w:space="0" w:color="auto"/>
      </w:divBdr>
      <w:divsChild>
        <w:div w:id="1381319875">
          <w:marLeft w:val="0"/>
          <w:marRight w:val="0"/>
          <w:marTop w:val="0"/>
          <w:marBottom w:val="0"/>
          <w:divBdr>
            <w:top w:val="none" w:sz="0" w:space="0" w:color="auto"/>
            <w:left w:val="none" w:sz="0" w:space="0" w:color="auto"/>
            <w:bottom w:val="none" w:sz="0" w:space="0" w:color="auto"/>
            <w:right w:val="none" w:sz="0" w:space="0" w:color="auto"/>
          </w:divBdr>
          <w:divsChild>
            <w:div w:id="106896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511927">
      <w:bodyDiv w:val="1"/>
      <w:marLeft w:val="0"/>
      <w:marRight w:val="0"/>
      <w:marTop w:val="0"/>
      <w:marBottom w:val="0"/>
      <w:divBdr>
        <w:top w:val="none" w:sz="0" w:space="0" w:color="auto"/>
        <w:left w:val="none" w:sz="0" w:space="0" w:color="auto"/>
        <w:bottom w:val="none" w:sz="0" w:space="0" w:color="auto"/>
        <w:right w:val="none" w:sz="0" w:space="0" w:color="auto"/>
      </w:divBdr>
    </w:div>
    <w:div w:id="287398830">
      <w:bodyDiv w:val="1"/>
      <w:marLeft w:val="0"/>
      <w:marRight w:val="0"/>
      <w:marTop w:val="0"/>
      <w:marBottom w:val="0"/>
      <w:divBdr>
        <w:top w:val="none" w:sz="0" w:space="0" w:color="auto"/>
        <w:left w:val="none" w:sz="0" w:space="0" w:color="auto"/>
        <w:bottom w:val="none" w:sz="0" w:space="0" w:color="auto"/>
        <w:right w:val="none" w:sz="0" w:space="0" w:color="auto"/>
      </w:divBdr>
    </w:div>
    <w:div w:id="366564769">
      <w:bodyDiv w:val="1"/>
      <w:marLeft w:val="0"/>
      <w:marRight w:val="0"/>
      <w:marTop w:val="0"/>
      <w:marBottom w:val="0"/>
      <w:divBdr>
        <w:top w:val="none" w:sz="0" w:space="0" w:color="auto"/>
        <w:left w:val="none" w:sz="0" w:space="0" w:color="auto"/>
        <w:bottom w:val="none" w:sz="0" w:space="0" w:color="auto"/>
        <w:right w:val="none" w:sz="0" w:space="0" w:color="auto"/>
      </w:divBdr>
    </w:div>
    <w:div w:id="392852066">
      <w:bodyDiv w:val="1"/>
      <w:marLeft w:val="0"/>
      <w:marRight w:val="0"/>
      <w:marTop w:val="0"/>
      <w:marBottom w:val="0"/>
      <w:divBdr>
        <w:top w:val="none" w:sz="0" w:space="0" w:color="auto"/>
        <w:left w:val="none" w:sz="0" w:space="0" w:color="auto"/>
        <w:bottom w:val="none" w:sz="0" w:space="0" w:color="auto"/>
        <w:right w:val="none" w:sz="0" w:space="0" w:color="auto"/>
      </w:divBdr>
    </w:div>
    <w:div w:id="429592770">
      <w:bodyDiv w:val="1"/>
      <w:marLeft w:val="0"/>
      <w:marRight w:val="0"/>
      <w:marTop w:val="0"/>
      <w:marBottom w:val="0"/>
      <w:divBdr>
        <w:top w:val="none" w:sz="0" w:space="0" w:color="auto"/>
        <w:left w:val="none" w:sz="0" w:space="0" w:color="auto"/>
        <w:bottom w:val="none" w:sz="0" w:space="0" w:color="auto"/>
        <w:right w:val="none" w:sz="0" w:space="0" w:color="auto"/>
      </w:divBdr>
    </w:div>
    <w:div w:id="471409029">
      <w:bodyDiv w:val="1"/>
      <w:marLeft w:val="0"/>
      <w:marRight w:val="0"/>
      <w:marTop w:val="0"/>
      <w:marBottom w:val="0"/>
      <w:divBdr>
        <w:top w:val="none" w:sz="0" w:space="0" w:color="auto"/>
        <w:left w:val="none" w:sz="0" w:space="0" w:color="auto"/>
        <w:bottom w:val="none" w:sz="0" w:space="0" w:color="auto"/>
        <w:right w:val="none" w:sz="0" w:space="0" w:color="auto"/>
      </w:divBdr>
      <w:divsChild>
        <w:div w:id="273708321">
          <w:marLeft w:val="0"/>
          <w:marRight w:val="0"/>
          <w:marTop w:val="0"/>
          <w:marBottom w:val="0"/>
          <w:divBdr>
            <w:top w:val="none" w:sz="0" w:space="0" w:color="auto"/>
            <w:left w:val="none" w:sz="0" w:space="0" w:color="auto"/>
            <w:bottom w:val="none" w:sz="0" w:space="0" w:color="auto"/>
            <w:right w:val="none" w:sz="0" w:space="0" w:color="auto"/>
          </w:divBdr>
          <w:divsChild>
            <w:div w:id="868882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723825">
      <w:bodyDiv w:val="1"/>
      <w:marLeft w:val="0"/>
      <w:marRight w:val="0"/>
      <w:marTop w:val="0"/>
      <w:marBottom w:val="0"/>
      <w:divBdr>
        <w:top w:val="none" w:sz="0" w:space="0" w:color="auto"/>
        <w:left w:val="none" w:sz="0" w:space="0" w:color="auto"/>
        <w:bottom w:val="none" w:sz="0" w:space="0" w:color="auto"/>
        <w:right w:val="none" w:sz="0" w:space="0" w:color="auto"/>
      </w:divBdr>
    </w:div>
    <w:div w:id="561990262">
      <w:bodyDiv w:val="1"/>
      <w:marLeft w:val="0"/>
      <w:marRight w:val="0"/>
      <w:marTop w:val="0"/>
      <w:marBottom w:val="0"/>
      <w:divBdr>
        <w:top w:val="none" w:sz="0" w:space="0" w:color="auto"/>
        <w:left w:val="none" w:sz="0" w:space="0" w:color="auto"/>
        <w:bottom w:val="none" w:sz="0" w:space="0" w:color="auto"/>
        <w:right w:val="none" w:sz="0" w:space="0" w:color="auto"/>
      </w:divBdr>
      <w:divsChild>
        <w:div w:id="986862218">
          <w:marLeft w:val="0"/>
          <w:marRight w:val="0"/>
          <w:marTop w:val="0"/>
          <w:marBottom w:val="0"/>
          <w:divBdr>
            <w:top w:val="none" w:sz="0" w:space="0" w:color="auto"/>
            <w:left w:val="none" w:sz="0" w:space="0" w:color="auto"/>
            <w:bottom w:val="none" w:sz="0" w:space="0" w:color="auto"/>
            <w:right w:val="none" w:sz="0" w:space="0" w:color="auto"/>
          </w:divBdr>
          <w:divsChild>
            <w:div w:id="20743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534643">
      <w:bodyDiv w:val="1"/>
      <w:marLeft w:val="0"/>
      <w:marRight w:val="0"/>
      <w:marTop w:val="0"/>
      <w:marBottom w:val="0"/>
      <w:divBdr>
        <w:top w:val="none" w:sz="0" w:space="0" w:color="auto"/>
        <w:left w:val="none" w:sz="0" w:space="0" w:color="auto"/>
        <w:bottom w:val="none" w:sz="0" w:space="0" w:color="auto"/>
        <w:right w:val="none" w:sz="0" w:space="0" w:color="auto"/>
      </w:divBdr>
    </w:div>
    <w:div w:id="668749082">
      <w:bodyDiv w:val="1"/>
      <w:marLeft w:val="0"/>
      <w:marRight w:val="0"/>
      <w:marTop w:val="0"/>
      <w:marBottom w:val="0"/>
      <w:divBdr>
        <w:top w:val="none" w:sz="0" w:space="0" w:color="auto"/>
        <w:left w:val="none" w:sz="0" w:space="0" w:color="auto"/>
        <w:bottom w:val="none" w:sz="0" w:space="0" w:color="auto"/>
        <w:right w:val="none" w:sz="0" w:space="0" w:color="auto"/>
      </w:divBdr>
    </w:div>
    <w:div w:id="740560580">
      <w:bodyDiv w:val="1"/>
      <w:marLeft w:val="0"/>
      <w:marRight w:val="0"/>
      <w:marTop w:val="0"/>
      <w:marBottom w:val="0"/>
      <w:divBdr>
        <w:top w:val="none" w:sz="0" w:space="0" w:color="auto"/>
        <w:left w:val="none" w:sz="0" w:space="0" w:color="auto"/>
        <w:bottom w:val="none" w:sz="0" w:space="0" w:color="auto"/>
        <w:right w:val="none" w:sz="0" w:space="0" w:color="auto"/>
      </w:divBdr>
      <w:divsChild>
        <w:div w:id="1668708371">
          <w:marLeft w:val="0"/>
          <w:marRight w:val="0"/>
          <w:marTop w:val="0"/>
          <w:marBottom w:val="0"/>
          <w:divBdr>
            <w:top w:val="none" w:sz="0" w:space="0" w:color="auto"/>
            <w:left w:val="none" w:sz="0" w:space="0" w:color="auto"/>
            <w:bottom w:val="none" w:sz="0" w:space="0" w:color="auto"/>
            <w:right w:val="none" w:sz="0" w:space="0" w:color="auto"/>
          </w:divBdr>
          <w:divsChild>
            <w:div w:id="709037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6111">
      <w:bodyDiv w:val="1"/>
      <w:marLeft w:val="0"/>
      <w:marRight w:val="0"/>
      <w:marTop w:val="0"/>
      <w:marBottom w:val="0"/>
      <w:divBdr>
        <w:top w:val="none" w:sz="0" w:space="0" w:color="auto"/>
        <w:left w:val="none" w:sz="0" w:space="0" w:color="auto"/>
        <w:bottom w:val="none" w:sz="0" w:space="0" w:color="auto"/>
        <w:right w:val="none" w:sz="0" w:space="0" w:color="auto"/>
      </w:divBdr>
      <w:divsChild>
        <w:div w:id="613442975">
          <w:marLeft w:val="0"/>
          <w:marRight w:val="0"/>
          <w:marTop w:val="0"/>
          <w:marBottom w:val="0"/>
          <w:divBdr>
            <w:top w:val="none" w:sz="0" w:space="0" w:color="auto"/>
            <w:left w:val="none" w:sz="0" w:space="0" w:color="auto"/>
            <w:bottom w:val="none" w:sz="0" w:space="0" w:color="auto"/>
            <w:right w:val="none" w:sz="0" w:space="0" w:color="auto"/>
          </w:divBdr>
          <w:divsChild>
            <w:div w:id="113956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448256">
      <w:bodyDiv w:val="1"/>
      <w:marLeft w:val="0"/>
      <w:marRight w:val="0"/>
      <w:marTop w:val="0"/>
      <w:marBottom w:val="0"/>
      <w:divBdr>
        <w:top w:val="none" w:sz="0" w:space="0" w:color="auto"/>
        <w:left w:val="none" w:sz="0" w:space="0" w:color="auto"/>
        <w:bottom w:val="none" w:sz="0" w:space="0" w:color="auto"/>
        <w:right w:val="none" w:sz="0" w:space="0" w:color="auto"/>
      </w:divBdr>
      <w:divsChild>
        <w:div w:id="497186222">
          <w:marLeft w:val="0"/>
          <w:marRight w:val="0"/>
          <w:marTop w:val="0"/>
          <w:marBottom w:val="0"/>
          <w:divBdr>
            <w:top w:val="none" w:sz="0" w:space="0" w:color="auto"/>
            <w:left w:val="none" w:sz="0" w:space="0" w:color="auto"/>
            <w:bottom w:val="none" w:sz="0" w:space="0" w:color="auto"/>
            <w:right w:val="none" w:sz="0" w:space="0" w:color="auto"/>
          </w:divBdr>
          <w:divsChild>
            <w:div w:id="20440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3498">
      <w:bodyDiv w:val="1"/>
      <w:marLeft w:val="0"/>
      <w:marRight w:val="0"/>
      <w:marTop w:val="0"/>
      <w:marBottom w:val="0"/>
      <w:divBdr>
        <w:top w:val="none" w:sz="0" w:space="0" w:color="auto"/>
        <w:left w:val="none" w:sz="0" w:space="0" w:color="auto"/>
        <w:bottom w:val="none" w:sz="0" w:space="0" w:color="auto"/>
        <w:right w:val="none" w:sz="0" w:space="0" w:color="auto"/>
      </w:divBdr>
    </w:div>
    <w:div w:id="1026100914">
      <w:bodyDiv w:val="1"/>
      <w:marLeft w:val="0"/>
      <w:marRight w:val="0"/>
      <w:marTop w:val="0"/>
      <w:marBottom w:val="0"/>
      <w:divBdr>
        <w:top w:val="none" w:sz="0" w:space="0" w:color="auto"/>
        <w:left w:val="none" w:sz="0" w:space="0" w:color="auto"/>
        <w:bottom w:val="none" w:sz="0" w:space="0" w:color="auto"/>
        <w:right w:val="none" w:sz="0" w:space="0" w:color="auto"/>
      </w:divBdr>
    </w:div>
    <w:div w:id="1039552402">
      <w:bodyDiv w:val="1"/>
      <w:marLeft w:val="0"/>
      <w:marRight w:val="0"/>
      <w:marTop w:val="0"/>
      <w:marBottom w:val="0"/>
      <w:divBdr>
        <w:top w:val="none" w:sz="0" w:space="0" w:color="auto"/>
        <w:left w:val="none" w:sz="0" w:space="0" w:color="auto"/>
        <w:bottom w:val="none" w:sz="0" w:space="0" w:color="auto"/>
        <w:right w:val="none" w:sz="0" w:space="0" w:color="auto"/>
      </w:divBdr>
      <w:divsChild>
        <w:div w:id="813761511">
          <w:marLeft w:val="0"/>
          <w:marRight w:val="0"/>
          <w:marTop w:val="0"/>
          <w:marBottom w:val="0"/>
          <w:divBdr>
            <w:top w:val="none" w:sz="0" w:space="0" w:color="auto"/>
            <w:left w:val="none" w:sz="0" w:space="0" w:color="auto"/>
            <w:bottom w:val="none" w:sz="0" w:space="0" w:color="auto"/>
            <w:right w:val="none" w:sz="0" w:space="0" w:color="auto"/>
          </w:divBdr>
          <w:divsChild>
            <w:div w:id="572810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7731">
      <w:bodyDiv w:val="1"/>
      <w:marLeft w:val="0"/>
      <w:marRight w:val="0"/>
      <w:marTop w:val="0"/>
      <w:marBottom w:val="0"/>
      <w:divBdr>
        <w:top w:val="none" w:sz="0" w:space="0" w:color="auto"/>
        <w:left w:val="none" w:sz="0" w:space="0" w:color="auto"/>
        <w:bottom w:val="none" w:sz="0" w:space="0" w:color="auto"/>
        <w:right w:val="none" w:sz="0" w:space="0" w:color="auto"/>
      </w:divBdr>
    </w:div>
    <w:div w:id="1099257701">
      <w:bodyDiv w:val="1"/>
      <w:marLeft w:val="0"/>
      <w:marRight w:val="0"/>
      <w:marTop w:val="0"/>
      <w:marBottom w:val="0"/>
      <w:divBdr>
        <w:top w:val="none" w:sz="0" w:space="0" w:color="auto"/>
        <w:left w:val="none" w:sz="0" w:space="0" w:color="auto"/>
        <w:bottom w:val="none" w:sz="0" w:space="0" w:color="auto"/>
        <w:right w:val="none" w:sz="0" w:space="0" w:color="auto"/>
      </w:divBdr>
    </w:div>
    <w:div w:id="1128234262">
      <w:bodyDiv w:val="1"/>
      <w:marLeft w:val="0"/>
      <w:marRight w:val="0"/>
      <w:marTop w:val="0"/>
      <w:marBottom w:val="0"/>
      <w:divBdr>
        <w:top w:val="none" w:sz="0" w:space="0" w:color="auto"/>
        <w:left w:val="none" w:sz="0" w:space="0" w:color="auto"/>
        <w:bottom w:val="none" w:sz="0" w:space="0" w:color="auto"/>
        <w:right w:val="none" w:sz="0" w:space="0" w:color="auto"/>
      </w:divBdr>
      <w:divsChild>
        <w:div w:id="1689795436">
          <w:marLeft w:val="0"/>
          <w:marRight w:val="0"/>
          <w:marTop w:val="0"/>
          <w:marBottom w:val="0"/>
          <w:divBdr>
            <w:top w:val="none" w:sz="0" w:space="0" w:color="auto"/>
            <w:left w:val="none" w:sz="0" w:space="0" w:color="auto"/>
            <w:bottom w:val="none" w:sz="0" w:space="0" w:color="auto"/>
            <w:right w:val="none" w:sz="0" w:space="0" w:color="auto"/>
          </w:divBdr>
          <w:divsChild>
            <w:div w:id="11432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453601">
      <w:bodyDiv w:val="1"/>
      <w:marLeft w:val="0"/>
      <w:marRight w:val="0"/>
      <w:marTop w:val="0"/>
      <w:marBottom w:val="0"/>
      <w:divBdr>
        <w:top w:val="none" w:sz="0" w:space="0" w:color="auto"/>
        <w:left w:val="none" w:sz="0" w:space="0" w:color="auto"/>
        <w:bottom w:val="none" w:sz="0" w:space="0" w:color="auto"/>
        <w:right w:val="none" w:sz="0" w:space="0" w:color="auto"/>
      </w:divBdr>
    </w:div>
    <w:div w:id="1484396738">
      <w:bodyDiv w:val="1"/>
      <w:marLeft w:val="0"/>
      <w:marRight w:val="0"/>
      <w:marTop w:val="0"/>
      <w:marBottom w:val="0"/>
      <w:divBdr>
        <w:top w:val="none" w:sz="0" w:space="0" w:color="auto"/>
        <w:left w:val="none" w:sz="0" w:space="0" w:color="auto"/>
        <w:bottom w:val="none" w:sz="0" w:space="0" w:color="auto"/>
        <w:right w:val="none" w:sz="0" w:space="0" w:color="auto"/>
      </w:divBdr>
    </w:div>
    <w:div w:id="1541089314">
      <w:bodyDiv w:val="1"/>
      <w:marLeft w:val="0"/>
      <w:marRight w:val="0"/>
      <w:marTop w:val="0"/>
      <w:marBottom w:val="0"/>
      <w:divBdr>
        <w:top w:val="none" w:sz="0" w:space="0" w:color="auto"/>
        <w:left w:val="none" w:sz="0" w:space="0" w:color="auto"/>
        <w:bottom w:val="none" w:sz="0" w:space="0" w:color="auto"/>
        <w:right w:val="none" w:sz="0" w:space="0" w:color="auto"/>
      </w:divBdr>
      <w:divsChild>
        <w:div w:id="1337345568">
          <w:marLeft w:val="0"/>
          <w:marRight w:val="0"/>
          <w:marTop w:val="0"/>
          <w:marBottom w:val="0"/>
          <w:divBdr>
            <w:top w:val="none" w:sz="0" w:space="0" w:color="auto"/>
            <w:left w:val="none" w:sz="0" w:space="0" w:color="auto"/>
            <w:bottom w:val="none" w:sz="0" w:space="0" w:color="auto"/>
            <w:right w:val="none" w:sz="0" w:space="0" w:color="auto"/>
          </w:divBdr>
          <w:divsChild>
            <w:div w:id="211061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345121">
      <w:bodyDiv w:val="1"/>
      <w:marLeft w:val="0"/>
      <w:marRight w:val="0"/>
      <w:marTop w:val="0"/>
      <w:marBottom w:val="0"/>
      <w:divBdr>
        <w:top w:val="none" w:sz="0" w:space="0" w:color="auto"/>
        <w:left w:val="none" w:sz="0" w:space="0" w:color="auto"/>
        <w:bottom w:val="none" w:sz="0" w:space="0" w:color="auto"/>
        <w:right w:val="none" w:sz="0" w:space="0" w:color="auto"/>
      </w:divBdr>
      <w:divsChild>
        <w:div w:id="1596207710">
          <w:marLeft w:val="0"/>
          <w:marRight w:val="0"/>
          <w:marTop w:val="0"/>
          <w:marBottom w:val="0"/>
          <w:divBdr>
            <w:top w:val="none" w:sz="0" w:space="0" w:color="auto"/>
            <w:left w:val="none" w:sz="0" w:space="0" w:color="auto"/>
            <w:bottom w:val="none" w:sz="0" w:space="0" w:color="auto"/>
            <w:right w:val="none" w:sz="0" w:space="0" w:color="auto"/>
          </w:divBdr>
          <w:divsChild>
            <w:div w:id="158167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216432">
      <w:bodyDiv w:val="1"/>
      <w:marLeft w:val="0"/>
      <w:marRight w:val="0"/>
      <w:marTop w:val="0"/>
      <w:marBottom w:val="0"/>
      <w:divBdr>
        <w:top w:val="none" w:sz="0" w:space="0" w:color="auto"/>
        <w:left w:val="none" w:sz="0" w:space="0" w:color="auto"/>
        <w:bottom w:val="none" w:sz="0" w:space="0" w:color="auto"/>
        <w:right w:val="none" w:sz="0" w:space="0" w:color="auto"/>
      </w:divBdr>
    </w:div>
    <w:div w:id="1676687454">
      <w:bodyDiv w:val="1"/>
      <w:marLeft w:val="0"/>
      <w:marRight w:val="0"/>
      <w:marTop w:val="0"/>
      <w:marBottom w:val="0"/>
      <w:divBdr>
        <w:top w:val="none" w:sz="0" w:space="0" w:color="auto"/>
        <w:left w:val="none" w:sz="0" w:space="0" w:color="auto"/>
        <w:bottom w:val="none" w:sz="0" w:space="0" w:color="auto"/>
        <w:right w:val="none" w:sz="0" w:space="0" w:color="auto"/>
      </w:divBdr>
      <w:divsChild>
        <w:div w:id="1918441333">
          <w:marLeft w:val="1267"/>
          <w:marRight w:val="0"/>
          <w:marTop w:val="0"/>
          <w:marBottom w:val="0"/>
          <w:divBdr>
            <w:top w:val="none" w:sz="0" w:space="0" w:color="auto"/>
            <w:left w:val="none" w:sz="0" w:space="0" w:color="auto"/>
            <w:bottom w:val="none" w:sz="0" w:space="0" w:color="auto"/>
            <w:right w:val="none" w:sz="0" w:space="0" w:color="auto"/>
          </w:divBdr>
        </w:div>
      </w:divsChild>
    </w:div>
    <w:div w:id="1693804939">
      <w:bodyDiv w:val="1"/>
      <w:marLeft w:val="0"/>
      <w:marRight w:val="0"/>
      <w:marTop w:val="0"/>
      <w:marBottom w:val="0"/>
      <w:divBdr>
        <w:top w:val="none" w:sz="0" w:space="0" w:color="auto"/>
        <w:left w:val="none" w:sz="0" w:space="0" w:color="auto"/>
        <w:bottom w:val="none" w:sz="0" w:space="0" w:color="auto"/>
        <w:right w:val="none" w:sz="0" w:space="0" w:color="auto"/>
      </w:divBdr>
    </w:div>
    <w:div w:id="1739788608">
      <w:bodyDiv w:val="1"/>
      <w:marLeft w:val="0"/>
      <w:marRight w:val="0"/>
      <w:marTop w:val="0"/>
      <w:marBottom w:val="0"/>
      <w:divBdr>
        <w:top w:val="none" w:sz="0" w:space="0" w:color="auto"/>
        <w:left w:val="none" w:sz="0" w:space="0" w:color="auto"/>
        <w:bottom w:val="none" w:sz="0" w:space="0" w:color="auto"/>
        <w:right w:val="none" w:sz="0" w:space="0" w:color="auto"/>
      </w:divBdr>
    </w:div>
    <w:div w:id="1948728633">
      <w:bodyDiv w:val="1"/>
      <w:marLeft w:val="0"/>
      <w:marRight w:val="0"/>
      <w:marTop w:val="0"/>
      <w:marBottom w:val="0"/>
      <w:divBdr>
        <w:top w:val="none" w:sz="0" w:space="0" w:color="auto"/>
        <w:left w:val="none" w:sz="0" w:space="0" w:color="auto"/>
        <w:bottom w:val="none" w:sz="0" w:space="0" w:color="auto"/>
        <w:right w:val="none" w:sz="0" w:space="0" w:color="auto"/>
      </w:divBdr>
      <w:divsChild>
        <w:div w:id="1339499866">
          <w:marLeft w:val="0"/>
          <w:marRight w:val="0"/>
          <w:marTop w:val="0"/>
          <w:marBottom w:val="0"/>
          <w:divBdr>
            <w:top w:val="none" w:sz="0" w:space="0" w:color="auto"/>
            <w:left w:val="none" w:sz="0" w:space="0" w:color="auto"/>
            <w:bottom w:val="none" w:sz="0" w:space="0" w:color="auto"/>
            <w:right w:val="none" w:sz="0" w:space="0" w:color="auto"/>
          </w:divBdr>
          <w:divsChild>
            <w:div w:id="1084648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765232">
      <w:bodyDiv w:val="1"/>
      <w:marLeft w:val="0"/>
      <w:marRight w:val="0"/>
      <w:marTop w:val="0"/>
      <w:marBottom w:val="0"/>
      <w:divBdr>
        <w:top w:val="none" w:sz="0" w:space="0" w:color="auto"/>
        <w:left w:val="none" w:sz="0" w:space="0" w:color="auto"/>
        <w:bottom w:val="none" w:sz="0" w:space="0" w:color="auto"/>
        <w:right w:val="none" w:sz="0" w:space="0" w:color="auto"/>
      </w:divBdr>
    </w:div>
    <w:div w:id="1993824139">
      <w:bodyDiv w:val="1"/>
      <w:marLeft w:val="0"/>
      <w:marRight w:val="0"/>
      <w:marTop w:val="0"/>
      <w:marBottom w:val="0"/>
      <w:divBdr>
        <w:top w:val="none" w:sz="0" w:space="0" w:color="auto"/>
        <w:left w:val="none" w:sz="0" w:space="0" w:color="auto"/>
        <w:bottom w:val="none" w:sz="0" w:space="0" w:color="auto"/>
        <w:right w:val="none" w:sz="0" w:space="0" w:color="auto"/>
      </w:divBdr>
      <w:divsChild>
        <w:div w:id="1739478725">
          <w:marLeft w:val="0"/>
          <w:marRight w:val="0"/>
          <w:marTop w:val="0"/>
          <w:marBottom w:val="0"/>
          <w:divBdr>
            <w:top w:val="none" w:sz="0" w:space="0" w:color="auto"/>
            <w:left w:val="none" w:sz="0" w:space="0" w:color="auto"/>
            <w:bottom w:val="none" w:sz="0" w:space="0" w:color="auto"/>
            <w:right w:val="none" w:sz="0" w:space="0" w:color="auto"/>
          </w:divBdr>
          <w:divsChild>
            <w:div w:id="186616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ustomXml" Target="ink/ink1.xm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yperlink" Target="http://www.dhbw-stuttgart.de" TargetMode="External"/><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webSettings" Target="webSetting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2-04-08T12:24:54.844"/>
    </inkml:context>
    <inkml:brush xml:id="br0">
      <inkml:brushProperty name="width" value="0.025" units="cm"/>
      <inkml:brushProperty name="height" value="0.025" units="cm"/>
      <inkml:brushProperty name="color" value="#004F8B"/>
    </inkml:brush>
  </inkml:definitions>
  <inkml:trace contextRef="#ctx0" brushRef="#br0">1 1506 8989 0 0,'0'0'6199'0'0,"0"7"-5941"0"0,5 21 241 0 0,-5-27-469 0 0,0-1 1 0 0,1 1 0 0 0,-1-1-1 0 0,0 1 1 0 0,1-1 0 0 0,-1 1-1 0 0,0-1 1 0 0,1 1-1 0 0,-1-1 1 0 0,1 1 0 0 0,-1-1-1 0 0,1 1 1 0 0,-1-1 0 0 0,1 0-1 0 0,-1 1 1 0 0,1-1 0 0 0,-1 0-1 0 0,1 1 1 0 0,0-1-1 0 0,-1 0 1 0 0,1 0 0 0 0,-1 0-1 0 0,2 1 1 0 0,15-2 596 0 0,-13 1-468 0 0,6-2 13 0 0,0 1 0 0 0,-1-2 1 0 0,0 1-1 0 0,1-1 1 0 0,-1-1-1 0 0,0 0 1 0 0,14-8-1 0 0,38-24 456 0 0,106-80 0 0 0,50-65-275 0 0,-167 137-252 0 0,237-212 77 0 0,393-453 0 0 0,-655 680-169 0 0,-10 12-37 0 0,-1 0 0 0 0,24-37 1 0 0,-36 51 57 0 0,0 0 1 0 0,-1-1 0 0 0,1 0 0 0 0,-1 1 0 0 0,0-1-1 0 0,0 0 1 0 0,1-6 0 0 0,-2 9-21 0 0,0 0-1 0 0,0 1 1 0 0,0-1 0 0 0,0 0-1 0 0,0 0 1 0 0,0 0-1 0 0,0 0 1 0 0,0 0 0 0 0,0 0-1 0 0,-1 1 1 0 0,1-1 0 0 0,0 0-1 0 0,-1 0 1 0 0,1 0-1 0 0,0 0 1 0 0,-1 1 0 0 0,1-1-1 0 0,-1 0 1 0 0,1 1 0 0 0,-1-1-1 0 0,1 0 1 0 0,-1 1 0 0 0,0-1-1 0 0,1 0 1 0 0,-1 1-1 0 0,0-1 1 0 0,0 1 0 0 0,1-1-1 0 0,-1 1 1 0 0,0 0 0 0 0,0-1-1 0 0,0 1 1 0 0,1 0-1 0 0,-1 0 1 0 0,0-1 0 0 0,-2 1-1 0 0,-3-1-53 0 0,-1 1 1 0 0,1 0-1 0 0,-1 1 0 0 0,1-1 0 0 0,-1 1 0 0 0,1 0 0 0 0,-1 1 0 0 0,1-1 0 0 0,0 1 1 0 0,-7 3-1 0 0,-8 5 12 0 0,-30 18 1 0 0,42-23 37 0 0,-25 17 40 0 0,0 0-1 0 0,2 3 1 0 0,1 0 0 0 0,-33 35-1 0 0,42-37 4 0 0,2 1 1 0 0,0 0-1 0 0,2 2 0 0 0,1 0 1 0 0,1 1-1 0 0,-12 29 0 0 0,27-56-48 0 0,-4 13-22 0 0,-1 0 1 0 0,2 0 0 0 0,-5 18 0 0 0,8-28 6 0 0,1 0 1 0 0,-1 0-1 0 0,1 0 0 0 0,0 0 0 0 0,-1 0 0 0 0,1 0 0 0 0,1 0 0 0 0,-1 0 1 0 0,0 0-1 0 0,1 0 0 0 0,-1 0 0 0 0,1-1 0 0 0,0 1 0 0 0,0 0 0 0 0,0 0 1 0 0,0-1-1 0 0,1 1 0 0 0,-1 0 0 0 0,1-1 0 0 0,-1 1 0 0 0,1-1 0 0 0,3 3 1 0 0,-1-1 8 0 0,0-2 1 0 0,1 1 0 0 0,-1 0 0 0 0,1-1 0 0 0,-1 0 0 0 0,1 0-1 0 0,0 0 1 0 0,0 0 0 0 0,0-1 0 0 0,0 0 0 0 0,0 0-1 0 0,7 0 1 0 0,2 0 26 0 0,1-1-1 0 0,-1-1 0 0 0,17-2 0 0 0,-2-2-32 0 0,0-2 0 0 0,0 0-1 0 0,-1-2 1 0 0,0-1 0 0 0,41-21-1 0 0,-28 9-247 0 0,0-2 0 0 0,66-53 1 0 0,-79 51 303 0 0,-26 24-7 0 0,0 0 1 0 0,-1 0 0 0 0,1 0-1 0 0,-1 0 1 0 0,1 0 0 0 0,-1 0-1 0 0,0 0 1 0 0,0 0 0 0 0,0-1-1 0 0,0 1 1 0 0,0 0 0 0 0,0-4 0 0 0,-1 6-32 0 0,0-1 0 0 0,0 1 0 0 0,0 0 1 0 0,-1 0-1 0 0,1-1 0 0 0,0 1 0 0 0,0 0 1 0 0,0 0-1 0 0,0 0 0 0 0,0-1 1 0 0,-1 1-1 0 0,1 0 0 0 0,0 0 0 0 0,0 0 1 0 0,0 0-1 0 0,0-1 0 0 0,-1 1 1 0 0,1 0-1 0 0,0 0 0 0 0,0 0 0 0 0,-1 0 1 0 0,1 0-1 0 0,0 0 0 0 0,0 0 0 0 0,-1-1 1 0 0,1 1-1 0 0,0 0 0 0 0,0 0 1 0 0,-1 0-1 0 0,1 0 0 0 0,0 0 0 0 0,0 0 1 0 0,-1 0-1 0 0,1 0 0 0 0,0 0 0 0 0,0 0 1 0 0,0 1-1 0 0,-1-1 0 0 0,1 0 1 0 0,0 0-1 0 0,0 0 0 0 0,-1 0 0 0 0,-12 4-23 0 0,2 2 8 0 0,0 0 0 0 0,0 0 0 0 0,1 1 0 0 0,-11 8 0 0 0,-36 36 195 0 0,42-37-162 0 0,2 1 1 0 0,0 0 0 0 0,0 1-1 0 0,2 0 1 0 0,0 1-1 0 0,0 0 1 0 0,2 0-1 0 0,-8 20 1 0 0,12-24-21 0 0,1 0-1 0 0,0 1 1 0 0,0-1 0 0 0,2 1 0 0 0,0 0 0 0 0,0 0 0 0 0,1 0-1 0 0,1 0 1 0 0,0 0 0 0 0,1 0 0 0 0,1 0 0 0 0,3 17 0 0 0,-3-24-80 0 0,1 0 1 0 0,-1 1-1 0 0,1-1 0 0 0,0 0 1 0 0,1-1-1 0 0,-1 1 1 0 0,2 0-1 0 0,-1-1 1 0 0,1 0-1 0 0,-1 0 1 0 0,2-1-1 0 0,-1 1 1 0 0,1-1-1 0 0,10 8 0 0 0,-10-9-736 0 0,0 0 0 0 0,1-1 0 0 0,-1 0 0 0 0,1 0 0 0 0,0 0 0 0 0,0-1 0 0 0,0 0-1 0 0,0-1 1 0 0,14 2 0 0 0,13-2-4367 0 0</inkml:trace>
  <inkml:trace contextRef="#ctx0" brushRef="#br0" timeOffset="451.26">1893 796 10485 0 0,'0'0'1404'0'0</inkml:trace>
  <inkml:trace contextRef="#ctx0" brushRef="#br0" timeOffset="1051.76">2344 427 8009 0 0,'0'0'6286'0'0,"1"7"-6752"0"0,3 195 1561 0 0,-2-53-894 0 0,-1-112-200 0 0,0 80-49 0 0,-2-110 273 0 0,0-11 474 0 0,-1-16-139 0 0,3-1-737 0 0,0 0 1 0 0,2-1-1 0 0,6-27 0 0 0,22-64-485 0 0,-26 96 651 0 0,73-217-225 0 0,-62 194 383 0 0,2 1 1 0 0,1 1 0 0 0,43-62-1 0 0,-54 90 110 0 0,-1 0 0 0 0,1 1 0 0 0,0 0 0 0 0,1 1 0 0 0,0 0 0 0 0,16-10 0 0 0,-21 15-230 0 0,0 1-1 0 0,0-1 0 0 0,0 1 0 0 0,1 0 1 0 0,-1 1-1 0 0,0-1 0 0 0,1 1 1 0 0,0 0-1 0 0,-1 0 0 0 0,1 0 1 0 0,0 1-1 0 0,-1-1 0 0 0,1 1 1 0 0,0 0-1 0 0,0 1 0 0 0,-1-1 1 0 0,1 1-1 0 0,0 0 0 0 0,5 2 1 0 0,-6-1-35 0 0,0 0 1 0 0,0 0-1 0 0,0 0 1 0 0,0 1-1 0 0,0-1 1 0 0,0 1 0 0 0,0 0-1 0 0,-1 1 1 0 0,0-1-1 0 0,1 1 1 0 0,2 3-1 0 0,4 7 50 0 0,13 26 0 0 0,-4-5 127 0 0,-2 2 0 0 0,-2 0 0 0 0,20 73 1 0 0,-28-80-55 0 0,-1 0 0 0 0,-1 1 0 0 0,-2 0 0 0 0,-1 0 1 0 0,-4 52-1 0 0,0-69-60 0 0,0 0 1 0 0,-1 0-1 0 0,-1-1 1 0 0,0 1 0 0 0,0-1-1 0 0,-2 1 1 0 0,0-1-1 0 0,0-1 1 0 0,-1 1-1 0 0,-1-1 1 0 0,0-1 0 0 0,0 1-1 0 0,-1-1 1 0 0,-1-1-1 0 0,1 0 1 0 0,-2 0-1 0 0,0-1 1 0 0,0 0 0 0 0,-15 9-1 0 0,5-6-10 0 0,-1 0-1 0 0,0-1 0 0 0,-1-1 1 0 0,0-2-1 0 0,-29 8 1 0 0,38-13-59 0 0,-1 0 1 0 0,1-1-1 0 0,-1 0 1 0 0,0-1-1 0 0,0-1 1 0 0,0 0-1 0 0,1-1 1 0 0,-1-1-1 0 0,-28-7 1 0 0,36 7-6 0 0,0-1 1 0 0,-1 0 0 0 0,2-1-1 0 0,-1 1 1 0 0,0-1-1 0 0,1-1 1 0 0,0 1 0 0 0,0-1-1 0 0,0 0 1 0 0,0 0 0 0 0,1-1-1 0 0,-9-11 1 0 0,9 9-31 0 0,-1 0 0 0 0,1-1 0 0 0,1 1 0 0 0,0-1 0 0 0,0 0 0 0 0,1-1-1 0 0,0 1 1 0 0,0 0 0 0 0,-1-14 0 0 0,3 17-5 0 0,0 1 0 0 0,1 0-1 0 0,0-1 1 0 0,0 1 0 0 0,1 0-1 0 0,0 0 1 0 0,0-1 0 0 0,0 1 0 0 0,0 0-1 0 0,1 0 1 0 0,0 0 0 0 0,0 0 0 0 0,0 0-1 0 0,0 0 1 0 0,1 1 0 0 0,0-1-1 0 0,0 1 1 0 0,0 0 0 0 0,1 0 0 0 0,-1 0-1 0 0,1 0 1 0 0,0 0 0 0 0,0 1-1 0 0,0 0 1 0 0,9-6 0 0 0,1 2-16 0 0,0 0 1 0 0,0 1-1 0 0,0 0 0 0 0,1 1 0 0 0,0 1 1 0 0,0 0-1 0 0,25-3 0 0 0,-28 6 43 0 0,0 0 0 0 0,0 0-1 0 0,-1 1 1 0 0,1 0 0 0 0,0 1 0 0 0,0 1-1 0 0,0 0 1 0 0,-1 0 0 0 0,18 7 0 0 0,-15-3-183 0 0,0 1 1 0 0,0 0-1 0 0,0 1 1 0 0,21 16-1 0 0,44 47-2836 0 0,-78-70 2973 0 0,8 8-1341 0 0,18 14 1 0 0,-24-21 522 0 0,1 0-1 0 0,-1 0 1 0 0,1 0 0 0 0,0 0 0 0 0,6 2-1 0 0,8-1-3954 0 0</inkml:trace>
  <inkml:trace contextRef="#ctx0" brushRef="#br0" timeOffset="1472.12">3119 660 7613 0 0,'0'0'7046'0'0,"-7"10"-7296"0"0,-20 31 397 0 0,25-37-145 0 0,0 0-1 0 0,1 0 1 0 0,-1 1 0 0 0,1-1-1 0 0,0 0 1 0 0,0 1 0 0 0,0-1-1 0 0,1 0 1 0 0,-1 1-1 0 0,1-1 1 0 0,0 1 0 0 0,1 5-1 0 0,0 1 0 0 0,0 2-2 0 0,0 0 1 0 0,1 0-1 0 0,5 20 0 0 0,-5-27-15 0 0,0 0-1 0 0,0 0 0 0 0,0 0 1 0 0,1 0-1 0 0,0 0 0 0 0,1 0 1 0 0,-1-1-1 0 0,9 11 0 0 0,-11-15-8 0 0,0-1 0 0 0,0 1 0 0 0,0 0 0 0 0,0 0 0 0 0,1 0 0 0 0,-1-1 0 0 0,0 1 0 0 0,0 0 0 0 0,0-1-1 0 0,1 1 1 0 0,-1-1 0 0 0,0 0 0 0 0,1 1 0 0 0,-1-1 0 0 0,0 0 0 0 0,1 0 0 0 0,-1 0 0 0 0,0 0 0 0 0,1 0 0 0 0,-1 0 0 0 0,0 0-1 0 0,1 0 1 0 0,-1-1 0 0 0,0 1 0 0 0,1 0 0 0 0,-1-1 0 0 0,0 1 0 0 0,0-1 0 0 0,0 0 0 0 0,1 1 0 0 0,-1-1 0 0 0,0 0 0 0 0,0 1-1 0 0,0-1 1 0 0,2-2 0 0 0,3-2-87 0 0,-1-1 0 0 0,0 1-1 0 0,0-1 1 0 0,8-13 0 0 0,30-56-755 0 0,-15 21 453 0 0,-27 53 417 0 0,-1 0 0 0 0,0 1 0 0 0,1-1 0 0 0,-1 0 0 0 0,1 1 0 0 0,-1-1 0 0 0,1 1 0 0 0,-1-1 0 0 0,1 0 0 0 0,-1 1 0 0 0,1-1 0 0 0,0 1 1 0 0,-1-1-1 0 0,1 1 0 0 0,0 0 0 0 0,-1-1 0 0 0,1 1 0 0 0,1-1 0 0 0,-2 1 14 0 0,1 0 0 0 0,-1 0 0 0 0,1 0 0 0 0,-1 1 1 0 0,1-1-1 0 0,-1 0 0 0 0,1 0 0 0 0,-1 0 0 0 0,0 0 0 0 0,1 1 0 0 0,-1-1 1 0 0,0 0-1 0 0,1 0 0 0 0,-1 1 0 0 0,1-1 0 0 0,-1 0 0 0 0,0 1 0 0 0,0-1 0 0 0,1 1 1 0 0,-1-1-1 0 0,0 0 0 0 0,0 1 0 0 0,1 0 0 0 0,1 4 207 0 0,1 1 0 0 0,-1-1 0 0 0,2 13 0 0 0,-1-9-179 0 0,-1-3-103 0 0,0 0 0 0 0,1 0 0 0 0,0-1 0 0 0,0 0 0 0 0,0 1 0 0 0,1-1 0 0 0,-1 0 0 0 0,6 5 0 0 0,-7-8-88 0 0,0-1-1 0 0,0 1 1 0 0,0 0-1 0 0,0 0 1 0 0,1-1-1 0 0,-1 1 1 0 0,1-1 0 0 0,-1 0-1 0 0,4 1 1 0 0,-5-1-53 0 0,1-1-1 0 0,-1 0 1 0 0,1 1 0 0 0,-1-1 0 0 0,1 0 0 0 0,0 0 0 0 0,-1 0 0 0 0,1 0 0 0 0,-1 0 0 0 0,1-1 0 0 0,-1 1 0 0 0,1 0-1 0 0,-1-1 1 0 0,1 1 0 0 0,-1-1 0 0 0,1 1 0 0 0,1-2 0 0 0,-2 1-82 0 0,1 0 0 0 0,-1 0 0 0 0,0-1 0 0 0,0 1 0 0 0,0 0 0 0 0,1 0 0 0 0,-1-1 0 0 0,-1 1 0 0 0,1-1 1 0 0,0 1-1 0 0,0-1 0 0 0,1-2 0 0 0,3-7-2219 0 0</inkml:trace>
  <inkml:trace contextRef="#ctx0" brushRef="#br0" timeOffset="2314.32">3372 655 300 0 0,'-3'-8'1612'0'0,"0"-2"-1037"0"0,-7-19 1569 0 0,2 0 0 0 0,-7-44-1 0 0,15 73-2143 0 0,0 0 1 0 0,0 0-1 0 0,0 0 0 0 0,0 0 1 0 0,0 0-1 0 0,0-1 0 0 0,0 1 1 0 0,0 0-1 0 0,0 0 0 0 0,0 0 0 0 0,0 0 1 0 0,0 0-1 0 0,0 0 0 0 0,0-1 1 0 0,0 1-1 0 0,0 0 0 0 0,0 0 0 0 0,0 0 1 0 0,0 0-1 0 0,0 0 0 0 0,0 0 1 0 0,0 0-1 0 0,0 0 0 0 0,0-1 1 0 0,1 1-1 0 0,-1 0 0 0 0,0 0 0 0 0,0 0 1 0 0,0 0-1 0 0,0 0 0 0 0,0 0 1 0 0,0 0-1 0 0,0 0 0 0 0,1 0 1 0 0,-1 0-1 0 0,0 0 0 0 0,0 0 0 0 0,0 0 1 0 0,0 0-1 0 0,0 0 0 0 0,0 0 1 0 0,1 0-1 0 0,-1 0 0 0 0,0 0 0 0 0,0 0 1 0 0,0 0-1 0 0,0 0 0 0 0,0 0 1 0 0,0 0-1 0 0,0 0 0 0 0,1 0 1 0 0,-1 0-1 0 0,0 0 0 0 0,0 0 0 0 0,0 0 1 0 0,0 0-1 0 0,0 0 0 0 0,0 0 1 0 0,1 1-1 0 0,4 2-269 0 0,0 2 266 0 0,0 0 0 0 0,-1 1 1 0 0,0 0-1 0 0,0-1 0 0 0,0 2 1 0 0,-1-1-1 0 0,3 7 0 0 0,0 1 164 0 0,-1 0-1 0 0,4 21 1 0 0,0 15 228 0 0,5 75-1 0 0,-9 49-372 0 0,-5-138 64 0 0,1 6 5 0 0,0-1-129 0 0,-1 0 0 0 0,-11 76 0 0 0,9-105 58 0 0,-1 0 1 0 0,-6 13-1 0 0,8-21 37 0 0,-1 0 0 0 0,0 0 0 0 0,0 0 0 0 0,0 0 0 0 0,-1 0 0 0 0,1-1 0 0 0,-1 1 0 0 0,-5 5 0 0 0,7-9-8 0 0,1 0 1 0 0,0 1-1 0 0,-1-1 1 0 0,1 1-1 0 0,-1-1 1 0 0,1 0-1 0 0,-1 0 1 0 0,1 1-1 0 0,-1-1 1 0 0,1 0-1 0 0,-1 0 1 0 0,1 1-1 0 0,-1-1 0 0 0,1 0 1 0 0,-1 0-1 0 0,1 0 1 0 0,-1 0-1 0 0,1 0 1 0 0,-1 0-1 0 0,1 0 1 0 0,-1 0-1 0 0,1 0 1 0 0,-1 0-1 0 0,1 0 1 0 0,-1 0-1 0 0,0 0 1 0 0,1-1-1 0 0,-1 1 0 0 0,1 0 1 0 0,-1 0-1 0 0,1-1 1 0 0,0 1-1 0 0,-1 0 1 0 0,1 0-1 0 0,-1-1 1 0 0,1 1-1 0 0,-1-1 1 0 0,1 1-1 0 0,0 0 1 0 0,-1-1-1 0 0,1 1 0 0 0,0-1 1 0 0,-1 1-1 0 0,1-1 1 0 0,0 1-1 0 0,0-1 1 0 0,-1 1-1 0 0,1-1 1 0 0,0 1-1 0 0,0-1 1 0 0,0 0-1 0 0,-2-4 38 0 0,0-1-1 0 0,1 0 1 0 0,-2-9-1 0 0,3 13-101 0 0,-4-41-221 0 0,2 0 0 0 0,1 0-1 0 0,3 0 1 0 0,10-59 0 0 0,18-57-844 0 0,-22 128 420 0 0,1 1 0 0 0,2 0 1 0 0,15-31-1 0 0,-22 54 917 0 0,0-1-1 0 0,9-12 1 0 0,-12 19-198 0 0,0 0 0 0 0,0 0 0 0 0,-1-1 0 0 0,1 1 0 0 0,0 0 1 0 0,0 0-1 0 0,0 1 0 0 0,1-1 0 0 0,-1 0 0 0 0,0 0 0 0 0,0 0 1 0 0,0 1-1 0 0,1-1 0 0 0,-1 0 0 0 0,0 1 0 0 0,1-1 1 0 0,-1 1-1 0 0,0 0 0 0 0,1-1 0 0 0,-1 1 0 0 0,0 0 0 0 0,1 0 1 0 0,-1 0-1 0 0,3 0 0 0 0,-3 1-38 0 0,0 0 1 0 0,0-1-1 0 0,0 1 0 0 0,0 0 0 0 0,0 0 1 0 0,-1 0-1 0 0,1 0 0 0 0,0 0 1 0 0,0 0-1 0 0,-1 0 0 0 0,1 0 0 0 0,0 0 1 0 0,-1 1-1 0 0,1-1 0 0 0,-1 0 1 0 0,0 0-1 0 0,1 0 0 0 0,-1 1 0 0 0,0-1 1 0 0,0 0-1 0 0,1 2 0 0 0,-1-2-2 0 0,5 34 532 0 0,-1 0 0 0 0,-2 1 0 0 0,-3 40 0 0 0,1-30-470 0 0,1 37-12 0 0,0 1-110 0 0,-10 84 0 0 0,8-161 51 0 0,1 2 28 0 0,-1 1 0 0 0,-1-1 0 0 0,0 0 0 0 0,0-1 0 0 0,0 1 0 0 0,-5 9 0 0 0,7-18-20 0 0,0 1 0 0 0,0-1 0 0 0,0 0-1 0 0,0 0 1 0 0,0 0 0 0 0,0 0 0 0 0,0 0 0 0 0,0 0 0 0 0,0 0 0 0 0,0 0 0 0 0,0 0 0 0 0,-1 0 0 0 0,1 0 0 0 0,0 0-1 0 0,0 1 1 0 0,0-1 0 0 0,0 0 0 0 0,0 0 0 0 0,0 0 0 0 0,0 0 0 0 0,0 0 0 0 0,0 0 0 0 0,0 0 0 0 0,0 0 0 0 0,0 0-1 0 0,0 0 1 0 0,0 0 0 0 0,-1 0 0 0 0,1 0 0 0 0,0 0 0 0 0,0 0 0 0 0,0 0 0 0 0,0 0 0 0 0,0 0 0 0 0,0 0 0 0 0,0 0-1 0 0,0 0 1 0 0,0 0 0 0 0,0 0 0 0 0,-1 0 0 0 0,1 0 0 0 0,0 0 0 0 0,0 0 0 0 0,0 0 0 0 0,0 0 0 0 0,0 0 0 0 0,0 0-1 0 0,0 0 1 0 0,0 0 0 0 0,0 0 0 0 0,0 0 0 0 0,0 0 0 0 0,0-1 0 0 0,-1 1 0 0 0,-1-6 353 0 0,-1-10-331 0 0,2-16-633 0 0,0 1 0 0 0,5-41 1 0 0,15-61-1 0 0,-12 92 333 0 0,4-33-1149 0 0,3 1-1 0 0,26-77 1 0 0,-38 145 1450 0 0,-1 2 251 0 0,-1 1 0 0 0,1-1 0 0 0,0 1 1 0 0,0 0-1 0 0,0-1 0 0 0,0 1 0 0 0,0 0 0 0 0,0 0 0 0 0,1 0 0 0 0,-1 0 0 0 0,1 0 0 0 0,-1 0 0 0 0,1 0 1 0 0,3-2-1 0 0,-5 4-282 0 0,0 0 0 0 0,1 0 1 0 0,-1 0-1 0 0,0 0 0 0 0,0 0 0 0 0,1 0 1 0 0,-1 0-1 0 0,0 0 0 0 0,1 0 1 0 0,-1 0-1 0 0,0 0 0 0 0,0 0 0 0 0,1 1 1 0 0,-1-1-1 0 0,0 0 0 0 0,0 0 1 0 0,1 0-1 0 0,-1 0 0 0 0,0 0 1 0 0,0 1-1 0 0,0-1 0 0 0,1 0 0 0 0,-1 0 1 0 0,0 0-1 0 0,0 1 0 0 0,0-1 1 0 0,1 0-1 0 0,-1 0 0 0 0,0 1 0 0 0,0-1 1 0 0,0 0-1 0 0,0 0 0 0 0,0 1 1 0 0,0-1-1 0 0,0 0 0 0 0,0 0 0 0 0,0 1 1 0 0,1-1-1 0 0,2 15 325 0 0,-3-14-261 0 0,11 106 1951 0 0,2 10-2003 0 0,-13-115-92 0 0,1 1-1 0 0,0 0 1 0 0,0-1-1 0 0,0 1 1 0 0,0-1-1 0 0,2 3 1 0 0,-3-4 56 0 0,0-1 0 0 0,0 0 0 0 0,0 1 1 0 0,0-1-1 0 0,1 0 0 0 0,-1 1 0 0 0,0-1 0 0 0,0 0 1 0 0,1 0-1 0 0,-1 0 0 0 0,0 1 0 0 0,0-1 0 0 0,1 0 1 0 0,-1 0-1 0 0,0 0 0 0 0,1 1 0 0 0,-1-1 0 0 0,0 0 1 0 0,1 0-1 0 0,-1 0 0 0 0,0 0 0 0 0,1 0 0 0 0,-1 0 1 0 0,0 0-1 0 0,1 0 0 0 0,-1 0 0 0 0,0 0 1 0 0,1 0-1 0 0,-1 0 0 0 0,0 0 0 0 0,1 0 0 0 0,-1 0 1 0 0,0 0-1 0 0,1 0 0 0 0,-1 0 0 0 0,0 0 0 0 0,1-1 1 0 0,-1 1-1 0 0,0 0 0 0 0,1 0 0 0 0,-1 0 0 0 0,0-1 1 0 0,0 1-1 0 0,1 0 0 0 0,-1 0 0 0 0,0-1 0 0 0,0 1 1 0 0,1 0-1 0 0,-1 0 0 0 0,0-1 0 0 0,0 1 1 0 0,0 0-1 0 0,0-1 0 0 0,0 1 0 0 0,1 0 0 0 0,-1-1 1 0 0,0 1-1 0 0,8-15-396 0 0,-1 1 1 0 0,0-1-1 0 0,-1 0 0 0 0,-1 0 1 0 0,-1-1-1 0 0,0 1 0 0 0,3-23 1 0 0,-5 18 1164 0 0,0-24 0 0 0,-2 37-75 0 0,-2 11-531 0 0,-1 10-131 0 0,2 0 173 0 0,1 0 0 0 0,1 0 0 0 0,0-1 1 0 0,1 1-1 0 0,0 0 0 0 0,1-1 0 0 0,1 1 1 0 0,6 15-1 0 0,-8-23-195 0 0,1-1 0 0 0,0 1 0 0 0,0-1 0 0 0,1 0 0 0 0,-1 0 0 0 0,1 0 0 0 0,0-1 0 0 0,0 1 0 0 0,6 4 0 0 0,-6-6 25 0 0,0-1 0 0 0,0 1 0 0 0,0-1 1 0 0,0 0-1 0 0,0 0 0 0 0,1 0 0 0 0,-1-1 0 0 0,1 0 0 0 0,-1 1 0 0 0,1-1 0 0 0,-1-1 0 0 0,1 1 0 0 0,7-1 1 0 0,-3 0 25 0 0,1-2 1 0 0,0 1-1 0 0,0-1 1 0 0,-1 0 0 0 0,0-1-1 0 0,1 0 1 0 0,-1-1-1 0 0,0 0 1 0 0,13-7 0 0 0,-3-1 24 0 0,0-1 1 0 0,34-29 0 0 0,-36 26-31 0 0,-1-2 1 0 0,0 1-1 0 0,-2-2 1 0 0,0 0 0 0 0,-1 0-1 0 0,-1-2 1 0 0,-1 1 0 0 0,0-1-1 0 0,-2-1 1 0 0,-1 0-1 0 0,9-35 1 0 0,-10 30 109 0 0,-2-1 0 0 0,-1 0-1 0 0,-1 0 1 0 0,-2-1 0 0 0,-1 1 0 0 0,-1 0-1 0 0,-1-1 1 0 0,-1 1 0 0 0,-9-32-1 0 0,11 55 38 0 0,0 0 0 0 0,0 0 0 0 0,-1 0 0 0 0,0 0 0 0 0,0 0 0 0 0,-6-8 0 0 0,7 12-95 0 0,1 0 0 0 0,-1 0 0 0 0,0 0 0 0 0,0 1 0 0 0,0-1 0 0 0,0 0 0 0 0,1 0 1 0 0,-1 1-1 0 0,0-1 0 0 0,0 1 0 0 0,0-1 0 0 0,-1 1 0 0 0,1-1 0 0 0,0 1 0 0 0,-2-1 0 0 0,2 1-48 0 0,-1 0 1 0 0,0 0 0 0 0,1 0 0 0 0,-1 1-1 0 0,1-1 1 0 0,-1 0 0 0 0,0 1 0 0 0,1-1-1 0 0,-1 1 1 0 0,1-1 0 0 0,-1 1 0 0 0,1 0-1 0 0,-1-1 1 0 0,-1 2 0 0 0,-3 3-42 0 0,-1 1 1 0 0,1 0-1 0 0,0 0 0 0 0,1 0 1 0 0,-1 1-1 0 0,1-1 1 0 0,0 1-1 0 0,1 0 0 0 0,-5 10 1 0 0,-3 7 88 0 0,1 0 0 0 0,1 0 1 0 0,1 1-1 0 0,1 1 1 0 0,1-1-1 0 0,1 1 0 0 0,2 0 1 0 0,1 0-1 0 0,-1 34 0 0 0,4-42-109 0 0,1 1 0 0 0,0-1-1 0 0,1 0 1 0 0,1 0-1 0 0,1 0 1 0 0,1 0-1 0 0,0-1 1 0 0,1 0-1 0 0,1 0 1 0 0,1 0 0 0 0,0-1-1 0 0,1 0 1 0 0,1 0-1 0 0,18 22 1 0 0,-18-28-318 0 0,0 1 0 0 0,1-1 0 0 0,1-1 0 0 0,-1 0 0 0 0,2-1 0 0 0,-1 0 0 0 0,24 10 0 0 0,-21-11-1246 0 0,1-1 0 0 0,0-1 0 0 0,28 5 0 0 0,-33-8-740 0 0,0-1 0 0 0,14-1 0 0 0,-25 0 2310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b97ea58d-47e6-47cc-9ab7-39ab03def869}" enabled="1" method="Standard" siteId="{505cca53-5750-4134-9501-8d52d5df3cd1}"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1568</Words>
  <Characters>9880</Characters>
  <Application>Microsoft Office Word</Application>
  <DocSecurity>0</DocSecurity>
  <Lines>82</Lines>
  <Paragraphs>22</Paragraphs>
  <ScaleCrop>false</ScaleCrop>
  <HeadingPairs>
    <vt:vector size="2" baseType="variant">
      <vt:variant>
        <vt:lpstr>Titel</vt:lpstr>
      </vt:variant>
      <vt:variant>
        <vt:i4>1</vt:i4>
      </vt:variant>
    </vt:vector>
  </HeadingPairs>
  <TitlesOfParts>
    <vt:vector size="1" baseType="lpstr">
      <vt:lpstr>Briefvolage mit Logo</vt:lpstr>
    </vt:vector>
  </TitlesOfParts>
  <Company>DHBW</Company>
  <LinksUpToDate>false</LinksUpToDate>
  <CharactersWithSpaces>11426</CharactersWithSpaces>
  <SharedDoc>false</SharedDoc>
  <HLinks>
    <vt:vector size="18" baseType="variant">
      <vt:variant>
        <vt:i4>6684715</vt:i4>
      </vt:variant>
      <vt:variant>
        <vt:i4>12</vt:i4>
      </vt:variant>
      <vt:variant>
        <vt:i4>0</vt:i4>
      </vt:variant>
      <vt:variant>
        <vt:i4>5</vt:i4>
      </vt:variant>
      <vt:variant>
        <vt:lpwstr>http://www.dhbw.de/</vt:lpwstr>
      </vt:variant>
      <vt:variant>
        <vt:lpwstr/>
      </vt:variant>
      <vt:variant>
        <vt:i4>6684715</vt:i4>
      </vt:variant>
      <vt:variant>
        <vt:i4>9</vt:i4>
      </vt:variant>
      <vt:variant>
        <vt:i4>0</vt:i4>
      </vt:variant>
      <vt:variant>
        <vt:i4>5</vt:i4>
      </vt:variant>
      <vt:variant>
        <vt:lpwstr>http://www.dhbw.de/</vt:lpwstr>
      </vt:variant>
      <vt:variant>
        <vt:lpwstr/>
      </vt:variant>
      <vt:variant>
        <vt:i4>6160460</vt:i4>
      </vt:variant>
      <vt:variant>
        <vt:i4>6</vt:i4>
      </vt:variant>
      <vt:variant>
        <vt:i4>0</vt:i4>
      </vt:variant>
      <vt:variant>
        <vt:i4>5</vt:i4>
      </vt:variant>
      <vt:variant>
        <vt:lpwstr>http://www.dhbw-stuttgart.de/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Briefvolage mit Logo</dc:title>
  <dc:creator>Gesine Hilf</dc:creator>
  <cp:lastModifiedBy>Holz, Christian (019)</cp:lastModifiedBy>
  <cp:revision>425</cp:revision>
  <cp:lastPrinted>2025-06-11T13:19:00Z</cp:lastPrinted>
  <dcterms:created xsi:type="dcterms:W3CDTF">2022-03-21T13:43:00Z</dcterms:created>
  <dcterms:modified xsi:type="dcterms:W3CDTF">2026-01-21T19:28:00Z</dcterms:modified>
</cp:coreProperties>
</file>