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7E4B" w14:textId="77777777" w:rsidR="000500E6" w:rsidRDefault="000500E6" w:rsidP="000500E6">
      <w:pPr>
        <w:pStyle w:val="Default"/>
      </w:pPr>
    </w:p>
    <w:p w14:paraId="0C841CD6" w14:textId="77777777" w:rsid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</w:p>
    <w:p w14:paraId="7E5DD3CA" w14:textId="5F138FE5" w:rsid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 w:rsidRPr="000500E6">
        <w:rPr>
          <w:rFonts w:ascii="Arial Narrow" w:hAnsi="Arial Narrow"/>
          <w:sz w:val="40"/>
          <w:szCs w:val="40"/>
        </w:rPr>
        <w:t>Tecnológico de Estudios Superiores de Ixtapaluca</w:t>
      </w:r>
    </w:p>
    <w:p w14:paraId="64C573E8" w14:textId="77777777" w:rsidR="000500E6" w:rsidRP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</w:p>
    <w:p w14:paraId="5F4D6AE7" w14:textId="380B0E83" w:rsidR="000500E6" w:rsidRP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 w:rsidRPr="000500E6">
        <w:rPr>
          <w:rFonts w:ascii="Arial Narrow" w:hAnsi="Arial Narrow"/>
          <w:sz w:val="40"/>
          <w:szCs w:val="40"/>
        </w:rPr>
        <w:t>Materia:</w:t>
      </w:r>
    </w:p>
    <w:p w14:paraId="510F16DB" w14:textId="4CFC6A18" w:rsid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 w:rsidRPr="000500E6">
        <w:rPr>
          <w:rFonts w:ascii="Arial Narrow" w:hAnsi="Arial Narrow"/>
          <w:sz w:val="40"/>
          <w:szCs w:val="40"/>
        </w:rPr>
        <w:t>Desarrollo de Salidas Frontales</w:t>
      </w:r>
    </w:p>
    <w:p w14:paraId="41104D4B" w14:textId="77777777" w:rsidR="000500E6" w:rsidRP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</w:p>
    <w:p w14:paraId="4AECA3B4" w14:textId="0A7EF5C3" w:rsid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 w:rsidRPr="000500E6">
        <w:rPr>
          <w:rFonts w:ascii="Arial Narrow" w:hAnsi="Arial Narrow"/>
          <w:sz w:val="40"/>
          <w:szCs w:val="40"/>
        </w:rPr>
        <w:t>Alumno:</w:t>
      </w:r>
    </w:p>
    <w:p w14:paraId="1710F6FA" w14:textId="4DBEA145" w:rsidR="000500E6" w:rsidRP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García Núñez Andy</w:t>
      </w:r>
    </w:p>
    <w:p w14:paraId="7351098D" w14:textId="43A6E18D" w:rsid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 w:rsidRPr="000500E6">
        <w:rPr>
          <w:rFonts w:ascii="Arial Narrow" w:hAnsi="Arial Narrow"/>
          <w:sz w:val="40"/>
          <w:szCs w:val="40"/>
        </w:rPr>
        <w:t>Cruz Sánchez Osdaily Ali</w:t>
      </w:r>
    </w:p>
    <w:p w14:paraId="4BF4B28F" w14:textId="77777777" w:rsidR="000500E6" w:rsidRP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</w:p>
    <w:p w14:paraId="06E86C46" w14:textId="7427C266" w:rsidR="000500E6" w:rsidRP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 w:rsidRPr="000500E6">
        <w:rPr>
          <w:rFonts w:ascii="Arial Narrow" w:hAnsi="Arial Narrow"/>
          <w:sz w:val="40"/>
          <w:szCs w:val="40"/>
        </w:rPr>
        <w:t>Maestro:</w:t>
      </w:r>
    </w:p>
    <w:p w14:paraId="1D8E6B42" w14:textId="3459BDA3" w:rsid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 w:rsidRPr="000500E6">
        <w:rPr>
          <w:rFonts w:ascii="Arial Narrow" w:hAnsi="Arial Narrow"/>
          <w:sz w:val="40"/>
          <w:szCs w:val="40"/>
        </w:rPr>
        <w:t>Daniel Guadalupe Moreno Becerril</w:t>
      </w:r>
    </w:p>
    <w:p w14:paraId="239EDBFB" w14:textId="77777777" w:rsidR="000500E6" w:rsidRP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</w:p>
    <w:p w14:paraId="7BB594CC" w14:textId="71CCF658" w:rsidR="000500E6" w:rsidRPr="000500E6" w:rsidRDefault="000500E6" w:rsidP="000500E6">
      <w:pPr>
        <w:pStyle w:val="Default"/>
        <w:jc w:val="center"/>
        <w:rPr>
          <w:rFonts w:ascii="Arial Narrow" w:hAnsi="Arial Narrow"/>
          <w:sz w:val="40"/>
          <w:szCs w:val="40"/>
        </w:rPr>
      </w:pPr>
      <w:r w:rsidRPr="000500E6">
        <w:rPr>
          <w:rFonts w:ascii="Arial Narrow" w:hAnsi="Arial Narrow"/>
          <w:sz w:val="40"/>
          <w:szCs w:val="40"/>
        </w:rPr>
        <w:t>Tema:</w:t>
      </w:r>
    </w:p>
    <w:p w14:paraId="106DD6BF" w14:textId="19A2C733" w:rsidR="000500E6" w:rsidRPr="000500E6" w:rsidRDefault="000500E6" w:rsidP="000500E6">
      <w:pPr>
        <w:jc w:val="center"/>
        <w:rPr>
          <w:rFonts w:ascii="Arial Narrow" w:hAnsi="Arial Narrow"/>
        </w:rPr>
      </w:pPr>
      <w:r>
        <w:rPr>
          <w:rFonts w:ascii="Arial Narrow" w:hAnsi="Arial Narrow"/>
          <w:sz w:val="40"/>
          <w:szCs w:val="40"/>
        </w:rPr>
        <w:t xml:space="preserve">Tienda de artículos deportivos en </w:t>
      </w:r>
      <w:proofErr w:type="spellStart"/>
      <w:r>
        <w:rPr>
          <w:rFonts w:ascii="Arial Narrow" w:hAnsi="Arial Narrow"/>
          <w:sz w:val="40"/>
          <w:szCs w:val="40"/>
        </w:rPr>
        <w:t>React</w:t>
      </w:r>
      <w:proofErr w:type="spellEnd"/>
    </w:p>
    <w:p w14:paraId="79DB2C03" w14:textId="77777777" w:rsidR="000500E6" w:rsidRDefault="000500E6"/>
    <w:p w14:paraId="3AEF8C6A" w14:textId="77777777" w:rsidR="000500E6" w:rsidRDefault="000500E6"/>
    <w:p w14:paraId="4976A773" w14:textId="77777777" w:rsidR="000500E6" w:rsidRDefault="000500E6"/>
    <w:p w14:paraId="4B372F7F" w14:textId="77777777" w:rsidR="000500E6" w:rsidRDefault="000500E6"/>
    <w:p w14:paraId="0C14A4F0" w14:textId="77777777" w:rsidR="000500E6" w:rsidRDefault="000500E6"/>
    <w:p w14:paraId="4C051E29" w14:textId="77777777" w:rsidR="000500E6" w:rsidRDefault="000500E6"/>
    <w:p w14:paraId="1BD3F323" w14:textId="77777777" w:rsidR="000500E6" w:rsidRDefault="000500E6"/>
    <w:p w14:paraId="3B16A152" w14:textId="77777777" w:rsidR="000500E6" w:rsidRDefault="000500E6"/>
    <w:p w14:paraId="635FBD18" w14:textId="77777777" w:rsidR="000500E6" w:rsidRDefault="000500E6"/>
    <w:p w14:paraId="1C81E32C" w14:textId="77777777" w:rsidR="000500E6" w:rsidRDefault="000500E6"/>
    <w:p w14:paraId="713F8143" w14:textId="77777777" w:rsidR="000500E6" w:rsidRDefault="000500E6"/>
    <w:p w14:paraId="67A2ED6F" w14:textId="77777777" w:rsidR="000500E6" w:rsidRDefault="000500E6"/>
    <w:p w14:paraId="53777700" w14:textId="4A4AF940" w:rsidR="000500E6" w:rsidRPr="00093B45" w:rsidRDefault="000500E6">
      <w:pPr>
        <w:rPr>
          <w:rFonts w:ascii="Arial Narrow" w:hAnsi="Arial Narrow"/>
          <w:sz w:val="28"/>
          <w:szCs w:val="28"/>
        </w:rPr>
      </w:pPr>
      <w:r w:rsidRPr="00093B45">
        <w:rPr>
          <w:rFonts w:ascii="Arial Narrow" w:hAnsi="Arial Narrow"/>
          <w:sz w:val="28"/>
          <w:szCs w:val="28"/>
        </w:rPr>
        <w:lastRenderedPageBreak/>
        <w:t>Diagrama de flujo</w:t>
      </w:r>
    </w:p>
    <w:p w14:paraId="3C4576D0" w14:textId="77777777" w:rsidR="000500E6" w:rsidRDefault="000500E6"/>
    <w:p w14:paraId="27491A8D" w14:textId="780BA4D0" w:rsidR="000500E6" w:rsidRDefault="00093B45">
      <w:pPr>
        <w:rPr>
          <w:rFonts w:ascii="Arial Narrow" w:hAnsi="Arial Narrow"/>
          <w:sz w:val="28"/>
          <w:szCs w:val="28"/>
        </w:rPr>
      </w:pPr>
      <w:r w:rsidRPr="00093B45">
        <w:rPr>
          <w:rFonts w:ascii="Arial Narrow" w:hAnsi="Arial Narrow"/>
          <w:sz w:val="28"/>
          <w:szCs w:val="28"/>
        </w:rPr>
        <w:t>Explicación de componentes</w:t>
      </w:r>
    </w:p>
    <w:p w14:paraId="62EB1913" w14:textId="138F778A" w:rsidR="00093B45" w:rsidRDefault="00093B45">
      <w:p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LaningPage</w:t>
      </w:r>
      <w:proofErr w:type="spellEnd"/>
    </w:p>
    <w:p w14:paraId="67E842E5" w14:textId="77777777" w:rsidR="003E7208" w:rsidRPr="00534E23" w:rsidRDefault="003E7208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proofErr w:type="spellStart"/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Navbar</w:t>
      </w:r>
      <w:proofErr w:type="spellEnd"/>
    </w:p>
    <w:p w14:paraId="4B3D6C53" w14:textId="69386112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 xml:space="preserve">La </w:t>
      </w:r>
      <w:proofErr w:type="spellStart"/>
      <w:r w:rsidRPr="009825F0">
        <w:rPr>
          <w:rFonts w:ascii="Arial" w:hAnsi="Arial" w:cs="Arial"/>
          <w:sz w:val="24"/>
          <w:szCs w:val="24"/>
          <w:lang w:eastAsia="es-MX"/>
        </w:rPr>
        <w:t>navbar</w:t>
      </w:r>
      <w:proofErr w:type="spellEnd"/>
      <w:r w:rsidRPr="009825F0">
        <w:rPr>
          <w:rFonts w:ascii="Arial" w:hAnsi="Arial" w:cs="Arial"/>
          <w:sz w:val="24"/>
          <w:szCs w:val="24"/>
          <w:lang w:eastAsia="es-MX"/>
        </w:rPr>
        <w:t xml:space="preserve"> es una barra de navegación que se encuentra en la parte superior de la pantalla</w:t>
      </w:r>
      <w:r>
        <w:rPr>
          <w:rFonts w:ascii="Arial" w:hAnsi="Arial" w:cs="Arial"/>
          <w:sz w:val="24"/>
          <w:szCs w:val="24"/>
          <w:lang w:eastAsia="es-MX"/>
        </w:rPr>
        <w:t xml:space="preserve">, </w:t>
      </w:r>
      <w:r w:rsidRPr="009825F0">
        <w:rPr>
          <w:rFonts w:ascii="Arial" w:hAnsi="Arial" w:cs="Arial"/>
          <w:sz w:val="24"/>
          <w:szCs w:val="24"/>
          <w:lang w:eastAsia="es-MX"/>
        </w:rPr>
        <w:t>proporciona acceso a las principales funciones de la aplicación.</w:t>
      </w:r>
    </w:p>
    <w:p w14:paraId="0E717B48" w14:textId="77777777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 xml:space="preserve">Relaciones con otros componentes: La </w:t>
      </w:r>
      <w:proofErr w:type="spellStart"/>
      <w:r w:rsidRPr="009825F0">
        <w:rPr>
          <w:rFonts w:ascii="Arial" w:hAnsi="Arial" w:cs="Arial"/>
          <w:sz w:val="24"/>
          <w:szCs w:val="24"/>
          <w:lang w:eastAsia="es-MX"/>
        </w:rPr>
        <w:t>navbar</w:t>
      </w:r>
      <w:proofErr w:type="spellEnd"/>
      <w:r w:rsidRPr="009825F0">
        <w:rPr>
          <w:rFonts w:ascii="Arial" w:hAnsi="Arial" w:cs="Arial"/>
          <w:sz w:val="24"/>
          <w:szCs w:val="24"/>
          <w:lang w:eastAsia="es-MX"/>
        </w:rPr>
        <w:t xml:space="preserve"> puede tener como hijos otros componentes, como el logotipo de la aplicación, un menú de navegación o un formulario de búsqueda.</w:t>
      </w:r>
    </w:p>
    <w:p w14:paraId="32932571" w14:textId="77777777" w:rsidR="003E7208" w:rsidRPr="00534E23" w:rsidRDefault="003E7208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Texto</w:t>
      </w:r>
    </w:p>
    <w:p w14:paraId="4FCC7C91" w14:textId="46F6B3A2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El texto es una unidad de información que se compone de palabras</w:t>
      </w:r>
      <w:r>
        <w:rPr>
          <w:rFonts w:ascii="Arial" w:hAnsi="Arial" w:cs="Arial"/>
          <w:sz w:val="24"/>
          <w:szCs w:val="24"/>
          <w:lang w:eastAsia="es-MX"/>
        </w:rPr>
        <w:t xml:space="preserve">, </w:t>
      </w:r>
      <w:r w:rsidRPr="009825F0">
        <w:rPr>
          <w:rFonts w:ascii="Arial" w:hAnsi="Arial" w:cs="Arial"/>
          <w:sz w:val="24"/>
          <w:szCs w:val="24"/>
          <w:lang w:eastAsia="es-MX"/>
        </w:rPr>
        <w:t>se utiliza para comunicar información al usuario.</w:t>
      </w:r>
    </w:p>
    <w:p w14:paraId="72D3974C" w14:textId="77777777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Relaciones con otros componentes: El texto se puede utilizar en cualquier componente de la aplicación.</w:t>
      </w:r>
    </w:p>
    <w:p w14:paraId="3A602988" w14:textId="77777777" w:rsidR="003E7208" w:rsidRPr="00534E23" w:rsidRDefault="003E7208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Carrusel</w:t>
      </w:r>
    </w:p>
    <w:p w14:paraId="50DAD51C" w14:textId="3D8470B6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Un carrusel es una colección de imágenes que se desplazan de forma automática</w:t>
      </w:r>
      <w:r>
        <w:rPr>
          <w:rFonts w:ascii="Arial" w:hAnsi="Arial" w:cs="Arial"/>
          <w:sz w:val="24"/>
          <w:szCs w:val="24"/>
          <w:lang w:eastAsia="es-MX"/>
        </w:rPr>
        <w:t xml:space="preserve">, </w:t>
      </w:r>
      <w:r w:rsidRPr="009825F0">
        <w:rPr>
          <w:rFonts w:ascii="Arial" w:hAnsi="Arial" w:cs="Arial"/>
          <w:sz w:val="24"/>
          <w:szCs w:val="24"/>
          <w:lang w:eastAsia="es-MX"/>
        </w:rPr>
        <w:t>se utiliza para mostrar imágenes de productos, ofertas o noticias.</w:t>
      </w:r>
    </w:p>
    <w:p w14:paraId="762E65F7" w14:textId="77777777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Relaciones con otros componentes: El carrusel puede tener como hijos otros componentes, como imágenes o texto.</w:t>
      </w:r>
    </w:p>
    <w:p w14:paraId="6D0AA9EA" w14:textId="77777777" w:rsidR="003E7208" w:rsidRPr="00534E23" w:rsidRDefault="003E7208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proofErr w:type="spellStart"/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Card</w:t>
      </w:r>
      <w:proofErr w:type="spellEnd"/>
    </w:p>
    <w:p w14:paraId="31B341AD" w14:textId="642FD526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Una tarjeta es un componente que se utiliza para mostrar información de forma organizada</w:t>
      </w:r>
      <w:r>
        <w:rPr>
          <w:rFonts w:ascii="Arial" w:hAnsi="Arial" w:cs="Arial"/>
          <w:sz w:val="24"/>
          <w:szCs w:val="24"/>
          <w:lang w:eastAsia="es-MX"/>
        </w:rPr>
        <w:t xml:space="preserve">, </w:t>
      </w:r>
      <w:r w:rsidRPr="009825F0">
        <w:rPr>
          <w:rFonts w:ascii="Arial" w:hAnsi="Arial" w:cs="Arial"/>
          <w:sz w:val="24"/>
          <w:szCs w:val="24"/>
          <w:lang w:eastAsia="es-MX"/>
        </w:rPr>
        <w:t>sobre productos, categorías o información de contacto.</w:t>
      </w:r>
    </w:p>
    <w:p w14:paraId="44EB4E55" w14:textId="77777777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Relaciones con otros componentes: Las tarjetas pueden tener como hijos otros componentes, como texto, imágenes o botones.</w:t>
      </w:r>
    </w:p>
    <w:p w14:paraId="1228ED78" w14:textId="77777777" w:rsidR="003E7208" w:rsidRPr="00534E23" w:rsidRDefault="003E7208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Banner</w:t>
      </w:r>
    </w:p>
    <w:p w14:paraId="52C26440" w14:textId="2BE2DA73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Un banner es una imagen o un conjunto de imágenes que se utiliza para llamar la atención del usuario</w:t>
      </w:r>
      <w:r w:rsidR="00534E23">
        <w:rPr>
          <w:rFonts w:ascii="Arial" w:hAnsi="Arial" w:cs="Arial"/>
          <w:sz w:val="24"/>
          <w:szCs w:val="24"/>
          <w:lang w:eastAsia="es-MX"/>
        </w:rPr>
        <w:t xml:space="preserve">, se </w:t>
      </w:r>
      <w:r w:rsidRPr="009825F0">
        <w:rPr>
          <w:rFonts w:ascii="Arial" w:hAnsi="Arial" w:cs="Arial"/>
          <w:sz w:val="24"/>
          <w:szCs w:val="24"/>
          <w:lang w:eastAsia="es-MX"/>
        </w:rPr>
        <w:t>utilizan para promocionar productos, ofertas o eventos.</w:t>
      </w:r>
    </w:p>
    <w:p w14:paraId="068CBD3A" w14:textId="77777777" w:rsidR="003E7208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Relaciones con otros componentes: Los banners pueden tener como hijos otros componentes, como texto o imágenes.</w:t>
      </w:r>
    </w:p>
    <w:p w14:paraId="7E0F1A4E" w14:textId="77777777" w:rsidR="00534E23" w:rsidRDefault="00534E23" w:rsidP="003E7208">
      <w:pPr>
        <w:rPr>
          <w:rFonts w:ascii="Arial" w:hAnsi="Arial" w:cs="Arial"/>
          <w:sz w:val="24"/>
          <w:szCs w:val="24"/>
          <w:lang w:eastAsia="es-MX"/>
        </w:rPr>
      </w:pPr>
    </w:p>
    <w:p w14:paraId="239A360E" w14:textId="77777777" w:rsidR="00534E23" w:rsidRPr="009825F0" w:rsidRDefault="00534E23" w:rsidP="003E7208">
      <w:pPr>
        <w:rPr>
          <w:rFonts w:ascii="Arial" w:hAnsi="Arial" w:cs="Arial"/>
          <w:sz w:val="24"/>
          <w:szCs w:val="24"/>
          <w:lang w:eastAsia="es-MX"/>
        </w:rPr>
      </w:pPr>
    </w:p>
    <w:p w14:paraId="6044029B" w14:textId="77777777" w:rsidR="003E7208" w:rsidRPr="00534E23" w:rsidRDefault="003E7208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proofErr w:type="spellStart"/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lastRenderedPageBreak/>
        <w:t>Footer</w:t>
      </w:r>
      <w:proofErr w:type="spellEnd"/>
    </w:p>
    <w:p w14:paraId="1C8F27C3" w14:textId="23F37FB3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 xml:space="preserve">El </w:t>
      </w:r>
      <w:proofErr w:type="spellStart"/>
      <w:r w:rsidRPr="009825F0">
        <w:rPr>
          <w:rFonts w:ascii="Arial" w:hAnsi="Arial" w:cs="Arial"/>
          <w:sz w:val="24"/>
          <w:szCs w:val="24"/>
          <w:lang w:eastAsia="es-MX"/>
        </w:rPr>
        <w:t>footer</w:t>
      </w:r>
      <w:proofErr w:type="spellEnd"/>
      <w:r w:rsidRPr="009825F0">
        <w:rPr>
          <w:rFonts w:ascii="Arial" w:hAnsi="Arial" w:cs="Arial"/>
          <w:sz w:val="24"/>
          <w:szCs w:val="24"/>
          <w:lang w:eastAsia="es-MX"/>
        </w:rPr>
        <w:t xml:space="preserve"> es una barra que se encuentra en la parte inferior de la pantalla</w:t>
      </w:r>
      <w:r w:rsidR="00534E23">
        <w:rPr>
          <w:rFonts w:ascii="Arial" w:hAnsi="Arial" w:cs="Arial"/>
          <w:sz w:val="24"/>
          <w:szCs w:val="24"/>
          <w:lang w:eastAsia="es-MX"/>
        </w:rPr>
        <w:t xml:space="preserve">, </w:t>
      </w:r>
      <w:r w:rsidRPr="009825F0">
        <w:rPr>
          <w:rFonts w:ascii="Arial" w:hAnsi="Arial" w:cs="Arial"/>
          <w:sz w:val="24"/>
          <w:szCs w:val="24"/>
          <w:lang w:eastAsia="es-MX"/>
        </w:rPr>
        <w:t>proporciona información de contacto, enlaces a la política de privacidad o a otros recursos.</w:t>
      </w:r>
    </w:p>
    <w:p w14:paraId="3AF521BB" w14:textId="77777777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 xml:space="preserve">Relaciones con otros componentes: El </w:t>
      </w:r>
      <w:proofErr w:type="spellStart"/>
      <w:r w:rsidRPr="009825F0">
        <w:rPr>
          <w:rFonts w:ascii="Arial" w:hAnsi="Arial" w:cs="Arial"/>
          <w:sz w:val="24"/>
          <w:szCs w:val="24"/>
          <w:lang w:eastAsia="es-MX"/>
        </w:rPr>
        <w:t>footer</w:t>
      </w:r>
      <w:proofErr w:type="spellEnd"/>
      <w:r w:rsidRPr="009825F0">
        <w:rPr>
          <w:rFonts w:ascii="Arial" w:hAnsi="Arial" w:cs="Arial"/>
          <w:sz w:val="24"/>
          <w:szCs w:val="24"/>
          <w:lang w:eastAsia="es-MX"/>
        </w:rPr>
        <w:t xml:space="preserve"> puede tener como hijos otros componentes, como texto, imágenes o enlaces.</w:t>
      </w:r>
    </w:p>
    <w:p w14:paraId="691BDE1F" w14:textId="77777777" w:rsidR="003E7208" w:rsidRPr="00534E23" w:rsidRDefault="003E7208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proofErr w:type="spellStart"/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Icons</w:t>
      </w:r>
      <w:proofErr w:type="spellEnd"/>
    </w:p>
    <w:p w14:paraId="4560845E" w14:textId="6DF232D3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Un icono es una pequeña imagen que se utiliza para representar una acción o un concepto.</w:t>
      </w:r>
      <w:r w:rsidR="00534E23">
        <w:rPr>
          <w:rFonts w:ascii="Arial" w:hAnsi="Arial" w:cs="Arial"/>
          <w:sz w:val="24"/>
          <w:szCs w:val="24"/>
          <w:lang w:eastAsia="es-MX"/>
        </w:rPr>
        <w:t xml:space="preserve"> </w:t>
      </w:r>
      <w:r w:rsidRPr="009825F0">
        <w:rPr>
          <w:rFonts w:ascii="Arial" w:hAnsi="Arial" w:cs="Arial"/>
          <w:sz w:val="24"/>
          <w:szCs w:val="24"/>
          <w:lang w:eastAsia="es-MX"/>
        </w:rPr>
        <w:t>Los iconos se utilizan para mejorar la usabilidad de la aplicación y para proporcionar información al usuario.</w:t>
      </w:r>
    </w:p>
    <w:p w14:paraId="22C2DF32" w14:textId="77777777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Relaciones con otros componentes: Los iconos se pueden utilizar en cualquier componente de la aplicación.</w:t>
      </w:r>
    </w:p>
    <w:p w14:paraId="28F93ADC" w14:textId="77777777" w:rsidR="003E7208" w:rsidRPr="00534E23" w:rsidRDefault="003E7208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Carrito de compra</w:t>
      </w:r>
    </w:p>
    <w:p w14:paraId="388C4A91" w14:textId="392CD8A1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El carrito de compra es un componente que se utiliza para almacenar los productos que el usuario desea comprar</w:t>
      </w:r>
      <w:r w:rsidR="00534E23">
        <w:rPr>
          <w:rFonts w:ascii="Arial" w:hAnsi="Arial" w:cs="Arial"/>
          <w:sz w:val="24"/>
          <w:szCs w:val="24"/>
          <w:lang w:eastAsia="es-MX"/>
        </w:rPr>
        <w:t xml:space="preserve">, </w:t>
      </w:r>
      <w:r w:rsidRPr="009825F0">
        <w:rPr>
          <w:rFonts w:ascii="Arial" w:hAnsi="Arial" w:cs="Arial"/>
          <w:sz w:val="24"/>
          <w:szCs w:val="24"/>
          <w:lang w:eastAsia="es-MX"/>
        </w:rPr>
        <w:t>permite al usuario ver los productos que ha añadido al pedido, modificar la cantidad de productos o eliminar productos del pedido.</w:t>
      </w:r>
    </w:p>
    <w:p w14:paraId="791563A1" w14:textId="77777777" w:rsidR="003E7208" w:rsidRPr="009825F0" w:rsidRDefault="003E7208" w:rsidP="003E7208">
      <w:pPr>
        <w:rPr>
          <w:rFonts w:ascii="Arial" w:hAnsi="Arial" w:cs="Arial"/>
          <w:sz w:val="24"/>
          <w:szCs w:val="24"/>
          <w:lang w:eastAsia="es-MX"/>
        </w:rPr>
      </w:pPr>
      <w:r w:rsidRPr="009825F0">
        <w:rPr>
          <w:rFonts w:ascii="Arial" w:hAnsi="Arial" w:cs="Arial"/>
          <w:sz w:val="24"/>
          <w:szCs w:val="24"/>
          <w:lang w:eastAsia="es-MX"/>
        </w:rPr>
        <w:t>Relaciones con otros componentes: El carrito de compra puede tener como hijos otros componentes, como una lista de productos o un botón de pago.</w:t>
      </w:r>
    </w:p>
    <w:p w14:paraId="449C1837" w14:textId="77777777" w:rsidR="003E7208" w:rsidRDefault="003E7208" w:rsidP="003E7208">
      <w:pPr>
        <w:rPr>
          <w:rFonts w:ascii="Arial" w:hAnsi="Arial" w:cs="Arial"/>
          <w:sz w:val="24"/>
          <w:szCs w:val="24"/>
        </w:rPr>
      </w:pPr>
    </w:p>
    <w:p w14:paraId="5A810552" w14:textId="01AB2EAE" w:rsidR="00534E23" w:rsidRPr="00534E23" w:rsidRDefault="00534E23" w:rsidP="003E7208">
      <w:p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Login</w:t>
      </w:r>
      <w:proofErr w:type="spellEnd"/>
    </w:p>
    <w:p w14:paraId="43B24DCE" w14:textId="77777777" w:rsidR="00534E23" w:rsidRPr="00534E23" w:rsidRDefault="00534E23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Cuadros de texto</w:t>
      </w:r>
    </w:p>
    <w:p w14:paraId="32F6B99E" w14:textId="2E9E399A" w:rsidR="00534E23" w:rsidRPr="00636039" w:rsidRDefault="00534E23" w:rsidP="00534E23">
      <w:pPr>
        <w:rPr>
          <w:rFonts w:ascii="Arial" w:hAnsi="Arial" w:cs="Arial"/>
          <w:sz w:val="24"/>
          <w:szCs w:val="24"/>
          <w:lang w:eastAsia="es-MX"/>
        </w:rPr>
      </w:pPr>
      <w:r w:rsidRPr="00636039">
        <w:rPr>
          <w:rFonts w:ascii="Arial" w:hAnsi="Arial" w:cs="Arial"/>
          <w:sz w:val="24"/>
          <w:szCs w:val="24"/>
          <w:lang w:eastAsia="es-MX"/>
        </w:rPr>
        <w:t>Los cuadros de texto son componentes que permiten a los usuarios ingresar datos</w:t>
      </w:r>
      <w:r>
        <w:rPr>
          <w:rFonts w:ascii="Arial" w:hAnsi="Arial" w:cs="Arial"/>
          <w:sz w:val="24"/>
          <w:szCs w:val="24"/>
          <w:lang w:eastAsia="es-MX"/>
        </w:rPr>
        <w:t xml:space="preserve">, </w:t>
      </w:r>
      <w:r w:rsidRPr="00636039">
        <w:rPr>
          <w:rFonts w:ascii="Arial" w:hAnsi="Arial" w:cs="Arial"/>
          <w:sz w:val="24"/>
          <w:szCs w:val="24"/>
          <w:lang w:eastAsia="es-MX"/>
        </w:rPr>
        <w:t>se utilizan para recopilar información del usuario, como su nombre, dirección de correo electrónico o número de teléfono.</w:t>
      </w:r>
    </w:p>
    <w:p w14:paraId="3E3BB0A0" w14:textId="77777777" w:rsidR="00534E23" w:rsidRPr="00636039" w:rsidRDefault="00534E23" w:rsidP="00534E23">
      <w:pPr>
        <w:rPr>
          <w:rFonts w:ascii="Arial" w:hAnsi="Arial" w:cs="Arial"/>
          <w:sz w:val="24"/>
          <w:szCs w:val="24"/>
          <w:lang w:eastAsia="es-MX"/>
        </w:rPr>
      </w:pPr>
      <w:r w:rsidRPr="00636039">
        <w:rPr>
          <w:rFonts w:ascii="Arial" w:hAnsi="Arial" w:cs="Arial"/>
          <w:sz w:val="24"/>
          <w:szCs w:val="24"/>
          <w:lang w:eastAsia="es-MX"/>
        </w:rPr>
        <w:t>Relaciones con otros componentes: Los cuadros de texto se pueden utilizar en cualquier componente de la aplicación, pero se utilizan con mayor frecuencia en componentes de presentación.</w:t>
      </w:r>
    </w:p>
    <w:p w14:paraId="12F3B5E1" w14:textId="77777777" w:rsidR="00534E23" w:rsidRPr="00534E23" w:rsidRDefault="00534E23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Botones</w:t>
      </w:r>
    </w:p>
    <w:p w14:paraId="3B7A015D" w14:textId="71CE890C" w:rsidR="00534E23" w:rsidRPr="00636039" w:rsidRDefault="00534E23" w:rsidP="00534E23">
      <w:pPr>
        <w:rPr>
          <w:rFonts w:ascii="Arial" w:hAnsi="Arial" w:cs="Arial"/>
          <w:sz w:val="24"/>
          <w:szCs w:val="24"/>
          <w:lang w:eastAsia="es-MX"/>
        </w:rPr>
      </w:pPr>
      <w:r w:rsidRPr="00636039">
        <w:rPr>
          <w:rFonts w:ascii="Arial" w:hAnsi="Arial" w:cs="Arial"/>
          <w:sz w:val="24"/>
          <w:szCs w:val="24"/>
          <w:lang w:eastAsia="es-MX"/>
        </w:rPr>
        <w:t>Los botones son componentes que permiten a los usuarios</w:t>
      </w:r>
      <w:r>
        <w:rPr>
          <w:rFonts w:ascii="Arial" w:hAnsi="Arial" w:cs="Arial"/>
          <w:sz w:val="24"/>
          <w:szCs w:val="24"/>
          <w:lang w:eastAsia="es-MX"/>
        </w:rPr>
        <w:t xml:space="preserve"> </w:t>
      </w:r>
      <w:r w:rsidRPr="00636039">
        <w:rPr>
          <w:rFonts w:ascii="Arial" w:hAnsi="Arial" w:cs="Arial"/>
          <w:sz w:val="24"/>
          <w:szCs w:val="24"/>
          <w:lang w:eastAsia="es-MX"/>
        </w:rPr>
        <w:t>realizar una variedad de acciones, como agregar un producto al carrito de compra, iniciar sesión o realizar un pedido.</w:t>
      </w:r>
    </w:p>
    <w:p w14:paraId="5293214E" w14:textId="77777777" w:rsidR="00534E23" w:rsidRPr="00636039" w:rsidRDefault="00534E23" w:rsidP="00534E23">
      <w:pPr>
        <w:rPr>
          <w:rFonts w:ascii="Arial" w:hAnsi="Arial" w:cs="Arial"/>
          <w:sz w:val="24"/>
          <w:szCs w:val="24"/>
          <w:lang w:eastAsia="es-MX"/>
        </w:rPr>
      </w:pPr>
      <w:r w:rsidRPr="00636039">
        <w:rPr>
          <w:rFonts w:ascii="Arial" w:hAnsi="Arial" w:cs="Arial"/>
          <w:sz w:val="24"/>
          <w:szCs w:val="24"/>
          <w:lang w:eastAsia="es-MX"/>
        </w:rPr>
        <w:lastRenderedPageBreak/>
        <w:t>Relaciones con otros componentes: Los botones se pueden utilizar en cualquier componente de la aplicación, pero se utilizan con mayor frecuencia en componentes de presentación.</w:t>
      </w:r>
    </w:p>
    <w:p w14:paraId="717182FA" w14:textId="77777777" w:rsidR="00534E23" w:rsidRPr="00534E23" w:rsidRDefault="00534E23" w:rsidP="00534E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534E23">
        <w:rPr>
          <w:rFonts w:ascii="Arial" w:hAnsi="Arial" w:cs="Arial"/>
          <w:b/>
          <w:bCs/>
          <w:sz w:val="24"/>
          <w:szCs w:val="24"/>
          <w:lang w:eastAsia="es-MX"/>
        </w:rPr>
        <w:t>Conexión de base de datos</w:t>
      </w:r>
    </w:p>
    <w:p w14:paraId="54EFBE7A" w14:textId="30849D04" w:rsidR="00534E23" w:rsidRPr="00636039" w:rsidRDefault="00534E23" w:rsidP="00534E23">
      <w:pPr>
        <w:rPr>
          <w:rFonts w:ascii="Arial" w:hAnsi="Arial" w:cs="Arial"/>
          <w:sz w:val="24"/>
          <w:szCs w:val="24"/>
          <w:lang w:eastAsia="es-MX"/>
        </w:rPr>
      </w:pPr>
      <w:r w:rsidRPr="00636039">
        <w:rPr>
          <w:rFonts w:ascii="Arial" w:hAnsi="Arial" w:cs="Arial"/>
          <w:sz w:val="24"/>
          <w:szCs w:val="24"/>
          <w:lang w:eastAsia="es-MX"/>
        </w:rPr>
        <w:t>Una conexión de base de datos es un conjunto de instrucciones que se utilizan para acceder a una base de datos</w:t>
      </w:r>
      <w:r>
        <w:rPr>
          <w:rFonts w:ascii="Arial" w:hAnsi="Arial" w:cs="Arial"/>
          <w:sz w:val="24"/>
          <w:szCs w:val="24"/>
          <w:lang w:eastAsia="es-MX"/>
        </w:rPr>
        <w:t xml:space="preserve">, </w:t>
      </w:r>
      <w:r w:rsidRPr="00636039">
        <w:rPr>
          <w:rFonts w:ascii="Arial" w:hAnsi="Arial" w:cs="Arial"/>
          <w:sz w:val="24"/>
          <w:szCs w:val="24"/>
          <w:lang w:eastAsia="es-MX"/>
        </w:rPr>
        <w:t>se utiliza para cargar datos de la base de datos a la aplicación y para guardar datos en la base de datos.</w:t>
      </w:r>
    </w:p>
    <w:p w14:paraId="0C6B3BDE" w14:textId="77777777" w:rsidR="00534E23" w:rsidRPr="00636039" w:rsidRDefault="00534E23" w:rsidP="00534E23">
      <w:pPr>
        <w:rPr>
          <w:rFonts w:ascii="Arial" w:hAnsi="Arial" w:cs="Arial"/>
          <w:sz w:val="24"/>
          <w:szCs w:val="24"/>
          <w:lang w:eastAsia="es-MX"/>
        </w:rPr>
      </w:pPr>
      <w:r w:rsidRPr="00636039">
        <w:rPr>
          <w:rFonts w:ascii="Arial" w:hAnsi="Arial" w:cs="Arial"/>
          <w:sz w:val="24"/>
          <w:szCs w:val="24"/>
          <w:lang w:eastAsia="es-MX"/>
        </w:rPr>
        <w:t>Relaciones con otros componentes: Una conexión de base de datos se suele utilizar en componentes de lógica o de servicios.</w:t>
      </w:r>
    </w:p>
    <w:p w14:paraId="08E47C8F" w14:textId="77777777" w:rsidR="00534E23" w:rsidRPr="00636039" w:rsidRDefault="00534E23" w:rsidP="00534E23">
      <w:pPr>
        <w:rPr>
          <w:rFonts w:ascii="Arial" w:hAnsi="Arial" w:cs="Arial"/>
          <w:sz w:val="24"/>
          <w:szCs w:val="24"/>
        </w:rPr>
      </w:pPr>
    </w:p>
    <w:p w14:paraId="2919515E" w14:textId="1F2A7AAA" w:rsidR="00093B45" w:rsidRDefault="00093B4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Manual de usuario</w:t>
      </w:r>
    </w:p>
    <w:p w14:paraId="2B0C0430" w14:textId="77777777" w:rsidR="00093B45" w:rsidRDefault="00093B45">
      <w:pPr>
        <w:rPr>
          <w:rFonts w:ascii="Arial Narrow" w:hAnsi="Arial Narrow"/>
          <w:sz w:val="28"/>
          <w:szCs w:val="28"/>
        </w:rPr>
      </w:pPr>
    </w:p>
    <w:p w14:paraId="0EFD9FA7" w14:textId="4D0B4FDC" w:rsidR="00093B45" w:rsidRDefault="00093B4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Código comentado</w:t>
      </w:r>
    </w:p>
    <w:p w14:paraId="104DFB69" w14:textId="77777777" w:rsidR="00093B45" w:rsidRDefault="00093B45">
      <w:pPr>
        <w:rPr>
          <w:rFonts w:ascii="Arial Narrow" w:hAnsi="Arial Narrow"/>
          <w:sz w:val="28"/>
          <w:szCs w:val="28"/>
        </w:rPr>
      </w:pPr>
    </w:p>
    <w:p w14:paraId="53D7B046" w14:textId="46142DA9" w:rsidR="00093B45" w:rsidRDefault="00093B4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Informe</w:t>
      </w:r>
    </w:p>
    <w:p w14:paraId="388B3520" w14:textId="77777777" w:rsidR="00093B45" w:rsidRPr="00093B45" w:rsidRDefault="00093B45">
      <w:pPr>
        <w:rPr>
          <w:rFonts w:ascii="Arial Narrow" w:hAnsi="Arial Narrow"/>
          <w:sz w:val="28"/>
          <w:szCs w:val="28"/>
        </w:rPr>
      </w:pPr>
    </w:p>
    <w:p w14:paraId="5F7B2252" w14:textId="77777777" w:rsidR="000500E6" w:rsidRDefault="000500E6"/>
    <w:p w14:paraId="7164DFED" w14:textId="77777777" w:rsidR="000500E6" w:rsidRDefault="000500E6"/>
    <w:p w14:paraId="0FEFF4B1" w14:textId="77777777" w:rsidR="000500E6" w:rsidRDefault="000500E6"/>
    <w:p w14:paraId="001A9C1A" w14:textId="77777777" w:rsidR="000500E6" w:rsidRDefault="000500E6"/>
    <w:p w14:paraId="024B60C5" w14:textId="77777777" w:rsidR="000500E6" w:rsidRDefault="000500E6"/>
    <w:p w14:paraId="4F760563" w14:textId="77777777" w:rsidR="000500E6" w:rsidRDefault="000500E6"/>
    <w:p w14:paraId="4EF592F9" w14:textId="77777777" w:rsidR="000500E6" w:rsidRDefault="000500E6"/>
    <w:p w14:paraId="2A65FF6B" w14:textId="77777777" w:rsidR="000500E6" w:rsidRDefault="000500E6"/>
    <w:p w14:paraId="13B049A4" w14:textId="77777777" w:rsidR="000500E6" w:rsidRDefault="000500E6"/>
    <w:p w14:paraId="140474A8" w14:textId="77777777" w:rsidR="000500E6" w:rsidRDefault="000500E6"/>
    <w:p w14:paraId="2400C401" w14:textId="77777777" w:rsidR="000500E6" w:rsidRDefault="000500E6"/>
    <w:p w14:paraId="6B9D5D45" w14:textId="77777777" w:rsidR="000500E6" w:rsidRDefault="000500E6"/>
    <w:p w14:paraId="77C153AC" w14:textId="77777777" w:rsidR="000500E6" w:rsidRDefault="000500E6"/>
    <w:p w14:paraId="68CEDDF4" w14:textId="77777777" w:rsidR="000500E6" w:rsidRDefault="000500E6"/>
    <w:p w14:paraId="3C8237E5" w14:textId="77777777" w:rsidR="000500E6" w:rsidRDefault="000500E6"/>
    <w:p w14:paraId="2A66A226" w14:textId="77777777" w:rsidR="000500E6" w:rsidRDefault="000500E6"/>
    <w:sectPr w:rsidR="000500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384F3" w14:textId="77777777" w:rsidR="00B53C66" w:rsidRDefault="00B53C66" w:rsidP="000500E6">
      <w:pPr>
        <w:spacing w:after="0" w:line="240" w:lineRule="auto"/>
      </w:pPr>
      <w:r>
        <w:separator/>
      </w:r>
    </w:p>
  </w:endnote>
  <w:endnote w:type="continuationSeparator" w:id="0">
    <w:p w14:paraId="0BAE8880" w14:textId="77777777" w:rsidR="00B53C66" w:rsidRDefault="00B53C66" w:rsidP="000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ED18" w14:textId="77777777" w:rsidR="00B53C66" w:rsidRDefault="00B53C66" w:rsidP="000500E6">
      <w:pPr>
        <w:spacing w:after="0" w:line="240" w:lineRule="auto"/>
      </w:pPr>
      <w:r>
        <w:separator/>
      </w:r>
    </w:p>
  </w:footnote>
  <w:footnote w:type="continuationSeparator" w:id="0">
    <w:p w14:paraId="3B635B30" w14:textId="77777777" w:rsidR="00B53C66" w:rsidRDefault="00B53C66" w:rsidP="00050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B092" w14:textId="52F6CA56" w:rsidR="000500E6" w:rsidRDefault="000500E6">
    <w:pPr>
      <w:pStyle w:val="Encabezado"/>
    </w:pPr>
    <w:r w:rsidRPr="000500E6">
      <w:rPr>
        <w:noProof/>
      </w:rPr>
      <w:drawing>
        <wp:inline distT="0" distB="0" distL="0" distR="0" wp14:anchorId="301D9B75" wp14:editId="743BE06C">
          <wp:extent cx="5612130" cy="415290"/>
          <wp:effectExtent l="0" t="0" r="7620" b="3810"/>
          <wp:docPr id="17007306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EF4"/>
    <w:multiLevelType w:val="hybridMultilevel"/>
    <w:tmpl w:val="22509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23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E6"/>
    <w:rsid w:val="000500E6"/>
    <w:rsid w:val="00093B45"/>
    <w:rsid w:val="002A5BB8"/>
    <w:rsid w:val="003E7208"/>
    <w:rsid w:val="00534E23"/>
    <w:rsid w:val="00B5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DD33"/>
  <w15:chartTrackingRefBased/>
  <w15:docId w15:val="{5940646A-9492-49C9-B662-F254F24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500E6"/>
    <w:pPr>
      <w:autoSpaceDE w:val="0"/>
      <w:autoSpaceDN w:val="0"/>
      <w:adjustRightInd w:val="0"/>
      <w:spacing w:after="0" w:line="240" w:lineRule="auto"/>
    </w:pPr>
    <w:rPr>
      <w:rFonts w:ascii="Aptos Narrow" w:hAnsi="Aptos Narrow" w:cs="Aptos Narrow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5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0E6"/>
  </w:style>
  <w:style w:type="paragraph" w:styleId="Piedepgina">
    <w:name w:val="footer"/>
    <w:basedOn w:val="Normal"/>
    <w:link w:val="PiedepginaCar"/>
    <w:uiPriority w:val="99"/>
    <w:unhideWhenUsed/>
    <w:rsid w:val="0005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0E6"/>
  </w:style>
  <w:style w:type="paragraph" w:styleId="Prrafodelista">
    <w:name w:val="List Paragraph"/>
    <w:basedOn w:val="Normal"/>
    <w:uiPriority w:val="34"/>
    <w:qFormat/>
    <w:rsid w:val="0053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OSDAILY ALI CRUZ SANCHEZ</dc:creator>
  <cp:keywords/>
  <dc:description/>
  <cp:lastModifiedBy>OSDAILY ALI CRUZ SANCHEZ</cp:lastModifiedBy>
  <cp:revision>1</cp:revision>
  <dcterms:created xsi:type="dcterms:W3CDTF">2023-12-10T04:58:00Z</dcterms:created>
  <dcterms:modified xsi:type="dcterms:W3CDTF">2023-12-10T05:40:00Z</dcterms:modified>
</cp:coreProperties>
</file>