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lastRenderedPageBreak/>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lastRenderedPageBreak/>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lastRenderedPageBreak/>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lastRenderedPageBreak/>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lastRenderedPageBreak/>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lastRenderedPageBreak/>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lastRenderedPageBreak/>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lastRenderedPageBreak/>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50312930" w:rsidR="00460A0B" w:rsidRDefault="007004EB" w:rsidP="007004EB">
      <w:pPr>
        <w:pStyle w:val="Heading2"/>
      </w:pPr>
      <w:r>
        <w:t>Step 16: rolling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lastRenderedPageBreak/>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1FA1DAF0" w:rsidR="007F75BE" w:rsidRDefault="007F75BE" w:rsidP="007F75BE">
      <w:pPr>
        <w:pStyle w:val="Heading3"/>
        <w:rPr>
          <w:lang w:val="en-US"/>
        </w:rPr>
      </w:pPr>
      <w:r>
        <w:rPr>
          <w:lang w:val="en-US"/>
        </w:rPr>
        <w:t>realistic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Default="007F75BE" w:rsidP="007F75BE">
      <w:pPr>
        <w:pStyle w:val="Heading3"/>
      </w:pPr>
      <w: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w:t>
      </w:r>
      <w:r>
        <w:rPr>
          <w:lang w:val="en-US"/>
        </w:rPr>
        <w:lastRenderedPageBreak/>
        <w:t>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w:t>
      </w:r>
      <w:r w:rsidR="00C30E0E">
        <w:rPr>
          <w:lang w:val="en-US"/>
        </w:rPr>
        <w:t>dd</w:t>
      </w:r>
      <w:r w:rsidR="00C30E0E">
        <w:rPr>
          <w:lang w:val="en-US"/>
        </w:rPr>
        <w:t>ing</w:t>
      </w:r>
      <w:r w:rsidR="00C30E0E">
        <w:rPr>
          <w:lang w:val="en-US"/>
        </w:rPr>
        <w:t xml:space="preserve"> the soundtrack + sound effects</w:t>
      </w:r>
      <w:r w:rsidR="00C30E0E">
        <w:rPr>
          <w:lang w:val="en-US"/>
        </w:rPr>
        <w:t>,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623EEFDB" w14:textId="23848A2A" w:rsidR="00C30E0E" w:rsidRDefault="00C30E0E" w:rsidP="00C30E0E">
      <w:pPr>
        <w:rPr>
          <w:lang w:val="en-US"/>
        </w:rPr>
      </w:pPr>
    </w:p>
    <w:p w14:paraId="2EB52C6C" w14:textId="4176AE40" w:rsidR="00C30E0E" w:rsidRDefault="00C30E0E" w:rsidP="00C30E0E">
      <w:pPr>
        <w:rPr>
          <w:lang w:val="en-US"/>
        </w:rPr>
      </w:pPr>
      <w:r>
        <w:rPr>
          <w:lang w:val="en-US"/>
        </w:rPr>
        <w:t>Here are a few screenshots of the new stuff added:</w:t>
      </w:r>
    </w:p>
    <w:p w14:paraId="01079BB4" w14:textId="1BED02B0" w:rsidR="00C30E0E" w:rsidRDefault="00C30E0E" w:rsidP="00C30E0E">
      <w:pPr>
        <w:rPr>
          <w:lang w:val="en-US"/>
        </w:rPr>
      </w:pPr>
    </w:p>
    <w:p w14:paraId="6E8CD98D" w14:textId="02510455" w:rsidR="00C30E0E" w:rsidRPr="00C30E0E" w:rsidRDefault="00C30E0E" w:rsidP="00C30E0E">
      <w:pPr>
        <w:rPr>
          <w:lang w:val="en-US"/>
        </w:rPr>
      </w:pPr>
      <w:r>
        <w:rPr>
          <w:lang w:val="en-US"/>
        </w:rPr>
        <w:t>Lala TO DO</w:t>
      </w:r>
    </w:p>
    <w:p w14:paraId="0D67AF28" w14:textId="193AE0F7" w:rsidR="007F75BE" w:rsidRDefault="007F75BE" w:rsidP="007F75BE">
      <w:pPr>
        <w:rPr>
          <w:lang w:val="en-US"/>
        </w:rPr>
      </w:pPr>
    </w:p>
    <w:p w14:paraId="02D51C28" w14:textId="77777777" w:rsidR="007F75BE" w:rsidRPr="007F75BE" w:rsidRDefault="007F75BE" w:rsidP="007F75BE">
      <w:pPr>
        <w:rPr>
          <w:lang w:val="en-US"/>
        </w:rPr>
      </w:pPr>
    </w:p>
    <w:p w14:paraId="06356393" w14:textId="4939AA3C" w:rsidR="007F75BE" w:rsidRDefault="007F75BE" w:rsidP="007F75BE">
      <w:pPr>
        <w:rPr>
          <w:lang w:val="en-US"/>
        </w:rPr>
      </w:pPr>
    </w:p>
    <w:p w14:paraId="4444A39A" w14:textId="77777777" w:rsidR="007F75BE" w:rsidRPr="007F75BE" w:rsidRDefault="007F75BE" w:rsidP="007F75BE">
      <w:pPr>
        <w:rPr>
          <w:lang w:val="en-US"/>
        </w:rPr>
      </w:pP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12"/>
  </w:num>
  <w:num w:numId="4">
    <w:abstractNumId w:val="3"/>
  </w:num>
  <w:num w:numId="5">
    <w:abstractNumId w:val="48"/>
  </w:num>
  <w:num w:numId="6">
    <w:abstractNumId w:val="47"/>
  </w:num>
  <w:num w:numId="7">
    <w:abstractNumId w:val="26"/>
  </w:num>
  <w:num w:numId="8">
    <w:abstractNumId w:val="20"/>
  </w:num>
  <w:num w:numId="9">
    <w:abstractNumId w:val="5"/>
  </w:num>
  <w:num w:numId="10">
    <w:abstractNumId w:val="24"/>
  </w:num>
  <w:num w:numId="11">
    <w:abstractNumId w:val="1"/>
  </w:num>
  <w:num w:numId="12">
    <w:abstractNumId w:val="9"/>
  </w:num>
  <w:num w:numId="13">
    <w:abstractNumId w:val="42"/>
  </w:num>
  <w:num w:numId="14">
    <w:abstractNumId w:val="6"/>
  </w:num>
  <w:num w:numId="15">
    <w:abstractNumId w:val="2"/>
  </w:num>
  <w:num w:numId="16">
    <w:abstractNumId w:val="29"/>
  </w:num>
  <w:num w:numId="17">
    <w:abstractNumId w:val="23"/>
  </w:num>
  <w:num w:numId="18">
    <w:abstractNumId w:val="49"/>
  </w:num>
  <w:num w:numId="19">
    <w:abstractNumId w:val="16"/>
  </w:num>
  <w:num w:numId="20">
    <w:abstractNumId w:val="39"/>
  </w:num>
  <w:num w:numId="21">
    <w:abstractNumId w:val="8"/>
  </w:num>
  <w:num w:numId="22">
    <w:abstractNumId w:val="40"/>
  </w:num>
  <w:num w:numId="23">
    <w:abstractNumId w:val="10"/>
  </w:num>
  <w:num w:numId="24">
    <w:abstractNumId w:val="14"/>
  </w:num>
  <w:num w:numId="25">
    <w:abstractNumId w:val="25"/>
  </w:num>
  <w:num w:numId="26">
    <w:abstractNumId w:val="11"/>
  </w:num>
  <w:num w:numId="27">
    <w:abstractNumId w:val="0"/>
  </w:num>
  <w:num w:numId="28">
    <w:abstractNumId w:val="7"/>
  </w:num>
  <w:num w:numId="29">
    <w:abstractNumId w:val="36"/>
  </w:num>
  <w:num w:numId="30">
    <w:abstractNumId w:val="30"/>
  </w:num>
  <w:num w:numId="31">
    <w:abstractNumId w:val="35"/>
  </w:num>
  <w:num w:numId="32">
    <w:abstractNumId w:val="31"/>
  </w:num>
  <w:num w:numId="33">
    <w:abstractNumId w:val="44"/>
  </w:num>
  <w:num w:numId="34">
    <w:abstractNumId w:val="28"/>
  </w:num>
  <w:num w:numId="35">
    <w:abstractNumId w:val="38"/>
  </w:num>
  <w:num w:numId="36">
    <w:abstractNumId w:val="46"/>
  </w:num>
  <w:num w:numId="37">
    <w:abstractNumId w:val="4"/>
  </w:num>
  <w:num w:numId="38">
    <w:abstractNumId w:val="41"/>
  </w:num>
  <w:num w:numId="39">
    <w:abstractNumId w:val="33"/>
  </w:num>
  <w:num w:numId="40">
    <w:abstractNumId w:val="21"/>
  </w:num>
  <w:num w:numId="41">
    <w:abstractNumId w:val="43"/>
  </w:num>
  <w:num w:numId="42">
    <w:abstractNumId w:val="18"/>
  </w:num>
  <w:num w:numId="43">
    <w:abstractNumId w:val="32"/>
  </w:num>
  <w:num w:numId="44">
    <w:abstractNumId w:val="34"/>
  </w:num>
  <w:num w:numId="45">
    <w:abstractNumId w:val="17"/>
  </w:num>
  <w:num w:numId="46">
    <w:abstractNumId w:val="19"/>
  </w:num>
  <w:num w:numId="47">
    <w:abstractNumId w:val="27"/>
  </w:num>
  <w:num w:numId="48">
    <w:abstractNumId w:val="45"/>
  </w:num>
  <w:num w:numId="49">
    <w:abstractNumId w:val="15"/>
  </w:num>
  <w:num w:numId="50">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4F0"/>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002A"/>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24</Pages>
  <Words>7554</Words>
  <Characters>41548</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770</cp:revision>
  <dcterms:created xsi:type="dcterms:W3CDTF">2021-04-18T17:12:00Z</dcterms:created>
  <dcterms:modified xsi:type="dcterms:W3CDTF">2021-10-16T14:40:00Z</dcterms:modified>
</cp:coreProperties>
</file>