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011E" w14:textId="77777777" w:rsidR="003F7A2D" w:rsidRPr="003F7A2D" w:rsidRDefault="003F7A2D" w:rsidP="003F7A2D">
      <w:pPr>
        <w:spacing w:before="100" w:beforeAutospacing="1" w:after="100" w:afterAutospacing="1" w:line="240" w:lineRule="auto"/>
        <w:rPr>
          <w:rFonts w:ascii="Calibri" w:eastAsia="Times New Roman" w:hAnsi="Calibri" w:cs="Calibri"/>
          <w:b/>
          <w:bCs/>
          <w:kern w:val="0"/>
          <w:sz w:val="22"/>
          <w:szCs w:val="22"/>
          <w14:ligatures w14:val="none"/>
        </w:rPr>
      </w:pPr>
      <w:r w:rsidRPr="003F7A2D">
        <w:rPr>
          <w:rFonts w:ascii="Calibri" w:eastAsia="Times New Roman" w:hAnsi="Calibri" w:cs="Calibri"/>
          <w:b/>
          <w:bCs/>
          <w:kern w:val="0"/>
          <w:sz w:val="22"/>
          <w:szCs w:val="22"/>
          <w14:ligatures w14:val="none"/>
        </w:rPr>
        <w:t>Comparison of Android and iOS Development Models</w:t>
      </w:r>
    </w:p>
    <w:p w14:paraId="2973C433" w14:textId="77777777" w:rsidR="003F7A2D" w:rsidRPr="003F7A2D" w:rsidRDefault="003F7A2D" w:rsidP="003F7A2D">
      <w:pPr>
        <w:spacing w:before="100" w:beforeAutospacing="1" w:after="100" w:afterAutospacing="1" w:line="240" w:lineRule="auto"/>
        <w:rPr>
          <w:rFonts w:ascii="Calibri" w:eastAsia="Times New Roman" w:hAnsi="Calibri" w:cs="Calibri"/>
          <w:b/>
          <w:bCs/>
          <w:kern w:val="0"/>
          <w:sz w:val="22"/>
          <w:szCs w:val="22"/>
          <w14:ligatures w14:val="none"/>
        </w:rPr>
      </w:pPr>
      <w:r w:rsidRPr="003F7A2D">
        <w:rPr>
          <w:rFonts w:ascii="Calibri" w:eastAsia="Times New Roman" w:hAnsi="Calibri" w:cs="Calibri"/>
          <w:b/>
          <w:bCs/>
          <w:kern w:val="0"/>
          <w:sz w:val="22"/>
          <w:szCs w:val="22"/>
          <w14:ligatures w14:val="none"/>
        </w:rPr>
        <w:t>Shane Potts</w:t>
      </w:r>
    </w:p>
    <w:p w14:paraId="593AAC5F" w14:textId="46DEA98F" w:rsidR="003F7A2D" w:rsidRPr="003F7A2D" w:rsidRDefault="003F7A2D" w:rsidP="003F7A2D">
      <w:pPr>
        <w:spacing w:before="100" w:beforeAutospacing="1" w:after="100" w:afterAutospacing="1" w:line="240" w:lineRule="auto"/>
        <w:rPr>
          <w:rFonts w:ascii="Calibri" w:eastAsia="Times New Roman" w:hAnsi="Calibri" w:cs="Calibri"/>
          <w:b/>
          <w:bCs/>
          <w:kern w:val="0"/>
          <w:sz w:val="22"/>
          <w:szCs w:val="22"/>
          <w14:ligatures w14:val="none"/>
        </w:rPr>
      </w:pPr>
      <w:r w:rsidRPr="003F7A2D">
        <w:rPr>
          <w:rFonts w:ascii="Calibri" w:eastAsia="Times New Roman" w:hAnsi="Calibri" w:cs="Calibri"/>
          <w:b/>
          <w:bCs/>
          <w:kern w:val="0"/>
          <w:sz w:val="22"/>
          <w:szCs w:val="22"/>
          <w14:ligatures w14:val="none"/>
        </w:rPr>
        <w:t>S02399685</w:t>
      </w:r>
    </w:p>
    <w:p w14:paraId="3AF39C2B" w14:textId="620A1551" w:rsidR="003F7A2D" w:rsidRPr="003F7A2D" w:rsidRDefault="003F7A2D" w:rsidP="003F7A2D">
      <w:pPr>
        <w:spacing w:before="100" w:beforeAutospacing="1" w:after="100" w:afterAutospacing="1" w:line="240" w:lineRule="auto"/>
        <w:rPr>
          <w:rFonts w:ascii="Calibri" w:eastAsia="Times New Roman" w:hAnsi="Calibri" w:cs="Calibri"/>
          <w:b/>
          <w:bCs/>
          <w:kern w:val="0"/>
          <w:sz w:val="22"/>
          <w:szCs w:val="22"/>
          <w14:ligatures w14:val="none"/>
        </w:rPr>
      </w:pPr>
      <w:r w:rsidRPr="003F7A2D">
        <w:rPr>
          <w:rFonts w:ascii="Calibri" w:eastAsia="Times New Roman" w:hAnsi="Calibri" w:cs="Calibri"/>
          <w:b/>
          <w:bCs/>
          <w:kern w:val="0"/>
          <w:sz w:val="22"/>
          <w:szCs w:val="22"/>
          <w14:ligatures w14:val="none"/>
        </w:rPr>
        <w:t>CSC2046 Z11</w:t>
      </w:r>
      <w:r>
        <w:rPr>
          <w:rFonts w:ascii="Calibri" w:eastAsia="Times New Roman" w:hAnsi="Calibri" w:cs="Calibri"/>
          <w:b/>
          <w:bCs/>
          <w:kern w:val="0"/>
          <w:sz w:val="22"/>
          <w:szCs w:val="22"/>
          <w14:ligatures w14:val="none"/>
        </w:rPr>
        <w:t xml:space="preserve"> Mobile App Development</w:t>
      </w:r>
    </w:p>
    <w:p w14:paraId="2EBAE76D"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534D1737"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 xml:space="preserve">Android and iOS are the two main platforms used for mobile application development. Although applications on both platforms often look </w:t>
      </w:r>
      <w:proofErr w:type="gramStart"/>
      <w:r w:rsidRPr="003F7A2D">
        <w:rPr>
          <w:rFonts w:ascii="Calibri" w:eastAsia="Times New Roman" w:hAnsi="Calibri" w:cs="Calibri"/>
          <w:kern w:val="0"/>
          <w:sz w:val="22"/>
          <w:szCs w:val="22"/>
          <w14:ligatures w14:val="none"/>
        </w:rPr>
        <w:t>similar to</w:t>
      </w:r>
      <w:proofErr w:type="gramEnd"/>
      <w:r w:rsidRPr="003F7A2D">
        <w:rPr>
          <w:rFonts w:ascii="Calibri" w:eastAsia="Times New Roman" w:hAnsi="Calibri" w:cs="Calibri"/>
          <w:kern w:val="0"/>
          <w:sz w:val="22"/>
          <w:szCs w:val="22"/>
          <w14:ligatures w14:val="none"/>
        </w:rPr>
        <w:t xml:space="preserve"> users, the way they are designed and built differs in important ways. As explained in </w:t>
      </w:r>
      <w:r w:rsidRPr="003F7A2D">
        <w:rPr>
          <w:rFonts w:ascii="Calibri" w:eastAsia="Times New Roman" w:hAnsi="Calibri" w:cs="Calibri"/>
          <w:i/>
          <w:iCs/>
          <w:kern w:val="0"/>
          <w:sz w:val="22"/>
          <w:szCs w:val="22"/>
          <w14:ligatures w14:val="none"/>
        </w:rPr>
        <w:t>Mobile App Development for iOS and Android</w:t>
      </w:r>
      <w:r w:rsidRPr="003F7A2D">
        <w:rPr>
          <w:rFonts w:ascii="Calibri" w:eastAsia="Times New Roman" w:hAnsi="Calibri" w:cs="Calibri"/>
          <w:kern w:val="0"/>
          <w:sz w:val="22"/>
          <w:szCs w:val="22"/>
          <w14:ligatures w14:val="none"/>
        </w:rPr>
        <w:t xml:space="preserve"> by Iversen and Eierman, both platforms rely on event driven programming and graphical user interfaces, but they use different development environments, application structures, and system controls. Understanding these differences helps new developers learn how mobile applications work and how to design them effectively.</w:t>
      </w:r>
    </w:p>
    <w:p w14:paraId="4F8071EB"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0D9F3584"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Android development is based on an open platform that supports many types of devices made by different manufacturers. Applications are usually written in Kotlin or Java and developed using Android Studio. Android applications are built from components such as activities and services, each of which has its own lifecycle. The Android operating system controls when these components start, pause, resume, or stop based on user actions and system conditions. As the textbook explains, developers must carefully manage these lifecycle changes to make sure the application continues to function correctly and does not lose important data. This approach provides flexibility, but it also requires developers to pay close attention to how the system interacts with the application.</w:t>
      </w:r>
    </w:p>
    <w:p w14:paraId="2FD4C712"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10E5C746"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iOS development takes place within a closed environment controlled by Apple. Applications are written primarily in Swift and developed using Xcode. Because Apple designs both the hardware and the operating system, there is less variation between devices. iOS applications are also event driven, responding to user input such as touches and gestures, but the environment is more consistent than Android. According to Iversen and Eierman, this consistency allows developers to focus more on application behavior and user interface design rather than handling differences between devices.</w:t>
      </w:r>
    </w:p>
    <w:p w14:paraId="5A1A71B7"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4389568B"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 xml:space="preserve">User interface design further illustrates the differences between the platforms. Traditional Android development uses XML files to define the layout of the interface, keeping layout separate from program logic. iOS has traditionally used visual tools such as storyboards and Interface Builder to design interfaces. More recently, both platforms have introduced declarative user interface frameworks, with Jetpack Compose for Android and </w:t>
      </w:r>
      <w:proofErr w:type="spellStart"/>
      <w:r w:rsidRPr="003F7A2D">
        <w:rPr>
          <w:rFonts w:ascii="Calibri" w:eastAsia="Times New Roman" w:hAnsi="Calibri" w:cs="Calibri"/>
          <w:kern w:val="0"/>
          <w:sz w:val="22"/>
          <w:szCs w:val="22"/>
          <w14:ligatures w14:val="none"/>
        </w:rPr>
        <w:t>SwiftUI</w:t>
      </w:r>
      <w:proofErr w:type="spellEnd"/>
      <w:r w:rsidRPr="003F7A2D">
        <w:rPr>
          <w:rFonts w:ascii="Calibri" w:eastAsia="Times New Roman" w:hAnsi="Calibri" w:cs="Calibri"/>
          <w:kern w:val="0"/>
          <w:sz w:val="22"/>
          <w:szCs w:val="22"/>
          <w14:ligatures w14:val="none"/>
        </w:rPr>
        <w:t xml:space="preserve"> for iOS. The textbook describes these frameworks as focusing on application state, where changes in data automatically update what the user sees on the screen. </w:t>
      </w:r>
      <w:r w:rsidRPr="003F7A2D">
        <w:rPr>
          <w:rFonts w:ascii="Calibri" w:eastAsia="Times New Roman" w:hAnsi="Calibri" w:cs="Calibri"/>
          <w:kern w:val="0"/>
          <w:sz w:val="22"/>
          <w:szCs w:val="22"/>
          <w14:ligatures w14:val="none"/>
        </w:rPr>
        <w:lastRenderedPageBreak/>
        <w:t>While these approaches are becoming more similar, the overall development process still reflects the distinct philosophies of each platform.</w:t>
      </w:r>
    </w:p>
    <w:p w14:paraId="06C9DCE7"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092C4B8F"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The process of distributing applications also differs between Android and iOS. Android applications can be installed directly on devices or distributed through Google Play and other app stores. This makes testing and sharing applications relatively simple. iOS applications must be signed and distributed through Apple’s App Store or TestFlight, following specific rules and review guidelines. As discussed in the textbook, this process adds extra steps for developers but helps maintain security and quality across the platform.</w:t>
      </w:r>
    </w:p>
    <w:p w14:paraId="035B64ED"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643B7F82"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 xml:space="preserve">In summary, Android and iOS use different development models that reflect their underlying design goals. Android emphasizes flexibility and support for many devices, which requires careful lifecycle management and attention to system behavior. iOS emphasizes consistency and control, which simplifies some aspects of development but places stricter limits on distribution and platform use. As presented in </w:t>
      </w:r>
      <w:r w:rsidRPr="003F7A2D">
        <w:rPr>
          <w:rFonts w:ascii="Calibri" w:eastAsia="Times New Roman" w:hAnsi="Calibri" w:cs="Calibri"/>
          <w:i/>
          <w:iCs/>
          <w:kern w:val="0"/>
          <w:sz w:val="22"/>
          <w:szCs w:val="22"/>
          <w14:ligatures w14:val="none"/>
        </w:rPr>
        <w:t>Mobile App Development for iOS and Android</w:t>
      </w:r>
      <w:r w:rsidRPr="003F7A2D">
        <w:rPr>
          <w:rFonts w:ascii="Calibri" w:eastAsia="Times New Roman" w:hAnsi="Calibri" w:cs="Calibri"/>
          <w:kern w:val="0"/>
          <w:sz w:val="22"/>
          <w:szCs w:val="22"/>
          <w14:ligatures w14:val="none"/>
        </w:rPr>
        <w:t>, learning these foundational differences is an important first step for students studying mobile application development.</w:t>
      </w:r>
    </w:p>
    <w:p w14:paraId="1271DFC0" w14:textId="77777777"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p>
    <w:p w14:paraId="2B8C5CD4" w14:textId="0F1780EC" w:rsidR="003F7A2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b/>
          <w:bCs/>
          <w:kern w:val="0"/>
          <w:sz w:val="22"/>
          <w:szCs w:val="22"/>
          <w14:ligatures w14:val="none"/>
        </w:rPr>
        <w:t>Re</w:t>
      </w:r>
      <w:r>
        <w:rPr>
          <w:rFonts w:ascii="Calibri" w:eastAsia="Times New Roman" w:hAnsi="Calibri" w:cs="Calibri"/>
          <w:b/>
          <w:bCs/>
          <w:kern w:val="0"/>
          <w:sz w:val="22"/>
          <w:szCs w:val="22"/>
          <w14:ligatures w14:val="none"/>
        </w:rPr>
        <w:t>ferences</w:t>
      </w:r>
    </w:p>
    <w:p w14:paraId="79003077" w14:textId="13B99B54" w:rsidR="005D100D" w:rsidRPr="003F7A2D" w:rsidRDefault="003F7A2D" w:rsidP="003F7A2D">
      <w:pPr>
        <w:spacing w:before="100" w:beforeAutospacing="1" w:after="100" w:afterAutospacing="1" w:line="240" w:lineRule="auto"/>
        <w:rPr>
          <w:rFonts w:ascii="Calibri" w:eastAsia="Times New Roman" w:hAnsi="Calibri" w:cs="Calibri"/>
          <w:kern w:val="0"/>
          <w:sz w:val="22"/>
          <w:szCs w:val="22"/>
          <w14:ligatures w14:val="none"/>
        </w:rPr>
      </w:pPr>
      <w:r w:rsidRPr="003F7A2D">
        <w:rPr>
          <w:rFonts w:ascii="Calibri" w:eastAsia="Times New Roman" w:hAnsi="Calibri" w:cs="Calibri"/>
          <w:kern w:val="0"/>
          <w:sz w:val="22"/>
          <w:szCs w:val="22"/>
          <w14:ligatures w14:val="none"/>
        </w:rPr>
        <w:t xml:space="preserve">Iversen, J., &amp; Eierman, M. (2018). </w:t>
      </w:r>
      <w:r w:rsidRPr="003F7A2D">
        <w:rPr>
          <w:rFonts w:ascii="Calibri" w:eastAsia="Times New Roman" w:hAnsi="Calibri" w:cs="Calibri"/>
          <w:i/>
          <w:iCs/>
          <w:kern w:val="0"/>
          <w:sz w:val="22"/>
          <w:szCs w:val="22"/>
          <w14:ligatures w14:val="none"/>
        </w:rPr>
        <w:t>Mobile app development for iOS and Android</w:t>
      </w:r>
      <w:r w:rsidRPr="003F7A2D">
        <w:rPr>
          <w:rFonts w:ascii="Calibri" w:eastAsia="Times New Roman" w:hAnsi="Calibri" w:cs="Calibri"/>
          <w:kern w:val="0"/>
          <w:sz w:val="22"/>
          <w:szCs w:val="22"/>
          <w14:ligatures w14:val="none"/>
        </w:rPr>
        <w:t xml:space="preserve"> (3rd ed.). Mercury Learning and Information.</w:t>
      </w:r>
    </w:p>
    <w:sectPr w:rsidR="005D100D" w:rsidRPr="003F7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2D"/>
    <w:rsid w:val="00083CDD"/>
    <w:rsid w:val="003F7A2D"/>
    <w:rsid w:val="0059273A"/>
    <w:rsid w:val="005D100D"/>
    <w:rsid w:val="006435CB"/>
    <w:rsid w:val="00AB529A"/>
    <w:rsid w:val="00B31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40F7"/>
  <w15:chartTrackingRefBased/>
  <w15:docId w15:val="{08407D1E-EADA-7443-BDFA-6120F854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2D"/>
    <w:rPr>
      <w:rFonts w:eastAsiaTheme="majorEastAsia" w:cstheme="majorBidi"/>
      <w:color w:val="272727" w:themeColor="text1" w:themeTint="D8"/>
    </w:rPr>
  </w:style>
  <w:style w:type="paragraph" w:styleId="Title">
    <w:name w:val="Title"/>
    <w:basedOn w:val="Normal"/>
    <w:next w:val="Normal"/>
    <w:link w:val="TitleChar"/>
    <w:uiPriority w:val="10"/>
    <w:qFormat/>
    <w:rsid w:val="003F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2D"/>
    <w:pPr>
      <w:spacing w:before="160"/>
      <w:jc w:val="center"/>
    </w:pPr>
    <w:rPr>
      <w:i/>
      <w:iCs/>
      <w:color w:val="404040" w:themeColor="text1" w:themeTint="BF"/>
    </w:rPr>
  </w:style>
  <w:style w:type="character" w:customStyle="1" w:styleId="QuoteChar">
    <w:name w:val="Quote Char"/>
    <w:basedOn w:val="DefaultParagraphFont"/>
    <w:link w:val="Quote"/>
    <w:uiPriority w:val="29"/>
    <w:rsid w:val="003F7A2D"/>
    <w:rPr>
      <w:i/>
      <w:iCs/>
      <w:color w:val="404040" w:themeColor="text1" w:themeTint="BF"/>
    </w:rPr>
  </w:style>
  <w:style w:type="paragraph" w:styleId="ListParagraph">
    <w:name w:val="List Paragraph"/>
    <w:basedOn w:val="Normal"/>
    <w:uiPriority w:val="34"/>
    <w:qFormat/>
    <w:rsid w:val="003F7A2D"/>
    <w:pPr>
      <w:ind w:left="720"/>
      <w:contextualSpacing/>
    </w:pPr>
  </w:style>
  <w:style w:type="character" w:styleId="IntenseEmphasis">
    <w:name w:val="Intense Emphasis"/>
    <w:basedOn w:val="DefaultParagraphFont"/>
    <w:uiPriority w:val="21"/>
    <w:qFormat/>
    <w:rsid w:val="003F7A2D"/>
    <w:rPr>
      <w:i/>
      <w:iCs/>
      <w:color w:val="0F4761" w:themeColor="accent1" w:themeShade="BF"/>
    </w:rPr>
  </w:style>
  <w:style w:type="paragraph" w:styleId="IntenseQuote">
    <w:name w:val="Intense Quote"/>
    <w:basedOn w:val="Normal"/>
    <w:next w:val="Normal"/>
    <w:link w:val="IntenseQuoteChar"/>
    <w:uiPriority w:val="30"/>
    <w:qFormat/>
    <w:rsid w:val="003F7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A2D"/>
    <w:rPr>
      <w:i/>
      <w:iCs/>
      <w:color w:val="0F4761" w:themeColor="accent1" w:themeShade="BF"/>
    </w:rPr>
  </w:style>
  <w:style w:type="character" w:styleId="IntenseReference">
    <w:name w:val="Intense Reference"/>
    <w:basedOn w:val="DefaultParagraphFont"/>
    <w:uiPriority w:val="32"/>
    <w:qFormat/>
    <w:rsid w:val="003F7A2D"/>
    <w:rPr>
      <w:b/>
      <w:bCs/>
      <w:smallCaps/>
      <w:color w:val="0F4761" w:themeColor="accent1" w:themeShade="BF"/>
      <w:spacing w:val="5"/>
    </w:rPr>
  </w:style>
  <w:style w:type="paragraph" w:customStyle="1" w:styleId="p1">
    <w:name w:val="p1"/>
    <w:basedOn w:val="Normal"/>
    <w:rsid w:val="003F7A2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F7A2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F7A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F7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590</Words>
  <Characters>3462</Characters>
  <Application>Microsoft Office Word</Application>
  <DocSecurity>0</DocSecurity>
  <Lines>75</Lines>
  <Paragraphs>24</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Potts, Shane</dc:creator>
  <cp:keywords/>
  <dc:description/>
  <cp:lastModifiedBy>Potts, Shane</cp:lastModifiedBy>
  <cp:revision>1</cp:revision>
  <dcterms:created xsi:type="dcterms:W3CDTF">2026-01-22T23:38:00Z</dcterms:created>
  <dcterms:modified xsi:type="dcterms:W3CDTF">2026-01-22T23:45:00Z</dcterms:modified>
</cp:coreProperties>
</file>