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AI-ASSISTED BRONCHOSCOPY TRAINING &amp; NAVIGATION PLATFORM</w:t>
      </w:r>
    </w:p>
    <w:p>
      <w:pPr>
        <w:jc w:val="center"/>
      </w:pPr>
      <w:r>
        <w:rPr>
          <w:i/>
          <w:sz w:val="22"/>
        </w:rPr>
        <w:t>Project Concept, Physical Trainer, AI Detection, and Dataset Utilization</w:t>
      </w:r>
    </w:p>
    <w:p/>
    <w:p>
      <w:pPr>
        <w:pStyle w:val="Heading1"/>
      </w:pPr>
      <w:r>
        <w:t>1. Project Purpose and Exact Project Definition</w:t>
      </w:r>
    </w:p>
    <w:p>
      <w:r>
        <w:rPr>
          <w:b/>
        </w:rPr>
        <w:t xml:space="preserve">Project title: </w:t>
      </w:r>
      <w:r>
        <w:t>AI-Assisted Bronchoscopy Training and Navigation Platform with a Sensor-Based Physical Trainer</w:t>
      </w:r>
    </w:p>
    <w:p>
      <w:r>
        <w:t>The project is a hybrid physical-and-AI training system designed to help students, trainees, and medical simulation users practice bronchoscope navigation in a controlled environment. The system combines a low-cost physical airway/navigation trainer built around an ESP32 with computer-vision models trained on bronchoscopy datasets.</w:t>
      </w:r>
    </w:p>
    <w:p>
      <w:r>
        <w:t>The physical trainer provides the interaction and measurement layer, while the AI component provides visual understanding of the bronchoscope view. Together, they can determine where the trainee is, whether the trainee is following the intended anatomical route, and whether an action or navigation step is correct.</w:t>
      </w:r>
    </w:p>
    <w:p>
      <w:pPr>
        <w:pStyle w:val="Heading2"/>
      </w:pPr>
      <w:r>
        <w:t>1.1 Purpose of the Physical Part</w:t>
      </w:r>
    </w:p>
    <w:p>
      <w:r>
        <w:t>The physical prototype represents the mechanical/navigation component of the training system. Its main purpose is not to diagnose a patient; it is to reproduce the type of controlled navigation and interaction that a trainee would perform while learning bronchoscopy.</w:t>
      </w:r>
    </w:p>
    <w:p>
      <w:pPr>
        <w:pStyle w:val="ListBullet"/>
      </w:pPr>
      <w:r>
        <w:t>Provide a repeatable physical environment for bronchoscopy-navigation practice.</w:t>
      </w:r>
    </w:p>
    <w:p>
      <w:pPr>
        <w:pStyle w:val="ListBullet"/>
      </w:pPr>
      <w:r>
        <w:t>Detect which of four predefined trainer levels/positions is occupied using four ultrasonic sensors.</w:t>
      </w:r>
    </w:p>
    <w:p>
      <w:pPr>
        <w:pStyle w:val="ListBullet"/>
      </w:pPr>
      <w:r>
        <w:t>Detect physical contact/touch using the ESP32 touch/contact input.</w:t>
      </w:r>
    </w:p>
    <w:p>
      <w:pPr>
        <w:pStyle w:val="ListBullet"/>
      </w:pPr>
      <w:r>
        <w:t>Trigger a buzzer as immediate feedback when the defined contact condition occurs.</w:t>
      </w:r>
    </w:p>
    <w:p>
      <w:pPr>
        <w:pStyle w:val="ListBullet"/>
      </w:pPr>
      <w:r>
        <w:t>Send sensor status to a browser-based GUI through the ESP32 Wi-Fi access point.</w:t>
      </w:r>
    </w:p>
    <w:p>
      <w:pPr>
        <w:pStyle w:val="ListBullet"/>
      </w:pPr>
      <w:r>
        <w:t>Record physical events that can later be combined with AI-based visual events.</w:t>
      </w:r>
    </w:p>
    <w:p>
      <w:pPr>
        <w:pStyle w:val="ListBullet"/>
      </w:pPr>
      <w:r>
        <w:t>Make the training setup portable and independent of external Wi-Fi by allowing the ESP32 to create its own access point.</w:t>
      </w:r>
    </w:p>
    <w:p>
      <w:pPr>
        <w:pStyle w:val="Heading2"/>
      </w:pPr>
      <w:r>
        <w:t>1.2 Physical System Inputs and Outputs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Function</w:t>
            </w:r>
          </w:p>
        </w:tc>
        <w:tc>
          <w:tcPr>
            <w:tcW w:type="dxa" w:w="3360"/>
          </w:tcPr>
          <w:p>
            <w:r>
              <w:t>System output</w:t>
            </w:r>
          </w:p>
        </w:tc>
      </w:tr>
      <w:tr>
        <w:tc>
          <w:tcPr>
            <w:tcW w:type="dxa" w:w="3360"/>
          </w:tcPr>
          <w:p>
            <w:r>
              <w:t>4 ultrasonic sensors</w:t>
            </w:r>
          </w:p>
        </w:tc>
        <w:tc>
          <w:tcPr>
            <w:tcW w:type="dxa" w:w="3360"/>
          </w:tcPr>
          <w:p>
            <w:r>
              <w:t>Detect the presence/position of the training object at four levels</w:t>
            </w:r>
          </w:p>
        </w:tc>
        <w:tc>
          <w:tcPr>
            <w:tcW w:type="dxa" w:w="3360"/>
          </w:tcPr>
          <w:p>
            <w:r>
              <w:t>Level 1–4 and distance values</w:t>
            </w:r>
          </w:p>
        </w:tc>
      </w:tr>
      <w:tr>
        <w:tc>
          <w:tcPr>
            <w:tcW w:type="dxa" w:w="3360"/>
          </w:tcPr>
          <w:p>
            <w:r>
              <w:t>Metal rod / contact structure</w:t>
            </w:r>
          </w:p>
        </w:tc>
        <w:tc>
          <w:tcPr>
            <w:tcW w:type="dxa" w:w="3360"/>
          </w:tcPr>
          <w:p>
            <w:r>
              <w:t>Provides the physical navigation/contact element</w:t>
            </w:r>
          </w:p>
        </w:tc>
        <w:tc>
          <w:tcPr>
            <w:tcW w:type="dxa" w:w="3360"/>
          </w:tcPr>
          <w:p>
            <w:r>
              <w:t>Physical interaction</w:t>
            </w:r>
          </w:p>
        </w:tc>
      </w:tr>
      <w:tr>
        <w:tc>
          <w:tcPr>
            <w:tcW w:type="dxa" w:w="3360"/>
          </w:tcPr>
          <w:p>
            <w:r>
              <w:t>ESP32</w:t>
            </w:r>
          </w:p>
        </w:tc>
        <w:tc>
          <w:tcPr>
            <w:tcW w:type="dxa" w:w="3360"/>
          </w:tcPr>
          <w:p>
            <w:r>
              <w:t>Reads sensors and runs the local web server</w:t>
            </w:r>
          </w:p>
        </w:tc>
        <w:tc>
          <w:tcPr>
            <w:tcW w:type="dxa" w:w="3360"/>
          </w:tcPr>
          <w:p>
            <w:r>
              <w:t>Sensor data + Wi-Fi GUI</w:t>
            </w:r>
          </w:p>
        </w:tc>
      </w:tr>
      <w:tr>
        <w:tc>
          <w:tcPr>
            <w:tcW w:type="dxa" w:w="3360"/>
          </w:tcPr>
          <w:p>
            <w:r>
              <w:t>Touch/contact input (D18)</w:t>
            </w:r>
          </w:p>
        </w:tc>
        <w:tc>
          <w:tcPr>
            <w:tcW w:type="dxa" w:w="3360"/>
          </w:tcPr>
          <w:p>
            <w:r>
              <w:t>Detects contact condition</w:t>
            </w:r>
          </w:p>
        </w:tc>
        <w:tc>
          <w:tcPr>
            <w:tcW w:type="dxa" w:w="3360"/>
          </w:tcPr>
          <w:p>
            <w:r>
              <w:t>Touch YES/NO</w:t>
            </w:r>
          </w:p>
        </w:tc>
      </w:tr>
      <w:tr>
        <w:tc>
          <w:tcPr>
            <w:tcW w:type="dxa" w:w="3360"/>
          </w:tcPr>
          <w:p>
            <w:r>
              <w:t>Active-low buzzer (D23)</w:t>
            </w:r>
          </w:p>
        </w:tc>
        <w:tc>
          <w:tcPr>
            <w:tcW w:type="dxa" w:w="3360"/>
          </w:tcPr>
          <w:p>
            <w:r>
              <w:t>Provides immediate physical feedback</w:t>
            </w:r>
          </w:p>
        </w:tc>
        <w:tc>
          <w:tcPr>
            <w:tcW w:type="dxa" w:w="3360"/>
          </w:tcPr>
          <w:p>
            <w:r>
              <w:t>Buzzer ON/OFF</w:t>
            </w:r>
          </w:p>
        </w:tc>
      </w:tr>
      <w:tr>
        <w:tc>
          <w:tcPr>
            <w:tcW w:type="dxa" w:w="3360"/>
          </w:tcPr>
          <w:p>
            <w:r>
              <w:t>Browser GUI</w:t>
            </w:r>
          </w:p>
        </w:tc>
        <w:tc>
          <w:tcPr>
            <w:tcW w:type="dxa" w:w="3360"/>
          </w:tcPr>
          <w:p>
            <w:r>
              <w:t>Displays live trainer state</w:t>
            </w:r>
          </w:p>
        </w:tc>
        <w:tc>
          <w:tcPr>
            <w:tcW w:type="dxa" w:w="3360"/>
          </w:tcPr>
          <w:p>
            <w:r>
              <w:t>Level, distance, touch, buzzer, rod status</w:t>
            </w:r>
          </w:p>
        </w:tc>
      </w:tr>
    </w:tbl>
    <w:p>
      <w:pPr>
        <w:pStyle w:val="Heading2"/>
      </w:pPr>
      <w:r>
        <w:t>1.3 Exact End-to-End Project</w:t>
      </w:r>
    </w:p>
    <w:p>
      <w:r>
        <w:t>The final system can be described as follows:</w:t>
      </w:r>
    </w:p>
    <w:p>
      <w:pPr>
        <w:pStyle w:val="ListNumber"/>
      </w:pPr>
      <w:r>
        <w:t>The trainee operates the physical bronchoscopy trainer.</w:t>
      </w:r>
    </w:p>
    <w:p>
      <w:pPr>
        <w:pStyle w:val="ListNumber"/>
      </w:pPr>
      <w:r>
        <w:t>The ultrasonic sensors determine the physical level/position of the training object.</w:t>
      </w:r>
    </w:p>
    <w:p>
      <w:pPr>
        <w:pStyle w:val="ListNumber"/>
      </w:pPr>
      <w:r>
        <w:t>The touch circuit detects a defined contact event and the ESP32 controls the buzzer.</w:t>
      </w:r>
    </w:p>
    <w:p>
      <w:pPr>
        <w:pStyle w:val="ListNumber"/>
      </w:pPr>
      <w:r>
        <w:t>A bronchoscope camera or recorded bronchoscopy frame/video is supplied to the AI module.</w:t>
      </w:r>
    </w:p>
    <w:p>
      <w:pPr>
        <w:pStyle w:val="ListNumber"/>
      </w:pPr>
      <w:r>
        <w:t>The AI model identifies the anatomical landmark visible in the image.</w:t>
      </w:r>
    </w:p>
    <w:p>
      <w:pPr>
        <w:pStyle w:val="ListNumber"/>
      </w:pPr>
      <w:r>
        <w:t>A navigation layer converts successive detected landmarks into an anatomical route.</w:t>
      </w:r>
    </w:p>
    <w:p>
      <w:pPr>
        <w:pStyle w:val="ListNumber"/>
      </w:pPr>
      <w:r>
        <w:t>The training engine compares the trainee's detected route with the expected route.</w:t>
      </w:r>
    </w:p>
    <w:p>
      <w:pPr>
        <w:pStyle w:val="ListNumber"/>
      </w:pPr>
      <w:r>
        <w:t>The GUI displays anatomy, physical level, errors, timing, and training performance.</w:t>
      </w:r>
    </w:p>
    <w:p>
      <w:r>
        <w:t>Therefore, the core project is an AI-assisted training and navigation system, rather than a standalone lung-cancer diagnosis system.</w:t>
      </w:r>
    </w:p>
    <w:p>
      <w:pPr>
        <w:pStyle w:val="Heading1"/>
      </w:pPr>
      <w:r>
        <w:t>2. How AI Makes Detection and Training Easier</w:t>
      </w:r>
    </w:p>
    <w:p>
      <w:r>
        <w:t>A conventional physical trainer can tell the system where the trainee interacts with the model, but it cannot understand what is visible through the bronchoscope. AI supplies this missing visual understanding. A trained computer-vision model can analyze each bronchoscope frame and identify anatomical landmarks automatically.</w:t>
      </w:r>
    </w:p>
    <w:p>
      <w:pPr>
        <w:pStyle w:val="Heading2"/>
      </w:pPr>
      <w:r>
        <w:t>2.1 AI Detection Process</w:t>
      </w:r>
    </w:p>
    <w:p>
      <w:r>
        <w:rPr>
          <w:b/>
        </w:rPr>
        <w:t xml:space="preserve">Image input: </w:t>
      </w:r>
      <w:r>
        <w:t>A live bronchoscope camera frame or a dataset image is provided to the AI model.</w:t>
      </w:r>
    </w:p>
    <w:p>
      <w:r>
        <w:rPr>
          <w:b/>
        </w:rPr>
        <w:t xml:space="preserve">Pre-processing: </w:t>
      </w:r>
      <w:r>
        <w:t>The image is resized/normalized to the input size expected by the trained model.</w:t>
      </w:r>
    </w:p>
    <w:p>
      <w:r>
        <w:rPr>
          <w:b/>
        </w:rPr>
        <w:t xml:space="preserve">Anatomical detection: </w:t>
      </w:r>
      <w:r>
        <w:t>The model predicts the anatomical landmark or region visible in the frame.</w:t>
      </w:r>
    </w:p>
    <w:p>
      <w:r>
        <w:rPr>
          <w:b/>
        </w:rPr>
        <w:t xml:space="preserve">Confidence: </w:t>
      </w:r>
      <w:r>
        <w:t>The model reports a confidence score so the system can distinguish strong predictions from uncertain ones.</w:t>
      </w:r>
    </w:p>
    <w:p>
      <w:r>
        <w:rPr>
          <w:b/>
        </w:rPr>
        <w:t xml:space="preserve">Navigation state: </w:t>
      </w:r>
      <w:r>
        <w:t>The detected anatomy is mapped to a position in an airway/navigation tree.</w:t>
      </w:r>
    </w:p>
    <w:p>
      <w:r>
        <w:rPr>
          <w:b/>
        </w:rPr>
        <w:t xml:space="preserve">Route checking: </w:t>
      </w:r>
      <w:r>
        <w:t>The current position is compared with the expected training route.</w:t>
      </w:r>
    </w:p>
    <w:p>
      <w:r>
        <w:rPr>
          <w:b/>
        </w:rPr>
        <w:t xml:space="preserve">Feedback: </w:t>
      </w:r>
      <w:r>
        <w:t>The GUI can show correct/incorrect navigation, warnings, and performance metrics.</w:t>
      </w:r>
    </w:p>
    <w:p>
      <w:pPr>
        <w:pStyle w:val="Heading2"/>
      </w:pPr>
      <w:r>
        <w:t>2.2 What the AI Can Detect</w:t>
      </w:r>
    </w:p>
    <w:p>
      <w:pPr>
        <w:pStyle w:val="ListBullet"/>
      </w:pPr>
      <w:r>
        <w:t>Upper-airway landmarks such as the nose/nostril region, glottic structures, vocal fold, and trachea using UAAL.</w:t>
      </w:r>
    </w:p>
    <w:p>
      <w:pPr>
        <w:pStyle w:val="ListBullet"/>
      </w:pPr>
      <w:r>
        <w:t>Lower-airway landmarks such as the trachea, carina, main bronchi, and lobar bronchi using BM-BronchoLC.</w:t>
      </w:r>
    </w:p>
    <w:p>
      <w:pPr>
        <w:pStyle w:val="ListBullet"/>
      </w:pPr>
      <w:r>
        <w:t>Airway/lesion regions where appropriate, using the lesion annotations in BM-BronchoLC as an optional advanced module.</w:t>
      </w:r>
    </w:p>
    <w:p>
      <w:pPr>
        <w:pStyle w:val="ListBullet"/>
      </w:pPr>
      <w:r>
        <w:t>The current anatomical state from a sequence of frames.</w:t>
      </w:r>
    </w:p>
    <w:p>
      <w:pPr>
        <w:pStyle w:val="ListBullet"/>
      </w:pPr>
      <w:r>
        <w:t>Potential navigation deviations by comparing the detected anatomical sequence with the intended route.</w:t>
      </w:r>
    </w:p>
    <w:p>
      <w:pPr>
        <w:pStyle w:val="Heading2"/>
      </w:pPr>
      <w:r>
        <w:t>2.3 Why AI Is Better Than Manual Detection for This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Manual approach</w:t>
            </w:r>
          </w:p>
        </w:tc>
        <w:tc>
          <w:tcPr>
            <w:tcW w:type="dxa" w:w="3360"/>
          </w:tcPr>
          <w:p>
            <w:r>
              <w:t>AI-assisted approach</w:t>
            </w:r>
          </w:p>
        </w:tc>
        <w:tc>
          <w:tcPr>
            <w:tcW w:type="dxa" w:w="3360"/>
          </w:tcPr>
          <w:p>
            <w:r>
              <w:t>Benefit</w:t>
            </w:r>
          </w:p>
        </w:tc>
      </w:tr>
      <w:tr>
        <w:tc>
          <w:tcPr>
            <w:tcW w:type="dxa" w:w="3360"/>
          </w:tcPr>
          <w:p>
            <w:r>
              <w:t>Trainee/instructor must identify anatomy</w:t>
            </w:r>
          </w:p>
        </w:tc>
        <w:tc>
          <w:tcPr>
            <w:tcW w:type="dxa" w:w="3360"/>
          </w:tcPr>
          <w:p>
            <w:r>
              <w:t>Model automatically proposes the anatomical landmark</w:t>
            </w:r>
          </w:p>
        </w:tc>
        <w:tc>
          <w:tcPr>
            <w:tcW w:type="dxa" w:w="3360"/>
          </w:tcPr>
          <w:p>
            <w:r>
              <w:t>Faster feedback</w:t>
            </w:r>
          </w:p>
        </w:tc>
      </w:tr>
      <w:tr>
        <w:tc>
          <w:tcPr>
            <w:tcW w:type="dxa" w:w="3360"/>
          </w:tcPr>
          <w:p>
            <w:r>
              <w:t>Difficult to measure every navigation step</w:t>
            </w:r>
          </w:p>
        </w:tc>
        <w:tc>
          <w:tcPr>
            <w:tcW w:type="dxa" w:w="3360"/>
          </w:tcPr>
          <w:p>
            <w:r>
              <w:t>Each frame can be evaluated automatically</w:t>
            </w:r>
          </w:p>
        </w:tc>
        <w:tc>
          <w:tcPr>
            <w:tcW w:type="dxa" w:w="3360"/>
          </w:tcPr>
          <w:p>
            <w:r>
              <w:t>Continuous assessment</w:t>
            </w:r>
          </w:p>
        </w:tc>
      </w:tr>
      <w:tr>
        <w:tc>
          <w:tcPr>
            <w:tcW w:type="dxa" w:w="3360"/>
          </w:tcPr>
          <w:p>
            <w:r>
              <w:t>Errors may be noticed late</w:t>
            </w:r>
          </w:p>
        </w:tc>
        <w:tc>
          <w:tcPr>
            <w:tcW w:type="dxa" w:w="3360"/>
          </w:tcPr>
          <w:p>
            <w:r>
              <w:t>Wrong landmark/path can trigger an immediate warning</w:t>
            </w:r>
          </w:p>
        </w:tc>
        <w:tc>
          <w:tcPr>
            <w:tcW w:type="dxa" w:w="3360"/>
          </w:tcPr>
          <w:p>
            <w:r>
              <w:t>Early correction</w:t>
            </w:r>
          </w:p>
        </w:tc>
      </w:tr>
      <w:tr>
        <w:tc>
          <w:tcPr>
            <w:tcW w:type="dxa" w:w="3360"/>
          </w:tcPr>
          <w:p>
            <w:r>
              <w:t>Performance depends on an instructor</w:t>
            </w:r>
          </w:p>
        </w:tc>
        <w:tc>
          <w:tcPr>
            <w:tcW w:type="dxa" w:w="3360"/>
          </w:tcPr>
          <w:p>
            <w:r>
              <w:t>Repeatable algorithmic scoring</w:t>
            </w:r>
          </w:p>
        </w:tc>
        <w:tc>
          <w:tcPr>
            <w:tcW w:type="dxa" w:w="3360"/>
          </w:tcPr>
          <w:p>
            <w:r>
              <w:t>Consistent assessment</w:t>
            </w:r>
          </w:p>
        </w:tc>
      </w:tr>
      <w:tr>
        <w:tc>
          <w:tcPr>
            <w:tcW w:type="dxa" w:w="3360"/>
          </w:tcPr>
          <w:p>
            <w:r>
              <w:t>Hard to store detailed navigation history</w:t>
            </w:r>
          </w:p>
        </w:tc>
        <w:tc>
          <w:tcPr>
            <w:tcW w:type="dxa" w:w="3360"/>
          </w:tcPr>
          <w:p>
            <w:r>
              <w:t>Predictions can be logged frame-by-frame</w:t>
            </w:r>
          </w:p>
        </w:tc>
        <w:tc>
          <w:tcPr>
            <w:tcW w:type="dxa" w:w="3360"/>
          </w:tcPr>
          <w:p>
            <w:r>
              <w:t>Measurable progress</w:t>
            </w:r>
          </w:p>
        </w:tc>
      </w:tr>
    </w:tbl>
    <w:p>
      <w:pPr>
        <w:pStyle w:val="Heading2"/>
      </w:pPr>
      <w:r>
        <w:t>2.4 Recommended AI Architecture for the First Prototype</w:t>
      </w:r>
    </w:p>
    <w:p>
      <w:r>
        <w:t>For the first working demonstration, the recommended approach is a YOLO-style object detection/segmentation model trained for anatomical landmarks. This is easier to demonstrate and integrate than starting with a large, complex temporal architecture.</w:t>
      </w:r>
    </w:p>
    <w:p>
      <w:pPr>
        <w:pStyle w:val="ListBullet"/>
      </w:pPr>
      <w:r>
        <w:t>Stage 1 — Landmark detection: identify the current anatomical structure.</w:t>
      </w:r>
    </w:p>
    <w:p>
      <w:pPr>
        <w:pStyle w:val="ListBullet"/>
      </w:pPr>
      <w:r>
        <w:t>Stage 2 — Optional segmentation: highlight the anatomical region with a mask.</w:t>
      </w:r>
    </w:p>
    <w:p>
      <w:pPr>
        <w:pStyle w:val="ListBullet"/>
      </w:pPr>
      <w:r>
        <w:t>Stage 3 — Navigation state machine: convert detections into an anatomical route.</w:t>
      </w:r>
    </w:p>
    <w:p>
      <w:pPr>
        <w:pStyle w:val="ListBullet"/>
      </w:pPr>
      <w:r>
        <w:t>Stage 4 — Training evaluator: compare the detected route with the target route.</w:t>
      </w:r>
    </w:p>
    <w:p>
      <w:pPr>
        <w:pStyle w:val="ListBullet"/>
      </w:pPr>
      <w:r>
        <w:t>Stage 5 — Scoring: combine AI events with ESP32 sensor events, time, errors, and path efficiency.</w:t>
      </w:r>
    </w:p>
    <w:p>
      <w:r>
        <w:t>A simple state machine should be used initially for route validation because it is transparent and easy to debug. A temporal model such as an LSTM or Transformer can be added later if the project requires learning from sequences of frames.</w:t>
      </w:r>
    </w:p>
    <w:p>
      <w:pPr>
        <w:pStyle w:val="Heading1"/>
      </w:pPr>
      <w:r>
        <w:t>3. Selected Datasets — Overview</w:t>
      </w:r>
    </w:p>
    <w:p>
      <w:r>
        <w:t>Two main public research datasets have been selected because they complement the physical training system: UAAL provides upper-airway anatomical landmarks and phantom data, while BM-BronchoLC provides lower-airway landmarks and lesion information.</w:t>
      </w:r>
    </w:p>
    <w:p>
      <w:pPr>
        <w:pStyle w:val="Heading2"/>
      </w:pPr>
      <w:r>
        <w:t>3.1 UAAL — Upper Airway Anatomical Landmark Dataset</w:t>
      </w:r>
    </w:p>
    <w:p>
      <w:r>
        <w:t>UAAL stands for Upper Airway Anatomical Landmark Dataset for Automated Bronchoscopy and Intubation. It is particularly relevant to this project because it contains both clinical images and phantom images. The phantom component creates a useful bridge between a research dataset and a physical training/simulation environment.</w:t>
      </w:r>
    </w:p>
    <w:p>
      <w:pPr>
        <w:pStyle w:val="ListBullet"/>
      </w:pPr>
      <w:r>
        <w:t>Clinical data: 3,814 clinical images from 82 patients.</w:t>
      </w:r>
    </w:p>
    <w:p>
      <w:pPr>
        <w:pStyle w:val="ListBullet"/>
      </w:pPr>
      <w:r>
        <w:t>Clinical annotations: approximately 10,330 annotations reported by the dataset paper.</w:t>
      </w:r>
    </w:p>
    <w:p>
      <w:pPr>
        <w:pStyle w:val="ListBullet"/>
      </w:pPr>
      <w:r>
        <w:t>Clinical labels include upper-airway anatomical structures such as the nose/nostril region, glottic structures, vocal fold, and trachea.</w:t>
      </w:r>
    </w:p>
    <w:p>
      <w:pPr>
        <w:pStyle w:val="ListBullet"/>
      </w:pPr>
      <w:r>
        <w:t>Phantom data: 2,746 images collected using a commercial airway phantom.</w:t>
      </w:r>
    </w:p>
    <w:p>
      <w:pPr>
        <w:pStyle w:val="ListBullet"/>
      </w:pPr>
      <w:r>
        <w:t>Phantom annotations: 4,526 annotations.</w:t>
      </w:r>
    </w:p>
    <w:p>
      <w:pPr>
        <w:pStyle w:val="ListBullet"/>
      </w:pPr>
      <w:r>
        <w:t>Annotation types include instance-segmentation masks and bounding boxes.</w:t>
      </w:r>
    </w:p>
    <w:p>
      <w:pPr>
        <w:pStyle w:val="ListBullet"/>
      </w:pPr>
      <w:r>
        <w:t>Data is provided in a COCO-style dataset structure, including image folders and JSON annotation files.</w:t>
      </w:r>
    </w:p>
    <w:p>
      <w:r>
        <w:t>Why UAAL is useful: the phantom subset is directly relevant to simulation and training. It can be used to teach the AI model how anatomical structures appear in a controlled airway-training environment, while the clinical subset provides additional visual variation.</w:t>
      </w:r>
    </w:p>
    <w:p>
      <w:pPr>
        <w:pStyle w:val="Heading2"/>
      </w:pPr>
      <w:r>
        <w:t>3.2 BM-BronchoLC — Bronchoscopy Anatomy and Lesion Dataset</w:t>
      </w:r>
    </w:p>
    <w:p>
      <w:r>
        <w:t>BM-BronchoLC is a bronchoscopy dataset containing anatomical landmarks and lung-cancer lesion information. It is especially useful for the lower-airway portion of the proposed system.</w:t>
      </w:r>
    </w:p>
    <w:p>
      <w:pPr>
        <w:pStyle w:val="ListBullet"/>
      </w:pPr>
      <w:r>
        <w:t>208 patients: 106 with lung cancer and 102 without lung cancer.</w:t>
      </w:r>
    </w:p>
    <w:p>
      <w:pPr>
        <w:pStyle w:val="ListBullet"/>
      </w:pPr>
      <w:r>
        <w:t>208 bronchoscopy videos.</w:t>
      </w:r>
    </w:p>
    <w:p>
      <w:pPr>
        <w:pStyle w:val="ListBullet"/>
      </w:pPr>
      <w:r>
        <w:t>Frames were extracted from the videos at approximately 1 frame per second.</w:t>
      </w:r>
    </w:p>
    <w:p>
      <w:pPr>
        <w:pStyle w:val="ListBullet"/>
      </w:pPr>
      <w:r>
        <w:t>2,132 images represent anatomical landmarks.</w:t>
      </w:r>
    </w:p>
    <w:p>
      <w:pPr>
        <w:pStyle w:val="ListBullet"/>
      </w:pPr>
      <w:r>
        <w:t>789 images represent lesions.</w:t>
      </w:r>
    </w:p>
    <w:p>
      <w:pPr>
        <w:pStyle w:val="ListBullet"/>
      </w:pPr>
      <w:r>
        <w:t>Images are provided as PNG files.</w:t>
      </w:r>
    </w:p>
    <w:p>
      <w:pPr>
        <w:pStyle w:val="ListBullet"/>
      </w:pPr>
      <w:r>
        <w:t>Metadata and annotation information is provided through JSON files.</w:t>
      </w:r>
    </w:p>
    <w:p>
      <w:pPr>
        <w:pStyle w:val="ListBullet"/>
      </w:pPr>
      <w:r>
        <w:t>Anatomical annotations cover structures including the trachea, main bronchi, and lobar bronchi.</w:t>
      </w:r>
    </w:p>
    <w:p>
      <w:pPr>
        <w:pStyle w:val="ListBullet"/>
      </w:pPr>
      <w:r>
        <w:t>Lesion annotations can support an optional advanced lesion-recognition/segmentation module.</w:t>
      </w:r>
    </w:p>
    <w:p>
      <w:r>
        <w:t>Why BM-BronchoLC is useful: it expands the system from upper-airway recognition into lower-airway anatomy. This makes it suitable for building the anatomical navigation component of the project.</w:t>
      </w:r>
    </w:p>
    <w:p>
      <w:pPr>
        <w:pStyle w:val="Heading1"/>
      </w:pPr>
      <w:r>
        <w:t>4. How the Datasets Can Be Used</w:t>
      </w:r>
    </w:p>
    <w:p>
      <w:pPr>
        <w:pStyle w:val="Heading2"/>
      </w:pPr>
      <w:r>
        <w:t>4.1 Dataset → AI Training Pipeline</w:t>
      </w:r>
    </w:p>
    <w:p>
      <w:pPr>
        <w:pStyle w:val="ListNumber"/>
      </w:pPr>
      <w:r>
        <w:t>Download and organize the image files and annotation files.</w:t>
      </w:r>
    </w:p>
    <w:p>
      <w:pPr>
        <w:pStyle w:val="ListNumber"/>
      </w:pPr>
      <w:r>
        <w:t>Inspect the class labels and annotation structure.</w:t>
      </w:r>
    </w:p>
    <w:p>
      <w:pPr>
        <w:pStyle w:val="ListNumber"/>
      </w:pPr>
      <w:r>
        <w:t>Convert annotations into the format required by the selected training framework, if necessary.</w:t>
      </w:r>
    </w:p>
    <w:p>
      <w:pPr>
        <w:pStyle w:val="ListNumber"/>
      </w:pPr>
      <w:r>
        <w:t>Create training, validation, and test sets.</w:t>
      </w:r>
    </w:p>
    <w:p>
      <w:pPr>
        <w:pStyle w:val="ListNumber"/>
      </w:pPr>
      <w:r>
        <w:t>Split by patient/video rather than randomly splitting individual frames whenever patient/video identifiers are available.</w:t>
      </w:r>
    </w:p>
    <w:p>
      <w:pPr>
        <w:pStyle w:val="ListNumber"/>
      </w:pPr>
      <w:r>
        <w:t>Train an anatomical landmark detection or segmentation model.</w:t>
      </w:r>
    </w:p>
    <w:p>
      <w:pPr>
        <w:pStyle w:val="ListNumber"/>
      </w:pPr>
      <w:r>
        <w:t>Evaluate using metrics such as precision, recall, mAP, IoU, and class-wise performance.</w:t>
      </w:r>
    </w:p>
    <w:p>
      <w:pPr>
        <w:pStyle w:val="ListNumber"/>
      </w:pPr>
      <w:r>
        <w:t>Test on unseen images and, separately, on the physical trainer/phantom environment.</w:t>
      </w:r>
    </w:p>
    <w:p>
      <w:pPr>
        <w:pStyle w:val="ListNumber"/>
      </w:pPr>
      <w:r>
        <w:t>Deploy the trained model as the visual AI component of the training system.</w:t>
      </w:r>
    </w:p>
    <w:p>
      <w:pPr>
        <w:pStyle w:val="Heading2"/>
      </w:pPr>
      <w:r>
        <w:t>4.2 Dataset Roles in the Final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Dataset</w:t>
            </w:r>
          </w:p>
        </w:tc>
        <w:tc>
          <w:tcPr>
            <w:tcW w:type="dxa" w:w="2520"/>
          </w:tcPr>
          <w:p>
            <w:r>
              <w:t>Primary use</w:t>
            </w:r>
          </w:p>
        </w:tc>
        <w:tc>
          <w:tcPr>
            <w:tcW w:type="dxa" w:w="2520"/>
          </w:tcPr>
          <w:p>
            <w:r>
              <w:t>AI task</w:t>
            </w:r>
          </w:p>
        </w:tc>
        <w:tc>
          <w:tcPr>
            <w:tcW w:type="dxa" w:w="2520"/>
          </w:tcPr>
          <w:p>
            <w:r>
              <w:t>Project connection</w:t>
            </w:r>
          </w:p>
        </w:tc>
      </w:tr>
      <w:tr>
        <w:tc>
          <w:tcPr>
            <w:tcW w:type="dxa" w:w="2520"/>
          </w:tcPr>
          <w:p>
            <w:r>
              <w:t>UAAL clinical</w:t>
            </w:r>
          </w:p>
        </w:tc>
        <w:tc>
          <w:tcPr>
            <w:tcW w:type="dxa" w:w="2520"/>
          </w:tcPr>
          <w:p>
            <w:r>
              <w:t>Upper-airway recognition</w:t>
            </w:r>
          </w:p>
        </w:tc>
        <w:tc>
          <w:tcPr>
            <w:tcW w:type="dxa" w:w="2520"/>
          </w:tcPr>
          <w:p>
            <w:r>
              <w:t>Detection/segmentation</w:t>
            </w:r>
          </w:p>
        </w:tc>
        <w:tc>
          <w:tcPr>
            <w:tcW w:type="dxa" w:w="2520"/>
          </w:tcPr>
          <w:p>
            <w:r>
              <w:t>Recognize early airway landmarks</w:t>
            </w:r>
          </w:p>
        </w:tc>
      </w:tr>
      <w:tr>
        <w:tc>
          <w:tcPr>
            <w:tcW w:type="dxa" w:w="2520"/>
          </w:tcPr>
          <w:p>
            <w:r>
              <w:t>UAAL phantom</w:t>
            </w:r>
          </w:p>
        </w:tc>
        <w:tc>
          <w:tcPr>
            <w:tcW w:type="dxa" w:w="2520"/>
          </w:tcPr>
          <w:p>
            <w:r>
              <w:t>Simulation/training domain</w:t>
            </w:r>
          </w:p>
        </w:tc>
        <w:tc>
          <w:tcPr>
            <w:tcW w:type="dxa" w:w="2520"/>
          </w:tcPr>
          <w:p>
            <w:r>
              <w:t>Detection/segmentation</w:t>
            </w:r>
          </w:p>
        </w:tc>
        <w:tc>
          <w:tcPr>
            <w:tcW w:type="dxa" w:w="2520"/>
          </w:tcPr>
          <w:p>
            <w:r>
              <w:t>Closest dataset match to a physical trainer</w:t>
            </w:r>
          </w:p>
        </w:tc>
      </w:tr>
      <w:tr>
        <w:tc>
          <w:tcPr>
            <w:tcW w:type="dxa" w:w="2520"/>
          </w:tcPr>
          <w:p>
            <w:r>
              <w:t>BM-BronchoLC anatomy</w:t>
            </w:r>
          </w:p>
        </w:tc>
        <w:tc>
          <w:tcPr>
            <w:tcW w:type="dxa" w:w="2520"/>
          </w:tcPr>
          <w:p>
            <w:r>
              <w:t>Lower-airway recognition</w:t>
            </w:r>
          </w:p>
        </w:tc>
        <w:tc>
          <w:tcPr>
            <w:tcW w:type="dxa" w:w="2520"/>
          </w:tcPr>
          <w:p>
            <w:r>
              <w:t>Detection/segmentation</w:t>
            </w:r>
          </w:p>
        </w:tc>
        <w:tc>
          <w:tcPr>
            <w:tcW w:type="dxa" w:w="2520"/>
          </w:tcPr>
          <w:p>
            <w:r>
              <w:t>Navigate through bronchial tree</w:t>
            </w:r>
          </w:p>
        </w:tc>
      </w:tr>
      <w:tr>
        <w:tc>
          <w:tcPr>
            <w:tcW w:type="dxa" w:w="2520"/>
          </w:tcPr>
          <w:p>
            <w:r>
              <w:t>BM-BronchoLC lesions</w:t>
            </w:r>
          </w:p>
        </w:tc>
        <w:tc>
          <w:tcPr>
            <w:tcW w:type="dxa" w:w="2520"/>
          </w:tcPr>
          <w:p>
            <w:r>
              <w:t>Optional advanced module</w:t>
            </w:r>
          </w:p>
        </w:tc>
        <w:tc>
          <w:tcPr>
            <w:tcW w:type="dxa" w:w="2520"/>
          </w:tcPr>
          <w:p>
            <w:r>
              <w:t>Lesion detection/segmentation</w:t>
            </w:r>
          </w:p>
        </w:tc>
        <w:tc>
          <w:tcPr>
            <w:tcW w:type="dxa" w:w="2520"/>
          </w:tcPr>
          <w:p>
            <w:r>
              <w:t>Adds abnormal-region awareness without making diagnosis the core purpose</w:t>
            </w:r>
          </w:p>
        </w:tc>
      </w:tr>
    </w:tbl>
    <w:p>
      <w:pPr>
        <w:pStyle w:val="Heading1"/>
      </w:pPr>
      <w:r>
        <w:t>5. Dataset Format and Annotation Structure</w:t>
      </w:r>
    </w:p>
    <w:p>
      <w:r>
        <w:t>The datasets are not simply folders of images. They contain images plus structured annotation information. The annotation tells the training algorithm what anatomical object or region is present and where it is located.</w:t>
      </w:r>
    </w:p>
    <w:p>
      <w:pPr>
        <w:pStyle w:val="Heading2"/>
      </w:pPr>
      <w:r>
        <w:t>5.1 Typical Components</w:t>
      </w:r>
    </w:p>
    <w:p>
      <w:pPr>
        <w:pStyle w:val="ListBullet"/>
      </w:pPr>
      <w:r>
        <w:t>Image files: primarily PNG/JPEG-style image data depending on the dataset distribution.</w:t>
      </w:r>
    </w:p>
    <w:p>
      <w:pPr>
        <w:pStyle w:val="ListBullet"/>
      </w:pPr>
      <w:r>
        <w:t>Bounding-box annotations: rectangular coordinates around an anatomical object.</w:t>
      </w:r>
    </w:p>
    <w:p>
      <w:pPr>
        <w:pStyle w:val="ListBullet"/>
      </w:pPr>
      <w:r>
        <w:t>Segmentation annotations: pixel/contour information defining the object or anatomical region.</w:t>
      </w:r>
    </w:p>
    <w:p>
      <w:pPr>
        <w:pStyle w:val="ListBullet"/>
      </w:pPr>
      <w:r>
        <w:t>Class labels: the anatomical category assigned to each annotation.</w:t>
      </w:r>
    </w:p>
    <w:p>
      <w:pPr>
        <w:pStyle w:val="ListBullet"/>
      </w:pPr>
      <w:r>
        <w:t>JSON metadata/annotation files: machine-readable information linking image IDs, categories, and annotations.</w:t>
      </w:r>
    </w:p>
    <w:p>
      <w:pPr>
        <w:pStyle w:val="ListBullet"/>
      </w:pPr>
      <w:r>
        <w:t>COCO-style structures: particularly relevant to UAAL, where image and annotation information is organized in JSON files and image directories.</w:t>
      </w:r>
    </w:p>
    <w:p>
      <w:pPr>
        <w:pStyle w:val="Heading2"/>
      </w:pPr>
      <w:r>
        <w:t>5.2 Conceptual Example of a Bounding Box Annotation</w:t>
      </w:r>
    </w:p>
    <w:p>
      <w:r>
        <w:t>A detection annotation can conceptually contain:</w:t>
      </w:r>
    </w:p>
    <w:p>
      <w:pPr>
        <w:pStyle w:val="NoSpacing"/>
      </w:pPr>
      <w:r>
        <w:rPr>
          <w:rFonts w:ascii="Consolas" w:hAnsi="Consolas"/>
          <w:sz w:val="18"/>
        </w:rPr>
        <w:t>{</w:t>
        <w:br/>
        <w:t xml:space="preserve">  "image": "frame_001.png",</w:t>
        <w:br/>
        <w:t xml:space="preserve">  "class": "trachea",</w:t>
        <w:br/>
        <w:t xml:space="preserve">  "bbox": [x, y, width, height]</w:t>
        <w:br/>
        <w:t>}</w:t>
      </w:r>
    </w:p>
    <w:p>
      <w:pPr>
        <w:pStyle w:val="Heading2"/>
      </w:pPr>
      <w:r>
        <w:t>5.3 Conceptual Example of a Segmentation Annotation</w:t>
      </w:r>
    </w:p>
    <w:p>
      <w:pPr>
        <w:pStyle w:val="NoSpacing"/>
      </w:pPr>
      <w:r>
        <w:rPr>
          <w:rFonts w:ascii="Consolas" w:hAnsi="Consolas"/>
          <w:sz w:val="18"/>
        </w:rPr>
        <w:t>{</w:t>
        <w:br/>
        <w:t xml:space="preserve">  "image": "frame_001.png",</w:t>
        <w:br/>
        <w:t xml:space="preserve">  "class": "trachea",</w:t>
        <w:br/>
        <w:t xml:space="preserve">  "segmentation": [[x1, y1, x2, y2, ...]]</w:t>
        <w:br/>
        <w:t>}</w:t>
      </w:r>
    </w:p>
    <w:p>
      <w:r>
        <w:t>The examples above are illustrative rather than a verbatim copy of either dataset's annotation file. The exact field names and structures should be read from the downloaded dataset version before conversion.</w:t>
      </w:r>
    </w:p>
    <w:p>
      <w:pPr>
        <w:pStyle w:val="Heading1"/>
      </w:pPr>
      <w:r>
        <w:t>6. Recommended Data Preparation for This Project</w:t>
      </w:r>
    </w:p>
    <w:p>
      <w:pPr>
        <w:pStyle w:val="ListNumber"/>
      </w:pPr>
      <w:r>
        <w:t>Keep the original dataset untouched as the master copy.</w:t>
      </w:r>
    </w:p>
    <w:p>
      <w:pPr>
        <w:pStyle w:val="ListNumber"/>
      </w:pPr>
      <w:r>
        <w:t>Create a separate project dataset containing only the classes required for the first prototype.</w:t>
      </w:r>
    </w:p>
    <w:p>
      <w:pPr>
        <w:pStyle w:val="ListNumber"/>
      </w:pPr>
      <w:r>
        <w:t>Standardize class names across UAAL and BM-BronchoLC where the same anatomical structure appears in both datasets.</w:t>
      </w:r>
    </w:p>
    <w:p>
      <w:pPr>
        <w:pStyle w:val="ListNumber"/>
      </w:pPr>
      <w:r>
        <w:t>Remove or map classes that are outside the first demonstration scope.</w:t>
      </w:r>
    </w:p>
    <w:p>
      <w:pPr>
        <w:pStyle w:val="ListNumber"/>
      </w:pPr>
      <w:r>
        <w:t>Use patient/video-level separation to avoid training and testing on frames from the same patient/video.</w:t>
      </w:r>
    </w:p>
    <w:p>
      <w:pPr>
        <w:pStyle w:val="ListNumber"/>
      </w:pPr>
      <w:r>
        <w:t>Resize images consistently for model training.</w:t>
      </w:r>
    </w:p>
    <w:p>
      <w:pPr>
        <w:pStyle w:val="ListNumber"/>
      </w:pPr>
      <w:r>
        <w:t>Apply safe augmentation such as brightness/contrast changes, cropping, small rotations, and horizontal/vertical transformations only when anatomically appropriate.</w:t>
      </w:r>
    </w:p>
    <w:p>
      <w:pPr>
        <w:pStyle w:val="ListNumber"/>
      </w:pPr>
      <w:r>
        <w:t>Keep clinical and phantom evaluation results separate so that domain differences can be measured.</w:t>
      </w:r>
    </w:p>
    <w:p>
      <w:pPr>
        <w:pStyle w:val="ListNumber"/>
      </w:pPr>
      <w:r>
        <w:t>Create a small real-time test set from the actual bronchoscope/trainer setup for final demonstration.</w:t>
      </w:r>
    </w:p>
    <w:p>
      <w:pPr>
        <w:pStyle w:val="Heading1"/>
      </w:pPr>
      <w:r>
        <w:t>7. How the Physical Trainer and AI Work Together</w:t>
      </w:r>
    </w:p>
    <w:p>
      <w:r>
        <w:t>The strongest version of the project is not two separate projects. The physical trainer and AI model should operate as two complementary sensing systems.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Physical system</w:t>
            </w:r>
          </w:p>
        </w:tc>
        <w:tc>
          <w:tcPr>
            <w:tcW w:type="dxa" w:w="3360"/>
          </w:tcPr>
          <w:p>
            <w:r>
              <w:t>AI system</w:t>
            </w:r>
          </w:p>
        </w:tc>
        <w:tc>
          <w:tcPr>
            <w:tcW w:type="dxa" w:w="3360"/>
          </w:tcPr>
          <w:p>
            <w:r>
              <w:t>Combined result</w:t>
            </w:r>
          </w:p>
        </w:tc>
      </w:tr>
      <w:tr>
        <w:tc>
          <w:tcPr>
            <w:tcW w:type="dxa" w:w="3360"/>
          </w:tcPr>
          <w:p>
            <w:r>
              <w:t>Ultrasonic level</w:t>
            </w:r>
          </w:p>
        </w:tc>
        <w:tc>
          <w:tcPr>
            <w:tcW w:type="dxa" w:w="3360"/>
          </w:tcPr>
          <w:p>
            <w:r>
              <w:t>Anatomical landmark</w:t>
            </w:r>
          </w:p>
        </w:tc>
        <w:tc>
          <w:tcPr>
            <w:tcW w:type="dxa" w:w="3360"/>
          </w:tcPr>
          <w:p>
            <w:r>
              <w:t>Physical + anatomical position</w:t>
            </w:r>
          </w:p>
        </w:tc>
      </w:tr>
      <w:tr>
        <w:tc>
          <w:tcPr>
            <w:tcW w:type="dxa" w:w="3360"/>
          </w:tcPr>
          <w:p>
            <w:r>
              <w:t>Touch event</w:t>
            </w:r>
          </w:p>
        </w:tc>
        <w:tc>
          <w:tcPr>
            <w:tcW w:type="dxa" w:w="3360"/>
          </w:tcPr>
          <w:p>
            <w:r>
              <w:t>Visual event/context</w:t>
            </w:r>
          </w:p>
        </w:tc>
        <w:tc>
          <w:tcPr>
            <w:tcW w:type="dxa" w:w="3360"/>
          </w:tcPr>
          <w:p>
            <w:r>
              <w:t>Interaction-aware training feedback</w:t>
            </w:r>
          </w:p>
        </w:tc>
      </w:tr>
      <w:tr>
        <w:tc>
          <w:tcPr>
            <w:tcW w:type="dxa" w:w="3360"/>
          </w:tcPr>
          <w:p>
            <w:r>
              <w:t>Buzzer state</w:t>
            </w:r>
          </w:p>
        </w:tc>
        <w:tc>
          <w:tcPr>
            <w:tcW w:type="dxa" w:w="3360"/>
          </w:tcPr>
          <w:p>
            <w:r>
              <w:t>Navigation correctness</w:t>
            </w:r>
          </w:p>
        </w:tc>
        <w:tc>
          <w:tcPr>
            <w:tcW w:type="dxa" w:w="3360"/>
          </w:tcPr>
          <w:p>
            <w:r>
              <w:t>Immediate physical + visual feedback</w:t>
            </w:r>
          </w:p>
        </w:tc>
      </w:tr>
      <w:tr>
        <w:tc>
          <w:tcPr>
            <w:tcW w:type="dxa" w:w="3360"/>
          </w:tcPr>
          <w:p>
            <w:r>
              <w:t>ESP32 timing/events</w:t>
            </w:r>
          </w:p>
        </w:tc>
        <w:tc>
          <w:tcPr>
            <w:tcW w:type="dxa" w:w="3360"/>
          </w:tcPr>
          <w:p>
            <w:r>
              <w:t>Frame-by-frame predictions</w:t>
            </w:r>
          </w:p>
        </w:tc>
        <w:tc>
          <w:tcPr>
            <w:tcW w:type="dxa" w:w="3360"/>
          </w:tcPr>
          <w:p>
            <w:r>
              <w:t>Training log</w:t>
            </w:r>
          </w:p>
        </w:tc>
      </w:tr>
      <w:tr>
        <w:tc>
          <w:tcPr>
            <w:tcW w:type="dxa" w:w="3360"/>
          </w:tcPr>
          <w:p>
            <w:r>
              <w:t>Trainer level 1–4</w:t>
            </w:r>
          </w:p>
        </w:tc>
        <w:tc>
          <w:tcPr>
            <w:tcW w:type="dxa" w:w="3360"/>
          </w:tcPr>
          <w:p>
            <w:r>
              <w:t>Airway route</w:t>
            </w:r>
          </w:p>
        </w:tc>
        <w:tc>
          <w:tcPr>
            <w:tcW w:type="dxa" w:w="3360"/>
          </w:tcPr>
          <w:p>
            <w:r>
              <w:t>Multi-dimensional performance score</w:t>
            </w:r>
          </w:p>
        </w:tc>
      </w:tr>
    </w:tbl>
    <w:p>
      <w:pPr>
        <w:pStyle w:val="Heading1"/>
      </w:pPr>
      <w:r>
        <w:t>8. Proposed Final User Experience</w:t>
      </w:r>
    </w:p>
    <w:p>
      <w:pPr>
        <w:pStyle w:val="ListNumber"/>
      </w:pPr>
      <w:r>
        <w:t>The trainee starts a training session and selects a target airway route.</w:t>
      </w:r>
    </w:p>
    <w:p>
      <w:pPr>
        <w:pStyle w:val="ListNumber"/>
      </w:pPr>
      <w:r>
        <w:t>The browser GUI connects to the ESP32 access point.</w:t>
      </w:r>
    </w:p>
    <w:p>
      <w:pPr>
        <w:pStyle w:val="ListNumber"/>
      </w:pPr>
      <w:r>
        <w:t>The physical trainer displays four detectable training levels.</w:t>
      </w:r>
    </w:p>
    <w:p>
      <w:pPr>
        <w:pStyle w:val="ListNumber"/>
      </w:pPr>
      <w:r>
        <w:t>The bronchoscope camera supplies live images to the AI module.</w:t>
      </w:r>
    </w:p>
    <w:p>
      <w:pPr>
        <w:pStyle w:val="ListNumber"/>
      </w:pPr>
      <w:r>
        <w:t>The AI identifies the current anatomical landmark.</w:t>
      </w:r>
    </w:p>
    <w:p>
      <w:pPr>
        <w:pStyle w:val="ListNumber"/>
      </w:pPr>
      <w:r>
        <w:t>The system updates the navigation path in real time.</w:t>
      </w:r>
    </w:p>
    <w:p>
      <w:pPr>
        <w:pStyle w:val="ListNumber"/>
      </w:pPr>
      <w:r>
        <w:t>If the trainee moves toward the wrong anatomical branch, the GUI displays a warning.</w:t>
      </w:r>
    </w:p>
    <w:p>
      <w:pPr>
        <w:pStyle w:val="ListNumber"/>
      </w:pPr>
      <w:r>
        <w:t>If the physical contact condition is triggered, the buzzer provides immediate feedback.</w:t>
      </w:r>
    </w:p>
    <w:p>
      <w:pPr>
        <w:pStyle w:val="ListNumber"/>
      </w:pPr>
      <w:r>
        <w:t>At the end of the session, the system calculates a training score based on accuracy, time, wrong turns, and physical interaction events.</w:t>
      </w:r>
    </w:p>
    <w:p>
      <w:pPr>
        <w:pStyle w:val="Heading1"/>
      </w:pPr>
      <w:r>
        <w:t>9. Expected Benefits</w:t>
      </w:r>
    </w:p>
    <w:p>
      <w:pPr>
        <w:pStyle w:val="ListBullet"/>
      </w:pPr>
      <w:r>
        <w:t>Low-cost and repeatable bronchoscopy training environment.</w:t>
      </w:r>
    </w:p>
    <w:p>
      <w:pPr>
        <w:pStyle w:val="ListBullet"/>
      </w:pPr>
      <w:r>
        <w:t>AI-assisted identification of anatomical landmarks.</w:t>
      </w:r>
    </w:p>
    <w:p>
      <w:pPr>
        <w:pStyle w:val="ListBullet"/>
      </w:pPr>
      <w:r>
        <w:t>Real-time guidance instead of relying entirely on instructor observation.</w:t>
      </w:r>
    </w:p>
    <w:p>
      <w:pPr>
        <w:pStyle w:val="ListBullet"/>
      </w:pPr>
      <w:r>
        <w:t>Objective and repeatable performance measurement.</w:t>
      </w:r>
    </w:p>
    <w:p>
      <w:pPr>
        <w:pStyle w:val="ListBullet"/>
      </w:pPr>
      <w:r>
        <w:t>Combination of physical sensing and computer vision.</w:t>
      </w:r>
    </w:p>
    <w:p>
      <w:pPr>
        <w:pStyle w:val="ListBullet"/>
      </w:pPr>
      <w:r>
        <w:t>Potential for future expansion into depth estimation, segmentation, lesion awareness, and more advanced navigation models.</w:t>
      </w:r>
    </w:p>
    <w:p>
      <w:pPr>
        <w:pStyle w:val="ListBullet"/>
      </w:pPr>
      <w:r>
        <w:t>Suitable as a research/prototype training platform rather than a clinical diagnostic device.</w:t>
      </w:r>
    </w:p>
    <w:p>
      <w:pPr>
        <w:pStyle w:val="Heading1"/>
      </w:pPr>
      <w:r>
        <w:t>10. Important Scope and Safety Note</w:t>
      </w:r>
    </w:p>
    <w:p>
      <w:r>
        <w:t>The proposed system should be presented as an educational/research and simulation platform. The public datasets are research datasets and the trained model should not be described as a clinically validated diagnostic system. In the initial project, cancer/lesion recognition should remain an optional advanced capability; the primary objective is anatomical recognition, navigation assistance, and training assessment.</w:t>
      </w:r>
    </w:p>
    <w:p>
      <w:pPr>
        <w:pStyle w:val="Heading1"/>
      </w:pPr>
      <w:r>
        <w:t>11. One-Line Project Definition for Presentation</w:t>
      </w:r>
    </w:p>
    <w:p>
      <w:r>
        <w:rPr>
          <w:b/>
        </w:rPr>
        <w:t>“An AI-assisted bronchoscopy training platform that combines a sensor-based physical airway trainer with computer vision to recognize anatomical landmarks, track navigation, detect errors, and provide real-time training feedback.”</w:t>
      </w:r>
    </w:p>
    <w:p>
      <w:pPr>
        <w:pStyle w:val="Heading1"/>
      </w:pPr>
      <w:r>
        <w:t>12. Dataset References</w:t>
      </w:r>
    </w:p>
    <w:p>
      <w:pPr>
        <w:pStyle w:val="ListBullet"/>
      </w:pPr>
      <w:r>
        <w:t>BM-BronchoLC: “BM-BronchoLC - A rich bronchoscopy dataset for anatomical landmarks and lung cancer lesion recognition,” Scientific Data (Nature), DOI: 10.1038/s41597-024-03145-y.</w:t>
      </w:r>
    </w:p>
    <w:p>
      <w:pPr>
        <w:pStyle w:val="ListBullet"/>
      </w:pPr>
      <w:r>
        <w:t>UAAL: “Upper Airway Anatomical Landmark Dataset for Automated Bronchoscopy and Intubation,” Scientific Data (Nature), DOI: 10.1038/s41597-025-06169-0; dataset DOI: 10.6084/m9.figshare.26342779.v4.</w:t>
      </w:r>
    </w:p>
    <w:p>
      <w:pPr>
        <w:pStyle w:val="ListBullet"/>
      </w:pPr>
      <w:r>
        <w:t>BM-BronchoLC project/code repository: github.com/csuet/bronchoscopy_nsd.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AI-Assisted Bronchoscopy Training &amp; Navigation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