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966"/>
        <w:gridCol w:w="3119"/>
        <w:gridCol w:w="7229"/>
      </w:tblGrid>
      <w:tr w:rsidR="00AA6FED" w14:paraId="7E2A68BF" w14:textId="77777777">
        <w:trPr>
          <w:trHeight w:val="135"/>
          <w:tblHeader/>
          <w:jc w:val="center"/>
        </w:trPr>
        <w:tc>
          <w:tcPr>
            <w:tcW w:w="14314" w:type="dxa"/>
            <w:gridSpan w:val="3"/>
            <w:tcBorders>
              <w:top w:val="single" w:sz="2" w:space="0" w:color="7F7F7F"/>
              <w:left w:val="single" w:sz="2" w:space="0" w:color="7F7F7F"/>
              <w:right w:val="single" w:sz="2" w:space="0" w:color="7F7F7F"/>
            </w:tcBorders>
            <w:shd w:val="clear" w:color="auto" w:fill="182C4F"/>
          </w:tcPr>
          <w:p w14:paraId="555A242B" w14:textId="77777777" w:rsidR="00AA6FED" w:rsidRDefault="00B154A4" w:rsidP="00F67F67">
            <w:pPr>
              <w:widowControl w:val="0"/>
              <w:spacing w:before="60" w:after="60"/>
              <w:ind w:left="360"/>
              <w:jc w:val="center"/>
            </w:pPr>
            <w:r w:rsidRPr="00F67F67">
              <w:rPr>
                <w:rFonts w:ascii="Arial" w:hAnsi="Arial" w:cs="Arial"/>
                <w:b/>
                <w:bCs/>
                <w:caps/>
                <w:color w:val="FFFFFF"/>
                <w:sz w:val="44"/>
                <w:szCs w:val="44"/>
              </w:rPr>
              <w:t>Hand Grout Pump sop</w:t>
            </w:r>
          </w:p>
        </w:tc>
      </w:tr>
      <w:tr w:rsidR="00AA6FED" w14:paraId="1EB8E91E" w14:textId="77777777">
        <w:trPr>
          <w:trHeight w:val="55"/>
          <w:tblHeader/>
          <w:jc w:val="center"/>
        </w:trPr>
        <w:tc>
          <w:tcPr>
            <w:tcW w:w="14314" w:type="dxa"/>
            <w:gridSpan w:val="3"/>
            <w:tcBorders>
              <w:left w:val="single" w:sz="2" w:space="0" w:color="7F7F7F"/>
              <w:right w:val="single" w:sz="2" w:space="0" w:color="7F7F7F"/>
            </w:tcBorders>
            <w:shd w:val="clear" w:color="auto" w:fill="FFD700"/>
          </w:tcPr>
          <w:p w14:paraId="3C017381" w14:textId="77777777" w:rsidR="00AA6FED" w:rsidRDefault="00AA6FED">
            <w:pPr>
              <w:widowControl w:val="0"/>
              <w:jc w:val="center"/>
              <w:rPr>
                <w:rFonts w:ascii="Arial" w:hAnsi="Arial" w:cs="Arial"/>
                <w:b/>
                <w:bCs/>
                <w:smallCaps/>
                <w:color w:val="FFFFFF"/>
                <w:sz w:val="10"/>
                <w:szCs w:val="10"/>
              </w:rPr>
            </w:pPr>
          </w:p>
        </w:tc>
      </w:tr>
      <w:tr w:rsidR="00AA6FED" w14:paraId="1BD9AE01" w14:textId="77777777">
        <w:trPr>
          <w:trHeight w:val="55"/>
          <w:jc w:val="center"/>
        </w:trPr>
        <w:tc>
          <w:tcPr>
            <w:tcW w:w="3966" w:type="dxa"/>
            <w:tcBorders>
              <w:left w:val="single" w:sz="2" w:space="0" w:color="7F7F7F"/>
            </w:tcBorders>
            <w:shd w:val="clear" w:color="auto" w:fill="auto"/>
          </w:tcPr>
          <w:p w14:paraId="36D3E1CA" w14:textId="77777777" w:rsidR="00AA6FED" w:rsidRDefault="00B154A4">
            <w:pPr>
              <w:widowControl w:val="0"/>
              <w:spacing w:before="120" w:line="276" w:lineRule="auto"/>
              <w:ind w:left="720"/>
            </w:pPr>
            <w:r>
              <w:rPr>
                <w:rFonts w:ascii="Arial" w:hAnsi="Arial" w:cs="Arial"/>
                <w:b/>
                <w:bCs/>
                <w:caps/>
              </w:rPr>
              <w:t>Acronyms</w:t>
            </w:r>
          </w:p>
          <w:p w14:paraId="7989DD91" w14:textId="77777777" w:rsidR="00AA6FED" w:rsidRDefault="00B154A4">
            <w:pPr>
              <w:widowControl w:val="0"/>
              <w:spacing w:before="6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LOTO - Lockout/Tagout.</w:t>
            </w:r>
          </w:p>
          <w:p w14:paraId="3906060D" w14:textId="77777777" w:rsidR="00AA6FED" w:rsidRDefault="00B154A4">
            <w:pPr>
              <w:widowControl w:val="0"/>
              <w:spacing w:before="60"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PPE - Personal Protective Equipment.</w:t>
            </w:r>
          </w:p>
          <w:p w14:paraId="3722FCA9" w14:textId="77777777" w:rsidR="00AA6FED" w:rsidRDefault="00B154A4">
            <w:pPr>
              <w:widowControl w:val="0"/>
              <w:spacing w:before="60"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SOP - Safe Operating Procedure.</w:t>
            </w:r>
          </w:p>
        </w:tc>
        <w:tc>
          <w:tcPr>
            <w:tcW w:w="3119" w:type="dxa"/>
            <w:shd w:val="clear" w:color="auto" w:fill="auto"/>
          </w:tcPr>
          <w:p w14:paraId="5443B45D" w14:textId="77777777" w:rsidR="00AA6FED" w:rsidRDefault="00B154A4">
            <w:pPr>
              <w:widowControl w:val="0"/>
              <w:spacing w:before="120" w:line="276" w:lineRule="auto"/>
            </w:pPr>
            <w:r>
              <w:rPr>
                <w:rFonts w:ascii="Arial" w:hAnsi="Arial" w:cs="Arial"/>
                <w:b/>
                <w:bCs/>
                <w:caps/>
                <w:color w:val="000000"/>
              </w:rPr>
              <w:t>Hazards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What can cause harm?</w:t>
            </w:r>
          </w:p>
          <w:p w14:paraId="446B2CE0" w14:textId="77777777" w:rsidR="00AA6FED" w:rsidRDefault="00B154A4" w:rsidP="00F67F67">
            <w:pPr>
              <w:widowControl w:val="0"/>
              <w:numPr>
                <w:ilvl w:val="0"/>
                <w:numId w:val="22"/>
              </w:numPr>
              <w:spacing w:line="276" w:lineRule="auto"/>
            </w:pPr>
            <w:r>
              <w:rPr>
                <w:rFonts w:ascii="Arial" w:eastAsia="Times New Roman" w:hAnsi="Arial" w:cs="Arial"/>
                <w:sz w:val="22"/>
                <w:szCs w:val="22"/>
                <w:lang w:val="en-GB" w:eastAsia="en-GB"/>
              </w:rPr>
              <w:t>Noise</w:t>
            </w:r>
          </w:p>
          <w:p w14:paraId="5EA56617" w14:textId="77777777" w:rsidR="00AA6FED" w:rsidRDefault="00B154A4" w:rsidP="00F67F67">
            <w:pPr>
              <w:widowControl w:val="0"/>
              <w:numPr>
                <w:ilvl w:val="0"/>
                <w:numId w:val="22"/>
              </w:numPr>
              <w:spacing w:line="276" w:lineRule="auto"/>
            </w:pPr>
            <w:r>
              <w:rPr>
                <w:rFonts w:ascii="Arial" w:eastAsia="Times New Roman" w:hAnsi="Arial" w:cs="Arial"/>
                <w:sz w:val="22"/>
                <w:szCs w:val="22"/>
                <w:lang w:val="en-GB" w:eastAsia="en-GB"/>
              </w:rPr>
              <w:t>Electricity</w:t>
            </w:r>
          </w:p>
          <w:p w14:paraId="0A4A5C99" w14:textId="77777777" w:rsidR="00AA6FED" w:rsidRDefault="00B154A4" w:rsidP="00F67F67">
            <w:pPr>
              <w:widowControl w:val="0"/>
              <w:numPr>
                <w:ilvl w:val="0"/>
                <w:numId w:val="22"/>
              </w:numPr>
              <w:spacing w:line="276" w:lineRule="auto"/>
            </w:pPr>
            <w:r>
              <w:rPr>
                <w:rFonts w:ascii="Arial" w:eastAsia="Times New Roman" w:hAnsi="Arial" w:cs="Arial"/>
                <w:sz w:val="22"/>
                <w:szCs w:val="22"/>
                <w:lang w:val="en-GB" w:eastAsia="en-GB"/>
              </w:rPr>
              <w:t>Rotating/moving parts</w:t>
            </w:r>
          </w:p>
          <w:p w14:paraId="61CEFDB2" w14:textId="77777777" w:rsidR="00AA6FED" w:rsidRDefault="00B154A4" w:rsidP="00F67F67">
            <w:pPr>
              <w:widowControl w:val="0"/>
              <w:numPr>
                <w:ilvl w:val="0"/>
                <w:numId w:val="22"/>
              </w:numPr>
              <w:spacing w:line="276" w:lineRule="auto"/>
            </w:pPr>
            <w:r>
              <w:rPr>
                <w:rFonts w:ascii="Arial" w:eastAsia="Times New Roman" w:hAnsi="Arial" w:cs="Arial"/>
                <w:sz w:val="22"/>
                <w:szCs w:val="22"/>
                <w:lang w:val="en-GB" w:eastAsia="en-GB"/>
              </w:rPr>
              <w:t>Dust, fumes, and vapours</w:t>
            </w:r>
          </w:p>
          <w:p w14:paraId="5CE784A2" w14:textId="77777777" w:rsidR="00AA6FED" w:rsidRDefault="00B154A4" w:rsidP="00F67F67">
            <w:pPr>
              <w:widowControl w:val="0"/>
              <w:numPr>
                <w:ilvl w:val="0"/>
                <w:numId w:val="22"/>
              </w:numPr>
              <w:spacing w:line="276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>Manual Handling</w:t>
            </w:r>
          </w:p>
          <w:p w14:paraId="38D81511" w14:textId="77777777" w:rsidR="00AA6FED" w:rsidRDefault="00B154A4" w:rsidP="00F67F67">
            <w:pPr>
              <w:widowControl w:val="0"/>
              <w:numPr>
                <w:ilvl w:val="0"/>
                <w:numId w:val="22"/>
              </w:numPr>
              <w:spacing w:line="276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>Poor housekeeping</w:t>
            </w:r>
          </w:p>
        </w:tc>
        <w:tc>
          <w:tcPr>
            <w:tcW w:w="7229" w:type="dxa"/>
            <w:vMerge w:val="restart"/>
            <w:tcBorders>
              <w:bottom w:val="single" w:sz="2" w:space="0" w:color="7F7F7F"/>
              <w:right w:val="single" w:sz="2" w:space="0" w:color="7F7F7F"/>
            </w:tcBorders>
            <w:shd w:val="clear" w:color="auto" w:fill="auto"/>
          </w:tcPr>
          <w:p w14:paraId="54ACFB53" w14:textId="77777777" w:rsidR="00AA6FED" w:rsidRDefault="00B154A4">
            <w:pPr>
              <w:widowControl w:val="0"/>
              <w:spacing w:before="120" w:line="276" w:lineRule="auto"/>
              <w:ind w:left="360"/>
            </w:pPr>
            <w:r>
              <w:rPr>
                <w:rFonts w:ascii="Arial" w:hAnsi="Arial" w:cs="Arial"/>
                <w:b/>
                <w:bCs/>
                <w:caps/>
              </w:rPr>
              <w:t>Pre-Operational Inspection</w:t>
            </w:r>
          </w:p>
          <w:p w14:paraId="0B328A4E" w14:textId="77777777" w:rsidR="00AA6FED" w:rsidRDefault="00B154A4">
            <w:pPr>
              <w:pStyle w:val="ListParagraph"/>
              <w:widowControl w:val="0"/>
              <w:numPr>
                <w:ilvl w:val="0"/>
                <w:numId w:val="10"/>
              </w:numPr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Follow the pre-operational checklist in the manufacturer’s operational manual</w:t>
            </w:r>
          </w:p>
          <w:p w14:paraId="2CF07C13" w14:textId="77777777" w:rsidR="00AA6FED" w:rsidRDefault="00B154A4">
            <w:pPr>
              <w:widowControl w:val="0"/>
              <w:numPr>
                <w:ilvl w:val="0"/>
                <w:numId w:val="9"/>
              </w:numPr>
              <w:spacing w:line="276" w:lineRule="auto"/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Check pump:</w:t>
            </w:r>
          </w:p>
          <w:p w14:paraId="20D49F0D" w14:textId="77777777" w:rsidR="00AA6FED" w:rsidRDefault="00B154A4">
            <w:pPr>
              <w:widowControl w:val="0"/>
              <w:numPr>
                <w:ilvl w:val="0"/>
                <w:numId w:val="11"/>
              </w:numPr>
              <w:tabs>
                <w:tab w:val="left" w:pos="297"/>
              </w:tabs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Check all components in place as per manufacturers’ instructions</w:t>
            </w:r>
          </w:p>
          <w:p w14:paraId="17E66767" w14:textId="77777777" w:rsidR="00AA6FED" w:rsidRDefault="00B154A4">
            <w:pPr>
              <w:widowControl w:val="0"/>
              <w:numPr>
                <w:ilvl w:val="0"/>
                <w:numId w:val="11"/>
              </w:numPr>
              <w:tabs>
                <w:tab w:val="left" w:pos="297"/>
              </w:tabs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Verify all Guards and Shrouds are secure and function correctly (Check all fasteners and interlocks)</w:t>
            </w:r>
          </w:p>
          <w:p w14:paraId="7D199E4D" w14:textId="77777777" w:rsidR="00AA6FED" w:rsidRDefault="00B154A4">
            <w:pPr>
              <w:widowControl w:val="0"/>
              <w:numPr>
                <w:ilvl w:val="0"/>
                <w:numId w:val="11"/>
              </w:numPr>
              <w:tabs>
                <w:tab w:val="left" w:pos="297"/>
              </w:tabs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Emergency stop button clearly marked and operational</w:t>
            </w:r>
          </w:p>
          <w:p w14:paraId="5ADADF8A" w14:textId="77777777" w:rsidR="00AA6FED" w:rsidRDefault="00B154A4">
            <w:pPr>
              <w:widowControl w:val="0"/>
              <w:numPr>
                <w:ilvl w:val="0"/>
                <w:numId w:val="11"/>
              </w:numPr>
              <w:tabs>
                <w:tab w:val="left" w:pos="297"/>
              </w:tabs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All switches and handles move freely (avoid accidentally starting machine)</w:t>
            </w:r>
          </w:p>
          <w:p w14:paraId="19BE9CCF" w14:textId="77777777" w:rsidR="00AA6FED" w:rsidRDefault="00B154A4">
            <w:pPr>
              <w:widowControl w:val="0"/>
              <w:numPr>
                <w:ilvl w:val="0"/>
                <w:numId w:val="11"/>
              </w:numPr>
              <w:tabs>
                <w:tab w:val="left" w:pos="297"/>
              </w:tabs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Grout lines are as short as possible to reduce pumping distances.</w:t>
            </w:r>
          </w:p>
          <w:p w14:paraId="40926559" w14:textId="77777777" w:rsidR="00AA6FED" w:rsidRDefault="00B154A4">
            <w:pPr>
              <w:pStyle w:val="ListParagraph"/>
              <w:widowControl w:val="0"/>
              <w:numPr>
                <w:ilvl w:val="0"/>
                <w:numId w:val="12"/>
              </w:numPr>
              <w:spacing w:line="276" w:lineRule="auto"/>
              <w:jc w:val="both"/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n-AU"/>
              </w:rPr>
              <w:t>Work area:</w:t>
            </w:r>
          </w:p>
          <w:p w14:paraId="4B46F15B" w14:textId="77777777" w:rsidR="00AA6FED" w:rsidRDefault="00B154A4">
            <w:pPr>
              <w:widowControl w:val="0"/>
              <w:numPr>
                <w:ilvl w:val="0"/>
                <w:numId w:val="13"/>
              </w:numPr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AU"/>
              </w:rPr>
              <w:t>Consideration is given to the disposal of waste materials and washout residue</w:t>
            </w:r>
          </w:p>
          <w:p w14:paraId="7BA60AB8" w14:textId="77777777" w:rsidR="00AA6FED" w:rsidRDefault="00B154A4">
            <w:pPr>
              <w:widowControl w:val="0"/>
              <w:numPr>
                <w:ilvl w:val="0"/>
                <w:numId w:val="13"/>
              </w:numPr>
              <w:spacing w:line="276" w:lineRule="auto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AU"/>
              </w:rPr>
              <w:t>Source of solid materials (cement, etc.) readily accessible and an adequate supply of water available</w:t>
            </w:r>
          </w:p>
          <w:p w14:paraId="2BF62CCE" w14:textId="77777777" w:rsidR="00AA6FED" w:rsidRDefault="00B154A4">
            <w:pPr>
              <w:widowControl w:val="0"/>
              <w:numPr>
                <w:ilvl w:val="0"/>
                <w:numId w:val="13"/>
              </w:numPr>
              <w:spacing w:line="276" w:lineRule="auto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AU"/>
              </w:rPr>
              <w:t>Dry, level ground, free of oil or trip hazards</w:t>
            </w:r>
          </w:p>
          <w:p w14:paraId="1E21AD56" w14:textId="77777777" w:rsidR="00AA6FED" w:rsidRDefault="00B154A4">
            <w:pPr>
              <w:widowControl w:val="0"/>
              <w:numPr>
                <w:ilvl w:val="0"/>
                <w:numId w:val="13"/>
              </w:numPr>
              <w:tabs>
                <w:tab w:val="left" w:pos="33"/>
                <w:tab w:val="left" w:pos="317"/>
              </w:tabs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Sufficient lighting</w:t>
            </w:r>
          </w:p>
          <w:p w14:paraId="0D036F32" w14:textId="77777777" w:rsidR="00AA6FED" w:rsidRDefault="00B154A4">
            <w:pPr>
              <w:widowControl w:val="0"/>
              <w:numPr>
                <w:ilvl w:val="0"/>
                <w:numId w:val="13"/>
              </w:numPr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Work area kept clean and tidy and is free from trip, slip, and fall hazards</w:t>
            </w:r>
          </w:p>
          <w:p w14:paraId="57CD986B" w14:textId="77777777" w:rsidR="00AA6FED" w:rsidRDefault="00B154A4">
            <w:pPr>
              <w:pStyle w:val="NormalWeb"/>
              <w:widowControl w:val="0"/>
              <w:numPr>
                <w:ilvl w:val="0"/>
                <w:numId w:val="12"/>
              </w:numPr>
              <w:tabs>
                <w:tab w:val="left" w:pos="330"/>
              </w:tabs>
              <w:spacing w:before="0" w:after="0" w:line="276" w:lineRule="auto"/>
            </w:pPr>
            <w:r>
              <w:rPr>
                <w:rFonts w:ascii="Arial" w:hAnsi="Arial" w:cs="Arial"/>
                <w:bCs/>
                <w:color w:val="000000"/>
                <w:szCs w:val="22"/>
              </w:rPr>
              <w:t>Crystalline silica:</w:t>
            </w:r>
            <w:r>
              <w:rPr>
                <w:rFonts w:ascii="Arial" w:hAnsi="Arial" w:cs="Arial"/>
                <w:b/>
                <w:color w:val="000000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Cs w:val="22"/>
              </w:rPr>
              <w:t>When handling cement-based products</w:t>
            </w:r>
          </w:p>
          <w:p w14:paraId="055D371D" w14:textId="77777777" w:rsidR="00AA6FED" w:rsidRDefault="00B154A4">
            <w:pPr>
              <w:widowControl w:val="0"/>
              <w:numPr>
                <w:ilvl w:val="0"/>
                <w:numId w:val="14"/>
              </w:numPr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AU"/>
              </w:rPr>
              <w:t>Ensure adequate ventilation</w:t>
            </w:r>
          </w:p>
          <w:p w14:paraId="6417F8C6" w14:textId="2200A1F4" w:rsidR="00AA6FED" w:rsidRDefault="002D36CC">
            <w:pPr>
              <w:widowControl w:val="0"/>
              <w:numPr>
                <w:ilvl w:val="0"/>
                <w:numId w:val="14"/>
              </w:num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8C1F02B" wp14:editId="03276D87">
                      <wp:simplePos x="0" y="0"/>
                      <wp:positionH relativeFrom="column">
                        <wp:posOffset>-134620</wp:posOffset>
                      </wp:positionH>
                      <wp:positionV relativeFrom="paragraph">
                        <wp:posOffset>342900</wp:posOffset>
                      </wp:positionV>
                      <wp:extent cx="4631690" cy="288290"/>
                      <wp:effectExtent l="4445" t="0" r="2540" b="0"/>
                      <wp:wrapNone/>
                      <wp:docPr id="14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1690" cy="288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6480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710916" w14:textId="77777777" w:rsidR="002D36CC" w:rsidRDefault="002D36C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C1F02B" id="Text Box 29" o:spid="_x0000_s1026" style="position:absolute;left:0;text-align:left;margin-left:-10.6pt;margin-top:27pt;width:364.7pt;height:22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" stroked="f" strokecolor="#3465a4" strokeweight=".18mm">
                      <v:stroke joinstyle="round"/>
                      <v:textbox>
                        <w:txbxContent>
                          <w:p w14:paraId="1B710916" w14:textId="77777777" w:rsidR="002D36CC" w:rsidRDefault="002D36CC"/>
                        </w:txbxContent>
                      </v:textbox>
                    </v:rect>
                  </w:pict>
                </mc:Fallback>
              </mc:AlternateContent>
            </w:r>
            <w:r w:rsidR="00B154A4">
              <w:rPr>
                <w:rFonts w:ascii="Arial" w:hAnsi="Arial" w:cs="Arial"/>
                <w:color w:val="000000"/>
                <w:sz w:val="22"/>
                <w:szCs w:val="22"/>
                <w:lang w:eastAsia="en-AU"/>
              </w:rPr>
              <w:t>Use water or fine mist to suppress dust at the point of generation where possible</w:t>
            </w:r>
          </w:p>
          <w:p w14:paraId="06AFA856" w14:textId="77777777" w:rsidR="00AA6FED" w:rsidRDefault="00B154A4">
            <w:pPr>
              <w:widowControl w:val="0"/>
              <w:numPr>
                <w:ilvl w:val="0"/>
                <w:numId w:val="14"/>
              </w:numPr>
              <w:spacing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AU"/>
              </w:rPr>
              <w:t>Wear suitable breathing protection e.g., face mask.</w:t>
            </w:r>
          </w:p>
        </w:tc>
      </w:tr>
      <w:tr w:rsidR="00AA6FED" w14:paraId="749B685A" w14:textId="77777777">
        <w:trPr>
          <w:trHeight w:val="5703"/>
          <w:jc w:val="center"/>
        </w:trPr>
        <w:tc>
          <w:tcPr>
            <w:tcW w:w="7085" w:type="dxa"/>
            <w:gridSpan w:val="2"/>
            <w:tcBorders>
              <w:left w:val="single" w:sz="2" w:space="0" w:color="7F7F7F"/>
              <w:bottom w:val="single" w:sz="2" w:space="0" w:color="7F7F7F"/>
            </w:tcBorders>
            <w:shd w:val="clear" w:color="auto" w:fill="auto"/>
          </w:tcPr>
          <w:p w14:paraId="08F53023" w14:textId="77777777" w:rsidR="00AA6FED" w:rsidRDefault="00B154A4">
            <w:pPr>
              <w:widowControl w:val="0"/>
              <w:spacing w:before="120" w:line="276" w:lineRule="auto"/>
              <w:ind w:left="360"/>
            </w:pPr>
            <w:r>
              <w:rPr>
                <w:rFonts w:ascii="Arial" w:hAnsi="Arial" w:cs="Arial"/>
                <w:b/>
                <w:bCs/>
                <w:caps/>
              </w:rPr>
              <w:t>Precautions</w:t>
            </w:r>
          </w:p>
          <w:p w14:paraId="4144650A" w14:textId="77777777" w:rsidR="00AA6FED" w:rsidRDefault="00B154A4">
            <w:pPr>
              <w:widowControl w:val="0"/>
              <w:numPr>
                <w:ilvl w:val="0"/>
                <w:numId w:val="5"/>
              </w:numPr>
              <w:spacing w:line="276" w:lineRule="auto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All operators must be trained and competent to operate a Hand Grout Pump safely. Operator training should include: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720"/>
              <w:gridCol w:w="3119"/>
            </w:tblGrid>
            <w:tr w:rsidR="00AA6FED" w14:paraId="69F440DA" w14:textId="77777777">
              <w:trPr>
                <w:trHeight w:val="1699"/>
              </w:trPr>
              <w:tc>
                <w:tcPr>
                  <w:tcW w:w="3720" w:type="dxa"/>
                  <w:shd w:val="clear" w:color="auto" w:fill="auto"/>
                </w:tcPr>
                <w:p w14:paraId="77E4FE8E" w14:textId="77777777" w:rsidR="00AA6FED" w:rsidRDefault="00B154A4">
                  <w:pPr>
                    <w:widowControl w:val="0"/>
                    <w:numPr>
                      <w:ilvl w:val="0"/>
                      <w:numId w:val="3"/>
                    </w:numPr>
                    <w:tabs>
                      <w:tab w:val="left" w:pos="33"/>
                    </w:tabs>
                    <w:spacing w:line="276" w:lineRule="auto"/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Workplace induction</w:t>
                  </w:r>
                </w:p>
                <w:p w14:paraId="27068A32" w14:textId="77777777" w:rsidR="00AA6FED" w:rsidRDefault="00B154A4">
                  <w:pPr>
                    <w:widowControl w:val="0"/>
                    <w:numPr>
                      <w:ilvl w:val="0"/>
                      <w:numId w:val="3"/>
                    </w:numPr>
                    <w:tabs>
                      <w:tab w:val="left" w:pos="33"/>
                    </w:tabs>
                    <w:spacing w:line="276" w:lineRule="auto"/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Safe operating procedures </w:t>
                  </w:r>
                </w:p>
                <w:p w14:paraId="40F05656" w14:textId="77777777" w:rsidR="00AA6FED" w:rsidRDefault="00B154A4">
                  <w:pPr>
                    <w:widowControl w:val="0"/>
                    <w:numPr>
                      <w:ilvl w:val="0"/>
                      <w:numId w:val="3"/>
                    </w:numPr>
                    <w:tabs>
                      <w:tab w:val="left" w:pos="33"/>
                    </w:tabs>
                    <w:spacing w:line="276" w:lineRule="auto"/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Manufacturer’s instructions </w:t>
                  </w:r>
                </w:p>
                <w:p w14:paraId="5F2D0798" w14:textId="77777777" w:rsidR="00AA6FED" w:rsidRDefault="00B154A4">
                  <w:pPr>
                    <w:widowControl w:val="0"/>
                    <w:numPr>
                      <w:ilvl w:val="0"/>
                      <w:numId w:val="3"/>
                    </w:numPr>
                    <w:tabs>
                      <w:tab w:val="left" w:pos="33"/>
                    </w:tabs>
                    <w:spacing w:line="276" w:lineRule="auto"/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Nature of hazards </w:t>
                  </w:r>
                </w:p>
                <w:p w14:paraId="5D8930B4" w14:textId="77777777" w:rsidR="00AA6FED" w:rsidRDefault="00B154A4">
                  <w:pPr>
                    <w:widowControl w:val="0"/>
                    <w:numPr>
                      <w:ilvl w:val="0"/>
                      <w:numId w:val="3"/>
                    </w:numPr>
                    <w:tabs>
                      <w:tab w:val="left" w:pos="33"/>
                    </w:tabs>
                    <w:spacing w:line="276" w:lineRule="auto"/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Fitting of PPE</w:t>
                  </w:r>
                </w:p>
                <w:p w14:paraId="731E451A" w14:textId="77777777" w:rsidR="00AA6FED" w:rsidRDefault="00B154A4">
                  <w:pPr>
                    <w:widowControl w:val="0"/>
                    <w:numPr>
                      <w:ilvl w:val="0"/>
                      <w:numId w:val="3"/>
                    </w:numPr>
                    <w:tabs>
                      <w:tab w:val="left" w:pos="33"/>
                    </w:tabs>
                    <w:spacing w:line="276" w:lineRule="auto"/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Manual handling </w:t>
                  </w:r>
                </w:p>
                <w:p w14:paraId="6B4DDCDF" w14:textId="77777777" w:rsidR="00AA6FED" w:rsidRDefault="00B154A4">
                  <w:pPr>
                    <w:widowControl w:val="0"/>
                    <w:numPr>
                      <w:ilvl w:val="0"/>
                      <w:numId w:val="3"/>
                    </w:numPr>
                    <w:tabs>
                      <w:tab w:val="left" w:pos="33"/>
                    </w:tabs>
                    <w:spacing w:line="276" w:lineRule="auto"/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Housekeeping</w:t>
                  </w:r>
                </w:p>
                <w:p w14:paraId="251F3C8B" w14:textId="77777777" w:rsidR="00AA6FED" w:rsidRDefault="00B154A4">
                  <w:pPr>
                    <w:widowControl w:val="0"/>
                    <w:numPr>
                      <w:ilvl w:val="0"/>
                      <w:numId w:val="3"/>
                    </w:numPr>
                    <w:tabs>
                      <w:tab w:val="left" w:pos="33"/>
                    </w:tabs>
                    <w:spacing w:line="276" w:lineRule="auto"/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First Aid</w:t>
                  </w:r>
                </w:p>
              </w:tc>
              <w:tc>
                <w:tcPr>
                  <w:tcW w:w="3119" w:type="dxa"/>
                  <w:shd w:val="clear" w:color="auto" w:fill="auto"/>
                </w:tcPr>
                <w:p w14:paraId="3A6258C5" w14:textId="77777777" w:rsidR="00AA6FED" w:rsidRDefault="002D36CC">
                  <w:pPr>
                    <w:widowControl w:val="0"/>
                    <w:spacing w:before="120" w:line="276" w:lineRule="auto"/>
                    <w:rPr>
                      <w:rFonts w:ascii="Arial" w:hAnsi="Arial" w:cs="Arial"/>
                      <w:b/>
                      <w:bCs/>
                      <w:cap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336A632" wp14:editId="029291B4">
                        <wp:extent cx="1838325" cy="147637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8325" cy="14763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A68C961" w14:textId="77777777" w:rsidR="00AA6FED" w:rsidRDefault="00B154A4">
            <w:pPr>
              <w:widowControl w:val="0"/>
              <w:spacing w:before="120" w:line="276" w:lineRule="auto"/>
              <w:ind w:left="360"/>
            </w:pPr>
            <w:r>
              <w:rPr>
                <w:rFonts w:ascii="Arial" w:hAnsi="Arial" w:cs="Arial"/>
                <w:b/>
                <w:bCs/>
                <w:caps/>
              </w:rPr>
              <w:t>maintenance</w:t>
            </w:r>
          </w:p>
          <w:p w14:paraId="01027472" w14:textId="77777777" w:rsidR="00AA6FED" w:rsidRDefault="00B154A4">
            <w:pPr>
              <w:widowControl w:val="0"/>
              <w:numPr>
                <w:ilvl w:val="0"/>
                <w:numId w:val="7"/>
              </w:numPr>
              <w:spacing w:line="276" w:lineRule="auto"/>
              <w:ind w:left="36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Follow LOTO procedures, record service/repairs information in Maintenance Log</w:t>
            </w:r>
            <w:r>
              <w:rPr>
                <w:rFonts w:ascii="Arial" w:eastAsia="Arial Unicode MS" w:hAnsi="Arial" w:cs="Arial"/>
                <w:color w:val="000000"/>
                <w:sz w:val="22"/>
                <w:szCs w:val="22"/>
                <w:lang w:val="en-GB"/>
              </w:rPr>
              <w:t xml:space="preserve">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Maintenance is conducted as per manufacturers’ instructions and by qualified persons only</w:t>
            </w:r>
          </w:p>
          <w:p w14:paraId="5639E399" w14:textId="77777777" w:rsidR="00AA6FED" w:rsidRDefault="00B154A4">
            <w:pPr>
              <w:widowControl w:val="0"/>
              <w:numPr>
                <w:ilvl w:val="0"/>
                <w:numId w:val="7"/>
              </w:numPr>
              <w:spacing w:line="276" w:lineRule="auto"/>
              <w:ind w:left="360"/>
            </w:pPr>
            <w:r>
              <w:rPr>
                <w:rFonts w:ascii="Arial" w:hAnsi="Arial" w:cs="Arial"/>
                <w:sz w:val="22"/>
                <w:szCs w:val="22"/>
              </w:rPr>
              <w:t>When the machine is taken out of service for maintenance:</w:t>
            </w:r>
          </w:p>
          <w:p w14:paraId="05DD488B" w14:textId="1610FA90" w:rsidR="00AA6FED" w:rsidRDefault="00F67F67">
            <w:pPr>
              <w:widowControl w:val="0"/>
              <w:numPr>
                <w:ilvl w:val="0"/>
                <w:numId w:val="4"/>
              </w:numPr>
              <w:spacing w:line="276" w:lineRule="auto"/>
              <w:ind w:left="720"/>
              <w:contextualSpacing/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69215C" wp14:editId="14BC74A4">
                      <wp:simplePos x="0" y="0"/>
                      <wp:positionH relativeFrom="column">
                        <wp:posOffset>4270375</wp:posOffset>
                      </wp:positionH>
                      <wp:positionV relativeFrom="paragraph">
                        <wp:posOffset>110490</wp:posOffset>
                      </wp:positionV>
                      <wp:extent cx="4728210" cy="30480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2821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70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0FA334" w14:textId="77777777" w:rsidR="00F67F67" w:rsidRDefault="00F67F67" w:rsidP="00F67F67">
                                  <w:pPr>
                                    <w:pStyle w:val="FrameContents"/>
                                    <w:widowControl w:val="0"/>
                                    <w:spacing w:before="60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  <w:t>Report ALL broken and/or malfunctioning equipment to a supervisor.</w:t>
                                  </w:r>
                                </w:p>
                                <w:p w14:paraId="35E1B56F" w14:textId="77777777" w:rsidR="00F67F67" w:rsidRDefault="00F67F6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6921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7" type="#_x0000_t202" style="position:absolute;left:0;text-align:left;margin-left:336.25pt;margin-top:8.7pt;width:372.3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" fillcolor="#ffd700" stroked="f" strokeweight=".5pt">
                      <v:textbox>
                        <w:txbxContent>
                          <w:p w14:paraId="170FA334" w14:textId="77777777" w:rsidR="00F67F67" w:rsidRDefault="00F67F67" w:rsidP="00F67F67">
                            <w:pPr>
                              <w:pStyle w:val="FrameContents"/>
                              <w:widowControl w:val="0"/>
                              <w:spacing w:before="60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  <w:t>Report ALL broken and/or malfunctioning equipment to a supervisor.</w:t>
                            </w:r>
                          </w:p>
                          <w:p w14:paraId="35E1B56F" w14:textId="77777777" w:rsidR="00F67F67" w:rsidRDefault="00F67F67"/>
                        </w:txbxContent>
                      </v:textbox>
                    </v:shape>
                  </w:pict>
                </mc:Fallback>
              </mc:AlternateContent>
            </w:r>
            <w:r w:rsidR="00B154A4">
              <w:rPr>
                <w:rFonts w:ascii="Arial" w:hAnsi="Arial" w:cs="Arial"/>
                <w:sz w:val="22"/>
                <w:szCs w:val="22"/>
              </w:rPr>
              <w:t>Shut off and isolate the power supply</w:t>
            </w:r>
          </w:p>
          <w:p w14:paraId="1534A0EA" w14:textId="77777777" w:rsidR="00AA6FED" w:rsidRDefault="00B154A4">
            <w:pPr>
              <w:widowControl w:val="0"/>
              <w:numPr>
                <w:ilvl w:val="0"/>
                <w:numId w:val="4"/>
              </w:numPr>
              <w:spacing w:line="276" w:lineRule="auto"/>
              <w:ind w:left="720"/>
              <w:contextualSpacing/>
            </w:pPr>
            <w:r>
              <w:rPr>
                <w:rFonts w:ascii="Arial" w:hAnsi="Arial" w:cs="Arial"/>
                <w:sz w:val="22"/>
                <w:szCs w:val="22"/>
              </w:rPr>
              <w:t>The power supply is clearly labelled/tagged “do not use.”</w:t>
            </w:r>
          </w:p>
        </w:tc>
        <w:tc>
          <w:tcPr>
            <w:tcW w:w="7229" w:type="dxa"/>
            <w:vMerge/>
            <w:tcBorders>
              <w:bottom w:val="single" w:sz="2" w:space="0" w:color="7F7F7F"/>
              <w:right w:val="single" w:sz="2" w:space="0" w:color="7F7F7F"/>
            </w:tcBorders>
            <w:shd w:val="clear" w:color="auto" w:fill="auto"/>
            <w:vAlign w:val="center"/>
          </w:tcPr>
          <w:p w14:paraId="1F0DEF20" w14:textId="77777777" w:rsidR="00AA6FED" w:rsidRDefault="00AA6FED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b/>
                <w:bCs/>
                <w:caps/>
              </w:rPr>
            </w:pPr>
          </w:p>
        </w:tc>
      </w:tr>
    </w:tbl>
    <w:p w14:paraId="08FF3AB6" w14:textId="77777777" w:rsidR="00AA6FED" w:rsidRDefault="00AA6FED">
      <w:pPr>
        <w:rPr>
          <w:sz w:val="4"/>
          <w:szCs w:val="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1196"/>
        <w:gridCol w:w="3117"/>
      </w:tblGrid>
      <w:tr w:rsidR="00AA6FED" w14:paraId="2C541234" w14:textId="77777777">
        <w:trPr>
          <w:trHeight w:val="41"/>
          <w:tblHeader/>
          <w:jc w:val="center"/>
        </w:trPr>
        <w:tc>
          <w:tcPr>
            <w:tcW w:w="14313" w:type="dxa"/>
            <w:gridSpan w:val="2"/>
            <w:tcBorders>
              <w:top w:val="single" w:sz="2" w:space="0" w:color="7F7F7F"/>
              <w:left w:val="single" w:sz="2" w:space="0" w:color="7F7F7F"/>
              <w:right w:val="single" w:sz="2" w:space="0" w:color="7F7F7F"/>
            </w:tcBorders>
            <w:shd w:val="clear" w:color="auto" w:fill="182C4F"/>
          </w:tcPr>
          <w:p w14:paraId="427C0EE4" w14:textId="77777777" w:rsidR="00AA6FED" w:rsidRDefault="00B154A4" w:rsidP="00F67F67">
            <w:pPr>
              <w:widowControl w:val="0"/>
              <w:spacing w:before="60"/>
              <w:ind w:left="360"/>
              <w:jc w:val="center"/>
            </w:pPr>
            <w:r w:rsidRPr="00F67F67">
              <w:rPr>
                <w:rFonts w:ascii="Arial" w:hAnsi="Arial" w:cs="Arial"/>
                <w:b/>
                <w:bCs/>
                <w:caps/>
                <w:color w:val="FFFFFF"/>
                <w:sz w:val="44"/>
                <w:szCs w:val="44"/>
              </w:rPr>
              <w:lastRenderedPageBreak/>
              <w:t>Hand Grout Pump sop</w:t>
            </w:r>
          </w:p>
        </w:tc>
      </w:tr>
      <w:tr w:rsidR="00AA6FED" w14:paraId="4B0DFE7E" w14:textId="77777777">
        <w:trPr>
          <w:trHeight w:val="41"/>
          <w:tblHeader/>
          <w:jc w:val="center"/>
        </w:trPr>
        <w:tc>
          <w:tcPr>
            <w:tcW w:w="14313" w:type="dxa"/>
            <w:gridSpan w:val="2"/>
            <w:tcBorders>
              <w:left w:val="single" w:sz="2" w:space="0" w:color="7F7F7F"/>
              <w:right w:val="single" w:sz="2" w:space="0" w:color="7F7F7F"/>
            </w:tcBorders>
            <w:shd w:val="clear" w:color="auto" w:fill="FFD700"/>
          </w:tcPr>
          <w:p w14:paraId="304B1268" w14:textId="77777777" w:rsidR="00AA6FED" w:rsidRDefault="00AA6FED">
            <w:pPr>
              <w:widowControl w:val="0"/>
              <w:jc w:val="center"/>
              <w:rPr>
                <w:rFonts w:ascii="Arial" w:hAnsi="Arial" w:cs="Arial"/>
                <w:b/>
                <w:bCs/>
                <w:smallCaps/>
                <w:color w:val="FFFFFF"/>
                <w:sz w:val="10"/>
                <w:szCs w:val="10"/>
              </w:rPr>
            </w:pPr>
          </w:p>
        </w:tc>
      </w:tr>
      <w:tr w:rsidR="00AA6FED" w14:paraId="6D99D09B" w14:textId="77777777">
        <w:trPr>
          <w:trHeight w:val="73"/>
          <w:jc w:val="center"/>
        </w:trPr>
        <w:tc>
          <w:tcPr>
            <w:tcW w:w="14313" w:type="dxa"/>
            <w:gridSpan w:val="2"/>
            <w:tcBorders>
              <w:left w:val="single" w:sz="2" w:space="0" w:color="7F7F7F"/>
              <w:right w:val="single" w:sz="2" w:space="0" w:color="7F7F7F"/>
            </w:tcBorders>
            <w:shd w:val="clear" w:color="auto" w:fill="FFD700"/>
          </w:tcPr>
          <w:p w14:paraId="72E8F206" w14:textId="77777777" w:rsidR="00AA6FED" w:rsidRDefault="00B154A4">
            <w:pPr>
              <w:widowControl w:val="0"/>
              <w:tabs>
                <w:tab w:val="left" w:pos="33"/>
                <w:tab w:val="left" w:pos="317"/>
              </w:tabs>
              <w:spacing w:line="276" w:lineRule="auto"/>
              <w:ind w:left="33"/>
              <w:jc w:val="center"/>
            </w:pPr>
            <w:r>
              <w:rPr>
                <w:rFonts w:ascii="Arial" w:hAnsi="Arial" w:cs="Arial"/>
                <w:b/>
                <w:bCs/>
                <w:caps/>
                <w:color w:val="000000"/>
                <w:sz w:val="28"/>
                <w:szCs w:val="28"/>
              </w:rPr>
              <w:t xml:space="preserve">Operation - 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>Operate in accordance with manufacturers’ instructions</w:t>
            </w:r>
          </w:p>
        </w:tc>
      </w:tr>
      <w:tr w:rsidR="00AA6FED" w14:paraId="72AED216" w14:textId="77777777">
        <w:trPr>
          <w:trHeight w:val="73"/>
          <w:jc w:val="center"/>
        </w:trPr>
        <w:tc>
          <w:tcPr>
            <w:tcW w:w="11196" w:type="dxa"/>
            <w:tcBorders>
              <w:left w:val="single" w:sz="2" w:space="0" w:color="7F7F7F"/>
              <w:bottom w:val="single" w:sz="2" w:space="0" w:color="7F7F7F"/>
            </w:tcBorders>
            <w:shd w:val="clear" w:color="auto" w:fill="auto"/>
          </w:tcPr>
          <w:p w14:paraId="40E4B109" w14:textId="77777777" w:rsidR="00AA6FED" w:rsidRDefault="00B154A4">
            <w:pPr>
              <w:widowControl w:val="0"/>
              <w:numPr>
                <w:ilvl w:val="0"/>
                <w:numId w:val="16"/>
              </w:numPr>
              <w:ind w:left="360"/>
            </w:pPr>
            <w:r>
              <w:rPr>
                <w:rFonts w:ascii="Arial" w:hAnsi="Arial" w:cs="Arial"/>
                <w:sz w:val="22"/>
                <w:szCs w:val="22"/>
              </w:rPr>
              <w:t>Wear eye and respiratory protection - Respirator with at least P1 filtration – fit-tested to the worker if half or full-face mask is used</w:t>
            </w:r>
          </w:p>
          <w:p w14:paraId="2068814F" w14:textId="77777777" w:rsidR="00AA6FED" w:rsidRDefault="00B154A4">
            <w:pPr>
              <w:widowControl w:val="0"/>
              <w:numPr>
                <w:ilvl w:val="0"/>
                <w:numId w:val="16"/>
              </w:numPr>
              <w:ind w:left="360"/>
            </w:pPr>
            <w:r>
              <w:rPr>
                <w:rFonts w:ascii="Arial" w:hAnsi="Arial" w:cs="Arial"/>
                <w:sz w:val="22"/>
                <w:szCs w:val="22"/>
              </w:rPr>
              <w:t>Setup Hand Grout Pump as per manufactures instructions</w:t>
            </w:r>
          </w:p>
          <w:p w14:paraId="643581C6" w14:textId="77777777" w:rsidR="00AA6FED" w:rsidRDefault="00B154A4">
            <w:pPr>
              <w:widowControl w:val="0"/>
              <w:numPr>
                <w:ilvl w:val="0"/>
                <w:numId w:val="16"/>
              </w:numPr>
              <w:ind w:left="360"/>
            </w:pPr>
            <w:r>
              <w:rPr>
                <w:rFonts w:ascii="Arial" w:hAnsi="Arial" w:cs="Arial"/>
                <w:sz w:val="22"/>
                <w:szCs w:val="22"/>
              </w:rPr>
              <w:t>Visually inspect that there are no foreign objects/old materials in either the pump or the mixer</w:t>
            </w:r>
          </w:p>
          <w:p w14:paraId="73C06D1B" w14:textId="77777777" w:rsidR="00AA6FED" w:rsidRDefault="00B154A4">
            <w:pPr>
              <w:widowControl w:val="0"/>
              <w:numPr>
                <w:ilvl w:val="0"/>
                <w:numId w:val="16"/>
              </w:numPr>
              <w:ind w:left="360"/>
            </w:pPr>
            <w:r>
              <w:rPr>
                <w:rFonts w:ascii="Arial" w:hAnsi="Arial" w:cs="Arial"/>
                <w:sz w:val="22"/>
                <w:szCs w:val="22"/>
              </w:rPr>
              <w:t>Pre-pump check</w:t>
            </w:r>
          </w:p>
          <w:p w14:paraId="38269F64" w14:textId="77777777" w:rsidR="00AA6FED" w:rsidRDefault="00B154A4">
            <w:pPr>
              <w:widowControl w:val="0"/>
              <w:numPr>
                <w:ilvl w:val="0"/>
                <w:numId w:val="17"/>
              </w:numPr>
              <w:tabs>
                <w:tab w:val="left" w:pos="293"/>
              </w:tabs>
            </w:pPr>
            <w:r>
              <w:rPr>
                <w:rFonts w:ascii="Arial" w:hAnsi="Arial" w:cs="Arial"/>
                <w:sz w:val="22"/>
                <w:szCs w:val="22"/>
              </w:rPr>
              <w:t>With operating levers, valves, or handles in either “NEUTRAL” or “OFF” position and the primary power source turned OFF, fill the pump hopper with clear water</w:t>
            </w:r>
          </w:p>
          <w:p w14:paraId="3CBD9F76" w14:textId="77777777" w:rsidR="00AA6FED" w:rsidRDefault="00B154A4">
            <w:pPr>
              <w:widowControl w:val="0"/>
              <w:numPr>
                <w:ilvl w:val="0"/>
                <w:numId w:val="17"/>
              </w:numPr>
              <w:tabs>
                <w:tab w:val="left" w:pos="293"/>
              </w:tabs>
            </w:pPr>
            <w:r>
              <w:rPr>
                <w:rFonts w:ascii="Arial" w:hAnsi="Arial" w:cs="Arial"/>
                <w:sz w:val="22"/>
                <w:szCs w:val="22"/>
              </w:rPr>
              <w:t xml:space="preserve">Switch on the machine and pump water out </w:t>
            </w:r>
            <w:r>
              <w:rPr>
                <w:rFonts w:ascii="Arial" w:hAnsi="Arial" w:cs="Arial"/>
                <w:i/>
                <w:sz w:val="22"/>
                <w:szCs w:val="22"/>
              </w:rPr>
              <w:t>(check for blockages and correct pressures currently)</w:t>
            </w:r>
          </w:p>
          <w:p w14:paraId="519B4D6E" w14:textId="77777777" w:rsidR="00AA6FED" w:rsidRDefault="00B154A4">
            <w:pPr>
              <w:widowControl w:val="0"/>
              <w:numPr>
                <w:ilvl w:val="0"/>
                <w:numId w:val="16"/>
              </w:numPr>
              <w:ind w:left="360"/>
            </w:pPr>
            <w:r>
              <w:rPr>
                <w:rFonts w:ascii="Arial" w:hAnsi="Arial" w:cs="Arial"/>
                <w:sz w:val="22"/>
                <w:szCs w:val="22"/>
              </w:rPr>
              <w:t>Mixer operation:</w:t>
            </w:r>
          </w:p>
          <w:p w14:paraId="4DF64D73" w14:textId="77777777" w:rsidR="00AA6FED" w:rsidRDefault="00B154A4">
            <w:pPr>
              <w:widowControl w:val="0"/>
              <w:numPr>
                <w:ilvl w:val="0"/>
                <w:numId w:val="18"/>
              </w:numPr>
              <w:tabs>
                <w:tab w:val="left" w:pos="293"/>
              </w:tabs>
            </w:pPr>
            <w:r>
              <w:rPr>
                <w:rFonts w:ascii="Arial" w:hAnsi="Arial" w:cs="Arial"/>
                <w:sz w:val="22"/>
                <w:szCs w:val="22"/>
              </w:rPr>
              <w:t>Place the measured quantity of water for your mix in the bowl.</w:t>
            </w:r>
          </w:p>
          <w:p w14:paraId="7D062278" w14:textId="77777777" w:rsidR="00AA6FED" w:rsidRDefault="00B154A4">
            <w:pPr>
              <w:widowControl w:val="0"/>
              <w:numPr>
                <w:ilvl w:val="0"/>
                <w:numId w:val="18"/>
              </w:numPr>
              <w:tabs>
                <w:tab w:val="left" w:pos="293"/>
              </w:tabs>
            </w:pPr>
            <w:r>
              <w:rPr>
                <w:rFonts w:ascii="Arial" w:hAnsi="Arial" w:cs="Arial"/>
                <w:sz w:val="22"/>
                <w:szCs w:val="22"/>
              </w:rPr>
              <w:t>Ensure that the valve with the hose going into the bowl is open and the second valve is closed. This will recirculate the water and help with mixing</w:t>
            </w:r>
          </w:p>
          <w:p w14:paraId="6F6552CC" w14:textId="77777777" w:rsidR="00AA6FED" w:rsidRDefault="00B154A4">
            <w:pPr>
              <w:widowControl w:val="0"/>
              <w:numPr>
                <w:ilvl w:val="0"/>
                <w:numId w:val="18"/>
              </w:numPr>
              <w:tabs>
                <w:tab w:val="left" w:pos="293"/>
              </w:tabs>
            </w:pPr>
            <w:r>
              <w:rPr>
                <w:rFonts w:ascii="Arial" w:hAnsi="Arial" w:cs="Arial"/>
                <w:sz w:val="22"/>
                <w:szCs w:val="22"/>
              </w:rPr>
              <w:t>Start the machine and add the required amount of cement/product and water</w:t>
            </w:r>
          </w:p>
          <w:p w14:paraId="1D264A08" w14:textId="77777777" w:rsidR="00AA6FED" w:rsidRDefault="00B154A4">
            <w:pPr>
              <w:widowControl w:val="0"/>
              <w:numPr>
                <w:ilvl w:val="0"/>
                <w:numId w:val="18"/>
              </w:numPr>
              <w:tabs>
                <w:tab w:val="left" w:pos="293"/>
              </w:tabs>
            </w:pPr>
            <w:r>
              <w:rPr>
                <w:rFonts w:ascii="Arial" w:hAnsi="Arial" w:cs="Arial"/>
                <w:sz w:val="22"/>
                <w:szCs w:val="22"/>
              </w:rPr>
              <w:t>Mix the desired volume of grout following the product guidelines and any pre-planned requirements</w:t>
            </w:r>
          </w:p>
          <w:p w14:paraId="60F2DA5D" w14:textId="77777777" w:rsidR="00AA6FED" w:rsidRDefault="00B154A4">
            <w:pPr>
              <w:widowControl w:val="0"/>
              <w:numPr>
                <w:ilvl w:val="0"/>
                <w:numId w:val="18"/>
              </w:numPr>
            </w:pPr>
            <w:r>
              <w:rPr>
                <w:rFonts w:ascii="Arial" w:hAnsi="Arial" w:cs="Arial"/>
                <w:sz w:val="22"/>
                <w:szCs w:val="22"/>
              </w:rPr>
              <w:t>Keep the mixer or mixers free of material build-up</w:t>
            </w:r>
          </w:p>
          <w:p w14:paraId="5FB00A3C" w14:textId="77777777" w:rsidR="00AA6FED" w:rsidRDefault="00B154A4">
            <w:pPr>
              <w:widowControl w:val="0"/>
              <w:numPr>
                <w:ilvl w:val="0"/>
                <w:numId w:val="18"/>
              </w:numPr>
              <w:tabs>
                <w:tab w:val="left" w:pos="293"/>
              </w:tabs>
            </w:pPr>
            <w:r>
              <w:rPr>
                <w:rFonts w:ascii="Arial" w:hAnsi="Arial" w:cs="Arial"/>
                <w:sz w:val="22"/>
                <w:szCs w:val="22"/>
              </w:rPr>
              <w:t>When it is mixed completely, open the valve to the grouting job and close the cement recirculating valve</w:t>
            </w:r>
          </w:p>
          <w:p w14:paraId="7F858193" w14:textId="77777777" w:rsidR="00AA6FED" w:rsidRDefault="00B154A4">
            <w:pPr>
              <w:widowControl w:val="0"/>
              <w:numPr>
                <w:ilvl w:val="0"/>
                <w:numId w:val="18"/>
              </w:numPr>
              <w:tabs>
                <w:tab w:val="left" w:pos="293"/>
              </w:tabs>
            </w:pPr>
            <w:r>
              <w:rPr>
                <w:rFonts w:ascii="Arial" w:hAnsi="Arial" w:cs="Arial"/>
                <w:sz w:val="22"/>
                <w:szCs w:val="22"/>
              </w:rPr>
              <w:t>Keep all machine guards in place during use</w:t>
            </w:r>
          </w:p>
          <w:p w14:paraId="3FC8E62E" w14:textId="77777777" w:rsidR="00AA6FED" w:rsidRDefault="002D36CC">
            <w:pPr>
              <w:widowControl w:val="0"/>
              <w:numPr>
                <w:ilvl w:val="0"/>
                <w:numId w:val="16"/>
              </w:numPr>
              <w:ind w:left="25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BEC4915" wp14:editId="42BC884B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86360</wp:posOffset>
                      </wp:positionV>
                      <wp:extent cx="1303655" cy="982345"/>
                      <wp:effectExtent l="3175" t="4445" r="0" b="3810"/>
                      <wp:wrapNone/>
                      <wp:docPr id="12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3655" cy="982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6480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A4052" id="Text Box 28" o:spid="_x0000_s1026" style="position:absolute;margin-left:2.25pt;margin-top:6.8pt;width:102.65pt;height:77.35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" stroked="f" strokecolor="#3465a4" strokeweight=".18mm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0" distR="4445" simplePos="0" relativeHeight="251659264" behindDoc="0" locked="0" layoutInCell="1" allowOverlap="1" wp14:anchorId="55C571AC" wp14:editId="12A6B7D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86360</wp:posOffset>
                      </wp:positionV>
                      <wp:extent cx="1303655" cy="982345"/>
                      <wp:effectExtent l="3175" t="4445" r="7620" b="3810"/>
                      <wp:wrapNone/>
                      <wp:docPr id="1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3655" cy="982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494C5C" w14:textId="77777777" w:rsidR="00AA6FED" w:rsidRDefault="002D36CC">
                                  <w:pPr>
                                    <w:pStyle w:val="FrameContents"/>
                                    <w:widowControl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E7ED69B" wp14:editId="72FBD824">
                                        <wp:extent cx="971550" cy="866775"/>
                                        <wp:effectExtent l="0" t="0" r="0" b="0"/>
                                        <wp:docPr id="8" name="Pictur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71550" cy="8667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571AC" id="Text Box 6" o:spid="_x0000_s1028" type="#_x0000_t202" style="position:absolute;left:0;text-align:left;margin-left:2.25pt;margin-top:6.8pt;width:102.65pt;height:77.35pt;z-index:251659264;visibility:visible;mso-wrap-style:square;mso-width-percent:0;mso-height-percent:0;mso-wrap-distance-left:0;mso-wrap-distance-top:5.7pt;mso-wrap-distance-right:.35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" stroked="f">
                      <v:fill opacity="0"/>
                      <v:textbox>
                        <w:txbxContent>
                          <w:p w14:paraId="49494C5C" w14:textId="77777777" w:rsidR="00AA6FED" w:rsidRDefault="002D36CC">
                            <w:pPr>
                              <w:pStyle w:val="FrameContents"/>
                              <w:widowControl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7ED69B" wp14:editId="72FBD824">
                                  <wp:extent cx="971550" cy="866775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1550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154A4">
              <w:rPr>
                <w:rFonts w:ascii="Arial" w:hAnsi="Arial" w:cs="Arial"/>
                <w:sz w:val="22"/>
                <w:szCs w:val="22"/>
              </w:rPr>
              <w:t>Pumping Operation:</w:t>
            </w:r>
          </w:p>
          <w:p w14:paraId="19333D44" w14:textId="77777777" w:rsidR="00AA6FED" w:rsidRDefault="00B154A4">
            <w:pPr>
              <w:widowControl w:val="0"/>
              <w:numPr>
                <w:ilvl w:val="0"/>
                <w:numId w:val="19"/>
              </w:numPr>
              <w:tabs>
                <w:tab w:val="left" w:pos="293"/>
              </w:tabs>
              <w:ind w:left="2880"/>
            </w:pPr>
            <w:r>
              <w:rPr>
                <w:rFonts w:ascii="Arial" w:hAnsi="Arial" w:cs="Arial"/>
                <w:sz w:val="22"/>
                <w:szCs w:val="22"/>
              </w:rPr>
              <w:t>Pump grout to the required location</w:t>
            </w:r>
          </w:p>
          <w:p w14:paraId="5DC22947" w14:textId="77777777" w:rsidR="00AA6FED" w:rsidRDefault="00B154A4">
            <w:pPr>
              <w:widowControl w:val="0"/>
              <w:numPr>
                <w:ilvl w:val="0"/>
                <w:numId w:val="19"/>
              </w:numPr>
              <w:tabs>
                <w:tab w:val="left" w:pos="293"/>
              </w:tabs>
              <w:ind w:left="2880"/>
            </w:pPr>
            <w:r>
              <w:rPr>
                <w:rFonts w:ascii="Arial" w:hAnsi="Arial" w:cs="Arial"/>
                <w:sz w:val="22"/>
                <w:szCs w:val="22"/>
              </w:rPr>
              <w:t xml:space="preserve">Continuously monitor both the pumps and the mixers or </w:t>
            </w:r>
          </w:p>
          <w:p w14:paraId="7CB65EE2" w14:textId="77777777" w:rsidR="00AA6FED" w:rsidRDefault="00B154A4">
            <w:pPr>
              <w:widowControl w:val="0"/>
              <w:tabs>
                <w:tab w:val="left" w:pos="293"/>
              </w:tabs>
              <w:ind w:left="2880"/>
            </w:pPr>
            <w:r>
              <w:rPr>
                <w:rFonts w:ascii="Arial" w:hAnsi="Arial" w:cs="Arial"/>
                <w:sz w:val="22"/>
                <w:szCs w:val="22"/>
              </w:rPr>
              <w:t>mixers’ performance, being alert to any changes in conditions</w:t>
            </w:r>
          </w:p>
          <w:p w14:paraId="7B62F8FD" w14:textId="77777777" w:rsidR="00AA6FED" w:rsidRDefault="00B154A4">
            <w:pPr>
              <w:widowControl w:val="0"/>
              <w:numPr>
                <w:ilvl w:val="0"/>
                <w:numId w:val="19"/>
              </w:numPr>
              <w:tabs>
                <w:tab w:val="left" w:pos="293"/>
              </w:tabs>
              <w:ind w:left="2880"/>
            </w:pPr>
            <w:r>
              <w:rPr>
                <w:rFonts w:ascii="Arial" w:hAnsi="Arial" w:cs="Arial"/>
                <w:sz w:val="22"/>
                <w:szCs w:val="22"/>
              </w:rPr>
              <w:t>Keep the outside of the machine clean</w:t>
            </w:r>
          </w:p>
          <w:p w14:paraId="1EF6E98A" w14:textId="77777777" w:rsidR="00AA6FED" w:rsidRDefault="00B154A4">
            <w:pPr>
              <w:widowControl w:val="0"/>
              <w:numPr>
                <w:ilvl w:val="0"/>
                <w:numId w:val="19"/>
              </w:numPr>
              <w:tabs>
                <w:tab w:val="left" w:pos="293"/>
              </w:tabs>
              <w:ind w:left="2880"/>
            </w:pPr>
            <w:r>
              <w:rPr>
                <w:rFonts w:ascii="Arial" w:hAnsi="Arial" w:cs="Arial"/>
                <w:sz w:val="22"/>
                <w:szCs w:val="22"/>
              </w:rPr>
              <w:t>Ensure the correct pressure ratings are maintained throughout the procedure</w:t>
            </w:r>
          </w:p>
          <w:p w14:paraId="016A0EB4" w14:textId="77777777" w:rsidR="00AA6FED" w:rsidRDefault="00B154A4">
            <w:pPr>
              <w:widowControl w:val="0"/>
              <w:numPr>
                <w:ilvl w:val="0"/>
                <w:numId w:val="19"/>
              </w:numPr>
              <w:tabs>
                <w:tab w:val="left" w:pos="293"/>
              </w:tabs>
              <w:ind w:left="2880"/>
            </w:pPr>
            <w:r>
              <w:rPr>
                <w:rFonts w:ascii="Arial" w:hAnsi="Arial" w:cs="Arial"/>
                <w:sz w:val="22"/>
                <w:szCs w:val="22"/>
              </w:rPr>
              <w:t>Do not let the pump run when it contains no product</w:t>
            </w:r>
          </w:p>
          <w:p w14:paraId="5CC2D260" w14:textId="77777777" w:rsidR="00AA6FED" w:rsidRDefault="00B154A4">
            <w:pPr>
              <w:widowControl w:val="0"/>
              <w:tabs>
                <w:tab w:val="left" w:pos="293"/>
              </w:tabs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On Completion:</w:t>
            </w:r>
          </w:p>
          <w:p w14:paraId="390D958D" w14:textId="77777777" w:rsidR="00AA6FED" w:rsidRDefault="00B154A4">
            <w:pPr>
              <w:widowControl w:val="0"/>
              <w:numPr>
                <w:ilvl w:val="0"/>
                <w:numId w:val="20"/>
              </w:numPr>
            </w:pPr>
            <w:r>
              <w:rPr>
                <w:rFonts w:ascii="Arial" w:hAnsi="Arial" w:cs="Arial"/>
                <w:sz w:val="22"/>
                <w:szCs w:val="22"/>
              </w:rPr>
              <w:t>Dispose of excess production material in the correct manner</w:t>
            </w:r>
          </w:p>
          <w:p w14:paraId="592F1E02" w14:textId="77777777" w:rsidR="00AA6FED" w:rsidRDefault="00B154A4">
            <w:pPr>
              <w:widowControl w:val="0"/>
              <w:numPr>
                <w:ilvl w:val="0"/>
                <w:numId w:val="20"/>
              </w:numPr>
            </w:pPr>
            <w:r>
              <w:rPr>
                <w:rFonts w:ascii="Arial" w:hAnsi="Arial" w:cs="Arial"/>
                <w:sz w:val="22"/>
                <w:szCs w:val="22"/>
              </w:rPr>
              <w:t xml:space="preserve">Wash out mixer tanks and agitators into the pump hopper and pump the resulting washout material through the grout hoses to a suitable disposal site </w:t>
            </w:r>
          </w:p>
          <w:p w14:paraId="7F9F201E" w14:textId="77777777" w:rsidR="00AA6FED" w:rsidRDefault="00B154A4">
            <w:pPr>
              <w:widowControl w:val="0"/>
              <w:numPr>
                <w:ilvl w:val="0"/>
                <w:numId w:val="20"/>
              </w:numPr>
            </w:pPr>
            <w:r>
              <w:rPr>
                <w:rFonts w:ascii="Arial" w:hAnsi="Arial" w:cs="Arial"/>
                <w:sz w:val="22"/>
                <w:szCs w:val="22"/>
              </w:rPr>
              <w:t xml:space="preserve">Rinse the mixers and charge the pump hopper with water to flush the pump and all grout lines </w:t>
            </w:r>
          </w:p>
          <w:p w14:paraId="16A02699" w14:textId="77777777" w:rsidR="00AA6FED" w:rsidRDefault="00B154A4">
            <w:pPr>
              <w:widowControl w:val="0"/>
              <w:numPr>
                <w:ilvl w:val="0"/>
                <w:numId w:val="20"/>
              </w:numPr>
            </w:pPr>
            <w:r>
              <w:rPr>
                <w:rFonts w:ascii="Arial" w:hAnsi="Arial" w:cs="Arial"/>
                <w:sz w:val="22"/>
                <w:szCs w:val="22"/>
              </w:rPr>
              <w:t>Drain any water out of the lines and hoses. Clean down the machinery and surrounding areas.</w:t>
            </w:r>
          </w:p>
        </w:tc>
        <w:tc>
          <w:tcPr>
            <w:tcW w:w="3117" w:type="dxa"/>
            <w:tcBorders>
              <w:bottom w:val="single" w:sz="2" w:space="0" w:color="7F7F7F"/>
              <w:right w:val="single" w:sz="2" w:space="0" w:color="7F7F7F"/>
            </w:tcBorders>
            <w:shd w:val="clear" w:color="auto" w:fill="auto"/>
          </w:tcPr>
          <w:p w14:paraId="18F56D43" w14:textId="77777777" w:rsidR="00AA6FED" w:rsidRDefault="002D36CC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>
              <w:rPr>
                <w:noProof/>
              </w:rPr>
              <w:drawing>
                <wp:inline distT="0" distB="0" distL="0" distR="0" wp14:anchorId="20E688B9" wp14:editId="4717D2BC">
                  <wp:extent cx="685800" cy="9334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33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D673A" w14:textId="77777777" w:rsidR="00AA6FED" w:rsidRDefault="00B154A4">
            <w:pPr>
              <w:widowControl w:val="0"/>
              <w:spacing w:before="120"/>
              <w:jc w:val="center"/>
            </w:pPr>
            <w:r>
              <w:rPr>
                <w:rFonts w:ascii="Arial" w:hAnsi="Arial" w:cs="Arial"/>
                <w:b/>
                <w:bCs/>
                <w:caps/>
              </w:rPr>
              <w:t>PPE</w:t>
            </w:r>
          </w:p>
          <w:p w14:paraId="721DE546" w14:textId="77777777" w:rsidR="00AA6FED" w:rsidRDefault="002D36CC">
            <w:pPr>
              <w:widowControl w:val="0"/>
              <w:tabs>
                <w:tab w:val="left" w:pos="293"/>
              </w:tabs>
              <w:spacing w:before="20"/>
              <w:jc w:val="center"/>
            </w:pPr>
            <w:r>
              <w:rPr>
                <w:noProof/>
              </w:rPr>
              <w:drawing>
                <wp:inline distT="0" distB="0" distL="0" distR="0" wp14:anchorId="77FC529B" wp14:editId="25F9FC1F">
                  <wp:extent cx="542925" cy="5429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249F5D3" wp14:editId="6D57BE00">
                  <wp:extent cx="561975" cy="5429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42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19A06" w14:textId="77777777" w:rsidR="00AA6FED" w:rsidRDefault="002D36CC">
            <w:pPr>
              <w:widowControl w:val="0"/>
              <w:tabs>
                <w:tab w:val="left" w:pos="293"/>
              </w:tabs>
              <w:spacing w:before="20"/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071FD58" wp14:editId="7010E086">
                      <wp:simplePos x="0" y="0"/>
                      <wp:positionH relativeFrom="column">
                        <wp:posOffset>-102870</wp:posOffset>
                      </wp:positionH>
                      <wp:positionV relativeFrom="paragraph">
                        <wp:posOffset>581660</wp:posOffset>
                      </wp:positionV>
                      <wp:extent cx="1972310" cy="2472055"/>
                      <wp:effectExtent l="0" t="3175" r="0" b="1270"/>
                      <wp:wrapNone/>
                      <wp:docPr id="10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2310" cy="2472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70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6480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4B62C3" w14:textId="77777777" w:rsidR="002D36CC" w:rsidRDefault="002D36C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71FD58" id="Text Box 27" o:spid="_x0000_s1029" style="position:absolute;left:0;text-align:left;margin-left:-8.1pt;margin-top:45.8pt;width:155.3pt;height:194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" fillcolor="#ffd700" stroked="f" strokecolor="#3465a4" strokeweight=".18mm">
                      <v:stroke joinstyle="round"/>
                      <v:textbox>
                        <w:txbxContent>
                          <w:p w14:paraId="434B62C3" w14:textId="77777777" w:rsidR="002D36CC" w:rsidRDefault="002D36CC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0" distR="0" simplePos="0" relativeHeight="251660288" behindDoc="0" locked="0" layoutInCell="1" allowOverlap="1" wp14:anchorId="5282606D" wp14:editId="6EBA173A">
                      <wp:simplePos x="0" y="0"/>
                      <wp:positionH relativeFrom="column">
                        <wp:posOffset>-102870</wp:posOffset>
                      </wp:positionH>
                      <wp:positionV relativeFrom="paragraph">
                        <wp:posOffset>581660</wp:posOffset>
                      </wp:positionV>
                      <wp:extent cx="1972310" cy="2472055"/>
                      <wp:effectExtent l="8890" t="3175" r="0" b="1270"/>
                      <wp:wrapNone/>
                      <wp:docPr id="9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2310" cy="2472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3DBA07" w14:textId="77777777" w:rsidR="00AA6FED" w:rsidRDefault="00B154A4">
                                  <w:pPr>
                                    <w:pStyle w:val="FrameContents"/>
                                    <w:widowControl w:val="0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34"/>
                                    </w:tabs>
                                    <w:spacing w:before="60" w:line="276" w:lineRule="auto"/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2"/>
                                      <w:szCs w:val="22"/>
                                    </w:rPr>
                                    <w:t>Do not run the pump without water</w:t>
                                  </w:r>
                                </w:p>
                                <w:p w14:paraId="5F1683B2" w14:textId="77777777" w:rsidR="00AA6FED" w:rsidRDefault="00B154A4">
                                  <w:pPr>
                                    <w:pStyle w:val="FrameContents"/>
                                    <w:widowControl w:val="0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34"/>
                                    </w:tabs>
                                    <w:spacing w:before="60" w:line="276" w:lineRule="auto"/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2"/>
                                      <w:szCs w:val="22"/>
                                    </w:rPr>
                                    <w:t>Do not run the pump with both valves in closed position, as doing so may burst the hoses</w:t>
                                  </w:r>
                                </w:p>
                                <w:p w14:paraId="7DC725BE" w14:textId="77777777" w:rsidR="00AA6FED" w:rsidRDefault="00B154A4">
                                  <w:pPr>
                                    <w:pStyle w:val="FrameContents"/>
                                    <w:widowControl w:val="0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34"/>
                                    </w:tabs>
                                    <w:spacing w:before="60" w:line="276" w:lineRule="auto"/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2"/>
                                      <w:szCs w:val="22"/>
                                    </w:rPr>
                                    <w:t>Do not leave the machine while it is running</w:t>
                                  </w:r>
                                </w:p>
                                <w:p w14:paraId="5BFFE14F" w14:textId="77777777" w:rsidR="00AA6FED" w:rsidRDefault="00B154A4">
                                  <w:pPr>
                                    <w:pStyle w:val="FrameContents"/>
                                    <w:widowControl w:val="0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34"/>
                                    </w:tabs>
                                    <w:spacing w:before="60" w:line="276" w:lineRule="auto"/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2"/>
                                      <w:szCs w:val="22"/>
                                    </w:rPr>
                                    <w:t>Do not use the machine for other than its intended use.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2606D" id="Text Box 7" o:spid="_x0000_s1030" type="#_x0000_t202" style="position:absolute;left:0;text-align:left;margin-left:-8.1pt;margin-top:45.8pt;width:155.3pt;height:194.65pt;z-index:251660288;visibility:visible;mso-wrap-style:square;mso-width-percent:0;mso-height-percent:0;mso-wrap-distance-left:0;mso-wrap-distance-top:5.7pt;mso-wrap-distance-right:0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" stroked="f">
                      <v:fill opacity="0"/>
                      <v:textbox>
                        <w:txbxContent>
                          <w:p w14:paraId="543DBA07" w14:textId="77777777" w:rsidR="00AA6FED" w:rsidRDefault="00B154A4">
                            <w:pPr>
                              <w:pStyle w:val="FrameContents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34"/>
                              </w:tabs>
                              <w:spacing w:before="60" w:line="276" w:lineRule="auto"/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2"/>
                                <w:szCs w:val="22"/>
                              </w:rPr>
                              <w:t>Do not run the pump without water</w:t>
                            </w:r>
                          </w:p>
                          <w:p w14:paraId="5F1683B2" w14:textId="77777777" w:rsidR="00AA6FED" w:rsidRDefault="00B154A4">
                            <w:pPr>
                              <w:pStyle w:val="FrameContents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34"/>
                              </w:tabs>
                              <w:spacing w:before="60" w:line="276" w:lineRule="auto"/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2"/>
                                <w:szCs w:val="22"/>
                              </w:rPr>
                              <w:t>Do not run the pump with both valves in closed position, as doing so may burst the hoses</w:t>
                            </w:r>
                          </w:p>
                          <w:p w14:paraId="7DC725BE" w14:textId="77777777" w:rsidR="00AA6FED" w:rsidRDefault="00B154A4">
                            <w:pPr>
                              <w:pStyle w:val="FrameContents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34"/>
                              </w:tabs>
                              <w:spacing w:before="60" w:line="276" w:lineRule="auto"/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2"/>
                                <w:szCs w:val="22"/>
                              </w:rPr>
                              <w:t>Do not leave the machine while it is running</w:t>
                            </w:r>
                          </w:p>
                          <w:p w14:paraId="5BFFE14F" w14:textId="77777777" w:rsidR="00AA6FED" w:rsidRDefault="00B154A4">
                            <w:pPr>
                              <w:pStyle w:val="FrameContents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34"/>
                              </w:tabs>
                              <w:spacing w:before="60" w:line="276" w:lineRule="auto"/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2"/>
                                <w:szCs w:val="22"/>
                              </w:rPr>
                              <w:t>Do not use the machine for other than its intended use.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419FFE8" wp14:editId="247B6098">
                  <wp:extent cx="542925" cy="5238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23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C355DB1" wp14:editId="16582B2A">
                  <wp:extent cx="542925" cy="5048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04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7CB842" wp14:editId="7EB5992F">
                  <wp:extent cx="542925" cy="5238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23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E8436" w14:textId="77777777" w:rsidR="00AA6FED" w:rsidRDefault="00AA6FED">
      <w:pPr>
        <w:rPr>
          <w:sz w:val="4"/>
          <w:szCs w:val="4"/>
        </w:rPr>
      </w:pPr>
    </w:p>
    <w:p w14:paraId="22E2ECF3" w14:textId="77777777" w:rsidR="00AA6FED" w:rsidRDefault="00AA6FED">
      <w:pPr>
        <w:pageBreakBefore/>
        <w:rPr>
          <w:sz w:val="4"/>
          <w:szCs w:val="4"/>
        </w:rPr>
      </w:pPr>
    </w:p>
    <w:p w14:paraId="76A8FE3D" w14:textId="77777777" w:rsidR="00AA6FED" w:rsidRDefault="00AA6FED">
      <w:pPr>
        <w:rPr>
          <w:sz w:val="4"/>
          <w:szCs w:val="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183"/>
        <w:gridCol w:w="4620"/>
        <w:gridCol w:w="2563"/>
      </w:tblGrid>
      <w:tr w:rsidR="00AA6FED" w14:paraId="5DDAB6FC" w14:textId="77777777">
        <w:trPr>
          <w:trHeight w:val="59"/>
          <w:jc w:val="center"/>
        </w:trPr>
        <w:tc>
          <w:tcPr>
            <w:tcW w:w="7183" w:type="dxa"/>
            <w:tcBorders>
              <w:right w:val="single" w:sz="2" w:space="0" w:color="BFBFBF"/>
            </w:tcBorders>
            <w:shd w:val="clear" w:color="auto" w:fill="182C4F"/>
          </w:tcPr>
          <w:p w14:paraId="4C2E73CE" w14:textId="77777777" w:rsidR="00AA6FED" w:rsidRDefault="00B154A4">
            <w:pPr>
              <w:widowControl w:val="0"/>
              <w:spacing w:before="60" w:after="60"/>
              <w:jc w:val="center"/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</w:rPr>
              <w:t>HAZARD CHECKLIST (POWERED NON-MOBILE PLANT)</w:t>
            </w:r>
          </w:p>
        </w:tc>
        <w:tc>
          <w:tcPr>
            <w:tcW w:w="7183" w:type="dxa"/>
            <w:gridSpan w:val="2"/>
            <w:tcBorders>
              <w:left w:val="single" w:sz="2" w:space="0" w:color="BFBFBF"/>
            </w:tcBorders>
            <w:shd w:val="clear" w:color="auto" w:fill="FFD700"/>
            <w:vAlign w:val="center"/>
          </w:tcPr>
          <w:p w14:paraId="2D1D733D" w14:textId="77777777" w:rsidR="00AA6FED" w:rsidRDefault="00B154A4">
            <w:pPr>
              <w:widowControl w:val="0"/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 xml:space="preserve">Make, Model, ID No.: </w:t>
            </w:r>
          </w:p>
        </w:tc>
      </w:tr>
      <w:tr w:rsidR="00AA6FED" w14:paraId="0B9C7EB0" w14:textId="77777777">
        <w:trPr>
          <w:trHeight w:val="59"/>
          <w:jc w:val="center"/>
        </w:trPr>
        <w:tc>
          <w:tcPr>
            <w:tcW w:w="11803" w:type="dxa"/>
            <w:gridSpan w:val="2"/>
            <w:tcBorders>
              <w:bottom w:val="single" w:sz="2" w:space="0" w:color="BFBFBF"/>
            </w:tcBorders>
            <w:shd w:val="clear" w:color="auto" w:fill="auto"/>
          </w:tcPr>
          <w:p w14:paraId="2AAADADB" w14:textId="77777777" w:rsidR="00AA6FED" w:rsidRDefault="00B154A4">
            <w:pPr>
              <w:widowControl w:val="0"/>
              <w:spacing w:before="60" w:after="60"/>
            </w:pPr>
            <w:r>
              <w:rPr>
                <w:rFonts w:ascii="Arial" w:hAnsi="Arial" w:cs="Arial"/>
                <w:bCs/>
                <w:color w:val="000000"/>
                <w:kern w:val="2"/>
                <w:sz w:val="20"/>
                <w:szCs w:val="20"/>
              </w:rPr>
              <w:t>Names of Representatives/Workers involved:</w:t>
            </w:r>
          </w:p>
        </w:tc>
        <w:tc>
          <w:tcPr>
            <w:tcW w:w="2563" w:type="dxa"/>
            <w:tcBorders>
              <w:bottom w:val="single" w:sz="2" w:space="0" w:color="BFBFBF"/>
            </w:tcBorders>
            <w:shd w:val="clear" w:color="auto" w:fill="auto"/>
          </w:tcPr>
          <w:p w14:paraId="779AE051" w14:textId="77777777" w:rsidR="00AA6FED" w:rsidRDefault="00B154A4">
            <w:pPr>
              <w:widowControl w:val="0"/>
              <w:spacing w:before="60" w:after="60"/>
            </w:pPr>
            <w:r>
              <w:rPr>
                <w:rFonts w:ascii="Arial" w:hAnsi="Arial" w:cs="Arial"/>
                <w:color w:val="000000"/>
                <w:kern w:val="2"/>
                <w:sz w:val="20"/>
                <w:szCs w:val="20"/>
              </w:rPr>
              <w:t>Date:</w:t>
            </w:r>
          </w:p>
        </w:tc>
      </w:tr>
    </w:tbl>
    <w:p w14:paraId="0DB4D1C6" w14:textId="77777777" w:rsidR="00AA6FED" w:rsidRDefault="00AA6FED">
      <w:pPr>
        <w:rPr>
          <w:sz w:val="2"/>
          <w:szCs w:val="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61"/>
        <w:gridCol w:w="537"/>
        <w:gridCol w:w="478"/>
        <w:gridCol w:w="539"/>
        <w:gridCol w:w="3266"/>
        <w:gridCol w:w="477"/>
        <w:gridCol w:w="587"/>
        <w:gridCol w:w="539"/>
        <w:gridCol w:w="3136"/>
        <w:gridCol w:w="476"/>
        <w:gridCol w:w="477"/>
        <w:gridCol w:w="540"/>
      </w:tblGrid>
      <w:tr w:rsidR="00AA6FED" w:rsidRPr="00F67F67" w14:paraId="368152F5" w14:textId="77777777">
        <w:trPr>
          <w:trHeight w:val="137"/>
          <w:jc w:val="center"/>
        </w:trPr>
        <w:tc>
          <w:tcPr>
            <w:tcW w:w="3361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82C4F"/>
          </w:tcPr>
          <w:p w14:paraId="6CE0565E" w14:textId="77777777" w:rsidR="00AA6FED" w:rsidRPr="00F67F67" w:rsidRDefault="00AA6FED">
            <w:pPr>
              <w:widowControl w:val="0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537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82C4F"/>
            <w:vAlign w:val="center"/>
          </w:tcPr>
          <w:p w14:paraId="755E5240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478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E865610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39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82C4F"/>
            <w:vAlign w:val="center"/>
          </w:tcPr>
          <w:p w14:paraId="42A0848C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NA</w:t>
            </w:r>
          </w:p>
        </w:tc>
        <w:tc>
          <w:tcPr>
            <w:tcW w:w="3266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82C4F"/>
          </w:tcPr>
          <w:p w14:paraId="2309B572" w14:textId="77777777" w:rsidR="00AA6FED" w:rsidRPr="00F67F67" w:rsidRDefault="00AA6FED">
            <w:pPr>
              <w:widowControl w:val="0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477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82C4F"/>
            <w:vAlign w:val="center"/>
          </w:tcPr>
          <w:p w14:paraId="46828DF0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587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98BFA85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39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82C4F"/>
            <w:vAlign w:val="center"/>
          </w:tcPr>
          <w:p w14:paraId="2A167AFD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NA</w:t>
            </w:r>
          </w:p>
        </w:tc>
        <w:tc>
          <w:tcPr>
            <w:tcW w:w="3136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82C4F"/>
          </w:tcPr>
          <w:p w14:paraId="3B78F801" w14:textId="77777777" w:rsidR="00AA6FED" w:rsidRPr="00F67F67" w:rsidRDefault="00AA6FED">
            <w:pPr>
              <w:widowControl w:val="0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476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82C4F"/>
            <w:vAlign w:val="center"/>
          </w:tcPr>
          <w:p w14:paraId="2ACF0BC4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477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64032A07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left w:val="single" w:sz="2" w:space="0" w:color="BFBFBF"/>
              <w:bottom w:val="single" w:sz="2" w:space="0" w:color="BFBFBF"/>
            </w:tcBorders>
            <w:shd w:val="clear" w:color="auto" w:fill="182C4F"/>
            <w:vAlign w:val="center"/>
          </w:tcPr>
          <w:p w14:paraId="687047DA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NA</w:t>
            </w:r>
          </w:p>
        </w:tc>
      </w:tr>
      <w:tr w:rsidR="00AA6FED" w:rsidRPr="00F67F67" w14:paraId="76D7B404" w14:textId="77777777">
        <w:trPr>
          <w:trHeight w:val="183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A5855E6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Risk assessment completed</w:t>
            </w:r>
          </w:p>
        </w:tc>
        <w:bookmarkStart w:id="0" w:name="__Fieldmark__19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9E42AAD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  <w:bookmarkStart w:id="1" w:name="__Fieldmark__202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1460BA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</w:p>
        </w:tc>
        <w:bookmarkStart w:id="2" w:name="__Fieldmark__205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73B147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008BDAB1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Monitoring dismantle/ decommission</w:t>
            </w:r>
          </w:p>
        </w:tc>
        <w:bookmarkStart w:id="3" w:name="__Fieldmark__209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0516F2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"/>
          </w:p>
        </w:tc>
        <w:bookmarkStart w:id="4" w:name="__Fieldmark__212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F21DD2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"/>
          </w:p>
        </w:tc>
        <w:bookmarkStart w:id="5" w:name="__Fieldmark__215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12DBFB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32023C4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Guards are securely fixed</w:t>
            </w:r>
          </w:p>
        </w:tc>
        <w:bookmarkStart w:id="6" w:name="__Fieldmark__219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308B71A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"/>
          </w:p>
        </w:tc>
        <w:bookmarkStart w:id="7" w:name="__Fieldmark__222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006509F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"/>
          </w:p>
        </w:tc>
        <w:bookmarkStart w:id="8" w:name="__Fieldmark__225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F3BDE9B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"/>
          </w:p>
        </w:tc>
      </w:tr>
      <w:tr w:rsidR="00AA6FED" w:rsidRPr="00F67F67" w14:paraId="34016D3C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C21F869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Daily Inspection conducted</w:t>
            </w:r>
          </w:p>
        </w:tc>
        <w:bookmarkStart w:id="9" w:name="__Fieldmark__229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E43B0D5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"/>
          </w:p>
        </w:tc>
        <w:bookmarkStart w:id="10" w:name="__Fieldmark__232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5E3A94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"/>
          </w:p>
        </w:tc>
        <w:bookmarkStart w:id="11" w:name="__Fieldmark__235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9E2EB9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71746939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Warning devices installed</w:t>
            </w:r>
          </w:p>
        </w:tc>
        <w:bookmarkStart w:id="12" w:name="__Fieldmark__239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9F5B575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"/>
          </w:p>
        </w:tc>
        <w:bookmarkStart w:id="13" w:name="__Fieldmark__242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023F05D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"/>
          </w:p>
        </w:tc>
        <w:bookmarkStart w:id="14" w:name="__Fieldmark__245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6CF2B9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4C84C0D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Guards are in good condition</w:t>
            </w:r>
          </w:p>
        </w:tc>
        <w:bookmarkStart w:id="15" w:name="__Fieldmark__249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31A536E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"/>
          </w:p>
        </w:tc>
        <w:bookmarkStart w:id="16" w:name="__Fieldmark__252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03FF9275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"/>
          </w:p>
        </w:tc>
        <w:bookmarkStart w:id="17" w:name="__Fieldmark__255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EA250C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"/>
          </w:p>
        </w:tc>
      </w:tr>
      <w:tr w:rsidR="00AA6FED" w:rsidRPr="00F67F67" w14:paraId="35A3692F" w14:textId="77777777">
        <w:trPr>
          <w:trHeight w:val="269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5C85E5B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Daily logbook completed</w:t>
            </w:r>
          </w:p>
        </w:tc>
        <w:bookmarkStart w:id="18" w:name="__Fieldmark__259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2D88E7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"/>
          </w:p>
        </w:tc>
        <w:bookmarkStart w:id="19" w:name="__Fieldmark__262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28DD668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"/>
          </w:p>
        </w:tc>
        <w:bookmarkStart w:id="20" w:name="__Fieldmark__265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0B3554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ADC92BE" w14:textId="77777777" w:rsidR="00AA6FED" w:rsidRPr="00F67F67" w:rsidRDefault="00B154A4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Warning devices positioned for best effect</w:t>
            </w:r>
          </w:p>
        </w:tc>
        <w:bookmarkStart w:id="21" w:name="__Fieldmark__269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AF62ABC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"/>
          </w:p>
        </w:tc>
        <w:bookmarkStart w:id="22" w:name="__Fieldmark__272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60D25279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2"/>
          </w:p>
        </w:tc>
        <w:bookmarkStart w:id="23" w:name="__Fieldmark__275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FB2E689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3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D431C45" w14:textId="77777777" w:rsidR="00AA6FED" w:rsidRPr="00F67F67" w:rsidRDefault="00B154A4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Guards are functional</w:t>
            </w:r>
          </w:p>
        </w:tc>
        <w:bookmarkStart w:id="24" w:name="__Fieldmark__279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2A03857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4"/>
          </w:p>
        </w:tc>
        <w:bookmarkStart w:id="25" w:name="__Fieldmark__282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79E4111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5"/>
          </w:p>
        </w:tc>
        <w:bookmarkStart w:id="26" w:name="__Fieldmark__285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D32EC63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6"/>
          </w:p>
        </w:tc>
      </w:tr>
      <w:tr w:rsidR="00AA6FED" w:rsidRPr="00F67F67" w14:paraId="481556C2" w14:textId="77777777">
        <w:trPr>
          <w:trHeight w:val="269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906F408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Instruction manual available</w:t>
            </w:r>
          </w:p>
        </w:tc>
        <w:bookmarkStart w:id="27" w:name="__Fieldmark__289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ACCCD7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7"/>
          </w:p>
        </w:tc>
        <w:bookmarkStart w:id="28" w:name="__Fieldmark__292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DF24F8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8"/>
          </w:p>
        </w:tc>
        <w:bookmarkStart w:id="29" w:name="__Fieldmark__295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3E1C20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9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36DDC4DD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Danger areas guarded:</w:t>
            </w:r>
          </w:p>
        </w:tc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4D613D8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3C44333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B52CD93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2A55646" w14:textId="77777777" w:rsidR="00AA6FED" w:rsidRPr="00F67F67" w:rsidRDefault="00B154A4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Machinery doesn’t start if guards removed</w:t>
            </w:r>
          </w:p>
        </w:tc>
        <w:bookmarkStart w:id="30" w:name="__Fieldmark__301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BEB750D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0"/>
          </w:p>
        </w:tc>
        <w:bookmarkStart w:id="31" w:name="__Fieldmark__304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2F64159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1"/>
          </w:p>
        </w:tc>
        <w:bookmarkStart w:id="32" w:name="__Fieldmark__307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C35D410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2"/>
          </w:p>
        </w:tc>
      </w:tr>
      <w:tr w:rsidR="00AA6FED" w:rsidRPr="00F67F67" w14:paraId="5BCCA4CD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5AE2E5C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SOP available</w:t>
            </w:r>
          </w:p>
        </w:tc>
        <w:bookmarkStart w:id="33" w:name="__Fieldmark__311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635701D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3"/>
          </w:p>
        </w:tc>
        <w:bookmarkStart w:id="34" w:name="__Fieldmark__314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B1AE99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4"/>
          </w:p>
        </w:tc>
        <w:bookmarkStart w:id="35" w:name="__Fieldmark__317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27F4222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5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3718DFC1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 xml:space="preserve">Entanglement risks </w:t>
            </w:r>
          </w:p>
        </w:tc>
        <w:bookmarkStart w:id="36" w:name="__Fieldmark__32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04CBAF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6"/>
          </w:p>
        </w:tc>
        <w:bookmarkStart w:id="37" w:name="__Fieldmark__324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2AAC827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7"/>
          </w:p>
        </w:tc>
        <w:bookmarkStart w:id="38" w:name="__Fieldmark__327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7171EE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8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D093274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Controls labelled correctly</w:t>
            </w:r>
          </w:p>
        </w:tc>
        <w:bookmarkStart w:id="39" w:name="__Fieldmark__331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4E137E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9"/>
          </w:p>
        </w:tc>
        <w:bookmarkStart w:id="40" w:name="__Fieldmark__334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F2A4F6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0"/>
          </w:p>
        </w:tc>
        <w:bookmarkStart w:id="41" w:name="__Fieldmark__337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5348B30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1"/>
          </w:p>
        </w:tc>
      </w:tr>
      <w:tr w:rsidR="00AA6FED" w:rsidRPr="00F67F67" w14:paraId="3A263747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4DB29AF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Maintained within a year</w:t>
            </w:r>
          </w:p>
        </w:tc>
        <w:bookmarkStart w:id="42" w:name="__Fieldmark__342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6DAF6E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2"/>
          </w:p>
        </w:tc>
        <w:bookmarkStart w:id="43" w:name="__Fieldmark__345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493F4EC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3"/>
          </w:p>
        </w:tc>
        <w:bookmarkStart w:id="44" w:name="__Fieldmark__348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CBD947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4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2FF4615C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Shearing risks</w:t>
            </w:r>
          </w:p>
        </w:tc>
        <w:bookmarkStart w:id="45" w:name="__Fieldmark__352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D47C3A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5"/>
          </w:p>
        </w:tc>
        <w:bookmarkStart w:id="46" w:name="__Fieldmark__355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5292D6A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6"/>
          </w:p>
        </w:tc>
        <w:bookmarkStart w:id="47" w:name="__Fieldmark__358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7C0163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7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F224775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Controls have easy access</w:t>
            </w:r>
          </w:p>
        </w:tc>
        <w:bookmarkStart w:id="48" w:name="__Fieldmark__364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11BFB7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8"/>
          </w:p>
        </w:tc>
        <w:bookmarkStart w:id="49" w:name="__Fieldmark__367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989F0C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9"/>
          </w:p>
        </w:tc>
        <w:bookmarkStart w:id="50" w:name="__Fieldmark__370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BE6A3C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0"/>
          </w:p>
        </w:tc>
      </w:tr>
      <w:tr w:rsidR="00AA6FED" w:rsidRPr="00F67F67" w14:paraId="368C0F38" w14:textId="77777777">
        <w:trPr>
          <w:trHeight w:val="269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7236FCA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The operator has a license</w:t>
            </w:r>
          </w:p>
        </w:tc>
        <w:bookmarkStart w:id="51" w:name="__Fieldmark__377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5847FC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1"/>
          </w:p>
        </w:tc>
        <w:bookmarkStart w:id="52" w:name="__Fieldmark__380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7270EF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2"/>
          </w:p>
        </w:tc>
        <w:bookmarkStart w:id="53" w:name="__Fieldmark__383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0762ED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3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20EFB36B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Crushing risks</w:t>
            </w:r>
          </w:p>
        </w:tc>
        <w:bookmarkStart w:id="54" w:name="__Fieldmark__387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6C2C40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4"/>
          </w:p>
        </w:tc>
        <w:bookmarkStart w:id="55" w:name="__Fieldmark__390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8E6DDD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5"/>
          </w:p>
        </w:tc>
        <w:bookmarkStart w:id="56" w:name="__Fieldmark__393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BD95BC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6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CA2662B" w14:textId="77777777" w:rsidR="00AA6FED" w:rsidRPr="00F67F67" w:rsidRDefault="00B154A4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Controls prevent accidental operation</w:t>
            </w:r>
          </w:p>
        </w:tc>
        <w:bookmarkStart w:id="57" w:name="__Fieldmark__397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D362BC1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7"/>
          </w:p>
        </w:tc>
        <w:bookmarkStart w:id="58" w:name="__Fieldmark__400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239646E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8"/>
          </w:p>
        </w:tc>
        <w:bookmarkStart w:id="59" w:name="__Fieldmark__403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ECE9737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9"/>
          </w:p>
        </w:tc>
      </w:tr>
      <w:tr w:rsidR="00AA6FED" w:rsidRPr="00F67F67" w14:paraId="41F8E018" w14:textId="77777777">
        <w:trPr>
          <w:trHeight w:val="183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630A2F3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No unauthorised alterations</w:t>
            </w:r>
          </w:p>
        </w:tc>
        <w:bookmarkStart w:id="60" w:name="__Fieldmark__407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2E80252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0"/>
          </w:p>
        </w:tc>
        <w:bookmarkStart w:id="61" w:name="__Fieldmark__410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9ADC68E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1"/>
          </w:p>
        </w:tc>
        <w:bookmarkStart w:id="62" w:name="__Fieldmark__413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AA6E2F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2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2F5F1DF7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Heat risks</w:t>
            </w:r>
          </w:p>
        </w:tc>
        <w:bookmarkStart w:id="63" w:name="__Fieldmark__417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F0D519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3"/>
          </w:p>
        </w:tc>
        <w:bookmarkStart w:id="64" w:name="__Fieldmark__420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6CFFE4EB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4"/>
          </w:p>
        </w:tc>
        <w:bookmarkStart w:id="65" w:name="__Fieldmark__423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FFE0E4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5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076537E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Controls can be locked to “off.”</w:t>
            </w:r>
          </w:p>
        </w:tc>
        <w:bookmarkStart w:id="66" w:name="__Fieldmark__427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66DEE3B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6"/>
          </w:p>
        </w:tc>
        <w:bookmarkStart w:id="67" w:name="__Fieldmark__430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258FEAA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7"/>
          </w:p>
        </w:tc>
        <w:bookmarkStart w:id="68" w:name="__Fieldmark__433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B2E803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8"/>
          </w:p>
        </w:tc>
      </w:tr>
      <w:tr w:rsidR="00AA6FED" w:rsidRPr="00F67F67" w14:paraId="75100D0E" w14:textId="77777777">
        <w:trPr>
          <w:trHeight w:val="37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3B9E226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Intended for use as designed</w:t>
            </w:r>
          </w:p>
        </w:tc>
        <w:bookmarkStart w:id="69" w:name="__Fieldmark__437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D256EBA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9"/>
          </w:p>
        </w:tc>
        <w:bookmarkStart w:id="70" w:name="__Fieldmark__440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70157B6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0"/>
          </w:p>
        </w:tc>
        <w:bookmarkStart w:id="71" w:name="__Fieldmark__443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32C3A9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1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52CFBB32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Cold risks</w:t>
            </w:r>
          </w:p>
        </w:tc>
        <w:bookmarkStart w:id="72" w:name="__Fieldmark__447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64D43F0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2"/>
          </w:p>
        </w:tc>
        <w:bookmarkStart w:id="73" w:name="__Fieldmark__450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D33FF5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3"/>
          </w:p>
        </w:tc>
        <w:bookmarkStart w:id="74" w:name="__Fieldmark__453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ED78C71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4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E338ABE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E-stops are “stop &amp; lock-off” type</w:t>
            </w:r>
          </w:p>
        </w:tc>
        <w:bookmarkStart w:id="75" w:name="__Fieldmark__457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A5E5DA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5"/>
          </w:p>
        </w:tc>
        <w:bookmarkStart w:id="76" w:name="__Fieldmark__460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13AFC0C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6"/>
          </w:p>
        </w:tc>
        <w:bookmarkStart w:id="77" w:name="__Fieldmark__463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EE43D4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7"/>
          </w:p>
        </w:tc>
      </w:tr>
      <w:tr w:rsidR="00AA6FED" w:rsidRPr="00F67F67" w14:paraId="384625E3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03D1D5BD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Safety procedures in place for:</w:t>
            </w:r>
          </w:p>
        </w:tc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4016CAF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5B331D1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68AFA44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3CAFC64A" w14:textId="77777777" w:rsidR="00AA6FED" w:rsidRPr="00F67F67" w:rsidRDefault="00B154A4">
            <w:pPr>
              <w:widowControl w:val="0"/>
              <w:spacing w:before="96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Laceration risks</w:t>
            </w:r>
          </w:p>
        </w:tc>
        <w:bookmarkStart w:id="78" w:name="__Fieldmark__468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E56D89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8"/>
          </w:p>
        </w:tc>
        <w:bookmarkStart w:id="79" w:name="__Fieldmark__471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24BF7B7C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9"/>
          </w:p>
        </w:tc>
        <w:bookmarkStart w:id="80" w:name="__Fieldmark__47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0F1161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0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BE96C97" w14:textId="318F85AE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E-stops marked &amp; colo</w:t>
            </w:r>
            <w:r w:rsidR="00BE45E1">
              <w:rPr>
                <w:rFonts w:ascii="Arial" w:hAnsi="Arial" w:cs="Arial"/>
                <w:color w:val="000000"/>
                <w:sz w:val="20"/>
                <w:szCs w:val="20"/>
              </w:rPr>
              <w:t>u</w:t>
            </w: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red red</w:t>
            </w:r>
          </w:p>
        </w:tc>
        <w:bookmarkStart w:id="81" w:name="__Fieldmark__47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4F7967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1"/>
          </w:p>
        </w:tc>
        <w:bookmarkStart w:id="82" w:name="__Fieldmark__48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095493F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2"/>
          </w:p>
        </w:tc>
        <w:bookmarkStart w:id="83" w:name="__Fieldmark__48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CBC8BA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3"/>
          </w:p>
        </w:tc>
      </w:tr>
      <w:tr w:rsidR="00AA6FED" w:rsidRPr="00F67F67" w14:paraId="190562AF" w14:textId="77777777">
        <w:trPr>
          <w:trHeight w:val="269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76285359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Installation</w:t>
            </w:r>
          </w:p>
        </w:tc>
        <w:bookmarkStart w:id="84" w:name="__Fieldmark__48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4126E0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4"/>
          </w:p>
        </w:tc>
        <w:bookmarkStart w:id="85" w:name="__Fieldmark__49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213BD3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5"/>
          </w:p>
        </w:tc>
        <w:bookmarkStart w:id="86" w:name="__Fieldmark__49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A4EA312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6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15D2DD4E" w14:textId="77777777" w:rsidR="00AA6FED" w:rsidRPr="00F67F67" w:rsidRDefault="00B154A4">
            <w:pPr>
              <w:widowControl w:val="0"/>
              <w:spacing w:before="96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Radiation risks</w:t>
            </w:r>
          </w:p>
        </w:tc>
        <w:bookmarkStart w:id="87" w:name="__Fieldmark__498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580C52A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7"/>
          </w:p>
        </w:tc>
        <w:bookmarkStart w:id="88" w:name="__Fieldmark__501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4818AF3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8"/>
          </w:p>
        </w:tc>
        <w:bookmarkStart w:id="89" w:name="__Fieldmark__50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6063AA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9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804ED8F" w14:textId="77777777" w:rsidR="00AA6FED" w:rsidRPr="00F67F67" w:rsidRDefault="00B154A4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E-stops immediately accessible to operators</w:t>
            </w:r>
          </w:p>
        </w:tc>
        <w:bookmarkStart w:id="90" w:name="__Fieldmark__50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01A7F83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0"/>
          </w:p>
        </w:tc>
        <w:bookmarkStart w:id="91" w:name="__Fieldmark__51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39A8208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1"/>
          </w:p>
        </w:tc>
        <w:bookmarkStart w:id="92" w:name="__Fieldmark__51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97B44A6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2"/>
          </w:p>
        </w:tc>
      </w:tr>
      <w:tr w:rsidR="00AA6FED" w:rsidRPr="00F67F67" w14:paraId="57241080" w14:textId="77777777">
        <w:trPr>
          <w:trHeight w:val="269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7EA786E6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Assembly</w:t>
            </w:r>
          </w:p>
        </w:tc>
        <w:bookmarkStart w:id="93" w:name="__Fieldmark__51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BEF0FA6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3"/>
          </w:p>
        </w:tc>
        <w:bookmarkStart w:id="94" w:name="__Fieldmark__52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D385B4D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4"/>
          </w:p>
        </w:tc>
        <w:bookmarkStart w:id="95" w:name="__Fieldmark__52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613668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5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0150FC73" w14:textId="77777777" w:rsidR="00AA6FED" w:rsidRPr="00F67F67" w:rsidRDefault="00B154A4">
            <w:pPr>
              <w:widowControl w:val="0"/>
              <w:spacing w:before="96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Ejected materials</w:t>
            </w:r>
          </w:p>
        </w:tc>
        <w:bookmarkStart w:id="96" w:name="__Fieldmark__528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AF16C1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6"/>
          </w:p>
        </w:tc>
        <w:bookmarkStart w:id="97" w:name="__Fieldmark__531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ACD986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7"/>
          </w:p>
        </w:tc>
        <w:bookmarkStart w:id="98" w:name="__Fieldmark__53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C5CCD7E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8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F445F1A" w14:textId="77777777" w:rsidR="00AA6FED" w:rsidRPr="00F67F67" w:rsidRDefault="00B154A4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E-stops not affected by an electrical malfunction</w:t>
            </w:r>
          </w:p>
        </w:tc>
        <w:bookmarkStart w:id="99" w:name="__Fieldmark__53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D011387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9"/>
          </w:p>
        </w:tc>
        <w:bookmarkStart w:id="100" w:name="__Fieldmark__54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D570CE4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0"/>
          </w:p>
        </w:tc>
        <w:bookmarkStart w:id="101" w:name="__Fieldmark__54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F96616A" w14:textId="77777777" w:rsidR="00AA6FED" w:rsidRPr="00F67F67" w:rsidRDefault="00B154A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1"/>
          </w:p>
        </w:tc>
      </w:tr>
      <w:tr w:rsidR="00AA6FED" w:rsidRPr="00F67F67" w14:paraId="6639E9F3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1D99D50B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Construction</w:t>
            </w:r>
          </w:p>
        </w:tc>
        <w:bookmarkStart w:id="102" w:name="__Fieldmark__54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18ED8F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2"/>
          </w:p>
        </w:tc>
        <w:bookmarkStart w:id="103" w:name="__Fieldmark__55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02670FE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3"/>
          </w:p>
        </w:tc>
        <w:bookmarkStart w:id="104" w:name="__Fieldmark__55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DC9A460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4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6BB3EA7D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Fluid /air under pressure</w:t>
            </w:r>
          </w:p>
        </w:tc>
        <w:bookmarkStart w:id="105" w:name="__Fieldmark__558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037A1BD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5"/>
          </w:p>
        </w:tc>
        <w:bookmarkStart w:id="106" w:name="__Fieldmark__561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2144B1E5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6"/>
          </w:p>
        </w:tc>
        <w:bookmarkStart w:id="107" w:name="__Fieldmark__56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36956C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7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B3255FF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PPE supplied as required</w:t>
            </w:r>
          </w:p>
        </w:tc>
        <w:bookmarkStart w:id="108" w:name="__Fieldmark__56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51A0BB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8"/>
          </w:p>
        </w:tc>
        <w:bookmarkStart w:id="109" w:name="__Fieldmark__57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433FB9BA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9"/>
          </w:p>
        </w:tc>
        <w:bookmarkStart w:id="110" w:name="__Fieldmark__57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EC4FD6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0"/>
          </w:p>
        </w:tc>
      </w:tr>
      <w:tr w:rsidR="00AA6FED" w:rsidRPr="00F67F67" w14:paraId="55997C67" w14:textId="77777777">
        <w:trPr>
          <w:trHeight w:val="183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56D0FC99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Commissioning</w:t>
            </w:r>
          </w:p>
        </w:tc>
        <w:bookmarkStart w:id="111" w:name="__Fieldmark__57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A7753F2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1"/>
          </w:p>
        </w:tc>
        <w:bookmarkStart w:id="112" w:name="__Fieldmark__58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3EDC4700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2"/>
          </w:p>
        </w:tc>
        <w:bookmarkStart w:id="113" w:name="__Fieldmark__58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39CADE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3"/>
          </w:p>
        </w:tc>
        <w:tc>
          <w:tcPr>
            <w:tcW w:w="3266" w:type="dxa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4CC86E21" w14:textId="77777777" w:rsidR="00AA6FED" w:rsidRPr="00F67F67" w:rsidRDefault="00B154A4" w:rsidP="00BE45E1">
            <w:pPr>
              <w:widowControl w:val="0"/>
              <w:spacing w:before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Guarding follows hierarchy:</w:t>
            </w:r>
          </w:p>
          <w:p w14:paraId="4035C174" w14:textId="77777777" w:rsidR="00AA6FED" w:rsidRPr="00F67F67" w:rsidRDefault="00B154A4" w:rsidP="00BE45E1">
            <w:pPr>
              <w:widowControl w:val="0"/>
              <w:numPr>
                <w:ilvl w:val="0"/>
                <w:numId w:val="8"/>
              </w:numPr>
              <w:spacing w:line="276" w:lineRule="auto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Fixed. If not practicable, then:</w:t>
            </w:r>
          </w:p>
          <w:p w14:paraId="694B5455" w14:textId="77777777" w:rsidR="00AA6FED" w:rsidRPr="00F67F67" w:rsidRDefault="00B154A4" w:rsidP="00BE45E1">
            <w:pPr>
              <w:widowControl w:val="0"/>
              <w:numPr>
                <w:ilvl w:val="0"/>
                <w:numId w:val="8"/>
              </w:numPr>
              <w:spacing w:line="276" w:lineRule="auto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Interlocked. If not practicable, then:</w:t>
            </w:r>
          </w:p>
          <w:p w14:paraId="09EF2EE1" w14:textId="77777777" w:rsidR="00AA6FED" w:rsidRPr="00F67F67" w:rsidRDefault="00B154A4" w:rsidP="00BE45E1">
            <w:pPr>
              <w:widowControl w:val="0"/>
              <w:numPr>
                <w:ilvl w:val="0"/>
                <w:numId w:val="8"/>
              </w:numPr>
              <w:spacing w:line="276" w:lineRule="auto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Physical barrier. If not practicable, then:</w:t>
            </w:r>
          </w:p>
          <w:p w14:paraId="37E613BA" w14:textId="77777777" w:rsidR="00AA6FED" w:rsidRPr="00F67F67" w:rsidRDefault="00B154A4" w:rsidP="00BE45E1">
            <w:pPr>
              <w:widowControl w:val="0"/>
              <w:numPr>
                <w:ilvl w:val="0"/>
                <w:numId w:val="8"/>
              </w:numPr>
              <w:spacing w:line="276" w:lineRule="auto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Presence-Sensing</w:t>
            </w:r>
          </w:p>
        </w:tc>
        <w:bookmarkStart w:id="114" w:name="__Fieldmark__598_1433036947"/>
        <w:tc>
          <w:tcPr>
            <w:tcW w:w="477" w:type="dxa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108FA3E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4"/>
          </w:p>
        </w:tc>
        <w:bookmarkStart w:id="115" w:name="__Fieldmark__601_1433036947"/>
        <w:tc>
          <w:tcPr>
            <w:tcW w:w="587" w:type="dxa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</w:tcPr>
          <w:p w14:paraId="7190C7BC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5"/>
          </w:p>
        </w:tc>
        <w:bookmarkStart w:id="116" w:name="__Fieldmark__604_1433036947"/>
        <w:tc>
          <w:tcPr>
            <w:tcW w:w="539" w:type="dxa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5A4B752D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6"/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BDB1F2F" w14:textId="77777777" w:rsidR="00AA6FED" w:rsidRPr="00F67F67" w:rsidRDefault="00B154A4">
            <w:pPr>
              <w:widowControl w:val="0"/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Protected from electric shock</w:t>
            </w:r>
          </w:p>
        </w:tc>
        <w:bookmarkStart w:id="117" w:name="__Fieldmark__60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0480DC3" w14:textId="77777777" w:rsidR="00AA6FED" w:rsidRPr="00F67F67" w:rsidRDefault="00B154A4">
            <w:pPr>
              <w:widowControl w:val="0"/>
              <w:spacing w:before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7"/>
          </w:p>
        </w:tc>
        <w:bookmarkStart w:id="118" w:name="__Fieldmark__61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2744DAD1" w14:textId="77777777" w:rsidR="00AA6FED" w:rsidRPr="00F67F67" w:rsidRDefault="00B154A4">
            <w:pPr>
              <w:widowControl w:val="0"/>
              <w:spacing w:before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8"/>
          </w:p>
        </w:tc>
        <w:bookmarkStart w:id="119" w:name="__Fieldmark__61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78B49C3" w14:textId="77777777" w:rsidR="00AA6FED" w:rsidRPr="00F67F67" w:rsidRDefault="00B154A4">
            <w:pPr>
              <w:widowControl w:val="0"/>
              <w:spacing w:before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9"/>
          </w:p>
        </w:tc>
      </w:tr>
      <w:tr w:rsidR="00AA6FED" w:rsidRPr="00F67F67" w14:paraId="734CFB17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7C466EF4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Monitoring assembly etc.</w:t>
            </w:r>
          </w:p>
        </w:tc>
        <w:bookmarkStart w:id="120" w:name="__Fieldmark__61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51B8A4A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0"/>
          </w:p>
        </w:tc>
        <w:bookmarkStart w:id="121" w:name="__Fieldmark__62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7C95184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1"/>
          </w:p>
        </w:tc>
        <w:bookmarkStart w:id="122" w:name="__Fieldmark__62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ED0CB4E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2"/>
          </w:p>
        </w:tc>
        <w:tc>
          <w:tcPr>
            <w:tcW w:w="3266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2B14710A" w14:textId="77777777" w:rsidR="00AA6FED" w:rsidRPr="00F67F67" w:rsidRDefault="00AA6FED">
            <w:pPr>
              <w:widowControl w:val="0"/>
              <w:spacing w:before="96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A41504B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7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46B227E9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539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BB1E73E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30107F2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Sufficient room for safe operation</w:t>
            </w:r>
          </w:p>
        </w:tc>
        <w:bookmarkStart w:id="123" w:name="__Fieldmark__62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99AA14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3"/>
          </w:p>
        </w:tc>
        <w:bookmarkStart w:id="124" w:name="__Fieldmark__63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4C2952B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4"/>
          </w:p>
        </w:tc>
        <w:bookmarkStart w:id="125" w:name="__Fieldmark__63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68572C5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5"/>
          </w:p>
        </w:tc>
      </w:tr>
      <w:tr w:rsidR="00AA6FED" w:rsidRPr="00F67F67" w14:paraId="394CF92E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6B499A5D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Use</w:t>
            </w:r>
          </w:p>
        </w:tc>
        <w:bookmarkStart w:id="126" w:name="__Fieldmark__63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1B3C91E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6"/>
          </w:p>
        </w:tc>
        <w:bookmarkStart w:id="127" w:name="__Fieldmark__64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6937239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7"/>
          </w:p>
        </w:tc>
        <w:bookmarkStart w:id="128" w:name="__Fieldmark__64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35D51B2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8"/>
          </w:p>
        </w:tc>
        <w:tc>
          <w:tcPr>
            <w:tcW w:w="3266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2E13CB1E" w14:textId="77777777" w:rsidR="00AA6FED" w:rsidRPr="00F67F67" w:rsidRDefault="00AA6FED">
            <w:pPr>
              <w:widowControl w:val="0"/>
              <w:spacing w:before="96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864133E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7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42430717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539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073E7D5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9918E21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Correct for job</w:t>
            </w:r>
          </w:p>
        </w:tc>
        <w:bookmarkStart w:id="129" w:name="__Fieldmark__64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00640DD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9"/>
          </w:p>
        </w:tc>
        <w:bookmarkStart w:id="130" w:name="__Fieldmark__65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0AF30C9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0"/>
          </w:p>
        </w:tc>
        <w:bookmarkStart w:id="131" w:name="__Fieldmark__65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936E070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1"/>
          </w:p>
        </w:tc>
      </w:tr>
      <w:tr w:rsidR="00AA6FED" w:rsidRPr="00F67F67" w14:paraId="63ABEE76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59002ED4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Cleaning</w:t>
            </w:r>
          </w:p>
        </w:tc>
        <w:bookmarkStart w:id="132" w:name="__Fieldmark__65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711620A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2"/>
          </w:p>
        </w:tc>
        <w:bookmarkStart w:id="133" w:name="__Fieldmark__66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70EB107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3"/>
          </w:p>
        </w:tc>
        <w:bookmarkStart w:id="134" w:name="__Fieldmark__66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4E3A8BC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4"/>
          </w:p>
        </w:tc>
        <w:tc>
          <w:tcPr>
            <w:tcW w:w="3266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2CCCDF62" w14:textId="77777777" w:rsidR="00AA6FED" w:rsidRPr="00F67F67" w:rsidRDefault="00AA6FED">
            <w:pPr>
              <w:widowControl w:val="0"/>
              <w:spacing w:before="96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AA27716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7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5BF6194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539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A0F5BC2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A3FF805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Correct attachments</w:t>
            </w:r>
          </w:p>
        </w:tc>
        <w:bookmarkStart w:id="135" w:name="__Fieldmark__66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31AA9C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5"/>
          </w:p>
        </w:tc>
        <w:bookmarkStart w:id="136" w:name="__Fieldmark__67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60F0794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6"/>
          </w:p>
        </w:tc>
        <w:bookmarkStart w:id="137" w:name="__Fieldmark__67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469A357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7"/>
          </w:p>
        </w:tc>
      </w:tr>
      <w:tr w:rsidR="00AA6FED" w:rsidRPr="00F67F67" w14:paraId="6641E733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55E80500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Maintenance</w:t>
            </w:r>
          </w:p>
        </w:tc>
        <w:bookmarkStart w:id="138" w:name="__Fieldmark__67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114AC90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8"/>
          </w:p>
        </w:tc>
        <w:bookmarkStart w:id="139" w:name="__Fieldmark__68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12CE8CD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9"/>
          </w:p>
        </w:tc>
        <w:bookmarkStart w:id="140" w:name="__Fieldmark__68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2EBEE2B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0"/>
          </w:p>
        </w:tc>
        <w:tc>
          <w:tcPr>
            <w:tcW w:w="3266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701CBE76" w14:textId="77777777" w:rsidR="00AA6FED" w:rsidRPr="00F67F67" w:rsidRDefault="00AA6FED">
            <w:pPr>
              <w:widowControl w:val="0"/>
              <w:spacing w:before="96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19C3A2B7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7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0146050D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539" w:type="dxa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63C6A88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6CFE70F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LOTO procedures in place</w:t>
            </w:r>
          </w:p>
        </w:tc>
        <w:bookmarkStart w:id="141" w:name="__Fieldmark__688_1433036947"/>
        <w:tc>
          <w:tcPr>
            <w:tcW w:w="4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0DFEF02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1"/>
          </w:p>
        </w:tc>
        <w:bookmarkStart w:id="142" w:name="__Fieldmark__691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59E1014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2"/>
          </w:p>
        </w:tc>
        <w:bookmarkStart w:id="143" w:name="__Fieldmark__694_1433036947"/>
        <w:tc>
          <w:tcPr>
            <w:tcW w:w="5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7FB142E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3"/>
          </w:p>
        </w:tc>
      </w:tr>
      <w:tr w:rsidR="00AA6FED" w:rsidRPr="00F67F67" w14:paraId="4EED9030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094F7C1A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Dismantle</w:t>
            </w:r>
          </w:p>
        </w:tc>
        <w:bookmarkStart w:id="144" w:name="__Fieldmark__698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958AC7D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4"/>
          </w:p>
        </w:tc>
        <w:bookmarkStart w:id="145" w:name="__Fieldmark__701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69DE165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5"/>
          </w:p>
        </w:tc>
        <w:bookmarkStart w:id="146" w:name="__Fieldmark__70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080C0D22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6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516078B0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Guards are of solid construction</w:t>
            </w:r>
          </w:p>
        </w:tc>
        <w:bookmarkStart w:id="147" w:name="__Fieldmark__708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7D02DFA3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7"/>
          </w:p>
        </w:tc>
        <w:bookmarkStart w:id="148" w:name="__Fieldmark__711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724A5909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8"/>
          </w:p>
        </w:tc>
        <w:bookmarkStart w:id="149" w:name="__Fieldmark__714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2946B2F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9"/>
          </w:p>
        </w:tc>
        <w:tc>
          <w:tcPr>
            <w:tcW w:w="4629" w:type="dxa"/>
            <w:gridSpan w:val="4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184CA1F2" w14:textId="77777777" w:rsidR="00AA6FED" w:rsidRPr="00F67F67" w:rsidRDefault="00B154A4">
            <w:pPr>
              <w:widowControl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  <w:lang w:bidi="en-US"/>
              </w:rPr>
              <w:t xml:space="preserve">Where </w:t>
            </w:r>
            <w:r w:rsidRPr="00F67F67">
              <w:rPr>
                <w:rFonts w:ascii="Arial" w:hAnsi="Arial" w:cs="Arial"/>
                <w:color w:val="FFFFFF"/>
                <w:sz w:val="20"/>
                <w:szCs w:val="20"/>
                <w:highlight w:val="red"/>
                <w:lang w:bidi="en-US"/>
              </w:rPr>
              <w:t>“No”</w:t>
            </w:r>
            <w:r w:rsidRPr="00F67F67">
              <w:rPr>
                <w:rFonts w:ascii="Arial" w:hAnsi="Arial" w:cs="Arial"/>
                <w:color w:val="000000"/>
                <w:sz w:val="20"/>
                <w:szCs w:val="20"/>
                <w:lang w:bidi="en-US"/>
              </w:rPr>
              <w:t xml:space="preserve"> is selected, check with the Supervisor.</w:t>
            </w:r>
          </w:p>
        </w:tc>
      </w:tr>
      <w:tr w:rsidR="00AA6FED" w:rsidRPr="00F67F67" w14:paraId="084CF122" w14:textId="77777777">
        <w:trPr>
          <w:trHeight w:val="191"/>
          <w:jc w:val="center"/>
        </w:trPr>
        <w:tc>
          <w:tcPr>
            <w:tcW w:w="3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vAlign w:val="center"/>
          </w:tcPr>
          <w:p w14:paraId="0AC16206" w14:textId="77777777" w:rsidR="00AA6FED" w:rsidRPr="00F67F67" w:rsidRDefault="00B154A4">
            <w:pPr>
              <w:widowControl w:val="0"/>
              <w:spacing w:before="96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Decommission</w:t>
            </w:r>
          </w:p>
        </w:tc>
        <w:bookmarkStart w:id="150" w:name="__Fieldmark__722_1433036947"/>
        <w:tc>
          <w:tcPr>
            <w:tcW w:w="5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37DA38D4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0"/>
          </w:p>
        </w:tc>
        <w:bookmarkStart w:id="151" w:name="__Fieldmark__725_1433036947"/>
        <w:tc>
          <w:tcPr>
            <w:tcW w:w="47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49C2DCC8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1"/>
          </w:p>
        </w:tc>
        <w:bookmarkStart w:id="152" w:name="__Fieldmark__728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39CAE3C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2"/>
          </w:p>
        </w:tc>
        <w:tc>
          <w:tcPr>
            <w:tcW w:w="32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3CD51BDF" w14:textId="77777777" w:rsidR="00AA6FED" w:rsidRPr="00F67F67" w:rsidRDefault="00B154A4">
            <w:pPr>
              <w:widowControl w:val="0"/>
              <w:spacing w:before="96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color w:val="000000"/>
                <w:sz w:val="20"/>
                <w:szCs w:val="20"/>
              </w:rPr>
              <w:t>Guards are difficult to bypass</w:t>
            </w:r>
          </w:p>
        </w:tc>
        <w:bookmarkStart w:id="153" w:name="__Fieldmark__732_1433036947"/>
        <w:tc>
          <w:tcPr>
            <w:tcW w:w="47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569B1F50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3"/>
          </w:p>
        </w:tc>
        <w:bookmarkStart w:id="154" w:name="__Fieldmark__735_1433036947"/>
        <w:tc>
          <w:tcPr>
            <w:tcW w:w="5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0000"/>
            <w:vAlign w:val="center"/>
          </w:tcPr>
          <w:p w14:paraId="180D3015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4"/>
          </w:p>
        </w:tc>
        <w:bookmarkStart w:id="155" w:name="__Fieldmark__738_1433036947"/>
        <w:tc>
          <w:tcPr>
            <w:tcW w:w="5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  <w:vAlign w:val="center"/>
          </w:tcPr>
          <w:p w14:paraId="4CFA5E4F" w14:textId="77777777" w:rsidR="00AA6FED" w:rsidRPr="00F67F67" w:rsidRDefault="00B154A4">
            <w:pPr>
              <w:widowControl w:val="0"/>
              <w:spacing w:before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7F6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7F6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67F67">
              <w:rPr>
                <w:rFonts w:ascii="Arial" w:hAnsi="Arial" w:cs="Arial"/>
                <w:sz w:val="20"/>
                <w:szCs w:val="20"/>
              </w:rPr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67F67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5"/>
          </w:p>
        </w:tc>
        <w:tc>
          <w:tcPr>
            <w:tcW w:w="4629" w:type="dxa"/>
            <w:gridSpan w:val="4"/>
            <w:vMerge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uto"/>
          </w:tcPr>
          <w:p w14:paraId="3C00DDE2" w14:textId="77777777" w:rsidR="00AA6FED" w:rsidRPr="00F67F67" w:rsidRDefault="00AA6FED">
            <w:pPr>
              <w:widowControl w:val="0"/>
              <w:spacing w:before="96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ACB6A84" w14:textId="77777777" w:rsidR="00B154A4" w:rsidRPr="00F67F67" w:rsidRDefault="00B154A4">
      <w:pPr>
        <w:rPr>
          <w:sz w:val="4"/>
          <w:szCs w:val="4"/>
        </w:rPr>
      </w:pPr>
    </w:p>
    <w:sectPr w:rsidR="00B154A4" w:rsidRPr="00F67F6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6838" w:h="11906" w:orient="landscape"/>
      <w:pgMar w:top="1440" w:right="1134" w:bottom="1440" w:left="1103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317F5" w14:textId="77777777" w:rsidR="00A751C4" w:rsidRDefault="00A751C4">
      <w:r>
        <w:separator/>
      </w:r>
    </w:p>
  </w:endnote>
  <w:endnote w:type="continuationSeparator" w:id="0">
    <w:p w14:paraId="707EB69F" w14:textId="77777777" w:rsidR="00A751C4" w:rsidRDefault="00A75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auto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 Bold">
    <w:altName w:val="Arial"/>
    <w:panose1 w:val="020B0704020202020204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C34CB7" w14:textId="77777777" w:rsidR="007014BB" w:rsidRDefault="00701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3362"/>
      <w:gridCol w:w="8587"/>
      <w:gridCol w:w="897"/>
      <w:gridCol w:w="599"/>
    </w:tblGrid>
    <w:tr w:rsidR="00AA6FED" w14:paraId="7D26940A" w14:textId="77777777">
      <w:trPr>
        <w:trHeight w:val="301"/>
      </w:trPr>
      <w:tc>
        <w:tcPr>
          <w:tcW w:w="3362" w:type="dxa"/>
          <w:shd w:val="clear" w:color="auto" w:fill="FFFFFF"/>
          <w:vAlign w:val="center"/>
        </w:tcPr>
        <w:p w14:paraId="670BA238" w14:textId="77777777" w:rsidR="00AA6FED" w:rsidRDefault="00B154A4">
          <w:pPr>
            <w:pStyle w:val="Footer"/>
            <w:widowControl w:val="0"/>
          </w:pPr>
          <w:r>
            <w:rPr>
              <w:rFonts w:ascii="Arial" w:hAnsi="Arial" w:cs="Arial"/>
              <w:smallCaps/>
              <w:sz w:val="16"/>
              <w:szCs w:val="16"/>
            </w:rPr>
            <w:t>Hand Grout Pump SOP</w:t>
          </w:r>
        </w:p>
      </w:tc>
      <w:tc>
        <w:tcPr>
          <w:tcW w:w="8587" w:type="dxa"/>
          <w:shd w:val="clear" w:color="auto" w:fill="FFFFFF"/>
          <w:vAlign w:val="center"/>
        </w:tcPr>
        <w:p w14:paraId="445B1A0E" w14:textId="5B948FA6" w:rsidR="00AA6FED" w:rsidRDefault="00B154A4">
          <w:pPr>
            <w:pStyle w:val="Footer"/>
            <w:widowControl w:val="0"/>
            <w:ind w:left="2160"/>
          </w:pPr>
          <w:r>
            <w:rPr>
              <w:rFonts w:ascii="Arial" w:hAnsi="Arial" w:cs="Arial"/>
              <w:sz w:val="16"/>
              <w:szCs w:val="16"/>
              <w:lang w:eastAsia="ja-JP"/>
            </w:rPr>
            <w:t xml:space="preserve">© </w:t>
          </w:r>
          <w:r w:rsidR="007014BB">
            <w:rPr>
              <w:rFonts w:ascii="Arial" w:hAnsi="Arial" w:cs="Arial"/>
              <w:sz w:val="16"/>
              <w:szCs w:val="16"/>
              <w:lang w:eastAsia="ja-JP"/>
            </w:rPr>
            <w:t>Paneltec Group</w:t>
          </w:r>
        </w:p>
      </w:tc>
      <w:tc>
        <w:tcPr>
          <w:tcW w:w="1496" w:type="dxa"/>
          <w:gridSpan w:val="2"/>
          <w:shd w:val="clear" w:color="auto" w:fill="FFFFFF"/>
          <w:vAlign w:val="center"/>
        </w:tcPr>
        <w:p w14:paraId="76037183" w14:textId="77777777" w:rsidR="00AA6FED" w:rsidRDefault="00B154A4">
          <w:pPr>
            <w:pStyle w:val="Footer"/>
            <w:widowControl w:val="0"/>
            <w:rPr>
              <w:rFonts w:ascii="Arial Bold" w:hAnsi="Arial Bold" w:cs="Arial Bold" w:hint="eastAsia"/>
              <w:i/>
              <w:iCs/>
              <w:color w:val="000000"/>
              <w:sz w:val="17"/>
              <w:szCs w:val="17"/>
              <w:shd w:val="clear" w:color="auto" w:fill="FFFFFF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5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5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AA6FED" w14:paraId="5AAF62FE" w14:textId="77777777">
      <w:trPr>
        <w:trHeight w:val="301"/>
      </w:trPr>
      <w:tc>
        <w:tcPr>
          <w:tcW w:w="12846" w:type="dxa"/>
          <w:gridSpan w:val="3"/>
          <w:shd w:val="clear" w:color="auto" w:fill="FFFFFF"/>
          <w:vAlign w:val="center"/>
        </w:tcPr>
        <w:p w14:paraId="4C0A41BD" w14:textId="77777777" w:rsidR="00AA6FED" w:rsidRDefault="00B154A4">
          <w:pPr>
            <w:widowControl w:val="0"/>
            <w:jc w:val="center"/>
          </w:pPr>
          <w:r>
            <w:rPr>
              <w:rFonts w:ascii="Arial Bold" w:hAnsi="Arial Bold" w:cs="Arial Bold"/>
              <w:i/>
              <w:iCs/>
              <w:color w:val="000000"/>
              <w:sz w:val="17"/>
              <w:szCs w:val="17"/>
              <w:shd w:val="clear" w:color="auto" w:fill="FFFFFF"/>
            </w:rPr>
            <w:t>This SOP does not cover all possible hazards associated with the task and should be used in conjunction with other references where necessary.</w:t>
          </w:r>
        </w:p>
        <w:p w14:paraId="4088BE1C" w14:textId="77777777" w:rsidR="00AA6FED" w:rsidRDefault="00B154A4">
          <w:pPr>
            <w:pStyle w:val="Footer"/>
            <w:widowControl w:val="0"/>
            <w:jc w:val="center"/>
          </w:pPr>
          <w:r>
            <w:rPr>
              <w:rFonts w:ascii="Arial Bold" w:hAnsi="Arial Bold" w:cs="Arial Bold"/>
              <w:i/>
              <w:iCs/>
              <w:color w:val="000000"/>
              <w:sz w:val="17"/>
              <w:szCs w:val="17"/>
              <w:shd w:val="clear" w:color="auto" w:fill="FFFFFF"/>
            </w:rPr>
            <w:t>It is designed as a general guide only to be used to complement more specific training or instruction.</w:t>
          </w:r>
        </w:p>
      </w:tc>
      <w:tc>
        <w:tcPr>
          <w:tcW w:w="599" w:type="dxa"/>
          <w:shd w:val="clear" w:color="auto" w:fill="auto"/>
        </w:tcPr>
        <w:p w14:paraId="58F218D4" w14:textId="77777777" w:rsidR="00AA6FED" w:rsidRDefault="00AA6FED">
          <w:pPr>
            <w:widowControl w:val="0"/>
          </w:pPr>
        </w:p>
      </w:tc>
    </w:tr>
  </w:tbl>
  <w:p w14:paraId="15758C48" w14:textId="77777777" w:rsidR="00AA6FED" w:rsidRDefault="00AA6FED">
    <w:pPr>
      <w:tabs>
        <w:tab w:val="center" w:pos="4320"/>
        <w:tab w:val="right" w:pos="8640"/>
      </w:tabs>
      <w:spacing w:line="276" w:lineRule="auto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C3CB5" w14:textId="77777777" w:rsidR="007014BB" w:rsidRDefault="00701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C36F45" w14:textId="77777777" w:rsidR="00A751C4" w:rsidRDefault="00A751C4">
      <w:r>
        <w:separator/>
      </w:r>
    </w:p>
  </w:footnote>
  <w:footnote w:type="continuationSeparator" w:id="0">
    <w:p w14:paraId="10303A5A" w14:textId="77777777" w:rsidR="00A751C4" w:rsidRDefault="00A75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23FD00" w14:textId="77777777" w:rsidR="007014BB" w:rsidRDefault="00701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9781"/>
      <w:gridCol w:w="4688"/>
    </w:tblGrid>
    <w:tr w:rsidR="00F57F42" w14:paraId="72AA28AB" w14:textId="77777777" w:rsidTr="00080E08">
      <w:trPr>
        <w:trHeight w:val="99"/>
        <w:jc w:val="center"/>
      </w:trPr>
      <w:tc>
        <w:tcPr>
          <w:tcW w:w="9781" w:type="dxa"/>
          <w:vMerge w:val="restart"/>
          <w:tcBorders>
            <w:bottom w:val="single" w:sz="2" w:space="0" w:color="BFBFBF"/>
            <w:right w:val="single" w:sz="2" w:space="0" w:color="000000"/>
          </w:tcBorders>
          <w:shd w:val="clear" w:color="auto" w:fill="auto"/>
          <w:vAlign w:val="center"/>
        </w:tcPr>
        <w:p w14:paraId="5F03E8F6" w14:textId="544058E5" w:rsidR="00F57F42" w:rsidRDefault="007014BB" w:rsidP="00F57F42">
          <w:pPr>
            <w:widowControl w:val="0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439F3636" wp14:editId="62B8EFC2">
                <wp:simplePos x="0" y="0"/>
                <wp:positionH relativeFrom="column">
                  <wp:posOffset>-18415</wp:posOffset>
                </wp:positionH>
                <wp:positionV relativeFrom="paragraph">
                  <wp:posOffset>-118110</wp:posOffset>
                </wp:positionV>
                <wp:extent cx="1798320" cy="515620"/>
                <wp:effectExtent l="0" t="0" r="0" b="0"/>
                <wp:wrapNone/>
                <wp:docPr id="200738915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389150" name="Picture 20073891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8320" cy="515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88" w:type="dxa"/>
          <w:tcBorders>
            <w:left w:val="single" w:sz="2" w:space="0" w:color="000000"/>
          </w:tcBorders>
          <w:shd w:val="clear" w:color="auto" w:fill="auto"/>
        </w:tcPr>
        <w:p w14:paraId="340D05F4" w14:textId="6E6B5E94" w:rsidR="00F57F42" w:rsidRDefault="007014BB" w:rsidP="00F57F42">
          <w:pPr>
            <w:widowControl w:val="0"/>
          </w:pPr>
          <w:r>
            <w:rPr>
              <w:rFonts w:ascii="Arial" w:hAnsi="Arial" w:cs="Arial"/>
              <w:color w:val="2C3752"/>
              <w:sz w:val="16"/>
              <w:szCs w:val="16"/>
              <w:shd w:val="clear" w:color="auto" w:fill="FFFFFF"/>
            </w:rPr>
            <w:t>Paneltec Pty Ltd</w:t>
          </w:r>
        </w:p>
      </w:tc>
    </w:tr>
    <w:tr w:rsidR="00F57F42" w14:paraId="2089B9FB" w14:textId="77777777" w:rsidTr="00080E08">
      <w:trPr>
        <w:trHeight w:val="99"/>
        <w:jc w:val="center"/>
      </w:trPr>
      <w:tc>
        <w:tcPr>
          <w:tcW w:w="9781" w:type="dxa"/>
          <w:vMerge/>
          <w:tcBorders>
            <w:top w:val="single" w:sz="2" w:space="0" w:color="BFBFBF"/>
            <w:bottom w:val="single" w:sz="2" w:space="0" w:color="BFBFBF"/>
            <w:right w:val="single" w:sz="2" w:space="0" w:color="000000"/>
          </w:tcBorders>
          <w:shd w:val="clear" w:color="auto" w:fill="auto"/>
          <w:vAlign w:val="center"/>
        </w:tcPr>
        <w:p w14:paraId="04E72FD2" w14:textId="77777777" w:rsidR="00F57F42" w:rsidRDefault="00F57F42" w:rsidP="00F57F42">
          <w:pPr>
            <w:widowControl w:val="0"/>
            <w:rPr>
              <w:rFonts w:ascii="Arial" w:eastAsia="Arial" w:hAnsi="Arial" w:cs="Arial"/>
              <w:color w:val="2B2E2F"/>
              <w:highlight w:val="white"/>
            </w:rPr>
          </w:pPr>
        </w:p>
      </w:tc>
      <w:tc>
        <w:tcPr>
          <w:tcW w:w="4688" w:type="dxa"/>
          <w:tcBorders>
            <w:left w:val="single" w:sz="2" w:space="0" w:color="000000"/>
          </w:tcBorders>
          <w:shd w:val="clear" w:color="auto" w:fill="auto"/>
        </w:tcPr>
        <w:p w14:paraId="34223CF8" w14:textId="6DE73704" w:rsidR="00F57F42" w:rsidRDefault="007014BB" w:rsidP="00F57F42">
          <w:pPr>
            <w:widowControl w:val="0"/>
            <w:spacing w:before="120"/>
          </w:pPr>
          <w:r>
            <w:rPr>
              <w:rFonts w:ascii="Arial" w:hAnsi="Arial" w:cs="Arial"/>
              <w:color w:val="2C3752"/>
              <w:sz w:val="16"/>
              <w:szCs w:val="16"/>
              <w:shd w:val="clear" w:color="auto" w:fill="FFFFFF"/>
            </w:rPr>
            <w:t>PO Box 148 KINGS MEADOWS TAS 7249</w:t>
          </w:r>
        </w:p>
      </w:tc>
    </w:tr>
    <w:tr w:rsidR="00F57F42" w14:paraId="72F637DB" w14:textId="77777777" w:rsidTr="00080E08">
      <w:trPr>
        <w:trHeight w:val="208"/>
        <w:jc w:val="center"/>
      </w:trPr>
      <w:tc>
        <w:tcPr>
          <w:tcW w:w="9781" w:type="dxa"/>
          <w:vMerge/>
          <w:tcBorders>
            <w:top w:val="single" w:sz="2" w:space="0" w:color="BFBFBF"/>
            <w:right w:val="single" w:sz="2" w:space="0" w:color="000000"/>
          </w:tcBorders>
          <w:shd w:val="clear" w:color="auto" w:fill="auto"/>
          <w:vAlign w:val="center"/>
        </w:tcPr>
        <w:p w14:paraId="5EB09B63" w14:textId="77777777" w:rsidR="00F57F42" w:rsidRDefault="00F57F42" w:rsidP="00F57F42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pBdr>
            <w:spacing w:line="276" w:lineRule="auto"/>
          </w:pPr>
        </w:p>
      </w:tc>
      <w:tc>
        <w:tcPr>
          <w:tcW w:w="4688" w:type="dxa"/>
          <w:tcBorders>
            <w:left w:val="single" w:sz="2" w:space="0" w:color="000000"/>
          </w:tcBorders>
          <w:shd w:val="clear" w:color="auto" w:fill="auto"/>
        </w:tcPr>
        <w:p w14:paraId="38461090" w14:textId="75C64325" w:rsidR="00F57F42" w:rsidRDefault="00F57F42" w:rsidP="00F57F42">
          <w:pPr>
            <w:widowControl w:val="0"/>
            <w:spacing w:before="120"/>
          </w:pPr>
          <w:r>
            <w:rPr>
              <w:rFonts w:ascii="Arial" w:hAnsi="Arial" w:cs="Arial"/>
              <w:sz w:val="16"/>
              <w:szCs w:val="16"/>
            </w:rPr>
            <w:t>ABN</w:t>
          </w:r>
          <w:r w:rsidR="007014BB">
            <w:rPr>
              <w:rFonts w:ascii="Arial" w:hAnsi="Arial" w:cs="Arial"/>
              <w:sz w:val="16"/>
              <w:szCs w:val="16"/>
            </w:rPr>
            <w:t>: 12128689412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0B7D6DC3" w14:textId="77777777" w:rsidR="00AA6FED" w:rsidRDefault="00AA6FED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DE4F83" w14:textId="77777777" w:rsidR="007014BB" w:rsidRDefault="007014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0.8pt;height:9.6pt" o:bullet="t" filled="t">
        <v:fill color2="black"/>
        <v:imagedata r:id="rId1" o:title=""/>
      </v:shape>
    </w:pict>
  </w:numPicBullet>
  <w:numPicBullet w:numPicBulletId="1">
    <w:pict>
      <v:shape id="_x0000_i1035" type="#_x0000_t75" style="width:.6pt;height:.6pt" o:bullet="t" filled="t">
        <v:fill color2="black"/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Heading1"/>
      <w:lvlText w:val="Section %1"/>
      <w:lvlJc w:val="left"/>
      <w:pPr>
        <w:tabs>
          <w:tab w:val="num" w:pos="0"/>
        </w:tabs>
        <w:ind w:left="432" w:hanging="432"/>
      </w:pPr>
      <w:rPr>
        <w:rFonts w:ascii="Arial Narrow" w:hAnsi="Arial Narrow"/>
        <w:b w:val="0"/>
        <w:bCs w:val="0"/>
        <w:i w:val="0"/>
        <w:iCs w:val="0"/>
        <w:caps/>
        <w:sz w:val="28"/>
        <w:szCs w:val="28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860" w:hanging="576"/>
      </w:pPr>
      <w:rPr>
        <w:rFonts w:ascii="Arial Narrow" w:hAnsi="Arial Narrow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>
        <w:rFonts w:ascii="Arial Narrow" w:hAnsi="Arial Narrow"/>
        <w:b w:val="0"/>
        <w:bCs w:val="0"/>
        <w:i w:val="0"/>
        <w:iCs w:val="0"/>
        <w:sz w:val="32"/>
        <w:szCs w:val="32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AA503316"/>
    <w:name w:val="WWNum3"/>
    <w:lvl w:ilvl="0">
      <w:start w:val="1"/>
      <w:numFmt w:val="bullet"/>
      <w:lvlText w:val=""/>
      <w:lvlJc w:val="left"/>
      <w:pPr>
        <w:tabs>
          <w:tab w:val="num" w:pos="0"/>
        </w:tabs>
        <w:ind w:left="753" w:hanging="360"/>
      </w:pPr>
      <w:rPr>
        <w:rFonts w:ascii="Wingdings" w:hAnsi="Wingding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2946"/>
        </w:tabs>
        <w:ind w:left="29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5106"/>
        </w:tabs>
        <w:ind w:left="510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7266"/>
        </w:tabs>
        <w:ind w:left="726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986"/>
        </w:tabs>
        <w:ind w:left="7986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2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4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6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48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0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2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4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67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8" w15:restartNumberingAfterBreak="0">
    <w:nsid w:val="00000009"/>
    <w:multiLevelType w:val="multilevel"/>
    <w:tmpl w:val="00000009"/>
    <w:name w:val="WWNum9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multilevel"/>
    <w:tmpl w:val="0000000A"/>
    <w:name w:val="WWNum10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5F6C105E"/>
    <w:name w:val="WWNum12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multilevel"/>
    <w:tmpl w:val="0000000C"/>
    <w:name w:val="WWNum13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multilevel"/>
    <w:tmpl w:val="5306A39A"/>
    <w:name w:val="WWNum14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multilevel"/>
    <w:tmpl w:val="F390A084"/>
    <w:name w:val="WWNum15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multilevel"/>
    <w:tmpl w:val="0000000F"/>
    <w:name w:val="WWNum16"/>
    <w:lvl w:ilvl="0">
      <w:start w:val="1"/>
      <w:numFmt w:val="bullet"/>
      <w:lvlText w:val=""/>
      <w:lvlJc w:val="left"/>
      <w:pPr>
        <w:tabs>
          <w:tab w:val="num" w:pos="0"/>
        </w:tabs>
        <w:ind w:left="360" w:hanging="360"/>
      </w:pPr>
      <w:rPr>
        <w:rFonts w:ascii="Wingdings" w:hAnsi="Wingdings"/>
        <w:color w:val="FF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45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17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9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61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33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05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77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497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multilevel"/>
    <w:tmpl w:val="22B261D4"/>
    <w:name w:val="WWNum1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i w:val="0"/>
        <w:color w:val="0000FF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00000011"/>
    <w:multiLevelType w:val="multilevel"/>
    <w:tmpl w:val="0B7E301E"/>
    <w:name w:val="WWNum18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/>
        <w:i w:val="0"/>
        <w:iCs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i w:val="0"/>
        <w:color w:val="0000FF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00000012"/>
    <w:multiLevelType w:val="multilevel"/>
    <w:tmpl w:val="62DC16B0"/>
    <w:name w:val="WWNum19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i w:val="0"/>
        <w:color w:val="0000FF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00000013"/>
    <w:multiLevelType w:val="multilevel"/>
    <w:tmpl w:val="5CB8803C"/>
    <w:name w:val="WWNum2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i w:val="0"/>
        <w:color w:val="0000FF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00000014"/>
    <w:multiLevelType w:val="multilevel"/>
    <w:tmpl w:val="FD02EC6C"/>
    <w:name w:val="WWNum21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multilevel"/>
    <w:tmpl w:val="00000015"/>
    <w:name w:val="WWNum22"/>
    <w:lvl w:ilvl="0">
      <w:start w:val="1"/>
      <w:numFmt w:val="bullet"/>
      <w:lvlText w:val="•"/>
      <w:lvlPicBulletId w:val="1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693867E2"/>
    <w:multiLevelType w:val="multilevel"/>
    <w:tmpl w:val="642A0394"/>
    <w:lvl w:ilvl="0">
      <w:start w:val="1"/>
      <w:numFmt w:val="bullet"/>
      <w:lvlText w:val="p"/>
      <w:lvlJc w:val="left"/>
      <w:pPr>
        <w:ind w:left="360" w:hanging="360"/>
      </w:pPr>
      <w:rPr>
        <w:rFonts w:ascii="Wingdings 3" w:hAnsi="Wingdings 3" w:hint="default"/>
        <w:color w:val="C0000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num w:numId="1" w16cid:durableId="503935219">
    <w:abstractNumId w:val="0"/>
  </w:num>
  <w:num w:numId="2" w16cid:durableId="1765027837">
    <w:abstractNumId w:val="1"/>
  </w:num>
  <w:num w:numId="3" w16cid:durableId="1221599995">
    <w:abstractNumId w:val="2"/>
  </w:num>
  <w:num w:numId="4" w16cid:durableId="525290089">
    <w:abstractNumId w:val="3"/>
  </w:num>
  <w:num w:numId="5" w16cid:durableId="1058437015">
    <w:abstractNumId w:val="4"/>
  </w:num>
  <w:num w:numId="6" w16cid:durableId="1999453077">
    <w:abstractNumId w:val="5"/>
  </w:num>
  <w:num w:numId="7" w16cid:durableId="1156189916">
    <w:abstractNumId w:val="6"/>
  </w:num>
  <w:num w:numId="8" w16cid:durableId="1460032013">
    <w:abstractNumId w:val="7"/>
  </w:num>
  <w:num w:numId="9" w16cid:durableId="744303284">
    <w:abstractNumId w:val="8"/>
  </w:num>
  <w:num w:numId="10" w16cid:durableId="428551283">
    <w:abstractNumId w:val="9"/>
  </w:num>
  <w:num w:numId="11" w16cid:durableId="36321705">
    <w:abstractNumId w:val="10"/>
  </w:num>
  <w:num w:numId="12" w16cid:durableId="1779450058">
    <w:abstractNumId w:val="11"/>
  </w:num>
  <w:num w:numId="13" w16cid:durableId="1686783613">
    <w:abstractNumId w:val="12"/>
  </w:num>
  <w:num w:numId="14" w16cid:durableId="1501505807">
    <w:abstractNumId w:val="13"/>
  </w:num>
  <w:num w:numId="15" w16cid:durableId="2037656086">
    <w:abstractNumId w:val="14"/>
  </w:num>
  <w:num w:numId="16" w16cid:durableId="1100640830">
    <w:abstractNumId w:val="15"/>
  </w:num>
  <w:num w:numId="17" w16cid:durableId="1828856712">
    <w:abstractNumId w:val="16"/>
  </w:num>
  <w:num w:numId="18" w16cid:durableId="1635941860">
    <w:abstractNumId w:val="17"/>
  </w:num>
  <w:num w:numId="19" w16cid:durableId="196896958">
    <w:abstractNumId w:val="18"/>
  </w:num>
  <w:num w:numId="20" w16cid:durableId="406732989">
    <w:abstractNumId w:val="19"/>
  </w:num>
  <w:num w:numId="21" w16cid:durableId="2095004262">
    <w:abstractNumId w:val="20"/>
  </w:num>
  <w:num w:numId="22" w16cid:durableId="7129236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CC"/>
    <w:rsid w:val="0003036A"/>
    <w:rsid w:val="00160D9A"/>
    <w:rsid w:val="002D36CC"/>
    <w:rsid w:val="003A07B2"/>
    <w:rsid w:val="007014BB"/>
    <w:rsid w:val="00A751C4"/>
    <w:rsid w:val="00AA6FED"/>
    <w:rsid w:val="00B154A4"/>
    <w:rsid w:val="00BE45E1"/>
    <w:rsid w:val="00C3066E"/>
    <w:rsid w:val="00ED65C8"/>
    <w:rsid w:val="00F17D21"/>
    <w:rsid w:val="00F57F42"/>
    <w:rsid w:val="00F6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60DB21E"/>
  <w15:chartTrackingRefBased/>
  <w15:docId w15:val="{AB59C21F-ABD6-4246-A00F-2A04078E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mbria" w:eastAsia="MS Mincho" w:hAnsi="Cambria"/>
      <w:sz w:val="24"/>
      <w:szCs w:val="24"/>
    </w:rPr>
  </w:style>
  <w:style w:type="paragraph" w:styleId="Heading1">
    <w:name w:val="heading 1"/>
    <w:basedOn w:val="Normal"/>
    <w:next w:val="Normal"/>
    <w:autoRedefine/>
    <w:qFormat/>
    <w:pPr>
      <w:keepNext/>
      <w:keepLines/>
      <w:numPr>
        <w:numId w:val="1"/>
      </w:numPr>
      <w:ind w:left="431" w:hanging="431"/>
      <w:jc w:val="center"/>
      <w:outlineLvl w:val="0"/>
    </w:pPr>
    <w:rPr>
      <w:rFonts w:ascii="Arial Narrow" w:eastAsia="MS Gothic" w:hAnsi="Arial Narrow"/>
      <w:bCs/>
      <w:sz w:val="28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/>
      <w:outlineLvl w:val="1"/>
    </w:pPr>
    <w:rPr>
      <w:rFonts w:ascii="Arial Narrow" w:eastAsia="MS Gothic" w:hAnsi="Arial Narrow"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Arial Narrow" w:eastAsia="MS Gothic" w:hAnsi="Arial Narrow"/>
      <w:bCs/>
      <w:sz w:val="32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0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before="200"/>
      <w:outlineLvl w:val="7"/>
    </w:pPr>
    <w:rPr>
      <w:rFonts w:ascii="Calibri" w:eastAsia="MS Gothic" w:hAnsi="Calibri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BalloonTextChar">
    <w:name w:val="Balloon Text Char"/>
    <w:rPr>
      <w:rFonts w:ascii="Tahoma" w:eastAsia="MS Mincho" w:hAnsi="Tahoma" w:cs="Tahoma"/>
      <w:sz w:val="16"/>
      <w:szCs w:val="16"/>
      <w:lang w:val="en-US"/>
    </w:rPr>
  </w:style>
  <w:style w:type="character" w:customStyle="1" w:styleId="HeaderChar">
    <w:name w:val="Header Char"/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Heading1Char">
    <w:name w:val="Heading 1 Char"/>
    <w:rPr>
      <w:rFonts w:ascii="Arial Narrow" w:eastAsia="MS Gothic" w:hAnsi="Arial Narrow"/>
      <w:bCs/>
      <w:sz w:val="28"/>
      <w:szCs w:val="36"/>
      <w:lang w:val="en-US"/>
    </w:rPr>
  </w:style>
  <w:style w:type="character" w:customStyle="1" w:styleId="Heading2Char">
    <w:name w:val="Heading 2 Char"/>
    <w:rPr>
      <w:rFonts w:ascii="Arial Narrow" w:eastAsia="MS Gothic" w:hAnsi="Arial Narrow"/>
      <w:bCs/>
      <w:sz w:val="28"/>
      <w:szCs w:val="32"/>
      <w:lang w:val="en-US"/>
    </w:rPr>
  </w:style>
  <w:style w:type="character" w:customStyle="1" w:styleId="Heading3Char">
    <w:name w:val="Heading 3 Char"/>
    <w:rPr>
      <w:rFonts w:ascii="Arial Narrow" w:eastAsia="MS Gothic" w:hAnsi="Arial Narrow"/>
      <w:bCs/>
      <w:sz w:val="32"/>
      <w:szCs w:val="24"/>
      <w:lang w:val="en-US"/>
    </w:rPr>
  </w:style>
  <w:style w:type="character" w:customStyle="1" w:styleId="Heading4Char">
    <w:name w:val="Heading 4 Char"/>
    <w:rPr>
      <w:rFonts w:eastAsia="MS Gothic"/>
      <w:b/>
      <w:bCs/>
      <w:i/>
      <w:iCs/>
      <w:color w:val="4F81BD"/>
      <w:sz w:val="24"/>
      <w:szCs w:val="24"/>
      <w:lang w:val="en-US"/>
    </w:rPr>
  </w:style>
  <w:style w:type="character" w:customStyle="1" w:styleId="Heading5Char">
    <w:name w:val="Heading 5 Char"/>
    <w:rPr>
      <w:rFonts w:eastAsia="MS Gothic"/>
      <w:color w:val="243F60"/>
      <w:sz w:val="24"/>
      <w:szCs w:val="24"/>
      <w:lang w:val="en-US"/>
    </w:rPr>
  </w:style>
  <w:style w:type="character" w:customStyle="1" w:styleId="Heading6Char">
    <w:name w:val="Heading 6 Char"/>
    <w:rPr>
      <w:rFonts w:eastAsia="MS Gothic"/>
      <w:i/>
      <w:iCs/>
      <w:color w:val="243F60"/>
      <w:sz w:val="24"/>
      <w:szCs w:val="24"/>
      <w:lang w:val="en-US"/>
    </w:rPr>
  </w:style>
  <w:style w:type="character" w:customStyle="1" w:styleId="Heading7Char">
    <w:name w:val="Heading 7 Char"/>
    <w:rPr>
      <w:rFonts w:eastAsia="MS Gothic"/>
      <w:i/>
      <w:iCs/>
      <w:color w:val="404040"/>
      <w:sz w:val="24"/>
      <w:szCs w:val="24"/>
      <w:lang w:val="en-US"/>
    </w:rPr>
  </w:style>
  <w:style w:type="character" w:customStyle="1" w:styleId="Heading8Char">
    <w:name w:val="Heading 8 Char"/>
    <w:rPr>
      <w:rFonts w:eastAsia="MS Gothic"/>
      <w:color w:val="404040"/>
      <w:lang w:val="en-US"/>
    </w:rPr>
  </w:style>
  <w:style w:type="character" w:customStyle="1" w:styleId="Heading9Char">
    <w:name w:val="Heading 9 Char"/>
    <w:rPr>
      <w:rFonts w:eastAsia="MS Gothic"/>
      <w:i/>
      <w:iCs/>
      <w:color w:val="404040"/>
      <w:lang w:val="en-US"/>
    </w:rPr>
  </w:style>
  <w:style w:type="character" w:customStyle="1" w:styleId="ListLabel1">
    <w:name w:val="ListLabel 1"/>
    <w:rPr>
      <w:rFonts w:ascii="Arial Narrow" w:hAnsi="Arial Narrow"/>
      <w:b w:val="0"/>
      <w:bCs w:val="0"/>
      <w:i w:val="0"/>
      <w:iCs w:val="0"/>
      <w:caps/>
      <w:color w:val="auto"/>
      <w:sz w:val="28"/>
      <w:szCs w:val="28"/>
      <w:u w:val="none"/>
    </w:rPr>
  </w:style>
  <w:style w:type="character" w:customStyle="1" w:styleId="ListLabel2">
    <w:name w:val="ListLabel 2"/>
    <w:rPr>
      <w:rFonts w:ascii="Arial Narrow" w:hAnsi="Arial Narrow"/>
      <w:b w:val="0"/>
      <w:bCs w:val="0"/>
      <w:i w:val="0"/>
      <w:iCs w:val="0"/>
      <w:color w:val="auto"/>
      <w:sz w:val="32"/>
      <w:szCs w:val="32"/>
    </w:rPr>
  </w:style>
  <w:style w:type="character" w:customStyle="1" w:styleId="ListLabel3">
    <w:name w:val="ListLabel 3"/>
    <w:rPr>
      <w:rFonts w:ascii="Arial Narrow" w:hAnsi="Arial Narrow"/>
      <w:b w:val="0"/>
      <w:bCs w:val="0"/>
      <w:i w:val="0"/>
      <w:iCs w:val="0"/>
      <w:color w:val="auto"/>
      <w:sz w:val="32"/>
      <w:szCs w:val="32"/>
      <w:u w:val="none"/>
    </w:rPr>
  </w:style>
  <w:style w:type="character" w:customStyle="1" w:styleId="ListLabel4">
    <w:name w:val="ListLabel 4"/>
    <w:rPr>
      <w:color w:val="000000"/>
      <w:sz w:val="22"/>
      <w:szCs w:val="22"/>
    </w:rPr>
  </w:style>
  <w:style w:type="character" w:customStyle="1" w:styleId="ListLabel5">
    <w:name w:val="ListLabel 5"/>
    <w:rPr>
      <w:color w:val="000000"/>
      <w:sz w:val="20"/>
    </w:rPr>
  </w:style>
  <w:style w:type="character" w:customStyle="1" w:styleId="ListLabel6">
    <w:name w:val="ListLabel 6"/>
    <w:rPr>
      <w:color w:val="000000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Courier New"/>
      <w:color w:val="000000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cs="Courier New"/>
      <w:color w:val="000000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Courier New"/>
      <w:color w:val="000000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b/>
      <w:bCs w:val="0"/>
      <w:i w:val="0"/>
      <w:iCs/>
      <w:color w:val="000000"/>
      <w:sz w:val="22"/>
      <w:szCs w:val="22"/>
    </w:rPr>
  </w:style>
  <w:style w:type="character" w:customStyle="1" w:styleId="ListLabel30">
    <w:name w:val="ListLabel 30"/>
    <w:rPr>
      <w:color w:val="auto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rFonts w:cs="Courier New"/>
    </w:rPr>
  </w:style>
  <w:style w:type="character" w:customStyle="1" w:styleId="ListLabel38">
    <w:name w:val="ListLabel 38"/>
    <w:rPr>
      <w:color w:val="auto"/>
    </w:rPr>
  </w:style>
  <w:style w:type="character" w:customStyle="1" w:styleId="ListLabel39">
    <w:name w:val="ListLabel 39"/>
    <w:rPr>
      <w:rFonts w:cs="Courier New"/>
    </w:rPr>
  </w:style>
  <w:style w:type="character" w:customStyle="1" w:styleId="ListLabel40">
    <w:name w:val="ListLabel 40"/>
    <w:rPr>
      <w:rFonts w:cs="Courier New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color w:val="000000"/>
    </w:rPr>
  </w:style>
  <w:style w:type="character" w:customStyle="1" w:styleId="ListLabel43">
    <w:name w:val="ListLabel 43"/>
    <w:rPr>
      <w:rFonts w:cs="Courier New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color w:val="FF0000"/>
    </w:rPr>
  </w:style>
  <w:style w:type="character" w:customStyle="1" w:styleId="ListLabel47">
    <w:name w:val="ListLabel 47"/>
    <w:rPr>
      <w:b/>
      <w:color w:val="000000"/>
    </w:rPr>
  </w:style>
  <w:style w:type="character" w:customStyle="1" w:styleId="ListLabel48">
    <w:name w:val="ListLabel 48"/>
    <w:rPr>
      <w:i w:val="0"/>
      <w:color w:val="0000FF"/>
    </w:rPr>
  </w:style>
  <w:style w:type="character" w:customStyle="1" w:styleId="ListLabel49">
    <w:name w:val="ListLabel 49"/>
    <w:rPr>
      <w:b w:val="0"/>
      <w:bCs/>
      <w:i w:val="0"/>
      <w:iCs/>
      <w:color w:val="000000"/>
    </w:rPr>
  </w:style>
  <w:style w:type="character" w:customStyle="1" w:styleId="ListLabel50">
    <w:name w:val="ListLabel 50"/>
    <w:rPr>
      <w:i w:val="0"/>
      <w:color w:val="0000FF"/>
    </w:rPr>
  </w:style>
  <w:style w:type="character" w:customStyle="1" w:styleId="ListLabel51">
    <w:name w:val="ListLabel 51"/>
    <w:rPr>
      <w:b w:val="0"/>
      <w:bCs/>
      <w:color w:val="000000"/>
    </w:rPr>
  </w:style>
  <w:style w:type="character" w:customStyle="1" w:styleId="ListLabel52">
    <w:name w:val="ListLabel 52"/>
    <w:rPr>
      <w:i w:val="0"/>
      <w:color w:val="0000FF"/>
    </w:rPr>
  </w:style>
  <w:style w:type="character" w:customStyle="1" w:styleId="ListLabel53">
    <w:name w:val="ListLabel 53"/>
    <w:rPr>
      <w:b w:val="0"/>
      <w:bCs/>
      <w:color w:val="000000"/>
    </w:rPr>
  </w:style>
  <w:style w:type="character" w:customStyle="1" w:styleId="ListLabel54">
    <w:name w:val="ListLabel 54"/>
    <w:rPr>
      <w:i w:val="0"/>
      <w:color w:val="0000FF"/>
    </w:rPr>
  </w:style>
  <w:style w:type="character" w:customStyle="1" w:styleId="ListLabel55">
    <w:name w:val="ListLabel 55"/>
    <w:rPr>
      <w:color w:val="000000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Courier New"/>
    </w:rPr>
  </w:style>
  <w:style w:type="character" w:customStyle="1" w:styleId="ListLabel58">
    <w:name w:val="ListLabel 58"/>
    <w:rPr>
      <w:rFonts w:cs="Courier New"/>
    </w:rPr>
  </w:style>
  <w:style w:type="character" w:customStyle="1" w:styleId="ListLabel59">
    <w:name w:val="ListLabel 59"/>
    <w:rPr>
      <w:color w:val="auto"/>
    </w:rPr>
  </w:style>
  <w:style w:type="character" w:customStyle="1" w:styleId="ListLabel60">
    <w:name w:val="ListLabel 60"/>
    <w:rPr>
      <w:rFonts w:cs="Courier New"/>
    </w:rPr>
  </w:style>
  <w:style w:type="character" w:customStyle="1" w:styleId="ListLabel61">
    <w:name w:val="ListLabel 61"/>
    <w:rPr>
      <w:rFonts w:cs="Courier New"/>
    </w:rPr>
  </w:style>
  <w:style w:type="character" w:customStyle="1" w:styleId="ListLabel62">
    <w:name w:val="ListLabel 62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Liberation Mono" w:hAnsi="Liberation Sans" w:cs="Liberation Mono"/>
      <w:sz w:val="28"/>
      <w:szCs w:val="28"/>
    </w:rPr>
  </w:style>
  <w:style w:type="paragraph" w:styleId="BodyText">
    <w:name w:val="Body Text"/>
    <w:pPr>
      <w:suppressAutoHyphens/>
    </w:pPr>
    <w:rPr>
      <w:rFonts w:ascii="Tahoma" w:hAnsi="Tahoma"/>
      <w:lang w:val="en-AU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/>
      <w:sz w:val="22"/>
      <w:lang w:val="en-GB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ColourfulListAccent11">
    <w:name w:val="Colourful List – Accent 11"/>
    <w:basedOn w:val="Normal"/>
    <w:pPr>
      <w:ind w:left="720"/>
      <w:contextualSpacing/>
    </w:pPr>
  </w:style>
  <w:style w:type="paragraph" w:customStyle="1" w:styleId="Default">
    <w:name w:val="Default"/>
    <w:pPr>
      <w:suppressAutoHyphens/>
    </w:pPr>
    <w:rPr>
      <w:rFonts w:ascii="Arial" w:eastAsia="Calibri" w:hAnsi="Arial" w:cs="Arial"/>
      <w:color w:val="000000"/>
      <w:sz w:val="24"/>
      <w:szCs w:val="24"/>
      <w:lang w:val="en-AU" w:eastAsia="en-AU"/>
    </w:rPr>
  </w:style>
  <w:style w:type="paragraph" w:customStyle="1" w:styleId="MediumGrid21">
    <w:name w:val="Medium Grid 21"/>
    <w:pPr>
      <w:suppressAutoHyphens/>
    </w:pPr>
    <w:rPr>
      <w:rFonts w:ascii="Calibri" w:eastAsia="Calibri" w:hAnsi="Calibri"/>
      <w:sz w:val="22"/>
      <w:szCs w:val="22"/>
      <w:lang w:val="en-AU"/>
    </w:rPr>
  </w:style>
  <w:style w:type="paragraph" w:styleId="TOC1">
    <w:name w:val="toc 1"/>
    <w:basedOn w:val="Normal"/>
    <w:next w:val="Normal"/>
    <w:autoRedefine/>
    <w:pPr>
      <w:tabs>
        <w:tab w:val="left" w:pos="924"/>
        <w:tab w:val="left" w:pos="1440"/>
        <w:tab w:val="right" w:leader="dot" w:pos="9054"/>
      </w:tabs>
      <w:spacing w:before="120" w:after="120"/>
      <w:jc w:val="center"/>
    </w:pPr>
    <w:rPr>
      <w:rFonts w:ascii="Arial Unicode MS" w:eastAsia="Arial Unicode MS" w:hAnsi="Arial Unicode MS"/>
      <w:b/>
      <w:bCs/>
      <w:caps/>
      <w:color w:val="244061"/>
      <w:szCs w:val="22"/>
      <w:lang w:val="en-AU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ft03">
    <w:name w:val="ft03"/>
    <w:basedOn w:val="Normal"/>
    <w:pPr>
      <w:spacing w:before="280" w:after="280"/>
    </w:pPr>
    <w:rPr>
      <w:rFonts w:ascii="Times" w:eastAsia="Calibri" w:hAnsi="Times"/>
      <w:sz w:val="20"/>
      <w:szCs w:val="20"/>
      <w:lang w:val="en-AU"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60215-3 Hand Grout Pump Safe Operating Procedure</vt:lpstr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60215-3 Hand Grout Pump Safe Operating Procedure</dc:title>
  <dc:subject/>
  <dc:creator>MM</dc:creator>
  <cp:keywords/>
  <cp:lastModifiedBy>Scott Crerar</cp:lastModifiedBy>
  <cp:revision>2</cp:revision>
  <cp:lastPrinted>1995-11-21T15:41:00Z</cp:lastPrinted>
  <dcterms:created xsi:type="dcterms:W3CDTF">2024-11-06T21:49:00Z</dcterms:created>
  <dcterms:modified xsi:type="dcterms:W3CDTF">2024-11-06T21:49:00Z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SafetyCulture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anager">
    <vt:lpwstr>MM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category">
    <vt:lpwstr>SOP/SWP</vt:lpwstr>
  </property>
</Properties>
</file>