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73411" w14:textId="77777777" w:rsidR="00427754" w:rsidRDefault="00427754">
      <w:pPr>
        <w:pStyle w:val="BodyText"/>
        <w:spacing w:before="9"/>
        <w:rPr>
          <w:b/>
          <w:sz w:val="14"/>
        </w:rPr>
      </w:pPr>
    </w:p>
    <w:p w14:paraId="6B152B24" w14:textId="77777777" w:rsidR="00427754" w:rsidRPr="003347E1" w:rsidRDefault="00862169" w:rsidP="003347E1">
      <w:pPr>
        <w:pStyle w:val="Heading1"/>
        <w:rPr>
          <w:u w:val="none"/>
        </w:rPr>
      </w:pPr>
      <w:r w:rsidRPr="003347E1">
        <w:rPr>
          <w:u w:val="none"/>
        </w:rPr>
        <w:t>Environmental Risks</w:t>
      </w:r>
    </w:p>
    <w:p w14:paraId="26250269" w14:textId="77777777" w:rsidR="00427754" w:rsidRDefault="00862169">
      <w:pPr>
        <w:pStyle w:val="BodyText"/>
        <w:ind w:left="132"/>
      </w:pPr>
      <w:r>
        <w:t>During heavy rain, recently placed prime or bitumen could emulsify and wash into surrounding waterways.</w:t>
      </w:r>
    </w:p>
    <w:p w14:paraId="74DA3335" w14:textId="77777777" w:rsidR="00427754" w:rsidRDefault="00427754">
      <w:pPr>
        <w:pStyle w:val="BodyText"/>
        <w:spacing w:before="11"/>
        <w:rPr>
          <w:sz w:val="31"/>
        </w:rPr>
      </w:pPr>
    </w:p>
    <w:p w14:paraId="71EB79E1" w14:textId="77777777" w:rsidR="00427754" w:rsidRPr="003347E1" w:rsidRDefault="00862169" w:rsidP="003347E1">
      <w:pPr>
        <w:pStyle w:val="Heading1"/>
        <w:rPr>
          <w:u w:val="none"/>
        </w:rPr>
      </w:pPr>
      <w:r w:rsidRPr="003347E1">
        <w:rPr>
          <w:u w:val="none"/>
        </w:rPr>
        <w:t>Objective</w:t>
      </w:r>
    </w:p>
    <w:p w14:paraId="71AF8FDE" w14:textId="77777777" w:rsidR="00427754" w:rsidRDefault="00862169">
      <w:pPr>
        <w:pStyle w:val="BodyText"/>
        <w:ind w:left="132"/>
      </w:pPr>
      <w:r>
        <w:t xml:space="preserve">To contain prime and bitumen products and </w:t>
      </w:r>
      <w:proofErr w:type="gramStart"/>
      <w:r>
        <w:t>comply with EPA and work cover requirements at all times</w:t>
      </w:r>
      <w:proofErr w:type="gramEnd"/>
      <w:r>
        <w:t>.</w:t>
      </w:r>
    </w:p>
    <w:p w14:paraId="772F1D79" w14:textId="77777777" w:rsidR="00427754" w:rsidRDefault="00427754">
      <w:pPr>
        <w:pStyle w:val="BodyText"/>
        <w:spacing w:before="3"/>
        <w:rPr>
          <w:sz w:val="27"/>
        </w:rPr>
      </w:pPr>
    </w:p>
    <w:p w14:paraId="658AA576" w14:textId="77777777" w:rsidR="00427754" w:rsidRDefault="00427754">
      <w:pPr>
        <w:rPr>
          <w:sz w:val="27"/>
        </w:rPr>
        <w:sectPr w:rsidR="00427754" w:rsidSect="003347E1">
          <w:headerReference w:type="default" r:id="rId7"/>
          <w:footerReference w:type="default" r:id="rId8"/>
          <w:type w:val="continuous"/>
          <w:pgSz w:w="11910" w:h="16840"/>
          <w:pgMar w:top="200" w:right="440" w:bottom="280" w:left="1000" w:header="152" w:footer="720" w:gutter="0"/>
          <w:cols w:space="720"/>
        </w:sectPr>
      </w:pPr>
    </w:p>
    <w:p w14:paraId="12FA9F79" w14:textId="77777777" w:rsidR="00427754" w:rsidRPr="003347E1" w:rsidRDefault="00862169" w:rsidP="003347E1">
      <w:pPr>
        <w:pStyle w:val="Heading1"/>
        <w:rPr>
          <w:u w:val="none"/>
        </w:rPr>
      </w:pPr>
      <w:r w:rsidRPr="003347E1">
        <w:rPr>
          <w:u w:val="none"/>
        </w:rPr>
        <w:t>Target</w:t>
      </w:r>
    </w:p>
    <w:p w14:paraId="33C4A53F" w14:textId="77777777" w:rsidR="00427754" w:rsidRDefault="00862169">
      <w:pPr>
        <w:pStyle w:val="BodyText"/>
        <w:spacing w:before="5"/>
        <w:rPr>
          <w:b/>
          <w:sz w:val="26"/>
        </w:rPr>
      </w:pPr>
      <w:r>
        <w:br w:type="column"/>
      </w:r>
    </w:p>
    <w:p w14:paraId="1A0435E2" w14:textId="77777777" w:rsidR="00427754" w:rsidRDefault="00862169">
      <w:pPr>
        <w:pStyle w:val="ListParagraph"/>
        <w:numPr>
          <w:ilvl w:val="0"/>
          <w:numId w:val="1"/>
        </w:numPr>
        <w:tabs>
          <w:tab w:val="left" w:pos="449"/>
          <w:tab w:val="left" w:pos="450"/>
        </w:tabs>
      </w:pPr>
      <w:r>
        <w:t>No pollution from prime or</w:t>
      </w:r>
      <w:r>
        <w:rPr>
          <w:spacing w:val="-4"/>
        </w:rPr>
        <w:t xml:space="preserve"> </w:t>
      </w:r>
      <w:r>
        <w:t>bitumen.</w:t>
      </w:r>
    </w:p>
    <w:p w14:paraId="2E93EA55" w14:textId="77777777" w:rsidR="00427754" w:rsidRDefault="00427754">
      <w:pPr>
        <w:sectPr w:rsidR="00427754">
          <w:type w:val="continuous"/>
          <w:pgSz w:w="11910" w:h="16840"/>
          <w:pgMar w:top="200" w:right="440" w:bottom="280" w:left="1000" w:header="720" w:footer="720" w:gutter="0"/>
          <w:cols w:num="2" w:space="720" w:equalWidth="0">
            <w:col w:w="723" w:space="40"/>
            <w:col w:w="9707"/>
          </w:cols>
        </w:sectPr>
      </w:pPr>
    </w:p>
    <w:p w14:paraId="7B918070" w14:textId="77777777" w:rsidR="00427754" w:rsidRDefault="00427754">
      <w:pPr>
        <w:pStyle w:val="BodyText"/>
        <w:spacing w:before="5"/>
        <w:rPr>
          <w:sz w:val="17"/>
        </w:rPr>
      </w:pPr>
    </w:p>
    <w:p w14:paraId="17F9466C" w14:textId="77777777" w:rsidR="00427754" w:rsidRPr="003347E1" w:rsidRDefault="00862169" w:rsidP="003347E1">
      <w:pPr>
        <w:pStyle w:val="Heading1"/>
        <w:rPr>
          <w:u w:val="none"/>
        </w:rPr>
      </w:pPr>
      <w:r w:rsidRPr="003347E1">
        <w:rPr>
          <w:u w:val="none"/>
        </w:rPr>
        <w:t>Control Measures</w:t>
      </w:r>
    </w:p>
    <w:p w14:paraId="510F48EB" w14:textId="77777777" w:rsidR="00427754" w:rsidRDefault="00862169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  <w:spacing w:before="0"/>
      </w:pPr>
      <w:r>
        <w:t>Plan prime or bitumen operation so that it is conducted during fine</w:t>
      </w:r>
      <w:r>
        <w:rPr>
          <w:spacing w:val="-14"/>
        </w:rPr>
        <w:t xml:space="preserve"> </w:t>
      </w:r>
      <w:r>
        <w:t>weather.</w:t>
      </w:r>
    </w:p>
    <w:p w14:paraId="526D353D" w14:textId="77777777" w:rsidR="00427754" w:rsidRDefault="00862169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  <w:ind w:right="127"/>
      </w:pPr>
      <w:r>
        <w:t>Have material available to clean up a spill if it occurs and dispose of contaminated material according to the Disposal of Prescribed Wastes Work</w:t>
      </w:r>
      <w:r>
        <w:rPr>
          <w:spacing w:val="-12"/>
        </w:rPr>
        <w:t xml:space="preserve"> </w:t>
      </w:r>
      <w:r>
        <w:t>Instruction.</w:t>
      </w:r>
    </w:p>
    <w:p w14:paraId="42A04525" w14:textId="77777777" w:rsidR="00427754" w:rsidRDefault="00862169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  <w:spacing w:before="0"/>
      </w:pPr>
      <w:r>
        <w:t>Protect storm drains during and after application to prevent</w:t>
      </w:r>
      <w:r>
        <w:rPr>
          <w:spacing w:val="-7"/>
        </w:rPr>
        <w:t xml:space="preserve"> </w:t>
      </w:r>
      <w:r>
        <w:t>pollution.</w:t>
      </w:r>
    </w:p>
    <w:p w14:paraId="19896A12" w14:textId="77777777" w:rsidR="00427754" w:rsidRDefault="00862169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  <w:spacing w:before="0"/>
      </w:pPr>
      <w:r>
        <w:t>Closely monitor prime/bitumen during and after application to prevent</w:t>
      </w:r>
      <w:r>
        <w:rPr>
          <w:spacing w:val="-11"/>
        </w:rPr>
        <w:t xml:space="preserve"> </w:t>
      </w:r>
      <w:r>
        <w:t>pollution.</w:t>
      </w:r>
    </w:p>
    <w:p w14:paraId="47B6EEE8" w14:textId="77777777" w:rsidR="00427754" w:rsidRDefault="00862169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</w:pPr>
      <w:r>
        <w:t>Closely monitor prime profiles so that excessive prime is not used during paving</w:t>
      </w:r>
      <w:r>
        <w:rPr>
          <w:spacing w:val="-19"/>
        </w:rPr>
        <w:t xml:space="preserve"> </w:t>
      </w:r>
      <w:r>
        <w:t>operations.</w:t>
      </w:r>
    </w:p>
    <w:p w14:paraId="4FF8273A" w14:textId="77777777" w:rsidR="00427754" w:rsidRDefault="00862169">
      <w:pPr>
        <w:pStyle w:val="BodyText"/>
        <w:spacing w:before="2" w:line="237" w:lineRule="auto"/>
        <w:ind w:left="132"/>
      </w:pPr>
      <w:r>
        <w:t>The information above is included in the EPA &amp; AAPA guidelines for environmental management titled “Spraying Bituminous Materials”.</w:t>
      </w:r>
    </w:p>
    <w:p w14:paraId="7E05B9F4" w14:textId="77777777" w:rsidR="00427754" w:rsidRDefault="00427754">
      <w:pPr>
        <w:pStyle w:val="BodyText"/>
        <w:spacing w:before="1"/>
      </w:pPr>
    </w:p>
    <w:p w14:paraId="3CBBB655" w14:textId="77777777" w:rsidR="00427754" w:rsidRPr="003347E1" w:rsidRDefault="00862169" w:rsidP="003347E1">
      <w:pPr>
        <w:pStyle w:val="Heading1"/>
        <w:rPr>
          <w:u w:val="none"/>
        </w:rPr>
      </w:pPr>
      <w:r w:rsidRPr="003347E1">
        <w:rPr>
          <w:u w:val="none"/>
        </w:rPr>
        <w:t>Maintenance</w:t>
      </w:r>
    </w:p>
    <w:p w14:paraId="084EBBEA" w14:textId="77777777" w:rsidR="00427754" w:rsidRDefault="00862169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  <w:ind w:right="127"/>
      </w:pPr>
      <w:r>
        <w:t xml:space="preserve">Waste disposal areas should be regularly inspected to ensure adequate disposal </w:t>
      </w:r>
      <w:proofErr w:type="gramStart"/>
      <w:r>
        <w:t>area is</w:t>
      </w:r>
      <w:proofErr w:type="gramEnd"/>
      <w:r>
        <w:t xml:space="preserve"> available. Storm drain protection prior to prime should be</w:t>
      </w:r>
      <w:r>
        <w:rPr>
          <w:spacing w:val="-3"/>
        </w:rPr>
        <w:t xml:space="preserve"> </w:t>
      </w:r>
      <w:r>
        <w:t>inspected.</w:t>
      </w:r>
    </w:p>
    <w:p w14:paraId="4F8BBC1A" w14:textId="77777777" w:rsidR="00427754" w:rsidRDefault="00427754">
      <w:pPr>
        <w:pStyle w:val="BodyText"/>
      </w:pPr>
    </w:p>
    <w:p w14:paraId="3EBBFED9" w14:textId="77777777" w:rsidR="00427754" w:rsidRPr="003347E1" w:rsidRDefault="00862169" w:rsidP="003347E1">
      <w:pPr>
        <w:pStyle w:val="Heading1"/>
        <w:rPr>
          <w:u w:val="none"/>
        </w:rPr>
      </w:pPr>
      <w:r w:rsidRPr="003347E1">
        <w:rPr>
          <w:u w:val="none"/>
        </w:rPr>
        <w:t>Monitoring &amp; Measurement</w:t>
      </w:r>
    </w:p>
    <w:p w14:paraId="5D01A1E7" w14:textId="5D099095" w:rsidR="00427754" w:rsidRPr="003347E1" w:rsidRDefault="00862169" w:rsidP="003347E1">
      <w:pPr>
        <w:pStyle w:val="BodyText"/>
        <w:spacing w:before="1"/>
        <w:ind w:left="132"/>
      </w:pPr>
      <w:r>
        <w:t xml:space="preserve">Site inspection using the Daily/Weekly Environmental Inspection and Risk Assessment Form and review of documentation to demonstrate waste has been disposed of in accordance </w:t>
      </w:r>
      <w:proofErr w:type="gramStart"/>
      <w:r>
        <w:t>to</w:t>
      </w:r>
      <w:proofErr w:type="gramEnd"/>
      <w:r>
        <w:t xml:space="preserve"> EPA guidelines.</w:t>
      </w:r>
    </w:p>
    <w:sectPr w:rsidR="00427754" w:rsidRPr="003347E1">
      <w:type w:val="continuous"/>
      <w:pgSz w:w="11910" w:h="16840"/>
      <w:pgMar w:top="200" w:right="440" w:bottom="280" w:left="10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E4C35" w14:textId="77777777" w:rsidR="004D4218" w:rsidRDefault="004D4218" w:rsidP="003347E1">
      <w:r>
        <w:separator/>
      </w:r>
    </w:p>
  </w:endnote>
  <w:endnote w:type="continuationSeparator" w:id="0">
    <w:p w14:paraId="5E463B37" w14:textId="77777777" w:rsidR="004D4218" w:rsidRDefault="004D4218" w:rsidP="00334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A856F" w14:textId="13941345" w:rsidR="003347E1" w:rsidRDefault="003347E1" w:rsidP="003347E1">
    <w:pPr>
      <w:pStyle w:val="BodyText"/>
      <w:spacing w:before="7"/>
      <w:rPr>
        <w:sz w:val="16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32B4094C" wp14:editId="3FD56A2C">
              <wp:simplePos x="0" y="0"/>
              <wp:positionH relativeFrom="page">
                <wp:posOffset>635000</wp:posOffset>
              </wp:positionH>
              <wp:positionV relativeFrom="paragraph">
                <wp:posOffset>158115</wp:posOffset>
              </wp:positionV>
              <wp:extent cx="6465570" cy="0"/>
              <wp:effectExtent l="5080" t="5080" r="6350" b="13970"/>
              <wp:wrapTopAndBottom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5570" cy="0"/>
                      </a:xfrm>
                      <a:prstGeom prst="line">
                        <a:avLst/>
                      </a:prstGeom>
                      <a:noFill/>
                      <a:ln w="7201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9E710D" id="Line 2" o:spid="_x0000_s1026" style="position:absolute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0pt,12.45pt" to="559.1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" strokeweight=".20003mm">
              <w10:wrap type="topAndBottom" anchorx="page"/>
            </v:line>
          </w:pict>
        </mc:Fallback>
      </mc:AlternateContent>
    </w:r>
  </w:p>
  <w:p w14:paraId="746D9B8F" w14:textId="77777777" w:rsidR="003347E1" w:rsidRDefault="003347E1" w:rsidP="003347E1">
    <w:pPr>
      <w:tabs>
        <w:tab w:val="left" w:pos="3750"/>
        <w:tab w:val="left" w:pos="9401"/>
      </w:tabs>
      <w:spacing w:line="194" w:lineRule="exact"/>
      <w:ind w:left="132"/>
      <w:rPr>
        <w:sz w:val="18"/>
      </w:rPr>
    </w:pPr>
    <w:r>
      <w:rPr>
        <w:sz w:val="18"/>
      </w:rPr>
      <w:t>Controlled</w:t>
    </w:r>
    <w:r>
      <w:rPr>
        <w:spacing w:val="-3"/>
        <w:sz w:val="18"/>
      </w:rPr>
      <w:t xml:space="preserve"> </w:t>
    </w:r>
    <w:r>
      <w:rPr>
        <w:sz w:val="18"/>
      </w:rPr>
      <w:t>Document</w:t>
    </w:r>
    <w:r>
      <w:rPr>
        <w:sz w:val="18"/>
      </w:rPr>
      <w:tab/>
    </w:r>
    <w:proofErr w:type="spellStart"/>
    <w:r>
      <w:rPr>
        <w:sz w:val="18"/>
      </w:rPr>
      <w:t>Authorised</w:t>
    </w:r>
    <w:proofErr w:type="spellEnd"/>
    <w:r>
      <w:rPr>
        <w:sz w:val="18"/>
      </w:rPr>
      <w:t xml:space="preserve"> &amp; Approved</w:t>
    </w:r>
    <w:r>
      <w:rPr>
        <w:spacing w:val="-10"/>
        <w:sz w:val="18"/>
      </w:rPr>
      <w:t xml:space="preserve"> </w:t>
    </w:r>
    <w:r>
      <w:rPr>
        <w:sz w:val="18"/>
      </w:rPr>
      <w:t>by</w:t>
    </w:r>
    <w:r>
      <w:rPr>
        <w:spacing w:val="-1"/>
        <w:sz w:val="18"/>
      </w:rPr>
      <w:t xml:space="preserve"> </w:t>
    </w:r>
    <w:r>
      <w:rPr>
        <w:sz w:val="18"/>
      </w:rPr>
      <w:t>Management</w:t>
    </w:r>
    <w:r>
      <w:rPr>
        <w:sz w:val="18"/>
      </w:rPr>
      <w:tab/>
      <w:t>Page 1 of</w:t>
    </w:r>
    <w:r>
      <w:rPr>
        <w:spacing w:val="-4"/>
        <w:sz w:val="18"/>
      </w:rPr>
      <w:t xml:space="preserve"> </w:t>
    </w:r>
    <w:r>
      <w:rPr>
        <w:sz w:val="18"/>
      </w:rPr>
      <w:t>1</w:t>
    </w:r>
  </w:p>
  <w:p w14:paraId="1B1BC07E" w14:textId="77777777" w:rsidR="003347E1" w:rsidRDefault="003347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7C6BC" w14:textId="77777777" w:rsidR="004D4218" w:rsidRDefault="004D4218" w:rsidP="003347E1">
      <w:r>
        <w:separator/>
      </w:r>
    </w:p>
  </w:footnote>
  <w:footnote w:type="continuationSeparator" w:id="0">
    <w:p w14:paraId="5918A910" w14:textId="77777777" w:rsidR="004D4218" w:rsidRDefault="004D4218" w:rsidP="003347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3FB77" w14:textId="77777777" w:rsidR="003347E1" w:rsidRDefault="003347E1" w:rsidP="003347E1">
    <w:pPr>
      <w:pStyle w:val="BodyText"/>
      <w:spacing w:before="2"/>
      <w:rPr>
        <w:rFonts w:ascii="Times New Roman"/>
        <w:sz w:val="29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74AED43B" wp14:editId="25DBA3ED">
          <wp:simplePos x="0" y="0"/>
          <wp:positionH relativeFrom="column">
            <wp:posOffset>-324485</wp:posOffset>
          </wp:positionH>
          <wp:positionV relativeFrom="paragraph">
            <wp:posOffset>135503</wp:posOffset>
          </wp:positionV>
          <wp:extent cx="1828800" cy="375356"/>
          <wp:effectExtent l="0" t="0" r="0" b="0"/>
          <wp:wrapNone/>
          <wp:docPr id="1932397991" name="Picture 1932397991" descr="A logo of an orange lett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logo of an orange lette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3753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8A2F9F1" w14:textId="77777777" w:rsidR="003347E1" w:rsidRDefault="003347E1" w:rsidP="003347E1">
    <w:pPr>
      <w:spacing w:before="11" w:line="406" w:lineRule="exact"/>
      <w:ind w:left="3596"/>
      <w:rPr>
        <w:b/>
        <w:sz w:val="44"/>
      </w:rPr>
    </w:pPr>
    <w:r>
      <w:rPr>
        <w:b/>
        <w:sz w:val="44"/>
      </w:rPr>
      <w:t>PANELTEC PTY LTD</w:t>
    </w:r>
  </w:p>
  <w:p w14:paraId="2F5B7A2E" w14:textId="77777777" w:rsidR="003347E1" w:rsidRDefault="003347E1" w:rsidP="003347E1">
    <w:pPr>
      <w:spacing w:line="415" w:lineRule="exact"/>
      <w:ind w:left="169"/>
      <w:rPr>
        <w:b/>
      </w:rPr>
    </w:pPr>
    <w:r>
      <w:rPr>
        <w:rFonts w:ascii="Times New Roman"/>
        <w:sz w:val="20"/>
      </w:rPr>
      <w:t xml:space="preserve">                          </w:t>
    </w:r>
    <w:r>
      <w:rPr>
        <w:rFonts w:ascii="Times New Roman"/>
        <w:spacing w:val="-25"/>
        <w:sz w:val="20"/>
      </w:rPr>
      <w:t xml:space="preserve">                                                                                                          </w:t>
    </w:r>
    <w:r>
      <w:rPr>
        <w:b/>
      </w:rPr>
      <w:t>A.B.N. 12 128 689</w:t>
    </w:r>
    <w:r>
      <w:rPr>
        <w:b/>
        <w:spacing w:val="-3"/>
      </w:rPr>
      <w:t xml:space="preserve"> </w:t>
    </w:r>
    <w:r>
      <w:rPr>
        <w:b/>
      </w:rPr>
      <w:t>412</w:t>
    </w:r>
  </w:p>
  <w:p w14:paraId="636AF234" w14:textId="77777777" w:rsidR="003347E1" w:rsidRDefault="003347E1" w:rsidP="003347E1">
    <w:pPr>
      <w:pStyle w:val="Heading1"/>
      <w:ind w:left="2916" w:right="2908" w:hanging="3"/>
      <w:jc w:val="center"/>
      <w:rPr>
        <w:u w:val="none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AAFFA96" wp14:editId="1C2CF747">
              <wp:simplePos x="0" y="0"/>
              <wp:positionH relativeFrom="page">
                <wp:posOffset>701040</wp:posOffset>
              </wp:positionH>
              <wp:positionV relativeFrom="paragraph">
                <wp:posOffset>389255</wp:posOffset>
              </wp:positionV>
              <wp:extent cx="6516370" cy="0"/>
              <wp:effectExtent l="15240" t="9525" r="12065" b="9525"/>
              <wp:wrapTopAndBottom/>
              <wp:docPr id="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BA7769" id="Line 4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30.65pt" to="568.3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BycseH3AAAAAoBAAAPAAAAZHJzL2Rvd25y&#10;ZXYueG1sTI/LTsMwEEX3SPyDNZXYUTsULBTiVIDEB7RUZevGQx6NxyZ2mpSvxxULWN6ZoztnivVs&#10;e3bCIbSOFGRLAQypcqalWsHu/e32EViImozuHaGCMwZYl9dXhc6Nm2iDp22sWSqhkGsFTYw+5zxU&#10;DVodls4jpd2nG6yOKQ41N4OeUrnt+Z0QklvdUrrQaI+vDVbH7WgVfO3HEEUXzr6bXnYP8uPbb1yn&#10;1M1ifn4CFnGOfzBc9JM6lMnp4EYygfUpZ+I+oQpktgJ2AbKVlMAOvxNeFvz/C+UP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HJyx4f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rPr>
        <w:u w:val="none"/>
      </w:rPr>
      <w:t>INTEGRATED MANAGEMENT SYSTEM MANUAL QUALITY-WORK HEALTH &amp; SAFETY-ENVIRONMENT</w:t>
    </w:r>
  </w:p>
  <w:p w14:paraId="18DA9746" w14:textId="7FF79DE9" w:rsidR="003347E1" w:rsidRDefault="003347E1" w:rsidP="003347E1">
    <w:pPr>
      <w:tabs>
        <w:tab w:val="left" w:pos="8234"/>
      </w:tabs>
      <w:ind w:left="132"/>
      <w:rPr>
        <w:sz w:val="20"/>
      </w:rPr>
    </w:pPr>
    <w:r>
      <w:rPr>
        <w:sz w:val="20"/>
      </w:rPr>
      <w:t>Revision</w:t>
    </w:r>
    <w:r>
      <w:rPr>
        <w:spacing w:val="-2"/>
        <w:sz w:val="20"/>
      </w:rPr>
      <w:t xml:space="preserve"> </w:t>
    </w:r>
    <w:r>
      <w:rPr>
        <w:sz w:val="20"/>
      </w:rPr>
      <w:t>No:</w:t>
    </w:r>
    <w:r>
      <w:rPr>
        <w:spacing w:val="-3"/>
        <w:sz w:val="20"/>
      </w:rPr>
      <w:t xml:space="preserve"> </w:t>
    </w:r>
    <w:r>
      <w:rPr>
        <w:sz w:val="20"/>
      </w:rPr>
      <w:t>0</w:t>
    </w:r>
    <w:r>
      <w:rPr>
        <w:sz w:val="20"/>
      </w:rPr>
      <w:t>10</w:t>
    </w:r>
    <w:r>
      <w:rPr>
        <w:sz w:val="20"/>
      </w:rPr>
      <w:tab/>
      <w:t>Revision Date:</w:t>
    </w:r>
    <w:r>
      <w:rPr>
        <w:spacing w:val="-4"/>
        <w:sz w:val="20"/>
      </w:rPr>
      <w:t xml:space="preserve"> </w:t>
    </w:r>
    <w:r>
      <w:rPr>
        <w:sz w:val="20"/>
      </w:rPr>
      <w:t>31/08/2</w:t>
    </w:r>
    <w:r>
      <w:rPr>
        <w:sz w:val="20"/>
      </w:rPr>
      <w:t>5</w:t>
    </w:r>
  </w:p>
  <w:p w14:paraId="14EA1EDE" w14:textId="77777777" w:rsidR="003347E1" w:rsidRDefault="003347E1" w:rsidP="003347E1">
    <w:pPr>
      <w:spacing w:before="1"/>
      <w:ind w:left="132"/>
      <w:rPr>
        <w:b/>
        <w:sz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4172DC5" wp14:editId="0843A348">
              <wp:simplePos x="0" y="0"/>
              <wp:positionH relativeFrom="page">
                <wp:posOffset>701040</wp:posOffset>
              </wp:positionH>
              <wp:positionV relativeFrom="paragraph">
                <wp:posOffset>270510</wp:posOffset>
              </wp:positionV>
              <wp:extent cx="6516370" cy="0"/>
              <wp:effectExtent l="15240" t="17145" r="12065" b="11430"/>
              <wp:wrapTopAndBottom/>
              <wp:docPr id="5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4926DD" id="Line 3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3pt" to="568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Dq5XnM3AAAAAoBAAAPAAAAZHJzL2Rvd25y&#10;ZXYueG1sTI/NTsMwEITvSLyDtUjcqJNSIpTGqQCJB2ip4OrGS34ar03sNClPz1Yc4LazO5r9ptjM&#10;thcnHELrSEG6SEAgVc60VCvYv73ePYIIUZPRvSNUcMYAm/L6qtC5cRNt8bSLteAQCrlW0MTocylD&#10;1aDVYeE8Et8+3WB1ZDnU0gx64nDby2WSZNLqlvhDoz2+NFgdd6NV8PU+hph04ey76Xn/kH18+63r&#10;lLq9mZ/WICLO8c8MF3xGh5KZDm4kE0TPOk1WbFWwWmYgLob0PuPp8LuRZSH/Vyh/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Orlecz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rPr>
        <w:sz w:val="20"/>
      </w:rPr>
      <w:t xml:space="preserve">Document No: </w:t>
    </w:r>
    <w:r w:rsidRPr="00624ADF">
      <w:rPr>
        <w:b/>
        <w:sz w:val="28"/>
        <w:szCs w:val="24"/>
      </w:rPr>
      <w:t xml:space="preserve">EM-03 </w:t>
    </w:r>
    <w:r>
      <w:rPr>
        <w:b/>
        <w:sz w:val="28"/>
      </w:rPr>
      <w:t>PRIME &amp; BITUMEN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3187A"/>
    <w:multiLevelType w:val="hybridMultilevel"/>
    <w:tmpl w:val="88AA54D0"/>
    <w:lvl w:ilvl="0" w:tplc="122456CC">
      <w:numFmt w:val="bullet"/>
      <w:lvlText w:val=""/>
      <w:lvlJc w:val="left"/>
      <w:pPr>
        <w:ind w:left="44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686EA8A2">
      <w:numFmt w:val="bullet"/>
      <w:lvlText w:val=""/>
      <w:lvlJc w:val="left"/>
      <w:pPr>
        <w:ind w:left="121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2" w:tplc="CFE87B86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en-US"/>
      </w:rPr>
    </w:lvl>
    <w:lvl w:ilvl="3" w:tplc="48DEE9FA"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en-US"/>
      </w:rPr>
    </w:lvl>
    <w:lvl w:ilvl="4" w:tplc="E2849B4C">
      <w:numFmt w:val="bullet"/>
      <w:lvlText w:val="•"/>
      <w:lvlJc w:val="left"/>
      <w:pPr>
        <w:ind w:left="4047" w:hanging="360"/>
      </w:pPr>
      <w:rPr>
        <w:rFonts w:hint="default"/>
        <w:lang w:val="en-US" w:eastAsia="en-US" w:bidi="en-US"/>
      </w:rPr>
    </w:lvl>
    <w:lvl w:ilvl="5" w:tplc="272C0968">
      <w:numFmt w:val="bullet"/>
      <w:lvlText w:val="•"/>
      <w:lvlJc w:val="left"/>
      <w:pPr>
        <w:ind w:left="4990" w:hanging="360"/>
      </w:pPr>
      <w:rPr>
        <w:rFonts w:hint="default"/>
        <w:lang w:val="en-US" w:eastAsia="en-US" w:bidi="en-US"/>
      </w:rPr>
    </w:lvl>
    <w:lvl w:ilvl="6" w:tplc="3094F420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en-US"/>
      </w:rPr>
    </w:lvl>
    <w:lvl w:ilvl="7" w:tplc="2DD490D6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en-US"/>
      </w:rPr>
    </w:lvl>
    <w:lvl w:ilvl="8" w:tplc="CC382970">
      <w:numFmt w:val="bullet"/>
      <w:lvlText w:val="•"/>
      <w:lvlJc w:val="left"/>
      <w:pPr>
        <w:ind w:left="7818" w:hanging="360"/>
      </w:pPr>
      <w:rPr>
        <w:rFonts w:hint="default"/>
        <w:lang w:val="en-US" w:eastAsia="en-US" w:bidi="en-US"/>
      </w:rPr>
    </w:lvl>
  </w:abstractNum>
  <w:num w:numId="1" w16cid:durableId="681051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54"/>
    <w:rsid w:val="000173F4"/>
    <w:rsid w:val="002527C0"/>
    <w:rsid w:val="003347E1"/>
    <w:rsid w:val="00427754"/>
    <w:rsid w:val="004D4218"/>
    <w:rsid w:val="00624ADF"/>
    <w:rsid w:val="00837415"/>
    <w:rsid w:val="00862169"/>
    <w:rsid w:val="009923FA"/>
    <w:rsid w:val="00B61999"/>
    <w:rsid w:val="00DB7C7F"/>
    <w:rsid w:val="00ED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6E6474"/>
  <w15:docId w15:val="{23BA3083-7B78-47D5-A147-4B9CCC4D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132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"/>
      <w:ind w:left="121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347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47E1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3347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47E1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7</cp:revision>
  <dcterms:created xsi:type="dcterms:W3CDTF">2020-07-13T05:49:00Z</dcterms:created>
  <dcterms:modified xsi:type="dcterms:W3CDTF">2025-09-21T23:51:00Z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2017-07-19T00:00:00Z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2018-11-15T00:00:00Z</vt:filetime>
  </property>
</Properties>
</file>