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0E41" w14:textId="1F18F755" w:rsidR="00106795" w:rsidRDefault="00106795" w:rsidP="00106795">
      <w:pPr>
        <w:pStyle w:val="BodyText"/>
        <w:spacing w:before="56"/>
        <w:ind w:left="132" w:right="150"/>
      </w:pPr>
      <w:r>
        <w:t xml:space="preserve">Work that entails a risk to exposure to </w:t>
      </w:r>
      <w:r w:rsidR="004E6F09">
        <w:t>noise</w:t>
      </w:r>
      <w:r>
        <w:t xml:space="preserve"> covers a range of activities that are specified in Chapter</w:t>
      </w:r>
      <w:r w:rsidR="0072793F">
        <w:t xml:space="preserve"> 4</w:t>
      </w:r>
      <w:r>
        <w:t xml:space="preserve"> </w:t>
      </w:r>
      <w:r w:rsidR="001C56AA" w:rsidRPr="001C56AA">
        <w:rPr>
          <w:b/>
          <w:bCs/>
          <w:lang w:val="en-AU"/>
        </w:rPr>
        <w:t>PART 4.1 – NOISE</w:t>
      </w:r>
      <w:r>
        <w:t xml:space="preserve"> of the </w:t>
      </w:r>
      <w:r w:rsidR="003F2383">
        <w:t>Tasmanian W</w:t>
      </w:r>
      <w:r w:rsidR="00DF0876">
        <w:t xml:space="preserve">orkplace </w:t>
      </w:r>
      <w:r w:rsidR="003F2383">
        <w:t>and Safety</w:t>
      </w:r>
      <w:r w:rsidR="00DF0876">
        <w:t xml:space="preserve"> </w:t>
      </w:r>
      <w:r>
        <w:t>Regulation. This work must be assessed and identified against the WHS Regulation requirements. Compliance with this legislation is mandatory.</w:t>
      </w:r>
    </w:p>
    <w:p w14:paraId="309D44B4" w14:textId="77777777" w:rsidR="00106795" w:rsidRDefault="00106795">
      <w:pPr>
        <w:pStyle w:val="BodyText"/>
        <w:spacing w:before="56"/>
        <w:ind w:left="132" w:right="126"/>
        <w:jc w:val="both"/>
      </w:pPr>
    </w:p>
    <w:p w14:paraId="453EDCC6" w14:textId="0FB868E8" w:rsidR="00E34E23" w:rsidRDefault="003E5D51">
      <w:pPr>
        <w:pStyle w:val="BodyText"/>
        <w:spacing w:before="56"/>
        <w:ind w:left="132" w:right="126"/>
        <w:jc w:val="both"/>
      </w:pPr>
      <w:r>
        <w:t>Workers who are required to wear personal hearing protection to control exposure to hazardous noise</w:t>
      </w:r>
      <w:r w:rsidR="007C6E33">
        <w:t xml:space="preserve"> (</w:t>
      </w:r>
      <w:r w:rsidR="007C4FEB">
        <w:t>s</w:t>
      </w:r>
      <w:r w:rsidR="00E31779">
        <w:t xml:space="preserve">udden </w:t>
      </w:r>
      <w:r w:rsidR="00E15B20">
        <w:t xml:space="preserve">loud instances or </w:t>
      </w:r>
      <w:r w:rsidR="00D72D68">
        <w:t>constant loud</w:t>
      </w:r>
      <w:r w:rsidR="00EB209A">
        <w:t xml:space="preserve"> ambient noise </w:t>
      </w:r>
      <w:r w:rsidR="00925514">
        <w:t xml:space="preserve">such as is generated by </w:t>
      </w:r>
      <w:r w:rsidR="006046A8">
        <w:t xml:space="preserve">equipment, </w:t>
      </w:r>
      <w:r w:rsidR="00B41822">
        <w:t>power tools</w:t>
      </w:r>
      <w:r w:rsidR="006046A8">
        <w:t xml:space="preserve"> </w:t>
      </w:r>
      <w:r w:rsidR="00925514">
        <w:t>or plant</w:t>
      </w:r>
      <w:r>
        <w:t>, or who are likely to be exposed to vibration in the course of their duties, are required to participate in a health monitoring</w:t>
      </w:r>
      <w:r>
        <w:rPr>
          <w:spacing w:val="-3"/>
        </w:rPr>
        <w:t xml:space="preserve"> </w:t>
      </w:r>
      <w:r>
        <w:t>program.</w:t>
      </w:r>
    </w:p>
    <w:p w14:paraId="17A87B5D" w14:textId="77777777" w:rsidR="00E34E23" w:rsidRDefault="00E34E23">
      <w:pPr>
        <w:pStyle w:val="BodyText"/>
      </w:pPr>
    </w:p>
    <w:p w14:paraId="359153AF" w14:textId="77777777" w:rsidR="00E34E23" w:rsidRDefault="003E5D51">
      <w:pPr>
        <w:pStyle w:val="BodyText"/>
        <w:spacing w:before="1"/>
        <w:ind w:left="132"/>
        <w:jc w:val="both"/>
      </w:pPr>
      <w:r>
        <w:t>Screening is conducted to:</w:t>
      </w:r>
    </w:p>
    <w:p w14:paraId="2344438E" w14:textId="77777777" w:rsidR="00E34E23" w:rsidRDefault="003E5D51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spacing w:line="279" w:lineRule="exact"/>
      </w:pPr>
      <w:r>
        <w:t>Identify workers with a hearing deficit that may require specific</w:t>
      </w:r>
      <w:r>
        <w:rPr>
          <w:spacing w:val="-12"/>
        </w:rPr>
        <w:t xml:space="preserve"> </w:t>
      </w:r>
      <w:r>
        <w:t>management</w:t>
      </w:r>
    </w:p>
    <w:p w14:paraId="0CE07668" w14:textId="77777777" w:rsidR="00E34E23" w:rsidRDefault="003E5D51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line="279" w:lineRule="exact"/>
        <w:ind w:hanging="360"/>
      </w:pPr>
      <w:r>
        <w:t>Monitor the effectiveness of the controls for hazardous noise</w:t>
      </w:r>
      <w:r>
        <w:rPr>
          <w:spacing w:val="-12"/>
        </w:rPr>
        <w:t xml:space="preserve"> </w:t>
      </w:r>
      <w:r>
        <w:t>exposure.</w:t>
      </w:r>
    </w:p>
    <w:p w14:paraId="1A2B22C4" w14:textId="77777777" w:rsidR="00E34E23" w:rsidRDefault="00E34E23">
      <w:pPr>
        <w:pStyle w:val="BodyText"/>
      </w:pPr>
    </w:p>
    <w:p w14:paraId="03E16869" w14:textId="77777777" w:rsidR="00E34E23" w:rsidRDefault="003E5D51">
      <w:pPr>
        <w:pStyle w:val="BodyText"/>
        <w:ind w:left="133"/>
        <w:jc w:val="both"/>
      </w:pPr>
      <w:r>
        <w:t>Managers are required to consult with and provide information to workers exposed to hazardous noise.</w:t>
      </w:r>
    </w:p>
    <w:p w14:paraId="796F4840" w14:textId="77777777" w:rsidR="00E34E23" w:rsidRDefault="00E34E23">
      <w:pPr>
        <w:pStyle w:val="BodyText"/>
        <w:spacing w:before="4"/>
      </w:pPr>
    </w:p>
    <w:p w14:paraId="3D33C3B9" w14:textId="77777777" w:rsidR="00E34E23" w:rsidRDefault="003E5D51">
      <w:pPr>
        <w:pStyle w:val="Heading1"/>
        <w:jc w:val="both"/>
      </w:pPr>
      <w:r>
        <w:t>Health screening</w:t>
      </w:r>
    </w:p>
    <w:p w14:paraId="05E86F72" w14:textId="77777777" w:rsidR="00E34E23" w:rsidRDefault="003E5D51">
      <w:pPr>
        <w:pStyle w:val="BodyText"/>
        <w:spacing w:line="267" w:lineRule="exact"/>
        <w:ind w:left="132"/>
        <w:jc w:val="both"/>
      </w:pPr>
      <w:r>
        <w:t>Screening is required:</w:t>
      </w:r>
    </w:p>
    <w:p w14:paraId="410816B8" w14:textId="77777777" w:rsidR="00E34E23" w:rsidRDefault="003E5D51">
      <w:pPr>
        <w:pStyle w:val="ListParagraph"/>
        <w:numPr>
          <w:ilvl w:val="0"/>
          <w:numId w:val="1"/>
        </w:numPr>
        <w:tabs>
          <w:tab w:val="left" w:pos="854"/>
        </w:tabs>
        <w:spacing w:before="1"/>
        <w:ind w:right="123"/>
        <w:jc w:val="both"/>
      </w:pPr>
      <w:r>
        <w:t>Within three months of commencing duties (</w:t>
      </w:r>
      <w:proofErr w:type="spellStart"/>
      <w:r>
        <w:t>eg</w:t>
      </w:r>
      <w:proofErr w:type="spellEnd"/>
      <w:r>
        <w:t xml:space="preserve"> new starters, changing jobs) in an environment identified as requiring workers to frequently wear personal hearing protectors to control exposure to hazardous noise</w:t>
      </w:r>
    </w:p>
    <w:p w14:paraId="6E5C746C" w14:textId="640BA7F6" w:rsidR="00E34E23" w:rsidRDefault="003E5D51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3" w:line="237" w:lineRule="auto"/>
        <w:ind w:right="125" w:hanging="360"/>
      </w:pPr>
      <w:r>
        <w:t xml:space="preserve">As soon as practicable after a worker advises any change to their hearing, such as tinnitus (ringing </w:t>
      </w:r>
      <w:r w:rsidR="003F25B0">
        <w:t>in ears</w:t>
      </w:r>
      <w:r>
        <w:t>), to identify if there has been a change in their hearing</w:t>
      </w:r>
      <w:r>
        <w:rPr>
          <w:spacing w:val="-9"/>
        </w:rPr>
        <w:t xml:space="preserve"> </w:t>
      </w:r>
      <w:r>
        <w:t>threshold</w:t>
      </w:r>
    </w:p>
    <w:p w14:paraId="6BEB3C6E" w14:textId="77777777" w:rsidR="00E34E23" w:rsidRDefault="003E5D51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2"/>
        <w:ind w:hanging="360"/>
      </w:pPr>
      <w:r>
        <w:t>Following a reported exposure to sudden loud noise (acoustic</w:t>
      </w:r>
      <w:r>
        <w:rPr>
          <w:spacing w:val="-24"/>
        </w:rPr>
        <w:t xml:space="preserve"> </w:t>
      </w:r>
      <w:r>
        <w:t>incident)</w:t>
      </w:r>
    </w:p>
    <w:p w14:paraId="3A7A4910" w14:textId="77777777" w:rsidR="00E34E23" w:rsidRDefault="003E5D51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ind w:hanging="360"/>
      </w:pPr>
      <w:r>
        <w:t>Every two years (or more frequently, according to medical</w:t>
      </w:r>
      <w:r>
        <w:rPr>
          <w:spacing w:val="-8"/>
        </w:rPr>
        <w:t xml:space="preserve"> </w:t>
      </w:r>
      <w:r>
        <w:t>advice)</w:t>
      </w:r>
    </w:p>
    <w:p w14:paraId="0051C375" w14:textId="77777777" w:rsidR="00E34E23" w:rsidRDefault="003E5D51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1"/>
        <w:ind w:hanging="360"/>
      </w:pPr>
      <w:r>
        <w:t>Before commencing a position with a specific hearing requirement to perform the duties of the</w:t>
      </w:r>
      <w:r>
        <w:rPr>
          <w:spacing w:val="-21"/>
        </w:rPr>
        <w:t xml:space="preserve"> </w:t>
      </w:r>
      <w:r>
        <w:t>job</w:t>
      </w:r>
    </w:p>
    <w:p w14:paraId="5BC40E68" w14:textId="77777777" w:rsidR="00E34E23" w:rsidRDefault="003E5D51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2" w:line="237" w:lineRule="auto"/>
        <w:ind w:right="120" w:hanging="360"/>
      </w:pPr>
      <w:r>
        <w:t>Where workers are exposed to a combination of noise and chemical substances, such as solvents and metals</w:t>
      </w:r>
    </w:p>
    <w:p w14:paraId="0B69A0C0" w14:textId="58AA33A6" w:rsidR="00E34E23" w:rsidRDefault="003E5D51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2"/>
        <w:ind w:right="123" w:hanging="360"/>
      </w:pPr>
      <w:r>
        <w:t>Where tools, such as brush cutters, chainsaws</w:t>
      </w:r>
      <w:r w:rsidR="00C80925">
        <w:t xml:space="preserve">, </w:t>
      </w:r>
      <w:r w:rsidR="00B41822">
        <w:t>Wacker-</w:t>
      </w:r>
      <w:r w:rsidR="00C80925">
        <w:t>packers,</w:t>
      </w:r>
      <w:r>
        <w:t xml:space="preserve"> and pneumatic drills, may expose workers to both noise and hand-arm</w:t>
      </w:r>
      <w:r>
        <w:rPr>
          <w:spacing w:val="-1"/>
        </w:rPr>
        <w:t xml:space="preserve"> </w:t>
      </w:r>
      <w:r>
        <w:t>vibration.</w:t>
      </w:r>
    </w:p>
    <w:p w14:paraId="6E489600" w14:textId="77777777" w:rsidR="00E34E23" w:rsidRDefault="00E34E23">
      <w:pPr>
        <w:pStyle w:val="BodyText"/>
        <w:spacing w:before="3"/>
      </w:pPr>
    </w:p>
    <w:p w14:paraId="71AF7D4D" w14:textId="77777777" w:rsidR="00E34E23" w:rsidRDefault="003E5D51">
      <w:pPr>
        <w:pStyle w:val="Heading1"/>
      </w:pPr>
      <w:r>
        <w:t>Testing for exposure</w:t>
      </w:r>
    </w:p>
    <w:p w14:paraId="7466E430" w14:textId="77777777" w:rsidR="00E34E23" w:rsidRDefault="003E5D51">
      <w:pPr>
        <w:pStyle w:val="BodyText"/>
        <w:ind w:left="132" w:right="123"/>
        <w:jc w:val="both"/>
      </w:pPr>
      <w:r>
        <w:t>The purpose of audiometry (hearing screening tests) is to determine a person’s hearing threshold levels as accurately as possible. Audiometry must be conducted by specifically trained persons in accordance with AS/NZS 1269.4.2014.</w:t>
      </w:r>
    </w:p>
    <w:p w14:paraId="2A4CF0F6" w14:textId="77777777" w:rsidR="00E34E23" w:rsidRDefault="00E34E23">
      <w:pPr>
        <w:pStyle w:val="BodyText"/>
        <w:spacing w:before="11"/>
        <w:rPr>
          <w:sz w:val="21"/>
        </w:rPr>
      </w:pPr>
    </w:p>
    <w:p w14:paraId="64C4DA04" w14:textId="77777777" w:rsidR="00E34E23" w:rsidRDefault="003E5D51">
      <w:pPr>
        <w:pStyle w:val="BodyText"/>
        <w:spacing w:line="477" w:lineRule="auto"/>
        <w:ind w:left="132" w:right="2310"/>
      </w:pPr>
      <w:r>
        <w:t>Baseline/reference audiometry is used to establish a person’s existing hearing thresholds. Monitoring audiometry is used to establish any subsequent changes from that baseline.</w:t>
      </w:r>
    </w:p>
    <w:p w14:paraId="6EECC4AF" w14:textId="7B711A39" w:rsidR="00E34E23" w:rsidRDefault="003E5D51">
      <w:pPr>
        <w:pStyle w:val="BodyText"/>
        <w:spacing w:before="4"/>
        <w:ind w:left="132"/>
      </w:pPr>
      <w:r>
        <w:t xml:space="preserve">Hearing tests require a brief medical history of a person’s ears and any previous exposure to hazardous levels of occupational and </w:t>
      </w:r>
      <w:r w:rsidR="006818B6">
        <w:t>non-work-related</w:t>
      </w:r>
      <w:r>
        <w:t xml:space="preserve"> noise, and include:</w:t>
      </w:r>
    </w:p>
    <w:p w14:paraId="0C4269BC" w14:textId="77777777" w:rsidR="00E34E23" w:rsidRDefault="003E5D5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left="852" w:hanging="360"/>
      </w:pPr>
      <w:r>
        <w:t>Ear</w:t>
      </w:r>
      <w:r>
        <w:rPr>
          <w:spacing w:val="-1"/>
        </w:rPr>
        <w:t xml:space="preserve"> </w:t>
      </w:r>
      <w:r>
        <w:t>examination</w:t>
      </w:r>
    </w:p>
    <w:p w14:paraId="6ADF0405" w14:textId="77777777" w:rsidR="00E34E23" w:rsidRDefault="003E5D5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left="852" w:hanging="360"/>
      </w:pPr>
      <w:r>
        <w:t>Audiometric</w:t>
      </w:r>
      <w:r>
        <w:rPr>
          <w:spacing w:val="-1"/>
        </w:rPr>
        <w:t xml:space="preserve"> </w:t>
      </w:r>
      <w:r>
        <w:t>screening</w:t>
      </w:r>
    </w:p>
    <w:p w14:paraId="08AA32E6" w14:textId="77777777" w:rsidR="00E34E23" w:rsidRDefault="003E5D51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</w:pPr>
      <w:r>
        <w:t>Repeat of audiometric screening if a significant threshold shift is</w:t>
      </w:r>
      <w:r>
        <w:rPr>
          <w:spacing w:val="-14"/>
        </w:rPr>
        <w:t xml:space="preserve"> </w:t>
      </w:r>
      <w:r>
        <w:t>noted.</w:t>
      </w:r>
    </w:p>
    <w:p w14:paraId="046F576F" w14:textId="77777777" w:rsidR="00E34E23" w:rsidRDefault="00E34E23">
      <w:pPr>
        <w:sectPr w:rsidR="00E34E23">
          <w:headerReference w:type="default" r:id="rId7"/>
          <w:footerReference w:type="default" r:id="rId8"/>
          <w:type w:val="continuous"/>
          <w:pgSz w:w="11910" w:h="16840"/>
          <w:pgMar w:top="1900" w:right="440" w:bottom="860" w:left="1000" w:header="224" w:footer="665" w:gutter="0"/>
          <w:pgNumType w:start="1"/>
          <w:cols w:space="720"/>
        </w:sectPr>
      </w:pPr>
    </w:p>
    <w:p w14:paraId="7F88DAF7" w14:textId="77777777" w:rsidR="00E34E23" w:rsidRDefault="003E5D51">
      <w:pPr>
        <w:pStyle w:val="Heading1"/>
        <w:spacing w:before="47"/>
      </w:pPr>
      <w:r>
        <w:lastRenderedPageBreak/>
        <w:t>Engaging a testing provider</w:t>
      </w:r>
    </w:p>
    <w:p w14:paraId="40453C9A" w14:textId="77777777" w:rsidR="00E34E23" w:rsidRDefault="003E5D51">
      <w:pPr>
        <w:pStyle w:val="BodyText"/>
        <w:spacing w:line="267" w:lineRule="exact"/>
        <w:ind w:left="132"/>
      </w:pPr>
      <w:r>
        <w:t>Establish with the provider what facilities are required for onsite testing if required.</w:t>
      </w:r>
    </w:p>
    <w:p w14:paraId="3B32B7FD" w14:textId="77777777" w:rsidR="00E34E23" w:rsidRDefault="00E34E23">
      <w:pPr>
        <w:pStyle w:val="BodyText"/>
        <w:spacing w:before="1"/>
      </w:pPr>
    </w:p>
    <w:p w14:paraId="23C928CC" w14:textId="77777777" w:rsidR="00E34E23" w:rsidRDefault="003E5D51">
      <w:pPr>
        <w:pStyle w:val="BodyText"/>
        <w:ind w:left="132"/>
      </w:pPr>
      <w:r>
        <w:t>Clarify with the provider the expectation that when reporting the following is provided:</w:t>
      </w:r>
    </w:p>
    <w:p w14:paraId="772EE350" w14:textId="77777777" w:rsidR="00E34E23" w:rsidRDefault="003E5D5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left="852" w:right="124" w:hanging="360"/>
      </w:pPr>
      <w:r>
        <w:t>Advice that clearly relates the current results to previous results, such as “no change”, “slight change but within acceptable levels”, “requires</w:t>
      </w:r>
      <w:r>
        <w:rPr>
          <w:spacing w:val="-4"/>
        </w:rPr>
        <w:t xml:space="preserve"> </w:t>
      </w:r>
      <w:r>
        <w:t>retest”</w:t>
      </w:r>
    </w:p>
    <w:p w14:paraId="5CD35FA8" w14:textId="77777777" w:rsidR="00E34E23" w:rsidRDefault="003E5D5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left="852" w:hanging="360"/>
      </w:pPr>
      <w:r>
        <w:t>The current state of ear health and a percentage right, left and binaural hearing</w:t>
      </w:r>
      <w:r>
        <w:rPr>
          <w:spacing w:val="-15"/>
        </w:rPr>
        <w:t xml:space="preserve"> </w:t>
      </w:r>
      <w:r>
        <w:t>loss</w:t>
      </w:r>
    </w:p>
    <w:p w14:paraId="3409A9F1" w14:textId="77777777" w:rsidR="00E34E23" w:rsidRDefault="003E5D5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 w:line="279" w:lineRule="exact"/>
        <w:ind w:left="852" w:hanging="360"/>
      </w:pPr>
      <w:r>
        <w:t>Written direction for any further testing or action that may be required for</w:t>
      </w:r>
      <w:r>
        <w:rPr>
          <w:spacing w:val="-15"/>
        </w:rPr>
        <w:t xml:space="preserve"> </w:t>
      </w:r>
      <w:r>
        <w:t>workers</w:t>
      </w:r>
    </w:p>
    <w:p w14:paraId="71C94A54" w14:textId="77777777" w:rsidR="00E34E23" w:rsidRDefault="003E5D51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ind w:right="126"/>
      </w:pPr>
      <w:r>
        <w:t xml:space="preserve">An individual record of each result provided to the worker’s manager to review and establish if any corrective actions, including further testing, </w:t>
      </w:r>
      <w:proofErr w:type="gramStart"/>
      <w:r>
        <w:t>is</w:t>
      </w:r>
      <w:proofErr w:type="gramEnd"/>
      <w:r>
        <w:rPr>
          <w:spacing w:val="-4"/>
        </w:rPr>
        <w:t xml:space="preserve"> </w:t>
      </w:r>
      <w:r>
        <w:t>required.</w:t>
      </w:r>
    </w:p>
    <w:p w14:paraId="5235792B" w14:textId="77777777" w:rsidR="00E34E23" w:rsidRDefault="00E34E23">
      <w:pPr>
        <w:pStyle w:val="BodyText"/>
        <w:spacing w:before="2"/>
      </w:pPr>
    </w:p>
    <w:p w14:paraId="68763BD0" w14:textId="77777777" w:rsidR="00E34E23" w:rsidRDefault="003E5D51">
      <w:pPr>
        <w:pStyle w:val="Heading1"/>
      </w:pPr>
      <w:r>
        <w:t>Managing exposure</w:t>
      </w:r>
    </w:p>
    <w:p w14:paraId="1AE1888F" w14:textId="77777777" w:rsidR="00E34E23" w:rsidRDefault="003E5D51">
      <w:pPr>
        <w:pStyle w:val="BodyText"/>
        <w:spacing w:line="267" w:lineRule="exact"/>
        <w:ind w:left="132"/>
      </w:pPr>
      <w:r>
        <w:t>Any results that show a threshold shift need to be investigated.</w:t>
      </w:r>
    </w:p>
    <w:p w14:paraId="5940A24D" w14:textId="77777777" w:rsidR="00E34E23" w:rsidRDefault="00E34E23">
      <w:pPr>
        <w:pStyle w:val="BodyText"/>
      </w:pPr>
    </w:p>
    <w:p w14:paraId="1F9F4156" w14:textId="77777777" w:rsidR="00E34E23" w:rsidRDefault="003E5D51">
      <w:pPr>
        <w:pStyle w:val="BodyText"/>
        <w:spacing w:before="1"/>
        <w:ind w:left="132" w:right="69"/>
      </w:pPr>
      <w:r>
        <w:t>Any results showing a binaural hearing loss greater than 16 per cent require further action. Such action may include:</w:t>
      </w:r>
    </w:p>
    <w:p w14:paraId="3B9A4028" w14:textId="77777777" w:rsidR="00E34E23" w:rsidRDefault="003E5D51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spacing w:line="279" w:lineRule="exact"/>
      </w:pPr>
      <w:r>
        <w:t>Arranging for confirmation hearing tests, where</w:t>
      </w:r>
      <w:r>
        <w:rPr>
          <w:spacing w:val="-6"/>
        </w:rPr>
        <w:t xml:space="preserve"> </w:t>
      </w:r>
      <w:r>
        <w:t>indicated</w:t>
      </w:r>
    </w:p>
    <w:p w14:paraId="279C160D" w14:textId="1AD83B06" w:rsidR="00E34E23" w:rsidRDefault="003E5D51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ind w:right="125"/>
      </w:pPr>
      <w:r>
        <w:t xml:space="preserve">Developing a Personal Risk Management Plan to ensure any hearing deficit is </w:t>
      </w:r>
      <w:proofErr w:type="spellStart"/>
      <w:r>
        <w:t>recognised</w:t>
      </w:r>
      <w:proofErr w:type="spellEnd"/>
      <w:r>
        <w:t xml:space="preserve">, a risk assessment is </w:t>
      </w:r>
      <w:r w:rsidR="00705462">
        <w:t>completed,</w:t>
      </w:r>
      <w:r>
        <w:t xml:space="preserve"> and suitable controls are put in</w:t>
      </w:r>
      <w:r>
        <w:rPr>
          <w:spacing w:val="-7"/>
        </w:rPr>
        <w:t xml:space="preserve"> </w:t>
      </w:r>
      <w:r>
        <w:t>place.</w:t>
      </w:r>
    </w:p>
    <w:p w14:paraId="2A06AA32" w14:textId="77777777" w:rsidR="00E34E23" w:rsidRDefault="003E5D51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ind w:hanging="360"/>
      </w:pPr>
      <w:r>
        <w:t xml:space="preserve">Regular reviews to monitor compliance </w:t>
      </w:r>
      <w:proofErr w:type="gramStart"/>
      <w:r>
        <w:t>to</w:t>
      </w:r>
      <w:proofErr w:type="gramEnd"/>
      <w:r>
        <w:t xml:space="preserve"> the</w:t>
      </w:r>
      <w:r>
        <w:rPr>
          <w:spacing w:val="-9"/>
        </w:rPr>
        <w:t xml:space="preserve"> </w:t>
      </w:r>
      <w:r>
        <w:t>plan.</w:t>
      </w:r>
    </w:p>
    <w:p w14:paraId="5CBBFFDA" w14:textId="77777777" w:rsidR="00E34E23" w:rsidRDefault="00E34E23">
      <w:pPr>
        <w:pStyle w:val="BodyText"/>
      </w:pPr>
    </w:p>
    <w:p w14:paraId="3353372C" w14:textId="77777777" w:rsidR="00E34E23" w:rsidRDefault="003E5D51">
      <w:pPr>
        <w:pStyle w:val="BodyText"/>
        <w:spacing w:before="1"/>
        <w:ind w:left="133" w:hanging="1"/>
      </w:pPr>
      <w:r>
        <w:t xml:space="preserve">Any results that indicate further testing </w:t>
      </w:r>
      <w:proofErr w:type="gramStart"/>
      <w:r>
        <w:t>is</w:t>
      </w:r>
      <w:proofErr w:type="gramEnd"/>
      <w:r>
        <w:t xml:space="preserve"> required need to be discussed with the worker. For example, this may require medical attention to have wax removed from their ears to allow for </w:t>
      </w:r>
      <w:proofErr w:type="gramStart"/>
      <w:r>
        <w:t>an accurate</w:t>
      </w:r>
      <w:proofErr w:type="gramEnd"/>
      <w:r>
        <w:t xml:space="preserve"> reading.</w:t>
      </w:r>
    </w:p>
    <w:p w14:paraId="1A7858D2" w14:textId="77777777" w:rsidR="00E34E23" w:rsidRDefault="00E34E23">
      <w:pPr>
        <w:pStyle w:val="BodyText"/>
      </w:pPr>
    </w:p>
    <w:p w14:paraId="15F42EDB" w14:textId="77777777" w:rsidR="00E34E23" w:rsidRDefault="003E5D51">
      <w:pPr>
        <w:pStyle w:val="BodyText"/>
        <w:ind w:left="133"/>
      </w:pPr>
      <w:r>
        <w:t>Review risk management strategies, including hearing protection suitability.</w:t>
      </w:r>
    </w:p>
    <w:p w14:paraId="53B654BC" w14:textId="77777777" w:rsidR="00E34E23" w:rsidRDefault="00E34E23">
      <w:pPr>
        <w:pStyle w:val="BodyText"/>
        <w:spacing w:before="10"/>
        <w:rPr>
          <w:sz w:val="21"/>
        </w:rPr>
      </w:pPr>
    </w:p>
    <w:p w14:paraId="14DD8D96" w14:textId="01FCFDF0" w:rsidR="00E34E23" w:rsidRDefault="003E5D51">
      <w:pPr>
        <w:pStyle w:val="BodyText"/>
        <w:ind w:left="133" w:right="69"/>
      </w:pPr>
      <w:r>
        <w:t xml:space="preserve">When all actions are complete or no actions are required, the manager’s copy and any other relevant information is retained confidentially in the </w:t>
      </w:r>
      <w:r w:rsidR="00705462">
        <w:t>worker’s</w:t>
      </w:r>
      <w:r>
        <w:t xml:space="preserve"> file.</w:t>
      </w:r>
    </w:p>
    <w:p w14:paraId="128D6C71" w14:textId="77777777" w:rsidR="00E34E23" w:rsidRDefault="00E34E23">
      <w:pPr>
        <w:pStyle w:val="BodyText"/>
        <w:spacing w:before="1"/>
      </w:pPr>
    </w:p>
    <w:p w14:paraId="5685E053" w14:textId="77777777" w:rsidR="00E34E23" w:rsidRDefault="003E5D51">
      <w:pPr>
        <w:pStyle w:val="Heading2"/>
        <w:ind w:left="133"/>
      </w:pPr>
      <w:r>
        <w:t xml:space="preserve">Note: Records must be kept on </w:t>
      </w:r>
      <w:proofErr w:type="gramStart"/>
      <w:r>
        <w:t>workers</w:t>
      </w:r>
      <w:proofErr w:type="gramEnd"/>
      <w:r>
        <w:t xml:space="preserve"> </w:t>
      </w:r>
      <w:proofErr w:type="gramStart"/>
      <w:r>
        <w:t>file</w:t>
      </w:r>
      <w:proofErr w:type="gramEnd"/>
      <w:r>
        <w:t xml:space="preserve"> for the duration of employment and then archived for 30 years.</w:t>
      </w:r>
    </w:p>
    <w:sectPr w:rsidR="00E34E23">
      <w:pgSz w:w="11910" w:h="16840"/>
      <w:pgMar w:top="1900" w:right="440" w:bottom="860" w:left="1000" w:header="224" w:footer="6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359E3" w14:textId="77777777" w:rsidR="001C115C" w:rsidRDefault="001C115C">
      <w:r>
        <w:separator/>
      </w:r>
    </w:p>
  </w:endnote>
  <w:endnote w:type="continuationSeparator" w:id="0">
    <w:p w14:paraId="796B1FF4" w14:textId="77777777" w:rsidR="001C115C" w:rsidRDefault="001C1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0BB38" w14:textId="77777777" w:rsidR="00E34E23" w:rsidRDefault="00F13F1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528" behindDoc="1" locked="0" layoutInCell="1" allowOverlap="1" wp14:anchorId="4FF35B27" wp14:editId="45FCC62D">
              <wp:simplePos x="0" y="0"/>
              <wp:positionH relativeFrom="page">
                <wp:posOffset>719455</wp:posOffset>
              </wp:positionH>
              <wp:positionV relativeFrom="page">
                <wp:posOffset>10095865</wp:posOffset>
              </wp:positionV>
              <wp:extent cx="6465570" cy="0"/>
              <wp:effectExtent l="5080" t="8890" r="6350" b="10160"/>
              <wp:wrapNone/>
              <wp:docPr id="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B5E495" id="Line 4" o:spid="_x0000_s1026" style="position:absolute;z-index:-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5pt,794.95pt" to="565.75pt,7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1idHAIAAEEEAAAOAAAAZHJzL2Uyb0RvYy54bWysU8GO2jAQvVfqP1i+QwgNgY0IqyqBXmiL&#10;tNsPMLZDrDq2ZRsCqvrvHTuA2PZSVc3BGXtmnt/MPC+fz51EJ26d0KrE6XiCEVdUM6EOJf72uhkt&#10;MHKeKEakVrzEF+7w8+r9u2VvCj7VrZaMWwQgyhW9KXHrvSmSxNGWd8SNteEKnI22HfGwtYeEWdID&#10;eieT6WSSJ722zFhNuXNwWg9OvIr4TcOp/9o0jnskSwzcfFxtXPdhTVZLUhwsMa2gVxrkH1h0RCi4&#10;9A5VE0/Q0Yo/oDpBrXa68WOqu0Q3jaA81gDVpJPfqnlpieGxFmiOM/c2uf8HS7+cdhYJVuIcI0U6&#10;GNFWKI6y0JneuAICKrWzoTZ6Vi9mq+l3h5SuWqIOPDJ8vRhIS0NG8iYlbJwB/H3/WTOIIUevY5vO&#10;je0CJDQAneM0Lvdp8LNHFA7zLJ/N5jA0evMlpLglGuv8J647FIwSS+Acgclp63wgQopbSLhH6Y2Q&#10;Mg5bKtSXeA7tjglOS8GCM4Q5e9hX0qITCXKJX6wKPI9hAbkmrh3iomsQktVHxeItLSdsfbU9EXKw&#10;gZVU4SKoEXherUEoP54mT+vFepGNsmm+HmWTuh593FTZKN+k81n9oa6qOv0ZOKdZ0QrGuAq0b6JN&#10;s78TxfX5DHK7y/ben+QtemwkkL39I+k45DDXQSF7zS47exs+6DQGX99UeAiPe7AfX/7qFwAAAP//&#10;AwBQSwMEFAAGAAgAAAAhABf7RI7dAAAADgEAAA8AAABkcnMvZG93bnJldi54bWxMj0FPwzAMhe9I&#10;/IfISNxYWqqhtTSdpko7IsEG97QxbUXidE22ln+Pd0Bw87Ofnr9XbhdnxQWnMHhSkK4SEEitNwN1&#10;Ct6P+4cNiBA1GW09oYJvDLCtbm9KXRg/0xteDrETHEKh0Ar6GMdCytD26HRY+RGJb59+cjqynDpp&#10;Jj1zuLPyMUmepNMD8Ydej1j32H4dzk7BfpcPtR2Cn08vjaxPx/DqP1ql7u+W3TOIiEv8M8MVn9Gh&#10;YqbGn8kEYVmnWcZWHtabPAdxtaRZugbR/O5kVcr/NaofAAAA//8DAFBLAQItABQABgAIAAAAIQC2&#10;gziS/gAAAOEBAAATAAAAAAAAAAAAAAAAAAAAAABbQ29udGVudF9UeXBlc10ueG1sUEsBAi0AFAAG&#10;AAgAAAAhADj9If/WAAAAlAEAAAsAAAAAAAAAAAAAAAAALwEAAF9yZWxzLy5yZWxzUEsBAi0AFAAG&#10;AAgAAAAhAJnXWJ0cAgAAQQQAAA4AAAAAAAAAAAAAAAAALgIAAGRycy9lMm9Eb2MueG1sUEsBAi0A&#10;FAAGAAgAAAAhABf7RI7dAAAADgEAAA8AAAAAAAAAAAAAAAAAdgQAAGRycy9kb3ducmV2LnhtbFBL&#10;BQYAAAAABAAEAPMAAACABQAAAAA=&#10;" strokeweight=".2000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552" behindDoc="1" locked="0" layoutInCell="1" allowOverlap="1" wp14:anchorId="0D4B927A" wp14:editId="273F1BE7">
              <wp:simplePos x="0" y="0"/>
              <wp:positionH relativeFrom="page">
                <wp:posOffset>706755</wp:posOffset>
              </wp:positionH>
              <wp:positionV relativeFrom="page">
                <wp:posOffset>10112375</wp:posOffset>
              </wp:positionV>
              <wp:extent cx="1023620" cy="139700"/>
              <wp:effectExtent l="1905" t="0" r="3175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3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A39845" w14:textId="77777777" w:rsidR="00E34E23" w:rsidRDefault="003E5D51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Controlled Document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4B927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796.25pt;width:80.6pt;height:11pt;z-index:-3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aE1wEAAJgDAAAOAAAAZHJzL2Uyb0RvYy54bWysU8Fu1DAQvSPxD5bvbLJbqUC02aq0KkIq&#10;UKn0A7yOk1gkHjPj3WT5esZOsqVwQ1ysscd+896b8fZq7DtxNEgWXCnXq1wK4zRU1jWlfPp29+ad&#10;FBSUq1QHzpTyZEhe7V6/2g6+MBtooasMCgZxVAy+lG0Ivsgy0q3pFa3AG8fJGrBXgbfYZBWqgdH7&#10;Ltvk+WU2AFYeQRsiPr2dknKX8Ova6PC1rskE0ZWSuYW0Ylr3cc12W1U0qHxr9UxD/QOLXlnHRc9Q&#10;tyoocUD7F1RvNQJBHVYa+gzq2mqTNLCadf6HmsdWeZO0sDnkzzbR/4PVX46P/gFFGD/AyA1MIsjf&#10;g/5OwsFNq1xjrhFhaI2quPA6WpYNnor5abSaCoog++EzVNxkdQiQgMYa++gK6xSMzg04nU03YxA6&#10;lsw3F5cbTmnOrS/ev81TVzJVLK89UvhooBcxKCVyUxO6Ot5TiGxUsVyJxRzc2a5Lje3ciwO+GE8S&#10;+0h4oh7G/ShsNUuLYvZQnVgOwjQuPN4ctIA/pRh4VEpJPw4KjRTdJ8eWxLlaAlyC/RIop/lpKYMU&#10;U3gTpvk7eLRNy8iT6Q6u2bbaJkXPLGa63P4kdB7VOF+/79Ot5w+1+wUAAP//AwBQSwMEFAAGAAgA&#10;AAAhAJ0oF4DhAAAADQEAAA8AAABkcnMvZG93bnJldi54bWxMj8FOwzAQRO9I/IO1SNyok0BCm8ap&#10;KgQnJNQ0HDg6sZtYjdchdtvw92xPcJvZHc2+LTazHdhZT944FBAvImAaW6cMdgI+67eHJTAfJCo5&#10;ONQCfrSHTXl7U8hcuQtW+rwPHaMS9LkU0Icw5pz7ttdW+oUbNdLu4CYrA9mp42qSFyq3A0+iKONW&#10;GqQLvRz1S6/b4/5kBWy/sHo13x/NrjpUpq5XEb5nRyHu7+btGljQc/gLwxWf0KEkpsadUHk2kI/j&#10;R4qSSFdJCowiyfNVNDTK4qcUeFnw/1+UvwAAAP//AwBQSwECLQAUAAYACAAAACEAtoM4kv4AAADh&#10;AQAAEwAAAAAAAAAAAAAAAAAAAAAAW0NvbnRlbnRfVHlwZXNdLnhtbFBLAQItABQABgAIAAAAIQA4&#10;/SH/1gAAAJQBAAALAAAAAAAAAAAAAAAAAC8BAABfcmVscy8ucmVsc1BLAQItABQABgAIAAAAIQAg&#10;VkaE1wEAAJgDAAAOAAAAAAAAAAAAAAAAAC4CAABkcnMvZTJvRG9jLnhtbFBLAQItABQABgAIAAAA&#10;IQCdKBeA4QAAAA0BAAAPAAAAAAAAAAAAAAAAADEEAABkcnMvZG93bnJldi54bWxQSwUGAAAAAAQA&#10;BADzAAAAPwUAAAAA&#10;" filled="f" stroked="f">
              <v:textbox inset="0,0,0,0">
                <w:txbxContent>
                  <w:p w14:paraId="27A39845" w14:textId="77777777" w:rsidR="00E34E23" w:rsidRDefault="003E5D51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Controlled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576" behindDoc="1" locked="0" layoutInCell="1" allowOverlap="1" wp14:anchorId="3B1E2EA1" wp14:editId="0FEFBBCB">
              <wp:simplePos x="0" y="0"/>
              <wp:positionH relativeFrom="page">
                <wp:posOffset>3233420</wp:posOffset>
              </wp:positionH>
              <wp:positionV relativeFrom="page">
                <wp:posOffset>10112375</wp:posOffset>
              </wp:positionV>
              <wp:extent cx="1908810" cy="139700"/>
              <wp:effectExtent l="4445" t="0" r="127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881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FC02BD" w14:textId="77777777" w:rsidR="00E34E23" w:rsidRDefault="003E5D51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Authorised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&amp; Approved by 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1E2EA1" id="Text Box 2" o:spid="_x0000_s1028" type="#_x0000_t202" style="position:absolute;margin-left:254.6pt;margin-top:796.25pt;width:150.3pt;height:11pt;z-index:-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iKQ2gEAAJgDAAAOAAAAZHJzL2Uyb0RvYy54bWysU9uO0zAQfUfiHyy/0yRFgm7UdLXsahHS&#10;AistfIDrOIlF4jEzbpPy9YydpsvlDfFijT32mXPOjLfX09CLo0Gy4CpZrHIpjNNQW9dW8uuX+1cb&#10;KSgoV6senKnkyZC83r18sR19adbQQV8bFAziqBx9JbsQfJllpDszKFqBN46TDeCgAm+xzWpUI6MP&#10;fbbO8zfZCFh7BG2I+PRuTspdwm8ao8PnpiETRF9J5hbSimndxzXbbVXZovKd1Wca6h9YDMo6LnqB&#10;ulNBiQPav6AGqxEImrDSMGTQNFabpIHVFPkfap465U3SwuaQv9hE/w9Wfzo++UcUYXoHEzcwiSD/&#10;APobCQe3nXKtuUGEsTOq5sJFtCwbPZXnp9FqKimC7MePUHOT1SFAApoaHKIrrFMwOjfgdDHdTEHo&#10;WPIq32wKTmnOFa+v3uapK5kql9ceKbw3MIgYVBK5qQldHR8oRDaqXK7EYg7ubd+nxvbutwO+GE8S&#10;+0h4ph6m/SRsXcl1lBbF7KE+sRyEeVx4vDnoAH9IMfKoVJK+HxQaKfoPji2Jc7UEuAT7JVBO89NK&#10;Binm8DbM83fwaNuOkWfTHdywbY1Nip5ZnOly+5PQ86jG+fp1n249f6jdTwAAAP//AwBQSwMEFAAG&#10;AAgAAAAhAFiUbRPhAAAADQEAAA8AAABkcnMvZG93bnJldi54bWxMj8FOwzAQRO9I/IO1SNyo3YhE&#10;TYhTVQhOSIg0HDg6sZtYjdchdtvw9ywnetyZp9mZcru4kZ3NHKxHCeuVAGaw89piL+GzeX3YAAtR&#10;oVajRyPhxwTYVrc3pSq0v2BtzvvYMwrBUCgJQ4xTwXnoBuNUWPnJIHkHPzsV6Zx7rmd1oXA38kSI&#10;jDtlkT4MajLPg+mO+5OTsPvC+sV+v7cf9aG2TZMLfMuOUt7fLbsnYNEs8R+Gv/pUHSrq1PoT6sBG&#10;CanIE0LJSPMkBUbIRuS0piUpWz+mwKuSX6+ofgEAAP//AwBQSwECLQAUAAYACAAAACEAtoM4kv4A&#10;AADhAQAAEwAAAAAAAAAAAAAAAAAAAAAAW0NvbnRlbnRfVHlwZXNdLnhtbFBLAQItABQABgAIAAAA&#10;IQA4/SH/1gAAAJQBAAALAAAAAAAAAAAAAAAAAC8BAABfcmVscy8ucmVsc1BLAQItABQABgAIAAAA&#10;IQD6uiKQ2gEAAJgDAAAOAAAAAAAAAAAAAAAAAC4CAABkcnMvZTJvRG9jLnhtbFBLAQItABQABgAI&#10;AAAAIQBYlG0T4QAAAA0BAAAPAAAAAAAAAAAAAAAAADQEAABkcnMvZG93bnJldi54bWxQSwUGAAAA&#10;AAQABADzAAAAQgUAAAAA&#10;" filled="f" stroked="f">
              <v:textbox inset="0,0,0,0">
                <w:txbxContent>
                  <w:p w14:paraId="31FC02BD" w14:textId="77777777" w:rsidR="00E34E23" w:rsidRDefault="003E5D51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Authorised</w:t>
                    </w:r>
                    <w:proofErr w:type="spellEnd"/>
                    <w:r>
                      <w:rPr>
                        <w:sz w:val="18"/>
                      </w:rPr>
                      <w:t xml:space="preserve"> &amp; Approved by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600" behindDoc="1" locked="0" layoutInCell="1" allowOverlap="1" wp14:anchorId="7B042466" wp14:editId="68F54C19">
              <wp:simplePos x="0" y="0"/>
              <wp:positionH relativeFrom="page">
                <wp:posOffset>6619875</wp:posOffset>
              </wp:positionH>
              <wp:positionV relativeFrom="page">
                <wp:posOffset>10112375</wp:posOffset>
              </wp:positionV>
              <wp:extent cx="535940" cy="1397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594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BDF0A1" w14:textId="77777777" w:rsidR="00E34E23" w:rsidRDefault="003E5D51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042466" id="Text Box 1" o:spid="_x0000_s1029" type="#_x0000_t202" style="position:absolute;margin-left:521.25pt;margin-top:796.25pt;width:42.2pt;height:11pt;z-index:-3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d422gEAAJcDAAAOAAAAZHJzL2Uyb0RvYy54bWysU9tu1DAQfUfiHyy/s8l2KdBos1VpVYRU&#10;LlLhAyaOk1gkHjP2brJ8PWNns+XyhnixxjP28TlnxtvraejFQZM3aEu5XuVSaKuwNrYt5dcv9y/e&#10;SOED2Bp6tLqUR+3l9e75s+3oCn2BHfa1JsEg1hejK2UXgiuyzKtOD+BX6LTlYoM0QOAttVlNMDL6&#10;0GcXef4qG5FqR6i095y9m4tyl/CbRqvwqWm8DqIvJXMLaaW0VnHNdlsoWgLXGXWiAf/AYgBj+dEz&#10;1B0EEHsyf0ENRhF6bMJK4ZBh0xilkwZWs87/UPPYgdNJC5vj3dkm//9g1cfDo/tMIkxvceIGJhHe&#10;PaD65oXF2w5sq2+IcOw01PzwOlqWjc4Xp6vRal/4CFKNH7DmJsM+YAKaGhqiK6xTMDo34Hg2XU9B&#10;KE5ebi6vXnJFcWm9uXqdp6ZkUCyXHfnwTuMgYlBK4p4mcDg8+BDJQLEciW9ZvDd9n/ra298SfDBm&#10;EvnId2YepmoSpi7lJiqLWiqsj6yGcJ4Wnm4OOqQfUow8KaX03/dAWor+vWVH4lgtAS1BtQRgFV8t&#10;ZZBiDm/DPH57R6btGHn23OINu9aYpOiJxYkudz8JPU1qHK9f9+nU03/a/QQAAP//AwBQSwMEFAAG&#10;AAgAAAAhAFEgD4ngAAAADwEAAA8AAABkcnMvZG93bnJldi54bWxMj0FPhDAQhe8m/odmTLy5LWQh&#10;gpTNxujJxMjiwWOhXSBLp0i7u/jvHU56ey/z8uZ7xW6xI7uY2Q8OJUQbAcxg6/SAnYTP+vXhEZgP&#10;CrUaHRoJP8bDrry9KVSu3RUrczmEjlEJ+lxJ6EOYcs592xur/MZNBul2dLNVgezccT2rK5XbkcdC&#10;pNyqAelDrybz3Jv2dDhbCfsvrF6G7/fmozpWQ11nAt/Sk5T3d8v+CVgwS/gLw4pP6FASU+POqD0b&#10;yYttnFCWVJKtas1EcZoBa0il0TYBXhb8/47yFwAA//8DAFBLAQItABQABgAIAAAAIQC2gziS/gAA&#10;AOEBAAATAAAAAAAAAAAAAAAAAAAAAABbQ29udGVudF9UeXBlc10ueG1sUEsBAi0AFAAGAAgAAAAh&#10;ADj9If/WAAAAlAEAAAsAAAAAAAAAAAAAAAAALwEAAF9yZWxzLy5yZWxzUEsBAi0AFAAGAAgAAAAh&#10;AGgN3jbaAQAAlwMAAA4AAAAAAAAAAAAAAAAALgIAAGRycy9lMm9Eb2MueG1sUEsBAi0AFAAGAAgA&#10;AAAhAFEgD4ngAAAADwEAAA8AAAAAAAAAAAAAAAAANAQAAGRycy9kb3ducmV2LnhtbFBLBQYAAAAA&#10;BAAEAPMAAABBBQAAAAA=&#10;" filled="f" stroked="f">
              <v:textbox inset="0,0,0,0">
                <w:txbxContent>
                  <w:p w14:paraId="5FBDF0A1" w14:textId="77777777" w:rsidR="00E34E23" w:rsidRDefault="003E5D51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A1674" w14:textId="77777777" w:rsidR="001C115C" w:rsidRDefault="001C115C">
      <w:r>
        <w:separator/>
      </w:r>
    </w:p>
  </w:footnote>
  <w:footnote w:type="continuationSeparator" w:id="0">
    <w:p w14:paraId="04CC09E2" w14:textId="77777777" w:rsidR="001C115C" w:rsidRDefault="001C1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7874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689DA5C9" w14:textId="3DC4037C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7F702937" w14:textId="10F6ADD7" w:rsidR="0027629F" w:rsidRDefault="0027629F" w:rsidP="0027629F">
    <w:pPr>
      <w:pStyle w:val="BodyText"/>
      <w:spacing w:before="6"/>
      <w:rPr>
        <w:rFonts w:ascii="Times New Roman"/>
        <w:sz w:val="5"/>
      </w:rPr>
    </w:pPr>
    <w:r>
      <w:rPr>
        <w:noProof/>
      </w:rPr>
      <w:drawing>
        <wp:anchor distT="0" distB="0" distL="114300" distR="114300" simplePos="0" relativeHeight="503313624" behindDoc="1" locked="0" layoutInCell="1" allowOverlap="1" wp14:anchorId="12C12CA8" wp14:editId="06BC7786">
          <wp:simplePos x="0" y="0"/>
          <wp:positionH relativeFrom="column">
            <wp:posOffset>-232705</wp:posOffset>
          </wp:positionH>
          <wp:positionV relativeFrom="paragraph">
            <wp:posOffset>95545</wp:posOffset>
          </wp:positionV>
          <wp:extent cx="2003729" cy="411259"/>
          <wp:effectExtent l="0" t="0" r="0" b="8255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3729" cy="4112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D014E94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030BF3F7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62D494E1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6023A25C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12FCE8D2" w14:textId="4160F672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43B9521D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27A419A3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6C736223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16C0661C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7406E016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277852A3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7EBEC7EC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7BEA5786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16053B9C" w14:textId="5AA69BB4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7EB33042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6A803B5C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3963ECCB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4F060673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62CF07C9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045F11E9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5B36C818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2B89F0E7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1B78BBB2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0BD2AEB9" w14:textId="77777777" w:rsidR="0027629F" w:rsidRDefault="0027629F" w:rsidP="0027629F">
    <w:pPr>
      <w:pStyle w:val="BodyText"/>
      <w:spacing w:before="6"/>
      <w:rPr>
        <w:rFonts w:ascii="Times New Roman"/>
        <w:sz w:val="5"/>
      </w:rPr>
    </w:pPr>
  </w:p>
  <w:p w14:paraId="1CDEB4A9" w14:textId="77777777" w:rsidR="0027629F" w:rsidRDefault="0027629F" w:rsidP="0027629F">
    <w:pPr>
      <w:pStyle w:val="BodyText"/>
      <w:spacing w:line="30" w:lineRule="exact"/>
      <w:ind w:left="89"/>
      <w:rPr>
        <w:rFonts w:ascii="Times New Roman"/>
        <w:sz w:val="3"/>
      </w:rPr>
    </w:pPr>
    <w:r>
      <w:rPr>
        <w:rFonts w:ascii="Times New Roman"/>
        <w:noProof/>
        <w:sz w:val="3"/>
      </w:rPr>
      <mc:AlternateContent>
        <mc:Choice Requires="wpg">
          <w:drawing>
            <wp:inline distT="0" distB="0" distL="0" distR="0" wp14:anchorId="156982C0" wp14:editId="0BC9B361">
              <wp:extent cx="6517005" cy="18415"/>
              <wp:effectExtent l="15240" t="5080" r="11430" b="5080"/>
              <wp:docPr id="12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7005" cy="18415"/>
                        <a:chOff x="0" y="0"/>
                        <a:chExt cx="10263" cy="29"/>
                      </a:xfrm>
                    </wpg:grpSpPr>
                    <wps:wsp>
                      <wps:cNvPr id="13" name="Line 7"/>
                      <wps:cNvCnPr>
                        <a:cxnSpLocks noChangeShapeType="1"/>
                      </wps:cNvCnPr>
                      <wps:spPr bwMode="auto">
                        <a:xfrm>
                          <a:off x="0" y="14"/>
                          <a:ext cx="10262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354FF75C" id="Group 6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x3RJgIAALUEAAAOAAAAZHJzL2Uyb0RvYy54bWyklEtz2yAQx++d6XdgdK/1aOy4Gss52Ikv&#10;buuZJB9gjZDEBAED2LK/fRdQnNelk/jAgPbBf3+7eHFz6gU5MmO5klWST7KEMElVzWVbJY8Pdz/m&#10;CbEOZA1CSVYlZ2aTm+X3b4tBl6xQnRI1MwSTSFsOuko653SZppZ2rAc7UZpJNDbK9ODwaNq0NjBg&#10;9l6kRZbN0kGZWhtFmbX4dR2NyTLkbxpG3d+mscwRUSWozYXVhHXv13S5gLI1oDtORxnwCRU9cImX&#10;XlKtwQE5GP4hVc+pUVY1bkJVn6qm4ZSFGrCaPHtXzcaogw61tOXQ6gsmRPuO06fT0j/HjdH3emei&#10;etxuFX2yyCUddFu+tvtzG53JfvitauwnHJwKhZ8a0/sUWBI5Bb7nC192coTix9k0v86yaUIo2vL5&#10;VT6N/GmHTfoQRbvbMS7PitnPGFX88iEplPG+oHHU5HuOQ2RfONmvcbrvQLOA33oOO0N4jbpRiYQe&#10;a99yyci11+MvRo+VjBjpSY4YiVSrDmTLQq6Hs8awPFTwJsQfLPbgP7HmV5HbM1fPp4h8wkRf8ECp&#10;jXUbpnriN1UiUHJoFxy31kWSzy6+e1LdcSHwO5RCksF3qZjPQ4RVgtfe6o3WtPuVMOQI/l2F39iX&#10;N24+9RpsF/2CKSrHwZZ1uKZjUN+OewdcxD1WIGQYwQgmIt6r+rwzXvXY6XFI8W2EmRjfsX98r8/B&#10;6+XfZvkPAAD//wMAUEsDBBQABgAIAAAAIQA3gNtb2wAAAAQBAAAPAAAAZHJzL2Rvd25yZXYueG1s&#10;TI9Ba8JAEIXvhf6HZQq91U0iFZtmIyLakxSqQultzI5JMDsbsmsS/33XXupl4PEe732TLUbTiJ46&#10;V1tWEE8iEMSF1TWXCg77zcschPPIGhvLpOBKDhb540OGqbYDf1G/86UIJexSVFB536ZSuqIig25i&#10;W+LgnWxn0AfZlVJ3OIRy08gkimbSYM1hocKWVhUV593FKPgYcFhO43W/PZ9W15/96+f3Nialnp/G&#10;5TsIT6P/D8MNP6BDHpiO9sLaiUZBeMT/3ZsXJbMpiKOC5A1knsl7+PwXAAD//wMAUEsBAi0AFAAG&#10;AAgAAAAhALaDOJL+AAAA4QEAABMAAAAAAAAAAAAAAAAAAAAAAFtDb250ZW50X1R5cGVzXS54bWxQ&#10;SwECLQAUAAYACAAAACEAOP0h/9YAAACUAQAACwAAAAAAAAAAAAAAAAAvAQAAX3JlbHMvLnJlbHNQ&#10;SwECLQAUAAYACAAAACEASIcd0SYCAAC1BAAADgAAAAAAAAAAAAAAAAAuAgAAZHJzL2Uyb0RvYy54&#10;bWxQSwECLQAUAAYACAAAACEAN4DbW9sAAAAEAQAADwAAAAAAAAAAAAAAAACABAAAZHJzL2Rvd25y&#10;ZXYueG1sUEsFBgAAAAAEAAQA8wAAAIgFAAAAAA==&#10;">
              <v:line id="Line 7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ogwwAAANsAAAAPAAAAZHJzL2Rvd25yZXYueG1sRE9Na8JA&#10;EL0L/Q/LFHprNjVSSnQjJVQoHkRt6XnMTpO02dmYXWP017uC4G0e73Nm88E0oqfO1ZYVvEQxCOLC&#10;6ppLBd9fi+c3EM4ja2wsk4ITOZhnD6MZptoeeUP91pcihLBLUUHlfZtK6YqKDLrItsSB+7WdQR9g&#10;V0rd4TGEm0aO4/hVGqw5NFTYUl5R8b89GAX79TL5kz+TFa34nJw/9vlyssuVenoc3qcgPA3+Lr65&#10;P3WYn8D1l3CAzC4AAAD//wMAUEsBAi0AFAAGAAgAAAAhANvh9svuAAAAhQEAABMAAAAAAAAAAAAA&#10;AAAAAAAAAFtDb250ZW50X1R5cGVzXS54bWxQSwECLQAUAAYACAAAACEAWvQsW78AAAAVAQAACwAA&#10;AAAAAAAAAAAAAAAfAQAAX3JlbHMvLnJlbHNQSwECLQAUAAYACAAAACEAW5o6IMMAAADbAAAADwAA&#10;AAAAAAAAAAAAAAAHAgAAZHJzL2Rvd25yZXYueG1sUEsFBgAAAAADAAMAtwAAAPcCAAAAAA==&#10;" strokeweight="1.44pt"/>
              <w10:anchorlock/>
            </v:group>
          </w:pict>
        </mc:Fallback>
      </mc:AlternateContent>
    </w:r>
  </w:p>
  <w:p w14:paraId="26C58BEA" w14:textId="114870AC" w:rsidR="0027629F" w:rsidRDefault="0027629F" w:rsidP="0027629F">
    <w:pPr>
      <w:tabs>
        <w:tab w:val="left" w:pos="8234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31/08/25</w:t>
    </w:r>
  </w:p>
  <w:p w14:paraId="039565A8" w14:textId="77777777" w:rsidR="0027629F" w:rsidRDefault="0027629F" w:rsidP="0027629F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503315563" behindDoc="1" locked="0" layoutInCell="1" allowOverlap="1" wp14:anchorId="53F3497C" wp14:editId="3756EB32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5240" r="12065" b="13335"/>
              <wp:wrapTopAndBottom/>
              <wp:docPr id="1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CB7CC6" id="Line 5" o:spid="_x0000_s1026" style="position:absolute;z-index:-91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FF7FF3">
      <w:rPr>
        <w:b/>
        <w:sz w:val="28"/>
        <w:szCs w:val="28"/>
      </w:rPr>
      <w:t>WHS-28d</w:t>
    </w:r>
    <w:r>
      <w:rPr>
        <w:b/>
        <w:sz w:val="24"/>
      </w:rPr>
      <w:t xml:space="preserve"> </w:t>
    </w:r>
    <w:r>
      <w:rPr>
        <w:b/>
        <w:sz w:val="28"/>
      </w:rPr>
      <w:t>HAZARDOUS NOISE EXPOSURE</w:t>
    </w:r>
  </w:p>
  <w:p w14:paraId="5AA6D25F" w14:textId="57E540E0" w:rsidR="00E34E23" w:rsidRDefault="00F13F1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504" behindDoc="1" locked="0" layoutInCell="1" allowOverlap="1" wp14:anchorId="76E0CA14" wp14:editId="57EC8B69">
              <wp:simplePos x="0" y="0"/>
              <wp:positionH relativeFrom="page">
                <wp:posOffset>2474595</wp:posOffset>
              </wp:positionH>
              <wp:positionV relativeFrom="page">
                <wp:posOffset>403225</wp:posOffset>
              </wp:positionV>
              <wp:extent cx="2971800" cy="822960"/>
              <wp:effectExtent l="0" t="3175" r="1905" b="254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753C6A" w14:textId="77777777" w:rsidR="00E34E23" w:rsidRDefault="003E5D51">
                          <w:pPr>
                            <w:spacing w:line="468" w:lineRule="exact"/>
                            <w:ind w:left="699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PANELTEC PTY LTD</w:t>
                          </w:r>
                        </w:p>
                        <w:p w14:paraId="1D9B867A" w14:textId="77777777" w:rsidR="00E34E23" w:rsidRDefault="003E5D51">
                          <w:pPr>
                            <w:spacing w:before="19" w:line="232" w:lineRule="auto"/>
                            <w:ind w:left="188" w:right="188" w:firstLine="1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A.B.N. 12 128 689 412 INTEGRATED MANAGEMENT SYSTEM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MANUAL</w:t>
                          </w:r>
                        </w:p>
                        <w:p w14:paraId="7282B33C" w14:textId="77777777" w:rsidR="00E34E23" w:rsidRDefault="003E5D51">
                          <w:pPr>
                            <w:spacing w:before="3"/>
                            <w:ind w:left="2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QUALITY-WORK HEALTH &amp; SAFETY-ENVIRONMENT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E0CA1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94.85pt;margin-top:31.75pt;width:234pt;height:64.8pt;z-index:-3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wl1QEAAJEDAAAOAAAAZHJzL2Uyb0RvYy54bWysU9tu2zAMfR+wfxD0vtjxQ5cacYquRYcB&#10;3QVo9wGKLNvCbFEjldjZ14+S43SXt2EvAk1SR+cc0tubaejF0SBZcJVcr3IpjNNQW9dW8uvzw5uN&#10;FBSUq1UPzlTyZEje7F6/2o6+NAV00NcGBYM4KkdfyS4EX2YZ6c4MilbgjeNiAziowJ/YZjWqkdGH&#10;Pivy/CobAWuPoA0RZ+/notwl/KYxOnxuGjJB9JVkbiGdmM59PLPdVpUtKt9Zfaah/oHFoKzjRy9Q&#10;9yoocUD7F9RgNQJBE1YahgyaxmqTNLCadf6HmqdOeZO0sDnkLzbR/4PVn45P/guKML2DiQeYRJB/&#10;BP2NhIO7TrnW3CLC2BlV88PraFk2eirPV6PVVFIE2Y8foeYhq0OABDQ1OERXWKdgdB7A6WK6mYLQ&#10;nCyu3643OZc01zZFcX2VppKpcrntkcJ7A4OIQSWRh5rQ1fGRQmSjyqUlPubgwfZ9GmzvfktwY8wk&#10;9pHwTD1M+4m7o4o91CfWgTDvCe81Bx3gDylG3pFK0veDQiNF/8GxF3GhlgCXYL8Eymm+WskgxRze&#10;hXnxDh5t2zHy7LaDW/arsUnKC4szT557Unje0bhYv36nrpc/afcTAAD//wMAUEsDBBQABgAIAAAA&#10;IQDzT7KP4AAAAAoBAAAPAAAAZHJzL2Rvd25yZXYueG1sTI/BTsMwDIbvSHuHyJO4sXRU69rSdJoQ&#10;nJAQXTlwTJusjdY4pcm28vaY0zja/vT7+4vdbAd20ZM3DgWsVxEwja1TBjsBn/XrQwrMB4lKDg61&#10;gB/tYVcu7gqZK3fFSl8OoWMUgj6XAvoQxpxz3/baSr9yo0a6Hd1kZaBx6ria5JXC7cAfoyjhVhqk&#10;D70c9XOv29PhbAXsv7B6Md/vzUd1rExdZxG+JSch7pfz/glY0HO4wfCnT+pQklPjzqg8GwTEabYl&#10;VEASb4ARkG62tGiIzOI18LLg/yuUvwAAAP//AwBQSwECLQAUAAYACAAAACEAtoM4kv4AAADhAQAA&#10;EwAAAAAAAAAAAAAAAAAAAAAAW0NvbnRlbnRfVHlwZXNdLnhtbFBLAQItABQABgAIAAAAIQA4/SH/&#10;1gAAAJQBAAALAAAAAAAAAAAAAAAAAC8BAABfcmVscy8ucmVsc1BLAQItABQABgAIAAAAIQBefhwl&#10;1QEAAJEDAAAOAAAAAAAAAAAAAAAAAC4CAABkcnMvZTJvRG9jLnhtbFBLAQItABQABgAIAAAAIQDz&#10;T7KP4AAAAAoBAAAPAAAAAAAAAAAAAAAAAC8EAABkcnMvZG93bnJldi54bWxQSwUGAAAAAAQABADz&#10;AAAAPAUAAAAA&#10;" filled="f" stroked="f">
              <v:textbox inset="0,0,0,0">
                <w:txbxContent>
                  <w:p w14:paraId="25753C6A" w14:textId="77777777" w:rsidR="00E34E23" w:rsidRDefault="003E5D51">
                    <w:pPr>
                      <w:spacing w:line="468" w:lineRule="exact"/>
                      <w:ind w:left="699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PANELTEC PTY LTD</w:t>
                    </w:r>
                  </w:p>
                  <w:p w14:paraId="1D9B867A" w14:textId="77777777" w:rsidR="00E34E23" w:rsidRDefault="003E5D51">
                    <w:pPr>
                      <w:spacing w:before="19" w:line="232" w:lineRule="auto"/>
                      <w:ind w:left="188" w:right="188" w:firstLine="1123"/>
                      <w:rPr>
                        <w:b/>
                      </w:rPr>
                    </w:pPr>
                    <w:r>
                      <w:rPr>
                        <w:b/>
                      </w:rPr>
                      <w:t>A.B.N. 12 128 689 412 INTEGRATED MANAGEMENT SYSTEM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MANUAL</w:t>
                    </w:r>
                  </w:p>
                  <w:p w14:paraId="7282B33C" w14:textId="77777777" w:rsidR="00E34E23" w:rsidRDefault="003E5D51">
                    <w:pPr>
                      <w:spacing w:before="3"/>
                      <w:ind w:left="2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QUALITY-WORK HEALTH &amp; SAFETY-ENVIRONMENT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102E"/>
    <w:multiLevelType w:val="hybridMultilevel"/>
    <w:tmpl w:val="EBAA6BC0"/>
    <w:lvl w:ilvl="0" w:tplc="1BE481AE">
      <w:numFmt w:val="bullet"/>
      <w:lvlText w:val=""/>
      <w:lvlJc w:val="left"/>
      <w:pPr>
        <w:ind w:left="85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8EDCEFD2">
      <w:numFmt w:val="bullet"/>
      <w:lvlText w:val="•"/>
      <w:lvlJc w:val="left"/>
      <w:pPr>
        <w:ind w:left="1820" w:hanging="361"/>
      </w:pPr>
      <w:rPr>
        <w:rFonts w:hint="default"/>
        <w:lang w:val="en-US" w:eastAsia="en-US" w:bidi="en-US"/>
      </w:rPr>
    </w:lvl>
    <w:lvl w:ilvl="2" w:tplc="FCC25D58">
      <w:numFmt w:val="bullet"/>
      <w:lvlText w:val="•"/>
      <w:lvlJc w:val="left"/>
      <w:pPr>
        <w:ind w:left="2781" w:hanging="361"/>
      </w:pPr>
      <w:rPr>
        <w:rFonts w:hint="default"/>
        <w:lang w:val="en-US" w:eastAsia="en-US" w:bidi="en-US"/>
      </w:rPr>
    </w:lvl>
    <w:lvl w:ilvl="3" w:tplc="9634F386">
      <w:numFmt w:val="bullet"/>
      <w:lvlText w:val="•"/>
      <w:lvlJc w:val="left"/>
      <w:pPr>
        <w:ind w:left="3741" w:hanging="361"/>
      </w:pPr>
      <w:rPr>
        <w:rFonts w:hint="default"/>
        <w:lang w:val="en-US" w:eastAsia="en-US" w:bidi="en-US"/>
      </w:rPr>
    </w:lvl>
    <w:lvl w:ilvl="4" w:tplc="E8407CA6">
      <w:numFmt w:val="bullet"/>
      <w:lvlText w:val="•"/>
      <w:lvlJc w:val="left"/>
      <w:pPr>
        <w:ind w:left="4702" w:hanging="361"/>
      </w:pPr>
      <w:rPr>
        <w:rFonts w:hint="default"/>
        <w:lang w:val="en-US" w:eastAsia="en-US" w:bidi="en-US"/>
      </w:rPr>
    </w:lvl>
    <w:lvl w:ilvl="5" w:tplc="59E4DCA8">
      <w:numFmt w:val="bullet"/>
      <w:lvlText w:val="•"/>
      <w:lvlJc w:val="left"/>
      <w:pPr>
        <w:ind w:left="5663" w:hanging="361"/>
      </w:pPr>
      <w:rPr>
        <w:rFonts w:hint="default"/>
        <w:lang w:val="en-US" w:eastAsia="en-US" w:bidi="en-US"/>
      </w:rPr>
    </w:lvl>
    <w:lvl w:ilvl="6" w:tplc="C01EF670">
      <w:numFmt w:val="bullet"/>
      <w:lvlText w:val="•"/>
      <w:lvlJc w:val="left"/>
      <w:pPr>
        <w:ind w:left="6623" w:hanging="361"/>
      </w:pPr>
      <w:rPr>
        <w:rFonts w:hint="default"/>
        <w:lang w:val="en-US" w:eastAsia="en-US" w:bidi="en-US"/>
      </w:rPr>
    </w:lvl>
    <w:lvl w:ilvl="7" w:tplc="EB408218">
      <w:numFmt w:val="bullet"/>
      <w:lvlText w:val="•"/>
      <w:lvlJc w:val="left"/>
      <w:pPr>
        <w:ind w:left="7584" w:hanging="361"/>
      </w:pPr>
      <w:rPr>
        <w:rFonts w:hint="default"/>
        <w:lang w:val="en-US" w:eastAsia="en-US" w:bidi="en-US"/>
      </w:rPr>
    </w:lvl>
    <w:lvl w:ilvl="8" w:tplc="450A105E">
      <w:numFmt w:val="bullet"/>
      <w:lvlText w:val="•"/>
      <w:lvlJc w:val="left"/>
      <w:pPr>
        <w:ind w:left="8545" w:hanging="361"/>
      </w:pPr>
      <w:rPr>
        <w:rFonts w:hint="default"/>
        <w:lang w:val="en-US" w:eastAsia="en-US" w:bidi="en-US"/>
      </w:rPr>
    </w:lvl>
  </w:abstractNum>
  <w:num w:numId="1" w16cid:durableId="75393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23"/>
    <w:rsid w:val="00007C42"/>
    <w:rsid w:val="000139A2"/>
    <w:rsid w:val="0003434D"/>
    <w:rsid w:val="00106795"/>
    <w:rsid w:val="00162AD8"/>
    <w:rsid w:val="001C115C"/>
    <w:rsid w:val="001C56AA"/>
    <w:rsid w:val="00257F9E"/>
    <w:rsid w:val="0027629F"/>
    <w:rsid w:val="003E5D51"/>
    <w:rsid w:val="003F2383"/>
    <w:rsid w:val="003F25B0"/>
    <w:rsid w:val="00452B8A"/>
    <w:rsid w:val="004E6F09"/>
    <w:rsid w:val="0054075F"/>
    <w:rsid w:val="00540C50"/>
    <w:rsid w:val="006046A8"/>
    <w:rsid w:val="00654539"/>
    <w:rsid w:val="006818B6"/>
    <w:rsid w:val="006E35E1"/>
    <w:rsid w:val="00705462"/>
    <w:rsid w:val="0072793F"/>
    <w:rsid w:val="007B3F66"/>
    <w:rsid w:val="007C4FEB"/>
    <w:rsid w:val="007C6E33"/>
    <w:rsid w:val="00813172"/>
    <w:rsid w:val="00925514"/>
    <w:rsid w:val="00993605"/>
    <w:rsid w:val="009A7FE0"/>
    <w:rsid w:val="009F5E82"/>
    <w:rsid w:val="00AE18E4"/>
    <w:rsid w:val="00B32973"/>
    <w:rsid w:val="00B41822"/>
    <w:rsid w:val="00C31849"/>
    <w:rsid w:val="00C80925"/>
    <w:rsid w:val="00C84CEB"/>
    <w:rsid w:val="00D0153E"/>
    <w:rsid w:val="00D72D68"/>
    <w:rsid w:val="00D874D6"/>
    <w:rsid w:val="00DF0876"/>
    <w:rsid w:val="00E14C01"/>
    <w:rsid w:val="00E15B20"/>
    <w:rsid w:val="00E31779"/>
    <w:rsid w:val="00E34E23"/>
    <w:rsid w:val="00EB209A"/>
    <w:rsid w:val="00F13F11"/>
    <w:rsid w:val="00F621D9"/>
    <w:rsid w:val="00FF5951"/>
    <w:rsid w:val="00FF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CD6248"/>
  <w15:docId w15:val="{10B69C4E-565B-430A-995E-43DEB103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line="316" w:lineRule="exact"/>
      <w:ind w:left="132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85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936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3605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936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3605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106795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31</cp:revision>
  <dcterms:created xsi:type="dcterms:W3CDTF">2020-07-13T05:38:00Z</dcterms:created>
  <dcterms:modified xsi:type="dcterms:W3CDTF">2025-09-18T00:18:00Z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2018-11-07T00:00:00Z</vt:filetime>
  </property>
</Properties>
</file>