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B187A" w14:textId="77777777" w:rsidR="00502F33" w:rsidRDefault="00502F33">
      <w:pPr>
        <w:pStyle w:val="BodyText"/>
        <w:spacing w:before="6"/>
        <w:rPr>
          <w:rFonts w:ascii="Times New Roman"/>
          <w:sz w:val="5"/>
        </w:rPr>
      </w:pPr>
    </w:p>
    <w:p w14:paraId="025B96AE" w14:textId="77777777" w:rsidR="00502F33" w:rsidRDefault="006C1F95">
      <w:pPr>
        <w:pStyle w:val="Heading1"/>
        <w:spacing w:before="56"/>
      </w:pPr>
      <w:r>
        <w:t>General Guidelines</w:t>
      </w:r>
    </w:p>
    <w:p w14:paraId="0EB03B40" w14:textId="77777777" w:rsidR="00502F33" w:rsidRDefault="006C1F95">
      <w:pPr>
        <w:pStyle w:val="BodyText"/>
        <w:spacing w:before="56" w:line="288" w:lineRule="auto"/>
        <w:ind w:left="212" w:right="269"/>
      </w:pPr>
      <w:r>
        <w:t>The Code of Practice for Confined Spaces notes that a confined space is determined by the hazards associated with a set of specific circumstances and not just because work is performed in a small</w:t>
      </w:r>
      <w:r>
        <w:rPr>
          <w:spacing w:val="-13"/>
        </w:rPr>
        <w:t xml:space="preserve"> </w:t>
      </w:r>
      <w:r>
        <w:t>space.</w:t>
      </w:r>
    </w:p>
    <w:p w14:paraId="19DDB5E9" w14:textId="77777777" w:rsidR="00502F33" w:rsidRDefault="006C1F95">
      <w:pPr>
        <w:pStyle w:val="BodyText"/>
        <w:spacing w:line="267" w:lineRule="exact"/>
        <w:ind w:left="212"/>
        <w:jc w:val="both"/>
      </w:pPr>
      <w:r>
        <w:t>Regulation 5: A confined space means an enclosed or partially enclosed space that:</w:t>
      </w:r>
    </w:p>
    <w:p w14:paraId="699863D7" w14:textId="77777777" w:rsidR="00502F33" w:rsidRDefault="006C1F95">
      <w:pPr>
        <w:pStyle w:val="ListParagraph"/>
        <w:numPr>
          <w:ilvl w:val="0"/>
          <w:numId w:val="6"/>
        </w:numPr>
        <w:tabs>
          <w:tab w:val="left" w:pos="932"/>
          <w:tab w:val="left" w:pos="933"/>
        </w:tabs>
        <w:spacing w:before="53"/>
        <w:ind w:hanging="360"/>
      </w:pPr>
      <w:proofErr w:type="gramStart"/>
      <w:r>
        <w:t>Is</w:t>
      </w:r>
      <w:proofErr w:type="gramEnd"/>
      <w:r>
        <w:t xml:space="preserve"> not designed or intended primarily to be occupied by a person:</w:t>
      </w:r>
      <w:r>
        <w:rPr>
          <w:spacing w:val="-9"/>
        </w:rPr>
        <w:t xml:space="preserve"> </w:t>
      </w:r>
      <w:r>
        <w:t>and</w:t>
      </w:r>
    </w:p>
    <w:p w14:paraId="163B11CA" w14:textId="77777777" w:rsidR="00502F33" w:rsidRDefault="006C1F95">
      <w:pPr>
        <w:pStyle w:val="ListParagraph"/>
        <w:numPr>
          <w:ilvl w:val="0"/>
          <w:numId w:val="6"/>
        </w:numPr>
        <w:tabs>
          <w:tab w:val="left" w:pos="932"/>
          <w:tab w:val="left" w:pos="933"/>
        </w:tabs>
        <w:spacing w:before="56"/>
        <w:ind w:hanging="360"/>
      </w:pPr>
      <w:r>
        <w:t xml:space="preserve">Is, or is designed or intended to be, at normal atmospheric pressure while any person is in </w:t>
      </w:r>
      <w:proofErr w:type="gramStart"/>
      <w:r>
        <w:t>the space</w:t>
      </w:r>
      <w:proofErr w:type="gramEnd"/>
      <w:r>
        <w:t>:</w:t>
      </w:r>
      <w:r>
        <w:rPr>
          <w:spacing w:val="-29"/>
        </w:rPr>
        <w:t xml:space="preserve"> </w:t>
      </w:r>
      <w:r>
        <w:t>and</w:t>
      </w:r>
    </w:p>
    <w:p w14:paraId="73262E53" w14:textId="77777777" w:rsidR="00502F33" w:rsidRDefault="006C1F95">
      <w:pPr>
        <w:pStyle w:val="ListParagraph"/>
        <w:numPr>
          <w:ilvl w:val="0"/>
          <w:numId w:val="6"/>
        </w:numPr>
        <w:tabs>
          <w:tab w:val="left" w:pos="932"/>
          <w:tab w:val="left" w:pos="933"/>
        </w:tabs>
        <w:spacing w:before="53"/>
        <w:ind w:hanging="360"/>
      </w:pPr>
      <w:r>
        <w:t xml:space="preserve">Is or is likely to be a </w:t>
      </w:r>
      <w:proofErr w:type="gramStart"/>
      <w:r>
        <w:t>rick</w:t>
      </w:r>
      <w:proofErr w:type="gramEnd"/>
      <w:r>
        <w:t xml:space="preserve"> to health and safety</w:t>
      </w:r>
      <w:r>
        <w:rPr>
          <w:spacing w:val="-5"/>
        </w:rPr>
        <w:t xml:space="preserve"> </w:t>
      </w:r>
      <w:r>
        <w:t>from:</w:t>
      </w:r>
    </w:p>
    <w:p w14:paraId="1ACC0BFC" w14:textId="77777777" w:rsidR="00502F33" w:rsidRDefault="006C1F95">
      <w:pPr>
        <w:pStyle w:val="ListParagraph"/>
        <w:numPr>
          <w:ilvl w:val="1"/>
          <w:numId w:val="6"/>
        </w:numPr>
        <w:tabs>
          <w:tab w:val="left" w:pos="1652"/>
          <w:tab w:val="left" w:pos="1653"/>
        </w:tabs>
        <w:spacing w:before="53"/>
      </w:pPr>
      <w:r>
        <w:t>An atmosphere that does not have a safe oxygen level,</w:t>
      </w:r>
      <w:r>
        <w:rPr>
          <w:spacing w:val="-9"/>
        </w:rPr>
        <w:t xml:space="preserve"> </w:t>
      </w:r>
      <w:r>
        <w:t>or</w:t>
      </w:r>
    </w:p>
    <w:p w14:paraId="20F47055" w14:textId="77777777" w:rsidR="00502F33" w:rsidRDefault="006C1F95">
      <w:pPr>
        <w:pStyle w:val="ListParagraph"/>
        <w:numPr>
          <w:ilvl w:val="1"/>
          <w:numId w:val="6"/>
        </w:numPr>
        <w:tabs>
          <w:tab w:val="left" w:pos="1652"/>
          <w:tab w:val="left" w:pos="1654"/>
        </w:tabs>
        <w:spacing w:before="47" w:line="280" w:lineRule="auto"/>
        <w:ind w:right="223"/>
      </w:pPr>
      <w:r>
        <w:t xml:space="preserve">Contaminants, including airborne gases, </w:t>
      </w:r>
      <w:proofErr w:type="spellStart"/>
      <w:r>
        <w:t>vapours</w:t>
      </w:r>
      <w:proofErr w:type="spellEnd"/>
      <w:r>
        <w:t xml:space="preserve"> and </w:t>
      </w:r>
      <w:proofErr w:type="gramStart"/>
      <w:r>
        <w:t>dusts</w:t>
      </w:r>
      <w:proofErr w:type="gramEnd"/>
      <w:r>
        <w:t>, that may cause injury from fire or explosion,</w:t>
      </w:r>
      <w:r>
        <w:rPr>
          <w:spacing w:val="-2"/>
        </w:rPr>
        <w:t xml:space="preserve"> </w:t>
      </w:r>
      <w:r>
        <w:t>or</w:t>
      </w:r>
    </w:p>
    <w:p w14:paraId="5C861FAE" w14:textId="77777777" w:rsidR="00502F33" w:rsidRDefault="006C1F95">
      <w:pPr>
        <w:pStyle w:val="ListParagraph"/>
        <w:numPr>
          <w:ilvl w:val="1"/>
          <w:numId w:val="6"/>
        </w:numPr>
        <w:tabs>
          <w:tab w:val="left" w:pos="1652"/>
          <w:tab w:val="left" w:pos="1654"/>
        </w:tabs>
        <w:spacing w:before="10"/>
      </w:pPr>
      <w:r>
        <w:t>Harmful concentrations of any airborne contaminants,</w:t>
      </w:r>
      <w:r>
        <w:rPr>
          <w:spacing w:val="-7"/>
        </w:rPr>
        <w:t xml:space="preserve"> </w:t>
      </w:r>
      <w:r>
        <w:t>or</w:t>
      </w:r>
    </w:p>
    <w:p w14:paraId="207A35E6" w14:textId="77777777" w:rsidR="00502F33" w:rsidRDefault="006C1F95">
      <w:pPr>
        <w:pStyle w:val="ListParagraph"/>
        <w:numPr>
          <w:ilvl w:val="1"/>
          <w:numId w:val="6"/>
        </w:numPr>
        <w:tabs>
          <w:tab w:val="left" w:pos="1652"/>
          <w:tab w:val="left" w:pos="1654"/>
        </w:tabs>
        <w:spacing w:before="46"/>
      </w:pPr>
      <w:r>
        <w:t>Engulfment.</w:t>
      </w:r>
    </w:p>
    <w:p w14:paraId="0B726A50" w14:textId="77777777" w:rsidR="00502F33" w:rsidRDefault="006C1F95">
      <w:pPr>
        <w:pStyle w:val="BodyText"/>
        <w:spacing w:before="46" w:line="288" w:lineRule="auto"/>
        <w:ind w:left="213" w:right="224"/>
        <w:jc w:val="both"/>
      </w:pPr>
      <w:r>
        <w:t>Confined spaces are commonly found in vats, tanks, pits, pipes, ducts, flues, chimneys, silos, containers, pressure vessels, underground sewers, wet or dry wells, shafts, trenches, tunnels or other similar enclosed or partially enclosed structures, when these examples meet the definition of a confined space in the WHS Regulations.</w:t>
      </w:r>
    </w:p>
    <w:p w14:paraId="3F65238E" w14:textId="77777777" w:rsidR="00502F33" w:rsidRDefault="00502F33">
      <w:pPr>
        <w:pStyle w:val="BodyText"/>
        <w:spacing w:before="5"/>
        <w:rPr>
          <w:sz w:val="26"/>
        </w:rPr>
      </w:pPr>
    </w:p>
    <w:p w14:paraId="2611C3AC" w14:textId="77777777" w:rsidR="00502F33" w:rsidRDefault="006C1F95">
      <w:pPr>
        <w:pStyle w:val="BodyText"/>
        <w:spacing w:line="288" w:lineRule="auto"/>
        <w:ind w:left="212" w:right="224"/>
        <w:jc w:val="both"/>
      </w:pPr>
      <w:r>
        <w:t xml:space="preserve">Trenches are not considered confined spaces based on the risk of structural collapse </w:t>
      </w:r>
      <w:proofErr w:type="gramStart"/>
      <w:r>
        <w:t>alone, but</w:t>
      </w:r>
      <w:proofErr w:type="gramEnd"/>
      <w:r>
        <w:t xml:space="preserve"> will be confined spaces if they potentially contain concentrations of airborne contaminants that may cause impairment, loss of consciousness or asphyxiation.</w:t>
      </w:r>
    </w:p>
    <w:p w14:paraId="128C6319" w14:textId="77777777" w:rsidR="00502F33" w:rsidRDefault="00502F33">
      <w:pPr>
        <w:pStyle w:val="BodyText"/>
        <w:spacing w:before="5"/>
        <w:rPr>
          <w:sz w:val="26"/>
        </w:rPr>
      </w:pPr>
    </w:p>
    <w:p w14:paraId="2EC25FBE" w14:textId="77777777" w:rsidR="00502F33" w:rsidRDefault="006C1F95">
      <w:pPr>
        <w:pStyle w:val="BodyText"/>
        <w:spacing w:line="290" w:lineRule="auto"/>
        <w:ind w:left="212"/>
      </w:pPr>
      <w:r>
        <w:t xml:space="preserve">If the space to be entered into falls within the above </w:t>
      </w:r>
      <w:proofErr w:type="gramStart"/>
      <w:r>
        <w:t>definition</w:t>
      </w:r>
      <w:proofErr w:type="gramEnd"/>
      <w:r>
        <w:t xml:space="preserve"> then the procedure for </w:t>
      </w:r>
      <w:proofErr w:type="gramStart"/>
      <w:r>
        <w:t>entering into</w:t>
      </w:r>
      <w:proofErr w:type="gramEnd"/>
      <w:r>
        <w:t xml:space="preserve"> the confined space must be followed.</w:t>
      </w:r>
    </w:p>
    <w:p w14:paraId="71DFD58F" w14:textId="77777777" w:rsidR="00502F33" w:rsidRDefault="006C1F95">
      <w:pPr>
        <w:pStyle w:val="BodyText"/>
        <w:spacing w:before="141" w:line="288" w:lineRule="auto"/>
        <w:ind w:left="212" w:right="269"/>
      </w:pPr>
      <w:r>
        <w:t>All workers who are required to work in a confined space should receive full information, instruction and training in relation to hazards and risks and be made aware of the relevant risk assessment for the confined space work.</w:t>
      </w:r>
    </w:p>
    <w:p w14:paraId="3310D17A" w14:textId="77777777" w:rsidR="00502F33" w:rsidRDefault="00502F33">
      <w:pPr>
        <w:pStyle w:val="BodyText"/>
        <w:spacing w:before="3"/>
        <w:rPr>
          <w:sz w:val="26"/>
        </w:rPr>
      </w:pPr>
    </w:p>
    <w:p w14:paraId="2740F8FB" w14:textId="77777777" w:rsidR="00502F33" w:rsidRDefault="006C1F95">
      <w:pPr>
        <w:pStyle w:val="Heading1"/>
      </w:pPr>
      <w:r>
        <w:t>Consultation</w:t>
      </w:r>
    </w:p>
    <w:p w14:paraId="029C8FDA" w14:textId="77777777" w:rsidR="00502F33" w:rsidRDefault="006C1F95">
      <w:pPr>
        <w:pStyle w:val="BodyText"/>
        <w:ind w:left="212" w:right="269"/>
      </w:pPr>
      <w:r>
        <w:t>You must consult your workers who are involved in carrying out work in or near a confined space during the process of identifying hazards, assessing risks and implementing control measures.</w:t>
      </w:r>
    </w:p>
    <w:p w14:paraId="4B47496E" w14:textId="77777777" w:rsidR="00502F33" w:rsidRDefault="00502F33">
      <w:pPr>
        <w:pStyle w:val="BodyText"/>
        <w:spacing w:before="10"/>
        <w:rPr>
          <w:sz w:val="21"/>
        </w:rPr>
      </w:pPr>
    </w:p>
    <w:p w14:paraId="08D8D363" w14:textId="77777777" w:rsidR="00502F33" w:rsidRDefault="006C1F95">
      <w:pPr>
        <w:pStyle w:val="BodyText"/>
        <w:ind w:left="212"/>
      </w:pPr>
      <w:r>
        <w:t>It is often more effective to involve a team of people in the risk management process to draw on a range of knowledge and experience, for example knowledge of:</w:t>
      </w:r>
    </w:p>
    <w:p w14:paraId="01323FF4" w14:textId="77777777" w:rsidR="00502F33" w:rsidRDefault="006C1F95">
      <w:pPr>
        <w:pStyle w:val="ListParagraph"/>
        <w:numPr>
          <w:ilvl w:val="0"/>
          <w:numId w:val="5"/>
        </w:numPr>
        <w:tabs>
          <w:tab w:val="left" w:pos="475"/>
        </w:tabs>
        <w:spacing w:before="1"/>
        <w:jc w:val="both"/>
      </w:pPr>
      <w:r>
        <w:t xml:space="preserve">the </w:t>
      </w:r>
      <w:proofErr w:type="gramStart"/>
      <w:r>
        <w:t>particular confined</w:t>
      </w:r>
      <w:proofErr w:type="gramEnd"/>
      <w:r>
        <w:t xml:space="preserve"> space under</w:t>
      </w:r>
      <w:r>
        <w:rPr>
          <w:spacing w:val="-3"/>
        </w:rPr>
        <w:t xml:space="preserve"> </w:t>
      </w:r>
      <w:r>
        <w:t>assessment</w:t>
      </w:r>
    </w:p>
    <w:p w14:paraId="7FCC35F3" w14:textId="77777777" w:rsidR="00502F33" w:rsidRDefault="006C1F95">
      <w:pPr>
        <w:pStyle w:val="ListParagraph"/>
        <w:numPr>
          <w:ilvl w:val="0"/>
          <w:numId w:val="5"/>
        </w:numPr>
        <w:tabs>
          <w:tab w:val="left" w:pos="475"/>
        </w:tabs>
        <w:jc w:val="both"/>
      </w:pPr>
      <w:r>
        <w:t>any work methods that will be used in or near the confined</w:t>
      </w:r>
      <w:r>
        <w:rPr>
          <w:spacing w:val="-17"/>
        </w:rPr>
        <w:t xml:space="preserve"> </w:t>
      </w:r>
      <w:r>
        <w:t>space</w:t>
      </w:r>
    </w:p>
    <w:p w14:paraId="583EA1F7" w14:textId="77777777" w:rsidR="00502F33" w:rsidRDefault="006C1F95">
      <w:pPr>
        <w:pStyle w:val="ListParagraph"/>
        <w:numPr>
          <w:ilvl w:val="0"/>
          <w:numId w:val="4"/>
        </w:numPr>
        <w:tabs>
          <w:tab w:val="left" w:pos="475"/>
        </w:tabs>
        <w:spacing w:before="2"/>
        <w:jc w:val="both"/>
      </w:pPr>
      <w:r>
        <w:t>confined space hazards and control</w:t>
      </w:r>
      <w:r>
        <w:rPr>
          <w:spacing w:val="-7"/>
        </w:rPr>
        <w:t xml:space="preserve"> </w:t>
      </w:r>
      <w:r>
        <w:t>measures.</w:t>
      </w:r>
    </w:p>
    <w:p w14:paraId="75D85B51" w14:textId="77777777" w:rsidR="00502F33" w:rsidRDefault="00502F33">
      <w:pPr>
        <w:jc w:val="both"/>
        <w:sectPr w:rsidR="00502F33">
          <w:headerReference w:type="default" r:id="rId7"/>
          <w:footerReference w:type="default" r:id="rId8"/>
          <w:type w:val="continuous"/>
          <w:pgSz w:w="11910" w:h="16840"/>
          <w:pgMar w:top="1900" w:right="340" w:bottom="980" w:left="920" w:header="224" w:footer="800" w:gutter="0"/>
          <w:pgNumType w:start="1"/>
          <w:cols w:space="720"/>
        </w:sectPr>
      </w:pPr>
    </w:p>
    <w:p w14:paraId="2C34020D" w14:textId="77777777" w:rsidR="00502F33" w:rsidRDefault="006C1F95">
      <w:pPr>
        <w:pStyle w:val="BodyText"/>
        <w:spacing w:before="56" w:line="290" w:lineRule="auto"/>
        <w:ind w:left="212"/>
      </w:pPr>
      <w:r>
        <w:lastRenderedPageBreak/>
        <w:t>The following flowchart will help to determine whether a space is a ‘confined space’ for purposes of the WHS Regulations.</w:t>
      </w:r>
    </w:p>
    <w:p w14:paraId="623F6A9D" w14:textId="77777777" w:rsidR="00502F33" w:rsidRDefault="006C1F95">
      <w:pPr>
        <w:pStyle w:val="BodyText"/>
        <w:spacing w:before="3"/>
        <w:rPr>
          <w:sz w:val="11"/>
        </w:rPr>
      </w:pPr>
      <w:r>
        <w:rPr>
          <w:noProof/>
        </w:rPr>
        <w:drawing>
          <wp:anchor distT="0" distB="0" distL="0" distR="0" simplePos="0" relativeHeight="251646464" behindDoc="0" locked="0" layoutInCell="1" allowOverlap="1" wp14:anchorId="79351904" wp14:editId="050DAAEA">
            <wp:simplePos x="0" y="0"/>
            <wp:positionH relativeFrom="page">
              <wp:posOffset>1489521</wp:posOffset>
            </wp:positionH>
            <wp:positionV relativeFrom="paragraph">
              <wp:posOffset>112417</wp:posOffset>
            </wp:positionV>
            <wp:extent cx="4861985" cy="7062978"/>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4861985" cy="7062978"/>
                    </a:xfrm>
                    <a:prstGeom prst="rect">
                      <a:avLst/>
                    </a:prstGeom>
                  </pic:spPr>
                </pic:pic>
              </a:graphicData>
            </a:graphic>
          </wp:anchor>
        </w:drawing>
      </w:r>
    </w:p>
    <w:p w14:paraId="35E9E439" w14:textId="77777777" w:rsidR="00502F33" w:rsidRDefault="00502F33">
      <w:pPr>
        <w:rPr>
          <w:sz w:val="11"/>
        </w:rPr>
        <w:sectPr w:rsidR="00502F33">
          <w:pgSz w:w="11910" w:h="16840"/>
          <w:pgMar w:top="1900" w:right="340" w:bottom="980" w:left="920" w:header="224" w:footer="800" w:gutter="0"/>
          <w:cols w:space="720"/>
        </w:sectPr>
      </w:pPr>
    </w:p>
    <w:p w14:paraId="7DD5B2E6" w14:textId="77777777" w:rsidR="00502F33" w:rsidRDefault="006C1F95">
      <w:pPr>
        <w:pStyle w:val="Heading1"/>
        <w:spacing w:before="56"/>
      </w:pPr>
      <w:r>
        <w:lastRenderedPageBreak/>
        <w:t>What hazards are associated with a confined space?</w:t>
      </w:r>
    </w:p>
    <w:p w14:paraId="0A3D2967" w14:textId="77777777" w:rsidR="00502F33" w:rsidRDefault="00502F33">
      <w:pPr>
        <w:pStyle w:val="BodyText"/>
        <w:rPr>
          <w:b/>
        </w:rPr>
      </w:pPr>
    </w:p>
    <w:p w14:paraId="676A1408" w14:textId="77777777" w:rsidR="00502F33" w:rsidRDefault="006C1F95">
      <w:pPr>
        <w:ind w:left="212"/>
        <w:rPr>
          <w:b/>
        </w:rPr>
      </w:pPr>
      <w:r>
        <w:rPr>
          <w:b/>
        </w:rPr>
        <w:t>Restricted entry or exit</w:t>
      </w:r>
    </w:p>
    <w:p w14:paraId="6B8F58E9" w14:textId="77777777" w:rsidR="00502F33" w:rsidRDefault="006C1F95">
      <w:pPr>
        <w:pStyle w:val="BodyText"/>
        <w:ind w:left="212" w:right="224"/>
        <w:jc w:val="both"/>
      </w:pPr>
      <w:r>
        <w:t>Small entrances and exits make it difficult to rescue injured workers or to get equipment in or out of the confined space. In some cases, entrances and exits may be very large but their location can make them difficult to access. For example, accessing pits or openings high up in silos may require the use of ladders, hoists or other devices, and escape and rescue from such spaces may be difficult in emergency</w:t>
      </w:r>
      <w:r>
        <w:rPr>
          <w:spacing w:val="-11"/>
        </w:rPr>
        <w:t xml:space="preserve"> </w:t>
      </w:r>
      <w:r>
        <w:t>situations.</w:t>
      </w:r>
    </w:p>
    <w:p w14:paraId="7552D2F6" w14:textId="77777777" w:rsidR="00502F33" w:rsidRDefault="00502F33">
      <w:pPr>
        <w:pStyle w:val="BodyText"/>
        <w:spacing w:before="11"/>
        <w:rPr>
          <w:sz w:val="21"/>
        </w:rPr>
      </w:pPr>
    </w:p>
    <w:p w14:paraId="05740C00" w14:textId="77777777" w:rsidR="00502F33" w:rsidRDefault="006C1F95">
      <w:pPr>
        <w:pStyle w:val="Heading1"/>
      </w:pPr>
      <w:r>
        <w:t>Harmful airborne contaminants</w:t>
      </w:r>
    </w:p>
    <w:p w14:paraId="4FFD0D61" w14:textId="77777777" w:rsidR="00502F33" w:rsidRDefault="006C1F95">
      <w:pPr>
        <w:pStyle w:val="BodyText"/>
        <w:ind w:left="212" w:right="269"/>
      </w:pPr>
      <w:r>
        <w:t>The following table illustrates the kinds of harmful atmospheres that may be present in a confined space, and how they may be</w:t>
      </w:r>
      <w:r>
        <w:rPr>
          <w:spacing w:val="-5"/>
        </w:rPr>
        <w:t xml:space="preserve"> </w:t>
      </w:r>
      <w:r>
        <w:t>created.</w:t>
      </w:r>
    </w:p>
    <w:p w14:paraId="39F7109D" w14:textId="77777777" w:rsidR="00502F33" w:rsidRDefault="006C1F95">
      <w:pPr>
        <w:pStyle w:val="BodyText"/>
        <w:spacing w:before="7"/>
        <w:rPr>
          <w:sz w:val="23"/>
        </w:rPr>
      </w:pPr>
      <w:r>
        <w:rPr>
          <w:noProof/>
        </w:rPr>
        <w:drawing>
          <wp:anchor distT="0" distB="0" distL="0" distR="0" simplePos="0" relativeHeight="251647488" behindDoc="0" locked="0" layoutInCell="1" allowOverlap="1" wp14:anchorId="5824AC74" wp14:editId="11F8BBBB">
            <wp:simplePos x="0" y="0"/>
            <wp:positionH relativeFrom="page">
              <wp:posOffset>1428682</wp:posOffset>
            </wp:positionH>
            <wp:positionV relativeFrom="paragraph">
              <wp:posOffset>207873</wp:posOffset>
            </wp:positionV>
            <wp:extent cx="4925681" cy="3111817"/>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0" cstate="print"/>
                    <a:stretch>
                      <a:fillRect/>
                    </a:stretch>
                  </pic:blipFill>
                  <pic:spPr>
                    <a:xfrm>
                      <a:off x="0" y="0"/>
                      <a:ext cx="4925681" cy="3111817"/>
                    </a:xfrm>
                    <a:prstGeom prst="rect">
                      <a:avLst/>
                    </a:prstGeom>
                  </pic:spPr>
                </pic:pic>
              </a:graphicData>
            </a:graphic>
          </wp:anchor>
        </w:drawing>
      </w:r>
    </w:p>
    <w:p w14:paraId="564530B9" w14:textId="77777777" w:rsidR="00502F33" w:rsidRDefault="00502F33">
      <w:pPr>
        <w:pStyle w:val="BodyText"/>
        <w:rPr>
          <w:sz w:val="20"/>
        </w:rPr>
      </w:pPr>
    </w:p>
    <w:p w14:paraId="376B134E" w14:textId="77777777" w:rsidR="00502F33" w:rsidRDefault="006C1F95">
      <w:pPr>
        <w:pStyle w:val="BodyText"/>
        <w:spacing w:before="9"/>
        <w:rPr>
          <w:sz w:val="13"/>
        </w:rPr>
      </w:pPr>
      <w:r>
        <w:rPr>
          <w:noProof/>
        </w:rPr>
        <w:drawing>
          <wp:anchor distT="0" distB="0" distL="0" distR="0" simplePos="0" relativeHeight="251648512" behindDoc="0" locked="0" layoutInCell="1" allowOverlap="1" wp14:anchorId="0E46A364" wp14:editId="46F6FE7B">
            <wp:simplePos x="0" y="0"/>
            <wp:positionH relativeFrom="page">
              <wp:posOffset>1339153</wp:posOffset>
            </wp:positionH>
            <wp:positionV relativeFrom="paragraph">
              <wp:posOffset>131456</wp:posOffset>
            </wp:positionV>
            <wp:extent cx="5103424" cy="1567910"/>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1" cstate="print"/>
                    <a:stretch>
                      <a:fillRect/>
                    </a:stretch>
                  </pic:blipFill>
                  <pic:spPr>
                    <a:xfrm>
                      <a:off x="0" y="0"/>
                      <a:ext cx="5103424" cy="1567910"/>
                    </a:xfrm>
                    <a:prstGeom prst="rect">
                      <a:avLst/>
                    </a:prstGeom>
                  </pic:spPr>
                </pic:pic>
              </a:graphicData>
            </a:graphic>
          </wp:anchor>
        </w:drawing>
      </w:r>
    </w:p>
    <w:p w14:paraId="21D078F8" w14:textId="77777777" w:rsidR="00502F33" w:rsidRDefault="00502F33">
      <w:pPr>
        <w:rPr>
          <w:sz w:val="13"/>
        </w:rPr>
        <w:sectPr w:rsidR="00502F33">
          <w:pgSz w:w="11910" w:h="16840"/>
          <w:pgMar w:top="1900" w:right="340" w:bottom="980" w:left="920" w:header="224" w:footer="800" w:gutter="0"/>
          <w:cols w:space="720"/>
        </w:sectPr>
      </w:pPr>
    </w:p>
    <w:p w14:paraId="7DF1B5B3" w14:textId="77777777" w:rsidR="00502F33" w:rsidRDefault="006C1F95">
      <w:pPr>
        <w:pStyle w:val="Heading1"/>
        <w:spacing w:before="56"/>
      </w:pPr>
      <w:r>
        <w:lastRenderedPageBreak/>
        <w:t>Unsafe oxygen level</w:t>
      </w:r>
    </w:p>
    <w:p w14:paraId="3CD4991A" w14:textId="77777777" w:rsidR="00502F33" w:rsidRDefault="006C1F95">
      <w:pPr>
        <w:pStyle w:val="BodyText"/>
        <w:spacing w:before="56" w:line="237" w:lineRule="auto"/>
        <w:ind w:left="212" w:right="211"/>
      </w:pPr>
      <w:r>
        <w:t xml:space="preserve">Air normally contains 21% oxygen by volume, although oxygen levels of 19.5% — 23.5% by volume </w:t>
      </w:r>
      <w:proofErr w:type="gramStart"/>
      <w:r>
        <w:t>are considered to be</w:t>
      </w:r>
      <w:proofErr w:type="gramEnd"/>
      <w:r>
        <w:t xml:space="preserve"> safe.</w:t>
      </w:r>
    </w:p>
    <w:p w14:paraId="4302503D" w14:textId="77777777" w:rsidR="00502F33" w:rsidRDefault="00502F33">
      <w:pPr>
        <w:pStyle w:val="BodyText"/>
        <w:spacing w:before="1"/>
      </w:pPr>
    </w:p>
    <w:p w14:paraId="4ACD0D2D" w14:textId="77777777" w:rsidR="00502F33" w:rsidRDefault="006C1F95">
      <w:pPr>
        <w:pStyle w:val="BodyText"/>
        <w:ind w:left="212" w:right="269"/>
      </w:pPr>
      <w:r>
        <w:t>Some situations can cause the level of oxygen to dramatically decrease, leading to an oxygen- deficient atmosphere and possible asphyxiation. This may occur, for example, if oxygen in the atmosphere is:</w:t>
      </w:r>
    </w:p>
    <w:p w14:paraId="377F4918" w14:textId="77777777" w:rsidR="00502F33" w:rsidRDefault="006C1F95">
      <w:pPr>
        <w:pStyle w:val="ListParagraph"/>
        <w:numPr>
          <w:ilvl w:val="1"/>
          <w:numId w:val="4"/>
        </w:numPr>
        <w:tabs>
          <w:tab w:val="left" w:pos="932"/>
          <w:tab w:val="left" w:pos="933"/>
        </w:tabs>
        <w:spacing w:before="1"/>
        <w:ind w:hanging="360"/>
      </w:pPr>
      <w:r>
        <w:t>displaced by gases produced during biological processes, for example, methane in a</w:t>
      </w:r>
      <w:r>
        <w:rPr>
          <w:spacing w:val="-11"/>
        </w:rPr>
        <w:t xml:space="preserve"> </w:t>
      </w:r>
      <w:r>
        <w:t>sewer</w:t>
      </w:r>
    </w:p>
    <w:p w14:paraId="2923FE14" w14:textId="77777777" w:rsidR="00502F33" w:rsidRDefault="006C1F95">
      <w:pPr>
        <w:pStyle w:val="ListParagraph"/>
        <w:numPr>
          <w:ilvl w:val="1"/>
          <w:numId w:val="4"/>
        </w:numPr>
        <w:tabs>
          <w:tab w:val="left" w:pos="932"/>
          <w:tab w:val="left" w:pos="933"/>
        </w:tabs>
        <w:ind w:hanging="360"/>
      </w:pPr>
      <w:r>
        <w:t>displaced during purging of a confined space with an inert gas to remove flammable or toxic</w:t>
      </w:r>
      <w:r>
        <w:rPr>
          <w:spacing w:val="-24"/>
        </w:rPr>
        <w:t xml:space="preserve"> </w:t>
      </w:r>
      <w:r>
        <w:t>fumes</w:t>
      </w:r>
    </w:p>
    <w:p w14:paraId="64D70F5E" w14:textId="77777777" w:rsidR="00502F33" w:rsidRDefault="006C1F95">
      <w:pPr>
        <w:pStyle w:val="ListParagraph"/>
        <w:numPr>
          <w:ilvl w:val="1"/>
          <w:numId w:val="4"/>
        </w:numPr>
        <w:tabs>
          <w:tab w:val="left" w:pos="932"/>
          <w:tab w:val="left" w:pos="933"/>
        </w:tabs>
        <w:spacing w:before="1" w:line="279" w:lineRule="exact"/>
        <w:ind w:hanging="360"/>
      </w:pPr>
      <w:r>
        <w:t>depleted inside metal tanks and vessels through surface oxidation (for example, when rust</w:t>
      </w:r>
      <w:r>
        <w:rPr>
          <w:spacing w:val="-22"/>
        </w:rPr>
        <w:t xml:space="preserve"> </w:t>
      </w:r>
      <w:r>
        <w:t>forms)</w:t>
      </w:r>
    </w:p>
    <w:p w14:paraId="29757BA4" w14:textId="77777777" w:rsidR="00502F33" w:rsidRDefault="006C1F95">
      <w:pPr>
        <w:pStyle w:val="ListParagraph"/>
        <w:numPr>
          <w:ilvl w:val="1"/>
          <w:numId w:val="4"/>
        </w:numPr>
        <w:tabs>
          <w:tab w:val="left" w:pos="932"/>
          <w:tab w:val="left" w:pos="933"/>
        </w:tabs>
        <w:spacing w:line="279" w:lineRule="exact"/>
        <w:ind w:hanging="360"/>
      </w:pPr>
      <w:r>
        <w:t>consumed during combustion of flammable</w:t>
      </w:r>
      <w:r>
        <w:rPr>
          <w:spacing w:val="-5"/>
        </w:rPr>
        <w:t xml:space="preserve"> </w:t>
      </w:r>
      <w:r>
        <w:t>substances</w:t>
      </w:r>
    </w:p>
    <w:p w14:paraId="1B150B09" w14:textId="77777777" w:rsidR="00502F33" w:rsidRDefault="006C1F95">
      <w:pPr>
        <w:pStyle w:val="ListParagraph"/>
        <w:numPr>
          <w:ilvl w:val="1"/>
          <w:numId w:val="4"/>
        </w:numPr>
        <w:tabs>
          <w:tab w:val="left" w:pos="932"/>
          <w:tab w:val="left" w:pos="934"/>
        </w:tabs>
        <w:spacing w:before="1"/>
        <w:ind w:left="933"/>
      </w:pPr>
      <w:r>
        <w:t>absorbed or reacts with grains, wood chips, soil or chemicals in sealed</w:t>
      </w:r>
      <w:r>
        <w:rPr>
          <w:spacing w:val="-16"/>
        </w:rPr>
        <w:t xml:space="preserve"> </w:t>
      </w:r>
      <w:r>
        <w:t>silos.</w:t>
      </w:r>
    </w:p>
    <w:p w14:paraId="1155248D" w14:textId="77777777" w:rsidR="00502F33" w:rsidRDefault="00502F33">
      <w:pPr>
        <w:pStyle w:val="BodyText"/>
      </w:pPr>
    </w:p>
    <w:p w14:paraId="0A67E541" w14:textId="77777777" w:rsidR="00502F33" w:rsidRDefault="006C1F95">
      <w:pPr>
        <w:pStyle w:val="BodyText"/>
        <w:ind w:left="213"/>
        <w:jc w:val="both"/>
      </w:pPr>
      <w:r>
        <w:t>Too much oxygen can increase the risk of fire or explosion. Oxygen-enriched atmospheres may occur if:</w:t>
      </w:r>
    </w:p>
    <w:p w14:paraId="4ED2B2A6" w14:textId="77777777" w:rsidR="00502F33" w:rsidRDefault="006C1F95">
      <w:pPr>
        <w:pStyle w:val="ListParagraph"/>
        <w:numPr>
          <w:ilvl w:val="1"/>
          <w:numId w:val="4"/>
        </w:numPr>
        <w:tabs>
          <w:tab w:val="left" w:pos="932"/>
          <w:tab w:val="left" w:pos="934"/>
        </w:tabs>
        <w:spacing w:before="1" w:line="279" w:lineRule="exact"/>
        <w:ind w:left="933"/>
      </w:pPr>
      <w:r>
        <w:t>chemical reactions cause the production of oxygen, for example certain reactions with hydrogen</w:t>
      </w:r>
      <w:r>
        <w:rPr>
          <w:spacing w:val="-33"/>
        </w:rPr>
        <w:t xml:space="preserve"> </w:t>
      </w:r>
      <w:r>
        <w:t>peroxide</w:t>
      </w:r>
    </w:p>
    <w:p w14:paraId="041C6173" w14:textId="77777777" w:rsidR="00502F33" w:rsidRDefault="006C1F95">
      <w:pPr>
        <w:pStyle w:val="ListParagraph"/>
        <w:numPr>
          <w:ilvl w:val="1"/>
          <w:numId w:val="4"/>
        </w:numPr>
        <w:tabs>
          <w:tab w:val="left" w:pos="932"/>
          <w:tab w:val="left" w:pos="934"/>
        </w:tabs>
        <w:spacing w:line="279" w:lineRule="exact"/>
        <w:ind w:left="933"/>
      </w:pPr>
      <w:proofErr w:type="gramStart"/>
      <w:r>
        <w:t>there</w:t>
      </w:r>
      <w:proofErr w:type="gramEnd"/>
      <w:r>
        <w:t xml:space="preserve"> is a leak of oxygen from an oxygen tank or fitting while using oxy-acetylene</w:t>
      </w:r>
      <w:r>
        <w:rPr>
          <w:spacing w:val="-26"/>
        </w:rPr>
        <w:t xml:space="preserve"> </w:t>
      </w:r>
      <w:r>
        <w:t>equipment.</w:t>
      </w:r>
    </w:p>
    <w:p w14:paraId="4FD335C5" w14:textId="77777777" w:rsidR="00502F33" w:rsidRDefault="00502F33">
      <w:pPr>
        <w:pStyle w:val="BodyText"/>
        <w:spacing w:before="6"/>
        <w:rPr>
          <w:sz w:val="26"/>
        </w:rPr>
      </w:pPr>
    </w:p>
    <w:p w14:paraId="74C29ADC" w14:textId="77777777" w:rsidR="00502F33" w:rsidRDefault="006C1F95">
      <w:pPr>
        <w:pStyle w:val="Heading1"/>
        <w:spacing w:line="268" w:lineRule="exact"/>
        <w:ind w:left="213"/>
        <w:jc w:val="both"/>
      </w:pPr>
      <w:r>
        <w:t>Fire and explosion</w:t>
      </w:r>
    </w:p>
    <w:p w14:paraId="68BBD105" w14:textId="77777777" w:rsidR="00502F33" w:rsidRDefault="006C1F95">
      <w:pPr>
        <w:pStyle w:val="BodyText"/>
        <w:ind w:left="213" w:right="225"/>
        <w:jc w:val="both"/>
      </w:pPr>
      <w:r>
        <w:t xml:space="preserve">A fire or explosion requires the presence of three elements: an ignition source, air and </w:t>
      </w:r>
      <w:proofErr w:type="gramStart"/>
      <w:r>
        <w:t>a fuel</w:t>
      </w:r>
      <w:proofErr w:type="gramEnd"/>
      <w:r>
        <w:t xml:space="preserve"> (gas, </w:t>
      </w:r>
      <w:proofErr w:type="spellStart"/>
      <w:r>
        <w:t>vapour</w:t>
      </w:r>
      <w:proofErr w:type="spellEnd"/>
      <w:r>
        <w:t xml:space="preserve"> or mist) capable of igniting. A flammable atmosphere is one in which the flammable gas, </w:t>
      </w:r>
      <w:proofErr w:type="spellStart"/>
      <w:r>
        <w:t>vapour</w:t>
      </w:r>
      <w:proofErr w:type="spellEnd"/>
      <w:r>
        <w:t xml:space="preserve"> or mist is likely to exceed 5% of its lower explosive limit (LEL).</w:t>
      </w:r>
    </w:p>
    <w:p w14:paraId="084EAAA0" w14:textId="77777777" w:rsidR="00502F33" w:rsidRDefault="00502F33">
      <w:pPr>
        <w:pStyle w:val="BodyText"/>
      </w:pPr>
    </w:p>
    <w:p w14:paraId="4CF46EA0" w14:textId="77777777" w:rsidR="00502F33" w:rsidRDefault="006C1F95">
      <w:pPr>
        <w:pStyle w:val="BodyText"/>
        <w:ind w:left="213" w:right="225"/>
        <w:jc w:val="both"/>
      </w:pPr>
      <w:r>
        <w:t xml:space="preserve">Flammable atmospheres in confined spaces may result from the evaporation of a flammable residue, flammable materials used in </w:t>
      </w:r>
      <w:proofErr w:type="gramStart"/>
      <w:r>
        <w:t>the space</w:t>
      </w:r>
      <w:proofErr w:type="gramEnd"/>
      <w:r>
        <w:t>, a chemical reaction (such as the formation of methane in sewers), or from the presence of combustible dust (such as that in flour silos).</w:t>
      </w:r>
    </w:p>
    <w:p w14:paraId="5844DA4C" w14:textId="77777777" w:rsidR="00502F33" w:rsidRDefault="00502F33">
      <w:pPr>
        <w:pStyle w:val="BodyText"/>
        <w:spacing w:before="3"/>
      </w:pPr>
    </w:p>
    <w:p w14:paraId="64777E35" w14:textId="77777777" w:rsidR="00502F33" w:rsidRDefault="006C1F95">
      <w:pPr>
        <w:pStyle w:val="BodyText"/>
        <w:spacing w:line="237" w:lineRule="auto"/>
        <w:ind w:left="213"/>
      </w:pPr>
      <w:r>
        <w:t>If an ignition source, such as a sparking electrical tool or static on a person, is introduced into a space containing a flammable atmosphere, an explosion is likely to result</w:t>
      </w:r>
    </w:p>
    <w:p w14:paraId="5731A6F9" w14:textId="77777777" w:rsidR="00502F33" w:rsidRDefault="00502F33">
      <w:pPr>
        <w:pStyle w:val="BodyText"/>
        <w:spacing w:before="8"/>
        <w:rPr>
          <w:sz w:val="26"/>
        </w:rPr>
      </w:pPr>
    </w:p>
    <w:p w14:paraId="26DF71A1" w14:textId="77777777" w:rsidR="00502F33" w:rsidRDefault="006C1F95">
      <w:pPr>
        <w:pStyle w:val="Heading1"/>
        <w:ind w:left="213"/>
      </w:pPr>
      <w:r>
        <w:t>Engulfment</w:t>
      </w:r>
    </w:p>
    <w:p w14:paraId="6516F8CA" w14:textId="77777777" w:rsidR="00502F33" w:rsidRDefault="006C1F95">
      <w:pPr>
        <w:pStyle w:val="BodyText"/>
        <w:ind w:left="213" w:right="224"/>
        <w:jc w:val="both"/>
      </w:pPr>
      <w:r>
        <w:t xml:space="preserve">Engulfment means to be swallowed up in or be immersed </w:t>
      </w:r>
      <w:proofErr w:type="gramStart"/>
      <w:r>
        <w:t>by</w:t>
      </w:r>
      <w:proofErr w:type="gramEnd"/>
      <w:r>
        <w:t xml:space="preserve"> material, which may result in asphyxiation. Examples of materials that may pose a risk of engulfment include plastics, sand, liquids, </w:t>
      </w:r>
      <w:proofErr w:type="spellStart"/>
      <w:r>
        <w:t>fertiliser</w:t>
      </w:r>
      <w:proofErr w:type="spellEnd"/>
      <w:r>
        <w:t xml:space="preserve">, grain, coal, coal products, fly ash, animal feed and sewage. </w:t>
      </w:r>
      <w:proofErr w:type="gramStart"/>
      <w:r>
        <w:t>Stored</w:t>
      </w:r>
      <w:proofErr w:type="gramEnd"/>
      <w:r>
        <w:t xml:space="preserve"> materials such as sand and grain can form a crust or bridge when a container is emptied from below, leaving the top layer in place. Workers walking on the bridge or working below the bridge on the floor of the container may be engulfed if a bridge collapses.</w:t>
      </w:r>
    </w:p>
    <w:p w14:paraId="3D534C47" w14:textId="77777777" w:rsidR="00502F33" w:rsidRDefault="00502F33">
      <w:pPr>
        <w:pStyle w:val="BodyText"/>
        <w:spacing w:before="11"/>
        <w:rPr>
          <w:sz w:val="21"/>
        </w:rPr>
      </w:pPr>
    </w:p>
    <w:p w14:paraId="3FA2130A" w14:textId="77777777" w:rsidR="00502F33" w:rsidRDefault="006C1F95">
      <w:pPr>
        <w:pStyle w:val="Heading1"/>
        <w:ind w:left="213"/>
      </w:pPr>
      <w:r>
        <w:t>Other hazards</w:t>
      </w:r>
    </w:p>
    <w:p w14:paraId="47C138E7" w14:textId="77777777" w:rsidR="00502F33" w:rsidRDefault="006C1F95">
      <w:pPr>
        <w:ind w:left="213"/>
        <w:rPr>
          <w:b/>
        </w:rPr>
      </w:pPr>
      <w:r>
        <w:rPr>
          <w:b/>
        </w:rPr>
        <w:t>Uncontrolled introduction of substances</w:t>
      </w:r>
    </w:p>
    <w:p w14:paraId="5AB0E0B1" w14:textId="77777777" w:rsidR="00502F33" w:rsidRDefault="006C1F95">
      <w:pPr>
        <w:pStyle w:val="BodyText"/>
        <w:ind w:left="213"/>
      </w:pPr>
      <w:r>
        <w:t>The uncontrolled introduction of substances such as steam, water or other liquids, gases or solids may result in drowning, being overcome by fumes or other harm depending on the nature of the substance.</w:t>
      </w:r>
    </w:p>
    <w:p w14:paraId="4EA8B9EC" w14:textId="77777777" w:rsidR="00502F33" w:rsidRDefault="00502F33">
      <w:pPr>
        <w:pStyle w:val="BodyText"/>
        <w:spacing w:before="11"/>
        <w:rPr>
          <w:sz w:val="21"/>
        </w:rPr>
      </w:pPr>
    </w:p>
    <w:p w14:paraId="39F1617C" w14:textId="77777777" w:rsidR="00502F33" w:rsidRDefault="006C1F95">
      <w:pPr>
        <w:pStyle w:val="BodyText"/>
        <w:ind w:left="212"/>
      </w:pPr>
      <w:r>
        <w:t xml:space="preserve">Vehicles and LPG forklifts operating close to the opening of the confined space can cause a build- up of exhaust gases, including carbon monoxide, in </w:t>
      </w:r>
      <w:proofErr w:type="gramStart"/>
      <w:r>
        <w:t>the space</w:t>
      </w:r>
      <w:proofErr w:type="gramEnd"/>
      <w:r>
        <w:t>.</w:t>
      </w:r>
    </w:p>
    <w:p w14:paraId="7C35A836" w14:textId="77777777" w:rsidR="00502F33" w:rsidRDefault="00502F33">
      <w:pPr>
        <w:sectPr w:rsidR="00502F33">
          <w:pgSz w:w="11910" w:h="16840"/>
          <w:pgMar w:top="1900" w:right="340" w:bottom="980" w:left="920" w:header="224" w:footer="800" w:gutter="0"/>
          <w:cols w:space="720"/>
        </w:sectPr>
      </w:pPr>
    </w:p>
    <w:p w14:paraId="1150515E" w14:textId="77777777" w:rsidR="00502F33" w:rsidRDefault="006C1F95">
      <w:pPr>
        <w:pStyle w:val="Heading1"/>
        <w:spacing w:before="56"/>
      </w:pPr>
      <w:r>
        <w:lastRenderedPageBreak/>
        <w:t>Biological hazards</w:t>
      </w:r>
    </w:p>
    <w:p w14:paraId="514E3D71" w14:textId="77777777" w:rsidR="00502F33" w:rsidRDefault="006C1F95">
      <w:pPr>
        <w:pStyle w:val="BodyText"/>
        <w:ind w:left="212" w:right="225"/>
        <w:jc w:val="both"/>
      </w:pPr>
      <w:r>
        <w:t>Contact with micro-organisms, such as viruses, bacteria or fungi, may result in infectious diseases, dermatitis or lung conditions such as hypersensitivity pneumonitis. Sewers, grain silos and manure pits are examples of confined spaces where biological hazards may be</w:t>
      </w:r>
      <w:r>
        <w:rPr>
          <w:spacing w:val="-8"/>
        </w:rPr>
        <w:t xml:space="preserve"> </w:t>
      </w:r>
      <w:r>
        <w:t>present.</w:t>
      </w:r>
    </w:p>
    <w:p w14:paraId="4197FE07" w14:textId="77777777" w:rsidR="00502F33" w:rsidRDefault="00502F33">
      <w:pPr>
        <w:pStyle w:val="BodyText"/>
        <w:spacing w:before="1"/>
      </w:pPr>
    </w:p>
    <w:p w14:paraId="7EF9348C" w14:textId="77777777" w:rsidR="00502F33" w:rsidRDefault="006C1F95">
      <w:pPr>
        <w:pStyle w:val="Heading1"/>
      </w:pPr>
      <w:r>
        <w:t>Mechanical hazards</w:t>
      </w:r>
    </w:p>
    <w:p w14:paraId="3961CF2D" w14:textId="77777777" w:rsidR="00502F33" w:rsidRDefault="006C1F95">
      <w:pPr>
        <w:pStyle w:val="BodyText"/>
        <w:ind w:left="212" w:right="225"/>
        <w:jc w:val="both"/>
      </w:pPr>
      <w:r>
        <w:t xml:space="preserve">Exposure to mechanical hazards associated with </w:t>
      </w:r>
      <w:proofErr w:type="gramStart"/>
      <w:r>
        <w:t>plant</w:t>
      </w:r>
      <w:proofErr w:type="gramEnd"/>
      <w:r>
        <w:t xml:space="preserve"> may result in entanglement, crushing, cutting, piercing or shearing of parts of a person’s body. Sources of mechanical hazards include </w:t>
      </w:r>
      <w:proofErr w:type="gramStart"/>
      <w:r>
        <w:t>plant</w:t>
      </w:r>
      <w:proofErr w:type="gramEnd"/>
      <w:r>
        <w:t xml:space="preserve"> such as augers, agitators, blenders, mixers and stirrers.</w:t>
      </w:r>
    </w:p>
    <w:p w14:paraId="7855D5F9" w14:textId="77777777" w:rsidR="00502F33" w:rsidRDefault="00502F33">
      <w:pPr>
        <w:pStyle w:val="BodyText"/>
        <w:spacing w:before="10"/>
        <w:rPr>
          <w:sz w:val="21"/>
        </w:rPr>
      </w:pPr>
    </w:p>
    <w:p w14:paraId="0FFEAF7D" w14:textId="77777777" w:rsidR="00502F33" w:rsidRDefault="006C1F95">
      <w:pPr>
        <w:pStyle w:val="Heading1"/>
        <w:spacing w:before="1"/>
      </w:pPr>
      <w:r>
        <w:t>Electrical hazards</w:t>
      </w:r>
    </w:p>
    <w:p w14:paraId="389F15F8" w14:textId="77777777" w:rsidR="00502F33" w:rsidRDefault="006C1F95">
      <w:pPr>
        <w:pStyle w:val="BodyText"/>
        <w:ind w:left="212"/>
      </w:pPr>
      <w:r>
        <w:t xml:space="preserve">Electrical hazards may cause electrocution, shocks or burns, and can arise from cables, transformers, capacitors, relays, exposed terminals and wet surfaces where electrical circuit and electrically powered </w:t>
      </w:r>
      <w:proofErr w:type="gramStart"/>
      <w:r>
        <w:t>plant</w:t>
      </w:r>
      <w:proofErr w:type="gramEnd"/>
      <w:r>
        <w:t xml:space="preserve"> are used.</w:t>
      </w:r>
    </w:p>
    <w:p w14:paraId="4A1A907A" w14:textId="77777777" w:rsidR="00502F33" w:rsidRDefault="00502F33">
      <w:pPr>
        <w:pStyle w:val="BodyText"/>
      </w:pPr>
    </w:p>
    <w:p w14:paraId="782579CD" w14:textId="77777777" w:rsidR="00502F33" w:rsidRDefault="006C1F95">
      <w:pPr>
        <w:pStyle w:val="Heading1"/>
      </w:pPr>
      <w:r>
        <w:t>Skin contact with hazardous substances</w:t>
      </w:r>
    </w:p>
    <w:p w14:paraId="50BE9360" w14:textId="77777777" w:rsidR="00502F33" w:rsidRDefault="006C1F95">
      <w:pPr>
        <w:pStyle w:val="BodyText"/>
        <w:ind w:left="212" w:right="225"/>
        <w:jc w:val="both"/>
      </w:pPr>
      <w:r>
        <w:t>The nature of a confined space could give rise to an increased likelihood of skin contact with surface contaminants. Skin contact with hazardous substances may result in immediate health effects such as burns, irritation or allergic dermatitis, or longer-term systemic effects</w:t>
      </w:r>
    </w:p>
    <w:p w14:paraId="3A28A4EA" w14:textId="77777777" w:rsidR="00502F33" w:rsidRDefault="00502F33">
      <w:pPr>
        <w:pStyle w:val="BodyText"/>
        <w:spacing w:before="11"/>
        <w:rPr>
          <w:sz w:val="21"/>
        </w:rPr>
      </w:pPr>
    </w:p>
    <w:p w14:paraId="444B7315" w14:textId="77777777" w:rsidR="00502F33" w:rsidRDefault="006C1F95">
      <w:pPr>
        <w:pStyle w:val="Heading1"/>
      </w:pPr>
      <w:r>
        <w:t>Noise</w:t>
      </w:r>
    </w:p>
    <w:p w14:paraId="1D8AD0CF" w14:textId="77777777" w:rsidR="00502F33" w:rsidRDefault="006C1F95">
      <w:pPr>
        <w:pStyle w:val="BodyText"/>
        <w:ind w:left="212" w:right="225"/>
        <w:jc w:val="both"/>
      </w:pPr>
      <w:r>
        <w:t>Noise generated in a confined space from the use of plant, the work method or process may be amplified due to reflections off hard surfaces. Exposure to hazardous noise may result in hearing loss, tinnitus and other non- auditory health effects. Hazardous noise may also prevent workers hearing warning signals and distract workers from their work.</w:t>
      </w:r>
    </w:p>
    <w:p w14:paraId="7179696A" w14:textId="77777777" w:rsidR="00502F33" w:rsidRDefault="006C1F95">
      <w:pPr>
        <w:pStyle w:val="BodyText"/>
        <w:spacing w:before="1"/>
        <w:ind w:left="212"/>
      </w:pPr>
      <w:r>
        <w:t>Further guidance is available in the Code of Practice: Managing Noise and Preventing Hearing Loss at Work.</w:t>
      </w:r>
    </w:p>
    <w:p w14:paraId="59CE0E01" w14:textId="77777777" w:rsidR="00502F33" w:rsidRDefault="00502F33">
      <w:pPr>
        <w:pStyle w:val="BodyText"/>
      </w:pPr>
    </w:p>
    <w:p w14:paraId="50FC1800" w14:textId="77777777" w:rsidR="00502F33" w:rsidRDefault="006C1F95">
      <w:pPr>
        <w:pStyle w:val="Heading1"/>
        <w:spacing w:line="268" w:lineRule="exact"/>
      </w:pPr>
      <w:r>
        <w:t>Manual tasks</w:t>
      </w:r>
    </w:p>
    <w:p w14:paraId="72319775" w14:textId="77777777" w:rsidR="00502F33" w:rsidRDefault="006C1F95">
      <w:pPr>
        <w:pStyle w:val="BodyText"/>
        <w:ind w:left="212" w:right="226"/>
        <w:jc w:val="both"/>
      </w:pPr>
      <w:r>
        <w:t>Hazards arising from manual tasks may be exacerbated by physical constraints associated with working in a confined space. Additional hazards may arise from the use of personal protective equipment that restricts movement, grip and mobility.</w:t>
      </w:r>
    </w:p>
    <w:p w14:paraId="738C4D13" w14:textId="77777777" w:rsidR="00502F33" w:rsidRDefault="006C1F95">
      <w:pPr>
        <w:pStyle w:val="BodyText"/>
        <w:ind w:left="212"/>
      </w:pPr>
      <w:r>
        <w:t>Further guidance is available in the Code of Practice: Hazardous Manual Tasks.</w:t>
      </w:r>
    </w:p>
    <w:p w14:paraId="6875CF8E" w14:textId="77777777" w:rsidR="00502F33" w:rsidRDefault="00502F33">
      <w:pPr>
        <w:pStyle w:val="BodyText"/>
      </w:pPr>
    </w:p>
    <w:p w14:paraId="0AA86BF5" w14:textId="77777777" w:rsidR="00502F33" w:rsidRDefault="006C1F95">
      <w:pPr>
        <w:pStyle w:val="Heading1"/>
      </w:pPr>
      <w:r>
        <w:t>Radiation</w:t>
      </w:r>
    </w:p>
    <w:p w14:paraId="7A4242A8" w14:textId="77777777" w:rsidR="00502F33" w:rsidRDefault="006C1F95">
      <w:pPr>
        <w:pStyle w:val="BodyText"/>
        <w:ind w:left="212" w:right="269"/>
      </w:pPr>
      <w:r>
        <w:t xml:space="preserve">The health effects associated with radiation depend on the type of radiation involved. Sources </w:t>
      </w:r>
      <w:proofErr w:type="gramStart"/>
      <w:r>
        <w:t>of  radiation</w:t>
      </w:r>
      <w:proofErr w:type="gramEnd"/>
      <w:r>
        <w:t xml:space="preserve"> include radioactive sources, x-rays, lasers, welding flash, radio frequency and</w:t>
      </w:r>
      <w:r>
        <w:rPr>
          <w:spacing w:val="-10"/>
        </w:rPr>
        <w:t xml:space="preserve"> </w:t>
      </w:r>
      <w:r>
        <w:t>microwaves.</w:t>
      </w:r>
    </w:p>
    <w:p w14:paraId="5B04311F" w14:textId="77777777" w:rsidR="00502F33" w:rsidRDefault="00502F33">
      <w:pPr>
        <w:pStyle w:val="BodyText"/>
      </w:pPr>
    </w:p>
    <w:p w14:paraId="4ADD6979" w14:textId="77777777" w:rsidR="00502F33" w:rsidRDefault="006C1F95">
      <w:pPr>
        <w:pStyle w:val="Heading1"/>
        <w:spacing w:line="268" w:lineRule="exact"/>
      </w:pPr>
      <w:r>
        <w:t>Environmental hazards</w:t>
      </w:r>
    </w:p>
    <w:p w14:paraId="2B24206C" w14:textId="77777777" w:rsidR="00502F33" w:rsidRDefault="006C1F95">
      <w:pPr>
        <w:pStyle w:val="BodyText"/>
        <w:ind w:left="212"/>
      </w:pPr>
      <w:r>
        <w:t>Environmental hazards associated with work in a confined space may cause or contribute to harm. Examples of environmental hazards include:</w:t>
      </w:r>
    </w:p>
    <w:p w14:paraId="23FCA46E" w14:textId="77777777" w:rsidR="00502F33" w:rsidRDefault="006C1F95">
      <w:pPr>
        <w:pStyle w:val="ListParagraph"/>
        <w:numPr>
          <w:ilvl w:val="0"/>
          <w:numId w:val="3"/>
        </w:numPr>
        <w:tabs>
          <w:tab w:val="left" w:pos="474"/>
        </w:tabs>
        <w:ind w:hanging="261"/>
        <w:jc w:val="both"/>
      </w:pPr>
      <w:r>
        <w:t xml:space="preserve">heat or cold stress arising from </w:t>
      </w:r>
      <w:proofErr w:type="gramStart"/>
      <w:r>
        <w:t>the work</w:t>
      </w:r>
      <w:proofErr w:type="gramEnd"/>
      <w:r>
        <w:t>, process or</w:t>
      </w:r>
      <w:r>
        <w:rPr>
          <w:spacing w:val="-11"/>
        </w:rPr>
        <w:t xml:space="preserve"> </w:t>
      </w:r>
      <w:r>
        <w:t>conditions</w:t>
      </w:r>
    </w:p>
    <w:p w14:paraId="2E3CD798" w14:textId="77777777" w:rsidR="00502F33" w:rsidRDefault="006C1F95">
      <w:pPr>
        <w:pStyle w:val="ListParagraph"/>
        <w:numPr>
          <w:ilvl w:val="0"/>
          <w:numId w:val="3"/>
        </w:numPr>
        <w:tabs>
          <w:tab w:val="left" w:pos="474"/>
        </w:tabs>
        <w:ind w:hanging="261"/>
        <w:jc w:val="both"/>
      </w:pPr>
      <w:r>
        <w:t>slips, trips and falls arising from slippery surfaces or</w:t>
      </w:r>
      <w:r>
        <w:rPr>
          <w:spacing w:val="-10"/>
        </w:rPr>
        <w:t xml:space="preserve"> </w:t>
      </w:r>
      <w:r>
        <w:t>obstacles</w:t>
      </w:r>
    </w:p>
    <w:p w14:paraId="6F27AE91" w14:textId="77777777" w:rsidR="00502F33" w:rsidRDefault="006C1F95">
      <w:pPr>
        <w:pStyle w:val="ListParagraph"/>
        <w:numPr>
          <w:ilvl w:val="0"/>
          <w:numId w:val="3"/>
        </w:numPr>
        <w:tabs>
          <w:tab w:val="left" w:pos="474"/>
        </w:tabs>
        <w:ind w:hanging="261"/>
        <w:jc w:val="both"/>
      </w:pPr>
      <w:r>
        <w:t>inadequate lighting.</w:t>
      </w:r>
    </w:p>
    <w:p w14:paraId="6060F466" w14:textId="77777777" w:rsidR="00502F33" w:rsidRDefault="00502F33">
      <w:pPr>
        <w:pStyle w:val="BodyText"/>
      </w:pPr>
    </w:p>
    <w:p w14:paraId="028CD37C" w14:textId="77777777" w:rsidR="00502F33" w:rsidRDefault="006C1F95">
      <w:pPr>
        <w:pStyle w:val="BodyText"/>
        <w:ind w:left="212"/>
        <w:jc w:val="both"/>
      </w:pPr>
      <w:r>
        <w:t>Further guidance is available in the Code of Practice: Managing the Work Environment and Facilities.</w:t>
      </w:r>
    </w:p>
    <w:p w14:paraId="6F99FB22" w14:textId="77777777" w:rsidR="00502F33" w:rsidRDefault="00502F33">
      <w:pPr>
        <w:jc w:val="both"/>
        <w:sectPr w:rsidR="00502F33">
          <w:pgSz w:w="11910" w:h="16840"/>
          <w:pgMar w:top="1900" w:right="340" w:bottom="980" w:left="920" w:header="224" w:footer="800" w:gutter="0"/>
          <w:cols w:space="720"/>
        </w:sectPr>
      </w:pPr>
    </w:p>
    <w:p w14:paraId="74C5B893" w14:textId="77777777" w:rsidR="00502F33" w:rsidRDefault="006C1F95">
      <w:pPr>
        <w:pStyle w:val="Heading1"/>
        <w:spacing w:before="56"/>
      </w:pPr>
      <w:r>
        <w:lastRenderedPageBreak/>
        <w:t>Hazards outside the confined space</w:t>
      </w:r>
    </w:p>
    <w:p w14:paraId="6046D2B7" w14:textId="77777777" w:rsidR="00502F33" w:rsidRDefault="006C1F95">
      <w:pPr>
        <w:pStyle w:val="BodyText"/>
        <w:ind w:left="212"/>
      </w:pPr>
      <w:r>
        <w:t>Where the confined space has a vertical opening, there is a risk that people could fall in.</w:t>
      </w:r>
    </w:p>
    <w:p w14:paraId="180EA54D" w14:textId="77777777" w:rsidR="00502F33" w:rsidRDefault="00502F33">
      <w:pPr>
        <w:pStyle w:val="BodyText"/>
      </w:pPr>
    </w:p>
    <w:p w14:paraId="04E84741" w14:textId="77777777" w:rsidR="00502F33" w:rsidRDefault="006C1F95">
      <w:pPr>
        <w:pStyle w:val="BodyText"/>
        <w:ind w:left="212" w:right="269"/>
      </w:pPr>
      <w:r>
        <w:t>Traffic hazards are a concern where confined space entrances or exits are located on footpaths or roads. There is the potential for workers entering or exiting the space to be struck and injured by vehicle traffic.</w:t>
      </w:r>
    </w:p>
    <w:p w14:paraId="5E0238A4" w14:textId="77777777" w:rsidR="00502F33" w:rsidRDefault="00502F33">
      <w:pPr>
        <w:pStyle w:val="BodyText"/>
        <w:spacing w:before="1"/>
      </w:pPr>
    </w:p>
    <w:p w14:paraId="1643D5FB" w14:textId="77777777" w:rsidR="00502F33" w:rsidRDefault="006C1F95">
      <w:pPr>
        <w:pStyle w:val="BodyText"/>
        <w:ind w:left="212" w:right="223"/>
        <w:jc w:val="both"/>
      </w:pPr>
      <w:r>
        <w:t>Work done outside the space, but near openings to it, can contaminate the atmosphere inside the space. A common example is the exhaust gases from an internal combustion engine. There may also be potential for fire or explosion where hot work is done in areas next to confined spaces that contain flammable atmospheres.</w:t>
      </w:r>
    </w:p>
    <w:p w14:paraId="4374AEF6" w14:textId="77777777" w:rsidR="00502F33" w:rsidRDefault="00502F33">
      <w:pPr>
        <w:pStyle w:val="BodyText"/>
        <w:spacing w:before="5"/>
        <w:rPr>
          <w:sz w:val="26"/>
        </w:rPr>
      </w:pPr>
    </w:p>
    <w:p w14:paraId="6E68F6B8" w14:textId="77777777" w:rsidR="00502F33" w:rsidRDefault="006C1F95">
      <w:pPr>
        <w:pStyle w:val="Heading1"/>
        <w:spacing w:line="268" w:lineRule="exact"/>
      </w:pPr>
      <w:r>
        <w:t>Additional physiological and psychological demands</w:t>
      </w:r>
    </w:p>
    <w:p w14:paraId="4BCDEB80" w14:textId="77777777" w:rsidR="00502F33" w:rsidRDefault="006C1F95">
      <w:pPr>
        <w:pStyle w:val="BodyText"/>
        <w:ind w:left="212" w:right="269"/>
      </w:pPr>
      <w:r>
        <w:t xml:space="preserve">Working in a confined space may impose additional physiological and psychological demands over and above those encountered in a normal working environment. Consideration should be given to a </w:t>
      </w:r>
      <w:proofErr w:type="gramStart"/>
      <w:r>
        <w:t>worker’s</w:t>
      </w:r>
      <w:proofErr w:type="gramEnd"/>
      <w:r>
        <w:t>:</w:t>
      </w:r>
    </w:p>
    <w:p w14:paraId="35D074AD" w14:textId="77777777" w:rsidR="00502F33" w:rsidRDefault="006C1F95">
      <w:pPr>
        <w:pStyle w:val="ListParagraph"/>
        <w:numPr>
          <w:ilvl w:val="1"/>
          <w:numId w:val="3"/>
        </w:numPr>
        <w:tabs>
          <w:tab w:val="left" w:pos="932"/>
          <w:tab w:val="left" w:pos="933"/>
        </w:tabs>
        <w:rPr>
          <w:rFonts w:ascii="Symbol" w:hAnsi="Symbol"/>
        </w:rPr>
      </w:pPr>
      <w:r>
        <w:t>physical</w:t>
      </w:r>
      <w:r>
        <w:rPr>
          <w:spacing w:val="-1"/>
        </w:rPr>
        <w:t xml:space="preserve"> </w:t>
      </w:r>
      <w:r>
        <w:t>ability</w:t>
      </w:r>
    </w:p>
    <w:p w14:paraId="1918EF43" w14:textId="77777777" w:rsidR="00502F33" w:rsidRDefault="006C1F95">
      <w:pPr>
        <w:pStyle w:val="ListParagraph"/>
        <w:numPr>
          <w:ilvl w:val="1"/>
          <w:numId w:val="3"/>
        </w:numPr>
        <w:tabs>
          <w:tab w:val="left" w:pos="932"/>
          <w:tab w:val="left" w:pos="933"/>
        </w:tabs>
        <w:ind w:left="932" w:hanging="360"/>
        <w:rPr>
          <w:rFonts w:ascii="Symbol" w:hAnsi="Symbol"/>
        </w:rPr>
      </w:pPr>
      <w:r>
        <w:t>ability to work in a restrictive space (for example</w:t>
      </w:r>
      <w:r>
        <w:rPr>
          <w:spacing w:val="-5"/>
        </w:rPr>
        <w:t xml:space="preserve"> </w:t>
      </w:r>
      <w:r>
        <w:t>claustrophobia</w:t>
      </w:r>
    </w:p>
    <w:p w14:paraId="6C9F8BB8" w14:textId="77777777" w:rsidR="00502F33" w:rsidRDefault="006C1F95">
      <w:pPr>
        <w:pStyle w:val="ListParagraph"/>
        <w:numPr>
          <w:ilvl w:val="1"/>
          <w:numId w:val="3"/>
        </w:numPr>
        <w:tabs>
          <w:tab w:val="left" w:pos="932"/>
          <w:tab w:val="left" w:pos="933"/>
        </w:tabs>
        <w:spacing w:before="1"/>
        <w:ind w:left="932" w:hanging="360"/>
        <w:rPr>
          <w:rFonts w:ascii="Symbol" w:hAnsi="Symbol"/>
        </w:rPr>
      </w:pPr>
      <w:r>
        <w:t>ability to wear the personal protective equipment required to do the work (for example</w:t>
      </w:r>
      <w:r>
        <w:rPr>
          <w:spacing w:val="-21"/>
        </w:rPr>
        <w:t xml:space="preserve"> </w:t>
      </w:r>
      <w:r>
        <w:t>respirators)</w:t>
      </w:r>
    </w:p>
    <w:p w14:paraId="3FBFFC64" w14:textId="77777777" w:rsidR="00502F33" w:rsidRDefault="00502F33">
      <w:pPr>
        <w:pStyle w:val="BodyText"/>
        <w:spacing w:before="4"/>
        <w:rPr>
          <w:sz w:val="26"/>
        </w:rPr>
      </w:pPr>
    </w:p>
    <w:p w14:paraId="43426D8E" w14:textId="77777777" w:rsidR="00502F33" w:rsidRDefault="006C1F95">
      <w:pPr>
        <w:pStyle w:val="Heading1"/>
      </w:pPr>
      <w:r>
        <w:t>Risk Assessment required prior to Entering a Confined Space</w:t>
      </w:r>
    </w:p>
    <w:p w14:paraId="6671C9A2" w14:textId="77777777" w:rsidR="00502F33" w:rsidRDefault="006C1F95">
      <w:pPr>
        <w:pStyle w:val="BodyText"/>
        <w:ind w:left="212"/>
      </w:pPr>
      <w:r>
        <w:t>When undertaking a risk assessment to determine the risks requiring control the following factors should be considered:</w:t>
      </w:r>
    </w:p>
    <w:p w14:paraId="36513F04" w14:textId="77777777" w:rsidR="00502F33" w:rsidRDefault="006C1F95">
      <w:pPr>
        <w:pStyle w:val="ListParagraph"/>
        <w:numPr>
          <w:ilvl w:val="1"/>
          <w:numId w:val="3"/>
        </w:numPr>
        <w:tabs>
          <w:tab w:val="left" w:pos="932"/>
          <w:tab w:val="left" w:pos="933"/>
        </w:tabs>
        <w:spacing w:before="1" w:line="279" w:lineRule="exact"/>
        <w:ind w:left="932" w:hanging="360"/>
        <w:rPr>
          <w:rFonts w:ascii="Symbol" w:hAnsi="Symbol"/>
        </w:rPr>
      </w:pPr>
      <w:r>
        <w:t>the atmosphere in the confined space, including whether testing or monitoring is to be</w:t>
      </w:r>
      <w:r>
        <w:rPr>
          <w:spacing w:val="-20"/>
        </w:rPr>
        <w:t xml:space="preserve"> </w:t>
      </w:r>
      <w:r>
        <w:t>undertaken</w:t>
      </w:r>
    </w:p>
    <w:p w14:paraId="65EB5D42" w14:textId="77777777" w:rsidR="00502F33" w:rsidRDefault="006C1F95">
      <w:pPr>
        <w:pStyle w:val="ListParagraph"/>
        <w:numPr>
          <w:ilvl w:val="1"/>
          <w:numId w:val="3"/>
        </w:numPr>
        <w:tabs>
          <w:tab w:val="left" w:pos="932"/>
          <w:tab w:val="left" w:pos="933"/>
        </w:tabs>
        <w:spacing w:line="279" w:lineRule="exact"/>
        <w:ind w:left="932" w:hanging="360"/>
        <w:rPr>
          <w:rFonts w:ascii="Symbol" w:hAnsi="Symbol"/>
        </w:rPr>
      </w:pPr>
      <w:r>
        <w:t>the risk of engulfment of a</w:t>
      </w:r>
      <w:r>
        <w:rPr>
          <w:spacing w:val="-9"/>
        </w:rPr>
        <w:t xml:space="preserve"> </w:t>
      </w:r>
      <w:r>
        <w:t>person</w:t>
      </w:r>
    </w:p>
    <w:p w14:paraId="1165A0E5" w14:textId="77777777" w:rsidR="00502F33" w:rsidRDefault="006C1F95">
      <w:pPr>
        <w:pStyle w:val="ListParagraph"/>
        <w:numPr>
          <w:ilvl w:val="1"/>
          <w:numId w:val="3"/>
        </w:numPr>
        <w:tabs>
          <w:tab w:val="left" w:pos="932"/>
          <w:tab w:val="left" w:pos="934"/>
        </w:tabs>
        <w:spacing w:before="1"/>
        <w:ind w:right="223"/>
        <w:rPr>
          <w:rFonts w:ascii="Symbol" w:hAnsi="Symbol"/>
        </w:rPr>
      </w:pPr>
      <w:r>
        <w:t>all proposed work activities, particularly those that may cause a change to the conditions in the confined space.</w:t>
      </w:r>
    </w:p>
    <w:p w14:paraId="02DA2499" w14:textId="77777777" w:rsidR="00502F33" w:rsidRDefault="006C1F95">
      <w:pPr>
        <w:pStyle w:val="ListParagraph"/>
        <w:numPr>
          <w:ilvl w:val="1"/>
          <w:numId w:val="3"/>
        </w:numPr>
        <w:tabs>
          <w:tab w:val="left" w:pos="932"/>
          <w:tab w:val="left" w:pos="934"/>
        </w:tabs>
        <w:spacing w:before="1"/>
        <w:rPr>
          <w:rFonts w:ascii="Symbol" w:hAnsi="Symbol"/>
        </w:rPr>
      </w:pPr>
      <w:r>
        <w:t xml:space="preserve">the number of </w:t>
      </w:r>
      <w:proofErr w:type="gramStart"/>
      <w:r>
        <w:t>persons</w:t>
      </w:r>
      <w:proofErr w:type="gramEnd"/>
      <w:r>
        <w:t xml:space="preserve"> occupying </w:t>
      </w:r>
      <w:proofErr w:type="gramStart"/>
      <w:r>
        <w:t>the</w:t>
      </w:r>
      <w:r>
        <w:rPr>
          <w:spacing w:val="-6"/>
        </w:rPr>
        <w:t xml:space="preserve"> </w:t>
      </w:r>
      <w:r>
        <w:t>space</w:t>
      </w:r>
      <w:proofErr w:type="gramEnd"/>
    </w:p>
    <w:p w14:paraId="05BAA5ED" w14:textId="77777777" w:rsidR="00502F33" w:rsidRDefault="006C1F95">
      <w:pPr>
        <w:pStyle w:val="ListParagraph"/>
        <w:numPr>
          <w:ilvl w:val="1"/>
          <w:numId w:val="3"/>
        </w:numPr>
        <w:tabs>
          <w:tab w:val="left" w:pos="933"/>
          <w:tab w:val="left" w:pos="934"/>
        </w:tabs>
        <w:spacing w:line="279" w:lineRule="exact"/>
        <w:ind w:hanging="360"/>
        <w:rPr>
          <w:rFonts w:ascii="Symbol" w:hAnsi="Symbol"/>
        </w:rPr>
      </w:pPr>
      <w:r>
        <w:t>the soundness and security of the overall structure and the need for lighting and</w:t>
      </w:r>
      <w:r>
        <w:rPr>
          <w:spacing w:val="-15"/>
        </w:rPr>
        <w:t xml:space="preserve"> </w:t>
      </w:r>
      <w:r>
        <w:t>visibility</w:t>
      </w:r>
    </w:p>
    <w:p w14:paraId="647C2C3F" w14:textId="77777777" w:rsidR="00502F33" w:rsidRDefault="006C1F95">
      <w:pPr>
        <w:pStyle w:val="ListParagraph"/>
        <w:numPr>
          <w:ilvl w:val="1"/>
          <w:numId w:val="3"/>
        </w:numPr>
        <w:tabs>
          <w:tab w:val="left" w:pos="933"/>
          <w:tab w:val="left" w:pos="934"/>
        </w:tabs>
        <w:spacing w:line="279" w:lineRule="exact"/>
        <w:ind w:hanging="360"/>
        <w:rPr>
          <w:rFonts w:ascii="Symbol" w:hAnsi="Symbol"/>
        </w:rPr>
      </w:pPr>
      <w:r>
        <w:t>the identity and nature of the substances last contained in the confined</w:t>
      </w:r>
      <w:r>
        <w:rPr>
          <w:spacing w:val="-10"/>
        </w:rPr>
        <w:t xml:space="preserve"> </w:t>
      </w:r>
      <w:r>
        <w:t>space</w:t>
      </w:r>
    </w:p>
    <w:p w14:paraId="0ABA51BC" w14:textId="77777777" w:rsidR="00502F33" w:rsidRDefault="006C1F95">
      <w:pPr>
        <w:pStyle w:val="ListParagraph"/>
        <w:numPr>
          <w:ilvl w:val="1"/>
          <w:numId w:val="3"/>
        </w:numPr>
        <w:tabs>
          <w:tab w:val="left" w:pos="933"/>
          <w:tab w:val="left" w:pos="934"/>
        </w:tabs>
        <w:spacing w:before="1"/>
        <w:ind w:hanging="360"/>
        <w:rPr>
          <w:rFonts w:ascii="Symbol" w:hAnsi="Symbol"/>
        </w:rPr>
      </w:pPr>
      <w:r>
        <w:t>any risk control measures needed to bring the confined space to atmospheric</w:t>
      </w:r>
      <w:r>
        <w:rPr>
          <w:spacing w:val="-9"/>
        </w:rPr>
        <w:t xml:space="preserve"> </w:t>
      </w:r>
      <w:r>
        <w:t>pressure</w:t>
      </w:r>
    </w:p>
    <w:p w14:paraId="28DE5039" w14:textId="77777777" w:rsidR="00502F33" w:rsidRDefault="006C1F95">
      <w:pPr>
        <w:pStyle w:val="ListParagraph"/>
        <w:numPr>
          <w:ilvl w:val="1"/>
          <w:numId w:val="3"/>
        </w:numPr>
        <w:tabs>
          <w:tab w:val="left" w:pos="933"/>
          <w:tab w:val="left" w:pos="934"/>
        </w:tabs>
        <w:ind w:hanging="360"/>
        <w:rPr>
          <w:rFonts w:ascii="Symbol" w:hAnsi="Symbol"/>
        </w:rPr>
      </w:pPr>
      <w:r>
        <w:t xml:space="preserve">the number of </w:t>
      </w:r>
      <w:proofErr w:type="gramStart"/>
      <w:r>
        <w:t>persons</w:t>
      </w:r>
      <w:proofErr w:type="gramEnd"/>
      <w:r>
        <w:t xml:space="preserve"> required outside </w:t>
      </w:r>
      <w:proofErr w:type="gramStart"/>
      <w:r>
        <w:t>the</w:t>
      </w:r>
      <w:r>
        <w:rPr>
          <w:spacing w:val="-9"/>
        </w:rPr>
        <w:t xml:space="preserve"> </w:t>
      </w:r>
      <w:r>
        <w:t>space</w:t>
      </w:r>
      <w:proofErr w:type="gramEnd"/>
      <w:r>
        <w:t>:</w:t>
      </w:r>
    </w:p>
    <w:p w14:paraId="73B853A6" w14:textId="77777777" w:rsidR="00502F33" w:rsidRDefault="006C1F95">
      <w:pPr>
        <w:pStyle w:val="ListParagraph"/>
        <w:numPr>
          <w:ilvl w:val="2"/>
          <w:numId w:val="3"/>
        </w:numPr>
        <w:tabs>
          <w:tab w:val="left" w:pos="1653"/>
          <w:tab w:val="left" w:pos="1654"/>
        </w:tabs>
        <w:spacing w:line="272" w:lineRule="exact"/>
        <w:ind w:hanging="360"/>
      </w:pPr>
      <w:r>
        <w:t>to maintain equipment essential for the task being undertaken within the confined</w:t>
      </w:r>
      <w:r>
        <w:rPr>
          <w:spacing w:val="-22"/>
        </w:rPr>
        <w:t xml:space="preserve"> </w:t>
      </w:r>
      <w:r>
        <w:t>space</w:t>
      </w:r>
    </w:p>
    <w:p w14:paraId="016E094F" w14:textId="77777777" w:rsidR="00502F33" w:rsidRDefault="006C1F95">
      <w:pPr>
        <w:pStyle w:val="ListParagraph"/>
        <w:numPr>
          <w:ilvl w:val="2"/>
          <w:numId w:val="3"/>
        </w:numPr>
        <w:tabs>
          <w:tab w:val="left" w:pos="1653"/>
          <w:tab w:val="left" w:pos="1654"/>
        </w:tabs>
        <w:spacing w:line="269" w:lineRule="exact"/>
        <w:ind w:hanging="360"/>
      </w:pPr>
      <w:r>
        <w:t xml:space="preserve">to provide continuous communication with the </w:t>
      </w:r>
      <w:proofErr w:type="gramStart"/>
      <w:r>
        <w:t>persons</w:t>
      </w:r>
      <w:proofErr w:type="gramEnd"/>
      <w:r>
        <w:t xml:space="preserve"> within the confined space,</w:t>
      </w:r>
      <w:r>
        <w:rPr>
          <w:spacing w:val="-14"/>
        </w:rPr>
        <w:t xml:space="preserve"> </w:t>
      </w:r>
      <w:r>
        <w:t>and</w:t>
      </w:r>
    </w:p>
    <w:p w14:paraId="7567D4DE" w14:textId="77777777" w:rsidR="00502F33" w:rsidRDefault="006C1F95">
      <w:pPr>
        <w:pStyle w:val="ListParagraph"/>
        <w:numPr>
          <w:ilvl w:val="2"/>
          <w:numId w:val="3"/>
        </w:numPr>
        <w:tabs>
          <w:tab w:val="left" w:pos="1653"/>
          <w:tab w:val="left" w:pos="1654"/>
        </w:tabs>
        <w:spacing w:line="268" w:lineRule="exact"/>
        <w:ind w:hanging="360"/>
      </w:pPr>
      <w:r>
        <w:t>to properly initiate emergency response</w:t>
      </w:r>
      <w:r>
        <w:rPr>
          <w:spacing w:val="-2"/>
        </w:rPr>
        <w:t xml:space="preserve"> </w:t>
      </w:r>
      <w:r>
        <w:t>procedures</w:t>
      </w:r>
    </w:p>
    <w:p w14:paraId="2B5E3932" w14:textId="77777777" w:rsidR="00502F33" w:rsidRDefault="006C1F95">
      <w:pPr>
        <w:pStyle w:val="ListParagraph"/>
        <w:numPr>
          <w:ilvl w:val="1"/>
          <w:numId w:val="3"/>
        </w:numPr>
        <w:tabs>
          <w:tab w:val="left" w:pos="933"/>
          <w:tab w:val="left" w:pos="934"/>
        </w:tabs>
        <w:spacing w:line="276" w:lineRule="exact"/>
        <w:ind w:hanging="360"/>
        <w:rPr>
          <w:rFonts w:ascii="Symbol" w:hAnsi="Symbol"/>
        </w:rPr>
      </w:pPr>
      <w:r>
        <w:t>risks associated with other hazards, such as noise or</w:t>
      </w:r>
      <w:r>
        <w:rPr>
          <w:spacing w:val="-11"/>
        </w:rPr>
        <w:t xml:space="preserve"> </w:t>
      </w:r>
      <w:r>
        <w:t>electricity</w:t>
      </w:r>
    </w:p>
    <w:p w14:paraId="58C4EB6F" w14:textId="77777777" w:rsidR="00502F33" w:rsidRDefault="006C1F95">
      <w:pPr>
        <w:pStyle w:val="ListParagraph"/>
        <w:numPr>
          <w:ilvl w:val="1"/>
          <w:numId w:val="3"/>
        </w:numPr>
        <w:tabs>
          <w:tab w:val="left" w:pos="933"/>
          <w:tab w:val="left" w:pos="934"/>
        </w:tabs>
        <w:spacing w:before="1"/>
        <w:ind w:hanging="360"/>
        <w:rPr>
          <w:rFonts w:ascii="Symbol" w:hAnsi="Symbol"/>
        </w:rPr>
      </w:pPr>
      <w:r>
        <w:t>arrangements for emergency response, for example first aid and</w:t>
      </w:r>
      <w:r>
        <w:rPr>
          <w:spacing w:val="-3"/>
        </w:rPr>
        <w:t xml:space="preserve"> </w:t>
      </w:r>
      <w:r>
        <w:t>resuscitation</w:t>
      </w:r>
    </w:p>
    <w:p w14:paraId="1588EAFA" w14:textId="77777777" w:rsidR="00502F33" w:rsidRDefault="006C1F95">
      <w:pPr>
        <w:pStyle w:val="ListParagraph"/>
        <w:numPr>
          <w:ilvl w:val="1"/>
          <w:numId w:val="3"/>
        </w:numPr>
        <w:tabs>
          <w:tab w:val="left" w:pos="934"/>
          <w:tab w:val="left" w:pos="935"/>
        </w:tabs>
        <w:spacing w:before="1"/>
        <w:ind w:left="934" w:right="225" w:hanging="360"/>
        <w:rPr>
          <w:rFonts w:ascii="Symbol" w:hAnsi="Symbol"/>
        </w:rPr>
      </w:pPr>
      <w:r>
        <w:t xml:space="preserve">the physiological and psychological demands of the task and the competency of </w:t>
      </w:r>
      <w:proofErr w:type="gramStart"/>
      <w:r>
        <w:t>persons</w:t>
      </w:r>
      <w:proofErr w:type="gramEnd"/>
      <w:r>
        <w:t xml:space="preserve"> involved in the tasks or emergency response</w:t>
      </w:r>
      <w:r>
        <w:rPr>
          <w:spacing w:val="-3"/>
        </w:rPr>
        <w:t xml:space="preserve"> </w:t>
      </w:r>
      <w:r>
        <w:t>duties</w:t>
      </w:r>
    </w:p>
    <w:p w14:paraId="40AB30A4" w14:textId="77777777" w:rsidR="00502F33" w:rsidRDefault="006C1F95">
      <w:pPr>
        <w:pStyle w:val="ListParagraph"/>
        <w:numPr>
          <w:ilvl w:val="1"/>
          <w:numId w:val="3"/>
        </w:numPr>
        <w:tabs>
          <w:tab w:val="left" w:pos="935"/>
        </w:tabs>
        <w:ind w:left="934" w:right="222" w:hanging="360"/>
        <w:jc w:val="both"/>
        <w:rPr>
          <w:rFonts w:ascii="Symbol" w:hAnsi="Symbol"/>
        </w:rPr>
      </w:pPr>
      <w:proofErr w:type="gramStart"/>
      <w:r>
        <w:t>the adequate</w:t>
      </w:r>
      <w:proofErr w:type="gramEnd"/>
      <w:r>
        <w:t xml:space="preserve"> instruction of </w:t>
      </w:r>
      <w:proofErr w:type="gramStart"/>
      <w:r>
        <w:t>persons</w:t>
      </w:r>
      <w:proofErr w:type="gramEnd"/>
      <w:r>
        <w:t xml:space="preserve"> in any required procedure, particularly those that are unusual or non- typical, including the use and limitations of any personal protective equipment and other equipment to be</w:t>
      </w:r>
      <w:r>
        <w:rPr>
          <w:spacing w:val="1"/>
        </w:rPr>
        <w:t xml:space="preserve"> </w:t>
      </w:r>
      <w:r>
        <w:t>used</w:t>
      </w:r>
    </w:p>
    <w:p w14:paraId="0275E9C9" w14:textId="77777777" w:rsidR="00502F33" w:rsidRDefault="006C1F95">
      <w:pPr>
        <w:pStyle w:val="ListParagraph"/>
        <w:numPr>
          <w:ilvl w:val="1"/>
          <w:numId w:val="3"/>
        </w:numPr>
        <w:tabs>
          <w:tab w:val="left" w:pos="934"/>
          <w:tab w:val="left" w:pos="935"/>
        </w:tabs>
        <w:ind w:left="934" w:right="221" w:hanging="360"/>
        <w:rPr>
          <w:rFonts w:ascii="Symbol" w:hAnsi="Symbol"/>
        </w:rPr>
      </w:pPr>
      <w:r>
        <w:t xml:space="preserve">the availability and adequacy of appropriate personal protective equipment and emergency equipment for all </w:t>
      </w:r>
      <w:proofErr w:type="gramStart"/>
      <w:r>
        <w:t>persons</w:t>
      </w:r>
      <w:proofErr w:type="gramEnd"/>
      <w:r>
        <w:t xml:space="preserve"> likely to enter the confined</w:t>
      </w:r>
      <w:r>
        <w:rPr>
          <w:spacing w:val="-8"/>
        </w:rPr>
        <w:t xml:space="preserve"> </w:t>
      </w:r>
      <w:r>
        <w:t>space.</w:t>
      </w:r>
    </w:p>
    <w:p w14:paraId="00966E35" w14:textId="77777777" w:rsidR="00502F33" w:rsidRDefault="006C1F95">
      <w:pPr>
        <w:pStyle w:val="ListParagraph"/>
        <w:numPr>
          <w:ilvl w:val="1"/>
          <w:numId w:val="3"/>
        </w:numPr>
        <w:tabs>
          <w:tab w:val="left" w:pos="934"/>
          <w:tab w:val="left" w:pos="935"/>
        </w:tabs>
        <w:ind w:left="934" w:hanging="360"/>
        <w:rPr>
          <w:rFonts w:ascii="Symbol" w:hAnsi="Symbol"/>
        </w:rPr>
      </w:pPr>
      <w:r>
        <w:t>the need for additional risk control measures,</w:t>
      </w:r>
      <w:r>
        <w:rPr>
          <w:spacing w:val="-10"/>
        </w:rPr>
        <w:t xml:space="preserve"> </w:t>
      </w:r>
      <w:r>
        <w:t>including:</w:t>
      </w:r>
    </w:p>
    <w:p w14:paraId="260EA4D9" w14:textId="77777777" w:rsidR="00502F33" w:rsidRDefault="006C1F95">
      <w:pPr>
        <w:pStyle w:val="ListParagraph"/>
        <w:numPr>
          <w:ilvl w:val="2"/>
          <w:numId w:val="3"/>
        </w:numPr>
        <w:tabs>
          <w:tab w:val="left" w:pos="1654"/>
          <w:tab w:val="left" w:pos="1655"/>
        </w:tabs>
        <w:spacing w:line="272" w:lineRule="exact"/>
        <w:ind w:left="1652" w:hanging="358"/>
      </w:pPr>
      <w:r>
        <w:t>prohibiting hot work in adjacent</w:t>
      </w:r>
      <w:r>
        <w:rPr>
          <w:spacing w:val="-3"/>
        </w:rPr>
        <w:t xml:space="preserve"> </w:t>
      </w:r>
      <w:r>
        <w:t>areas</w:t>
      </w:r>
    </w:p>
    <w:p w14:paraId="1AD6EF25" w14:textId="77777777" w:rsidR="00502F33" w:rsidRDefault="006C1F95">
      <w:pPr>
        <w:pStyle w:val="ListParagraph"/>
        <w:numPr>
          <w:ilvl w:val="2"/>
          <w:numId w:val="3"/>
        </w:numPr>
        <w:tabs>
          <w:tab w:val="left" w:pos="1654"/>
          <w:tab w:val="left" w:pos="1656"/>
        </w:tabs>
        <w:spacing w:line="272" w:lineRule="exact"/>
        <w:ind w:left="1655"/>
      </w:pPr>
      <w:r>
        <w:t>prohibiting smoking and naked flames within the confined space and adjacent</w:t>
      </w:r>
      <w:r>
        <w:rPr>
          <w:spacing w:val="-16"/>
        </w:rPr>
        <w:t xml:space="preserve"> </w:t>
      </w:r>
      <w:r>
        <w:t>areas</w:t>
      </w:r>
    </w:p>
    <w:p w14:paraId="42A12EBA" w14:textId="77777777" w:rsidR="00502F33" w:rsidRDefault="00502F33">
      <w:pPr>
        <w:spacing w:line="272" w:lineRule="exact"/>
        <w:sectPr w:rsidR="00502F33">
          <w:pgSz w:w="11910" w:h="16840"/>
          <w:pgMar w:top="1900" w:right="340" w:bottom="980" w:left="920" w:header="224" w:footer="800" w:gutter="0"/>
          <w:cols w:space="720"/>
        </w:sectPr>
      </w:pPr>
    </w:p>
    <w:p w14:paraId="7F2EBF44" w14:textId="77777777" w:rsidR="00502F33" w:rsidRDefault="006C1F95">
      <w:pPr>
        <w:pStyle w:val="ListParagraph"/>
        <w:numPr>
          <w:ilvl w:val="2"/>
          <w:numId w:val="3"/>
        </w:numPr>
        <w:tabs>
          <w:tab w:val="left" w:pos="1652"/>
          <w:tab w:val="left" w:pos="1653"/>
        </w:tabs>
        <w:spacing w:before="78" w:line="235" w:lineRule="auto"/>
        <w:ind w:left="1652" w:right="225" w:hanging="360"/>
      </w:pPr>
      <w:r>
        <w:lastRenderedPageBreak/>
        <w:t>avoiding contamination of breathing air from operations or sources outside the confined space, for example, from the exhaust of an internal combustion</w:t>
      </w:r>
      <w:r>
        <w:rPr>
          <w:spacing w:val="-9"/>
        </w:rPr>
        <w:t xml:space="preserve"> </w:t>
      </w:r>
      <w:r>
        <w:t>engine</w:t>
      </w:r>
    </w:p>
    <w:p w14:paraId="3F6C8512" w14:textId="77777777" w:rsidR="00502F33" w:rsidRDefault="006C1F95">
      <w:pPr>
        <w:pStyle w:val="ListParagraph"/>
        <w:numPr>
          <w:ilvl w:val="2"/>
          <w:numId w:val="3"/>
        </w:numPr>
        <w:tabs>
          <w:tab w:val="left" w:pos="1653"/>
          <w:tab w:val="left" w:pos="1654"/>
        </w:tabs>
        <w:spacing w:line="272" w:lineRule="exact"/>
        <w:ind w:hanging="360"/>
      </w:pPr>
      <w:r>
        <w:t>prohibiting movement of equipment in adjacent areas, for example</w:t>
      </w:r>
      <w:r>
        <w:rPr>
          <w:spacing w:val="-11"/>
        </w:rPr>
        <w:t xml:space="preserve"> </w:t>
      </w:r>
      <w:r>
        <w:t>forklifts</w:t>
      </w:r>
    </w:p>
    <w:p w14:paraId="4139D6A3" w14:textId="77777777" w:rsidR="00502F33" w:rsidRDefault="006C1F95">
      <w:pPr>
        <w:pStyle w:val="ListParagraph"/>
        <w:numPr>
          <w:ilvl w:val="2"/>
          <w:numId w:val="3"/>
        </w:numPr>
        <w:tabs>
          <w:tab w:val="left" w:pos="1653"/>
          <w:tab w:val="left" w:pos="1654"/>
        </w:tabs>
        <w:spacing w:line="269" w:lineRule="exact"/>
        <w:ind w:hanging="360"/>
      </w:pPr>
      <w:r>
        <w:t>prohibiting spark-generating equipment, clothing and</w:t>
      </w:r>
      <w:r>
        <w:rPr>
          <w:spacing w:val="-10"/>
        </w:rPr>
        <w:t xml:space="preserve"> </w:t>
      </w:r>
      <w:r>
        <w:t>footwear</w:t>
      </w:r>
    </w:p>
    <w:p w14:paraId="62EBEF8C" w14:textId="77777777" w:rsidR="00502F33" w:rsidRDefault="006C1F95">
      <w:pPr>
        <w:pStyle w:val="ListParagraph"/>
        <w:numPr>
          <w:ilvl w:val="1"/>
          <w:numId w:val="3"/>
        </w:numPr>
        <w:tabs>
          <w:tab w:val="left" w:pos="933"/>
          <w:tab w:val="left" w:pos="934"/>
        </w:tabs>
        <w:spacing w:line="277" w:lineRule="exact"/>
        <w:ind w:hanging="360"/>
        <w:rPr>
          <w:rFonts w:ascii="Symbol" w:hAnsi="Symbol"/>
        </w:rPr>
      </w:pPr>
      <w:r>
        <w:t>whether purging or cleaning in the confined space is</w:t>
      </w:r>
      <w:r>
        <w:rPr>
          <w:spacing w:val="-6"/>
        </w:rPr>
        <w:t xml:space="preserve"> </w:t>
      </w:r>
      <w:r>
        <w:t>necessary</w:t>
      </w:r>
    </w:p>
    <w:p w14:paraId="1051C0E1" w14:textId="77777777" w:rsidR="00502F33" w:rsidRDefault="006C1F95">
      <w:pPr>
        <w:pStyle w:val="ListParagraph"/>
        <w:numPr>
          <w:ilvl w:val="1"/>
          <w:numId w:val="3"/>
        </w:numPr>
        <w:tabs>
          <w:tab w:val="left" w:pos="933"/>
          <w:tab w:val="left" w:pos="934"/>
        </w:tabs>
        <w:spacing w:before="1" w:line="279" w:lineRule="exact"/>
        <w:ind w:hanging="360"/>
        <w:rPr>
          <w:rFonts w:ascii="Symbol" w:hAnsi="Symbol"/>
        </w:rPr>
      </w:pPr>
      <w:proofErr w:type="gramStart"/>
      <w:r>
        <w:t>whether</w:t>
      </w:r>
      <w:proofErr w:type="gramEnd"/>
      <w:r>
        <w:t xml:space="preserve"> hot work is</w:t>
      </w:r>
      <w:r>
        <w:rPr>
          <w:spacing w:val="-6"/>
        </w:rPr>
        <w:t xml:space="preserve"> </w:t>
      </w:r>
      <w:r>
        <w:t>necessary</w:t>
      </w:r>
    </w:p>
    <w:p w14:paraId="2B61243F" w14:textId="77777777" w:rsidR="00502F33" w:rsidRDefault="006C1F95">
      <w:pPr>
        <w:pStyle w:val="ListParagraph"/>
        <w:numPr>
          <w:ilvl w:val="1"/>
          <w:numId w:val="3"/>
        </w:numPr>
        <w:tabs>
          <w:tab w:val="left" w:pos="933"/>
          <w:tab w:val="left" w:pos="934"/>
        </w:tabs>
        <w:ind w:left="934" w:right="221"/>
        <w:rPr>
          <w:rFonts w:ascii="Symbol" w:hAnsi="Symbol"/>
        </w:rPr>
      </w:pPr>
      <w:r>
        <w:t>conditions that could impede entry and exit or the conduct of the tasks in the confined space, for example, plant layout, dimensions, manual handling and ergonomic aspects of the task</w:t>
      </w:r>
      <w:r>
        <w:rPr>
          <w:spacing w:val="-17"/>
        </w:rPr>
        <w:t xml:space="preserve"> </w:t>
      </w:r>
      <w:r>
        <w:t>activity.</w:t>
      </w:r>
    </w:p>
    <w:p w14:paraId="48B85AAE" w14:textId="77777777" w:rsidR="00502F33" w:rsidRDefault="00502F33">
      <w:pPr>
        <w:pStyle w:val="BodyText"/>
        <w:spacing w:before="12"/>
        <w:rPr>
          <w:sz w:val="21"/>
        </w:rPr>
      </w:pPr>
    </w:p>
    <w:p w14:paraId="637B9E39" w14:textId="77777777" w:rsidR="00502F33" w:rsidRDefault="006C1F95">
      <w:pPr>
        <w:pStyle w:val="Heading1"/>
        <w:ind w:left="213"/>
      </w:pPr>
      <w:r>
        <w:t>Atmospheric testing and monitoring</w:t>
      </w:r>
    </w:p>
    <w:p w14:paraId="1871E8D2" w14:textId="77777777" w:rsidR="00502F33" w:rsidRDefault="006C1F95">
      <w:pPr>
        <w:pStyle w:val="BodyText"/>
        <w:ind w:left="213"/>
      </w:pPr>
      <w:r>
        <w:t>Testing and monitoring the atmosphere in a confined space is a routine part of determining appropriate control measures.</w:t>
      </w:r>
    </w:p>
    <w:p w14:paraId="64FD7A48" w14:textId="77777777" w:rsidR="00502F33" w:rsidRDefault="006C1F95">
      <w:pPr>
        <w:pStyle w:val="BodyText"/>
        <w:ind w:left="213"/>
      </w:pPr>
      <w:r>
        <w:t>Any air monitoring in a confined space should be carried out by a competent person using a suitable, correctly calibrated gas detector. It may be necessary to test the atmosphere for:</w:t>
      </w:r>
    </w:p>
    <w:p w14:paraId="6B490C9F" w14:textId="77777777" w:rsidR="00502F33" w:rsidRDefault="006C1F95">
      <w:pPr>
        <w:pStyle w:val="ListParagraph"/>
        <w:numPr>
          <w:ilvl w:val="1"/>
          <w:numId w:val="3"/>
        </w:numPr>
        <w:tabs>
          <w:tab w:val="left" w:pos="933"/>
          <w:tab w:val="left" w:pos="934"/>
        </w:tabs>
        <w:spacing w:line="279" w:lineRule="exact"/>
        <w:ind w:left="934"/>
        <w:rPr>
          <w:rFonts w:ascii="Symbol" w:hAnsi="Symbol"/>
        </w:rPr>
      </w:pPr>
      <w:r>
        <w:t>oxygen</w:t>
      </w:r>
      <w:r>
        <w:rPr>
          <w:spacing w:val="-1"/>
        </w:rPr>
        <w:t xml:space="preserve"> </w:t>
      </w:r>
      <w:r>
        <w:t>content</w:t>
      </w:r>
    </w:p>
    <w:p w14:paraId="6C762240" w14:textId="77777777" w:rsidR="00502F33" w:rsidRDefault="006C1F95">
      <w:pPr>
        <w:pStyle w:val="ListParagraph"/>
        <w:numPr>
          <w:ilvl w:val="1"/>
          <w:numId w:val="3"/>
        </w:numPr>
        <w:tabs>
          <w:tab w:val="left" w:pos="934"/>
          <w:tab w:val="left" w:pos="935"/>
        </w:tabs>
        <w:spacing w:before="1"/>
        <w:ind w:left="934" w:hanging="360"/>
        <w:rPr>
          <w:rFonts w:ascii="Symbol" w:hAnsi="Symbol"/>
        </w:rPr>
      </w:pPr>
      <w:r>
        <w:t>airborne concentration of flammable</w:t>
      </w:r>
      <w:r>
        <w:rPr>
          <w:spacing w:val="-3"/>
        </w:rPr>
        <w:t xml:space="preserve"> </w:t>
      </w:r>
      <w:r>
        <w:t>contaminants</w:t>
      </w:r>
    </w:p>
    <w:p w14:paraId="0B0CE013" w14:textId="77777777" w:rsidR="00502F33" w:rsidRDefault="006C1F95">
      <w:pPr>
        <w:pStyle w:val="ListParagraph"/>
        <w:numPr>
          <w:ilvl w:val="1"/>
          <w:numId w:val="3"/>
        </w:numPr>
        <w:tabs>
          <w:tab w:val="left" w:pos="934"/>
          <w:tab w:val="left" w:pos="935"/>
        </w:tabs>
        <w:ind w:left="934" w:right="222" w:hanging="360"/>
        <w:rPr>
          <w:rFonts w:ascii="Symbol" w:hAnsi="Symbol"/>
        </w:rPr>
      </w:pPr>
      <w:r>
        <w:t xml:space="preserve">airborne concentration of potentially harmful contaminants (for example, hydrogen </w:t>
      </w:r>
      <w:proofErr w:type="spellStart"/>
      <w:r>
        <w:t>sulphide</w:t>
      </w:r>
      <w:proofErr w:type="spellEnd"/>
      <w:r>
        <w:t xml:space="preserve"> and carbon monoxide).</w:t>
      </w:r>
    </w:p>
    <w:p w14:paraId="07FCDEE5" w14:textId="77777777" w:rsidR="00502F33" w:rsidRDefault="006C1F95">
      <w:pPr>
        <w:pStyle w:val="Heading1"/>
        <w:spacing w:before="1"/>
        <w:ind w:left="214"/>
      </w:pPr>
      <w:r>
        <w:t>A confined space entry permit may be used as a record of the risk assessment</w:t>
      </w:r>
    </w:p>
    <w:p w14:paraId="0AFFAE31" w14:textId="77777777" w:rsidR="00502F33" w:rsidRDefault="00502F33">
      <w:pPr>
        <w:pStyle w:val="BodyText"/>
        <w:spacing w:before="10"/>
        <w:rPr>
          <w:b/>
          <w:sz w:val="21"/>
        </w:rPr>
      </w:pPr>
    </w:p>
    <w:p w14:paraId="0DCA4DB8" w14:textId="77777777" w:rsidR="00502F33" w:rsidRDefault="006C1F95">
      <w:pPr>
        <w:ind w:left="214"/>
        <w:rPr>
          <w:b/>
        </w:rPr>
      </w:pPr>
      <w:r>
        <w:rPr>
          <w:b/>
        </w:rPr>
        <w:t>How to Control the Risks</w:t>
      </w:r>
    </w:p>
    <w:p w14:paraId="25143D00" w14:textId="77777777" w:rsidR="00502F33" w:rsidRDefault="006C1F95">
      <w:pPr>
        <w:pStyle w:val="BodyText"/>
        <w:ind w:left="214"/>
      </w:pPr>
      <w:r>
        <w:t xml:space="preserve">The most important step in the risk management process involves controlling risks by eliminating them so far </w:t>
      </w:r>
      <w:proofErr w:type="gramStart"/>
      <w:r>
        <w:t>as</w:t>
      </w:r>
      <w:proofErr w:type="gramEnd"/>
      <w:r>
        <w:t xml:space="preserve"> is reasonably practicable, or if that is not possible, by </w:t>
      </w:r>
      <w:proofErr w:type="spellStart"/>
      <w:r>
        <w:t>minimising</w:t>
      </w:r>
      <w:proofErr w:type="spellEnd"/>
      <w:r>
        <w:t xml:space="preserve"> the risks so far </w:t>
      </w:r>
      <w:proofErr w:type="gramStart"/>
      <w:r>
        <w:t>as</w:t>
      </w:r>
      <w:proofErr w:type="gramEnd"/>
      <w:r>
        <w:t xml:space="preserve"> is reasonably practicable.</w:t>
      </w:r>
    </w:p>
    <w:p w14:paraId="1474E279" w14:textId="77777777" w:rsidR="00502F33" w:rsidRDefault="00502F33">
      <w:pPr>
        <w:pStyle w:val="BodyText"/>
        <w:spacing w:before="1"/>
      </w:pPr>
    </w:p>
    <w:p w14:paraId="6320FBA5" w14:textId="77777777" w:rsidR="00502F33" w:rsidRDefault="006C1F95">
      <w:pPr>
        <w:pStyle w:val="Heading1"/>
        <w:ind w:left="214"/>
      </w:pPr>
      <w:r>
        <w:t>The hierarchy of control</w:t>
      </w:r>
    </w:p>
    <w:p w14:paraId="0362D1EC" w14:textId="77777777" w:rsidR="00502F33" w:rsidRDefault="006C1F95">
      <w:pPr>
        <w:pStyle w:val="BodyText"/>
        <w:ind w:left="214" w:right="223"/>
        <w:jc w:val="both"/>
      </w:pPr>
      <w:r>
        <w:t xml:space="preserve">The ways of controlling risks are ranked from the highest level of protection and reliability to the lowest. This ranking is known as the hierarchy of control. The WHS Regulations require duty holders to work through this hierarchy to achieve the highest level of protection that is reasonably practicable in </w:t>
      </w:r>
      <w:proofErr w:type="gramStart"/>
      <w:r>
        <w:t>the circumstances</w:t>
      </w:r>
      <w:proofErr w:type="gramEnd"/>
      <w:r>
        <w:t>.</w:t>
      </w:r>
    </w:p>
    <w:p w14:paraId="011BEA35" w14:textId="77777777" w:rsidR="00502F33" w:rsidRDefault="006C1F95">
      <w:pPr>
        <w:pStyle w:val="Heading1"/>
        <w:spacing w:before="3"/>
        <w:ind w:left="214"/>
      </w:pPr>
      <w:r>
        <w:t>Please refer to WH&amp;S procedure WHS-10 Hazard Identification, Risk Assessment &amp; Control Procedure</w:t>
      </w:r>
    </w:p>
    <w:p w14:paraId="26F4B1D2" w14:textId="77777777" w:rsidR="00502F33" w:rsidRDefault="00502F33">
      <w:pPr>
        <w:pStyle w:val="BodyText"/>
        <w:spacing w:before="2"/>
        <w:rPr>
          <w:b/>
          <w:sz w:val="26"/>
        </w:rPr>
      </w:pPr>
    </w:p>
    <w:p w14:paraId="14569278" w14:textId="77777777" w:rsidR="00502F33" w:rsidRDefault="006C1F95">
      <w:pPr>
        <w:ind w:left="214"/>
        <w:rPr>
          <w:b/>
        </w:rPr>
      </w:pPr>
      <w:r>
        <w:rPr>
          <w:b/>
        </w:rPr>
        <w:t>Entry permits</w:t>
      </w:r>
    </w:p>
    <w:p w14:paraId="583DC804" w14:textId="3734FED3" w:rsidR="00502F33" w:rsidRDefault="006C1F95">
      <w:pPr>
        <w:pStyle w:val="BodyText"/>
        <w:ind w:left="214" w:right="220"/>
        <w:jc w:val="both"/>
      </w:pPr>
      <w:r>
        <w:t xml:space="preserve">A confined space entry permit provides a formal check to ensure all elements of a safe system of work are in place before people are allowed to enter the confined space. It also provides a means of communication between site management, supervisors and those carrying out the work and ensures that the person conducting the business or undertaking has checked and </w:t>
      </w:r>
      <w:proofErr w:type="spellStart"/>
      <w:r>
        <w:t>authorised</w:t>
      </w:r>
      <w:proofErr w:type="spellEnd"/>
      <w:r>
        <w:t xml:space="preserve"> the entry to the confined space and it is safe to</w:t>
      </w:r>
      <w:r>
        <w:rPr>
          <w:spacing w:val="-28"/>
        </w:rPr>
        <w:t xml:space="preserve"> </w:t>
      </w:r>
      <w:r>
        <w:t>proceed.</w:t>
      </w:r>
    </w:p>
    <w:p w14:paraId="552F2F69" w14:textId="77777777" w:rsidR="00502F33" w:rsidRDefault="00502F33">
      <w:pPr>
        <w:pStyle w:val="BodyText"/>
        <w:spacing w:before="5"/>
        <w:rPr>
          <w:sz w:val="26"/>
        </w:rPr>
      </w:pPr>
    </w:p>
    <w:p w14:paraId="0E3AAB29" w14:textId="2F4CC68F" w:rsidR="00502F33" w:rsidRDefault="006C1F95">
      <w:pPr>
        <w:pStyle w:val="Heading1"/>
        <w:spacing w:line="268" w:lineRule="exact"/>
        <w:ind w:left="214"/>
        <w:rPr>
          <w:b w:val="0"/>
        </w:rPr>
      </w:pPr>
      <w:r>
        <w:t>The permit must be completed in writing by a competent person</w:t>
      </w:r>
      <w:r w:rsidR="00B45EDA">
        <w:t xml:space="preserve"> who holds a CSE </w:t>
      </w:r>
      <w:r w:rsidR="00937F79">
        <w:t>certificate</w:t>
      </w:r>
      <w:r>
        <w:t xml:space="preserve"> and</w:t>
      </w:r>
      <w:r>
        <w:rPr>
          <w:b w:val="0"/>
        </w:rPr>
        <w:t>:</w:t>
      </w:r>
    </w:p>
    <w:p w14:paraId="7BC4F977" w14:textId="77777777" w:rsidR="00502F33" w:rsidRDefault="006C1F95">
      <w:pPr>
        <w:pStyle w:val="ListParagraph"/>
        <w:numPr>
          <w:ilvl w:val="1"/>
          <w:numId w:val="3"/>
        </w:numPr>
        <w:tabs>
          <w:tab w:val="left" w:pos="934"/>
          <w:tab w:val="left" w:pos="935"/>
        </w:tabs>
        <w:spacing w:line="279" w:lineRule="exact"/>
        <w:ind w:left="934" w:hanging="360"/>
        <w:rPr>
          <w:rFonts w:ascii="Symbol" w:hAnsi="Symbol"/>
        </w:rPr>
      </w:pPr>
      <w:r>
        <w:t>specify the confined space to which the permit</w:t>
      </w:r>
      <w:r>
        <w:rPr>
          <w:spacing w:val="-7"/>
        </w:rPr>
        <w:t xml:space="preserve"> </w:t>
      </w:r>
      <w:r>
        <w:t>relates</w:t>
      </w:r>
    </w:p>
    <w:p w14:paraId="4EA34590" w14:textId="77777777" w:rsidR="00502F33" w:rsidRDefault="006C1F95">
      <w:pPr>
        <w:pStyle w:val="ListParagraph"/>
        <w:numPr>
          <w:ilvl w:val="1"/>
          <w:numId w:val="3"/>
        </w:numPr>
        <w:tabs>
          <w:tab w:val="left" w:pos="934"/>
          <w:tab w:val="left" w:pos="935"/>
        </w:tabs>
        <w:spacing w:before="1"/>
        <w:ind w:left="934" w:right="222" w:hanging="360"/>
        <w:rPr>
          <w:rFonts w:ascii="Symbol" w:hAnsi="Symbol"/>
        </w:rPr>
      </w:pPr>
      <w:r>
        <w:t xml:space="preserve">record the names of </w:t>
      </w:r>
      <w:proofErr w:type="gramStart"/>
      <w:r>
        <w:t>persons</w:t>
      </w:r>
      <w:proofErr w:type="gramEnd"/>
      <w:r>
        <w:t xml:space="preserve"> permitted to enter the confined space and the </w:t>
      </w:r>
      <w:proofErr w:type="gramStart"/>
      <w:r>
        <w:t>period of time</w:t>
      </w:r>
      <w:proofErr w:type="gramEnd"/>
      <w:r>
        <w:t xml:space="preserve"> that the work will be carried</w:t>
      </w:r>
      <w:r>
        <w:rPr>
          <w:spacing w:val="-3"/>
        </w:rPr>
        <w:t xml:space="preserve"> </w:t>
      </w:r>
      <w:r>
        <w:t>out</w:t>
      </w:r>
    </w:p>
    <w:p w14:paraId="68B07E8D" w14:textId="77777777" w:rsidR="00502F33" w:rsidRDefault="006C1F95">
      <w:pPr>
        <w:pStyle w:val="ListParagraph"/>
        <w:numPr>
          <w:ilvl w:val="1"/>
          <w:numId w:val="3"/>
        </w:numPr>
        <w:tabs>
          <w:tab w:val="left" w:pos="934"/>
          <w:tab w:val="left" w:pos="935"/>
        </w:tabs>
        <w:spacing w:before="1"/>
        <w:ind w:left="934" w:hanging="360"/>
        <w:rPr>
          <w:rFonts w:ascii="Symbol" w:hAnsi="Symbol"/>
        </w:rPr>
      </w:pPr>
      <w:r>
        <w:t xml:space="preserve">set out risk control measures based on </w:t>
      </w:r>
      <w:proofErr w:type="gramStart"/>
      <w:r>
        <w:t>the risk</w:t>
      </w:r>
      <w:proofErr w:type="gramEnd"/>
      <w:r>
        <w:t xml:space="preserve"> assessment,</w:t>
      </w:r>
      <w:r>
        <w:rPr>
          <w:spacing w:val="-12"/>
        </w:rPr>
        <w:t xml:space="preserve"> </w:t>
      </w:r>
      <w:r>
        <w:t>and</w:t>
      </w:r>
    </w:p>
    <w:p w14:paraId="55F3CDE0" w14:textId="77777777" w:rsidR="00502F33" w:rsidRDefault="006C1F95">
      <w:pPr>
        <w:pStyle w:val="ListParagraph"/>
        <w:numPr>
          <w:ilvl w:val="1"/>
          <w:numId w:val="3"/>
        </w:numPr>
        <w:tabs>
          <w:tab w:val="left" w:pos="934"/>
          <w:tab w:val="left" w:pos="935"/>
        </w:tabs>
        <w:spacing w:before="2" w:line="237" w:lineRule="auto"/>
        <w:ind w:left="934" w:right="225" w:hanging="360"/>
        <w:rPr>
          <w:rFonts w:ascii="Symbol" w:hAnsi="Symbol"/>
        </w:rPr>
      </w:pPr>
      <w:r>
        <w:t>contain space for an acknowledgement that work in the confined space has been completed and all persons have left the</w:t>
      </w:r>
      <w:r>
        <w:rPr>
          <w:spacing w:val="-1"/>
        </w:rPr>
        <w:t xml:space="preserve"> </w:t>
      </w:r>
      <w:r>
        <w:t>space.</w:t>
      </w:r>
    </w:p>
    <w:p w14:paraId="052DDE60" w14:textId="77777777" w:rsidR="00502F33" w:rsidRDefault="006C1F95">
      <w:pPr>
        <w:pStyle w:val="BodyText"/>
        <w:spacing w:before="2"/>
        <w:ind w:left="214" w:right="211"/>
      </w:pPr>
      <w:r>
        <w:t>Regulation 77: The permit must be kept until the work is completed, or if a notifiable incident occurs, for at least 2 years after the confined space work to which the permit relates is completed.</w:t>
      </w:r>
    </w:p>
    <w:p w14:paraId="4BB8ADBD" w14:textId="77777777" w:rsidR="00502F33" w:rsidRDefault="00502F33">
      <w:pPr>
        <w:sectPr w:rsidR="00502F33">
          <w:pgSz w:w="11910" w:h="16840"/>
          <w:pgMar w:top="1900" w:right="340" w:bottom="980" w:left="920" w:header="224" w:footer="800" w:gutter="0"/>
          <w:cols w:space="720"/>
        </w:sectPr>
      </w:pPr>
    </w:p>
    <w:p w14:paraId="6A2098CE" w14:textId="77777777" w:rsidR="00502F33" w:rsidRDefault="006C1F95">
      <w:pPr>
        <w:pStyle w:val="Heading1"/>
        <w:spacing w:before="56"/>
        <w:ind w:right="222"/>
        <w:jc w:val="both"/>
      </w:pPr>
      <w:r>
        <w:lastRenderedPageBreak/>
        <w:t>A competent person is one who has acquired through training, qualification or experience, the knowledge and skills to carry out this task.</w:t>
      </w:r>
    </w:p>
    <w:p w14:paraId="7F92FEFC" w14:textId="77777777" w:rsidR="00502F33" w:rsidRDefault="00502F33">
      <w:pPr>
        <w:pStyle w:val="BodyText"/>
        <w:rPr>
          <w:b/>
        </w:rPr>
      </w:pPr>
    </w:p>
    <w:p w14:paraId="454CF5D1" w14:textId="77777777" w:rsidR="00502F33" w:rsidRDefault="006C1F95">
      <w:pPr>
        <w:pStyle w:val="BodyText"/>
        <w:ind w:left="212" w:right="223"/>
        <w:jc w:val="both"/>
      </w:pPr>
      <w:r>
        <w:t xml:space="preserve">A confined space entry permit must be issued for each entry into the confined space. Each permit only applies to one confined space and allows one or more workers to enter that space. A competent person who directs and supervises the work should be nominated and </w:t>
      </w:r>
      <w:proofErr w:type="spellStart"/>
      <w:r>
        <w:t>authorised</w:t>
      </w:r>
      <w:proofErr w:type="spellEnd"/>
      <w:r>
        <w:t xml:space="preserve"> to issue the permit on behalf of the business or undertaking.</w:t>
      </w:r>
    </w:p>
    <w:p w14:paraId="347F3EE6" w14:textId="77777777" w:rsidR="00502F33" w:rsidRDefault="006C1F95">
      <w:pPr>
        <w:pStyle w:val="BodyText"/>
        <w:spacing w:before="196"/>
        <w:ind w:left="212" w:right="221"/>
        <w:jc w:val="both"/>
      </w:pPr>
      <w:r>
        <w:t xml:space="preserve">The entry permit must be used as a written record </w:t>
      </w:r>
      <w:proofErr w:type="gramStart"/>
      <w:r>
        <w:t>that</w:t>
      </w:r>
      <w:proofErr w:type="gramEnd"/>
      <w:r>
        <w:t xml:space="preserve"> all workers have exited the confined space on completion of the work. It should be displayed in a prominent place to facilitate signing and clearance. Each worker must be able to understand the entry permit.</w:t>
      </w:r>
    </w:p>
    <w:p w14:paraId="109CCD95" w14:textId="77777777" w:rsidR="00502F33" w:rsidRDefault="006C1F95">
      <w:pPr>
        <w:pStyle w:val="BodyText"/>
        <w:spacing w:before="195"/>
        <w:ind w:left="212" w:right="223"/>
        <w:jc w:val="both"/>
      </w:pPr>
      <w:r>
        <w:t>The information on the entry permit may be used as a suitable record of the risk assessment that has been carried out.</w:t>
      </w:r>
    </w:p>
    <w:p w14:paraId="6A87804D" w14:textId="77777777" w:rsidR="00502F33" w:rsidRDefault="00502F33">
      <w:pPr>
        <w:pStyle w:val="BodyText"/>
        <w:spacing w:before="7"/>
        <w:rPr>
          <w:sz w:val="26"/>
        </w:rPr>
      </w:pPr>
    </w:p>
    <w:p w14:paraId="6B520C7F" w14:textId="77777777" w:rsidR="00502F33" w:rsidRDefault="006C1F95">
      <w:pPr>
        <w:pStyle w:val="Heading1"/>
        <w:jc w:val="both"/>
      </w:pPr>
      <w:r>
        <w:t>Isolation</w:t>
      </w:r>
    </w:p>
    <w:p w14:paraId="45B64E03" w14:textId="77777777" w:rsidR="00502F33" w:rsidRDefault="006C1F95">
      <w:pPr>
        <w:pStyle w:val="BodyText"/>
        <w:spacing w:before="53" w:line="290" w:lineRule="auto"/>
        <w:ind w:left="212" w:right="224"/>
        <w:jc w:val="both"/>
      </w:pPr>
      <w:r>
        <w:t>All potentially hazardous services should be isolated prior to any person entering the confined space Lock Out &amp; Tag Procedure WHS-14</w:t>
      </w:r>
    </w:p>
    <w:p w14:paraId="7DDB95E3" w14:textId="77777777" w:rsidR="00502F33" w:rsidRDefault="00502F33">
      <w:pPr>
        <w:pStyle w:val="BodyText"/>
        <w:rPr>
          <w:sz w:val="26"/>
        </w:rPr>
      </w:pPr>
    </w:p>
    <w:p w14:paraId="6C122CA2" w14:textId="77777777" w:rsidR="00502F33" w:rsidRDefault="006C1F95">
      <w:pPr>
        <w:pStyle w:val="Heading1"/>
        <w:jc w:val="both"/>
      </w:pPr>
      <w:r>
        <w:t>Ventilation in Confined Spaces</w:t>
      </w:r>
    </w:p>
    <w:p w14:paraId="104736C5" w14:textId="77777777" w:rsidR="00502F33" w:rsidRDefault="006C1F95">
      <w:pPr>
        <w:pStyle w:val="BodyText"/>
        <w:spacing w:before="54" w:line="288" w:lineRule="auto"/>
        <w:ind w:left="212" w:right="225"/>
        <w:jc w:val="both"/>
      </w:pPr>
      <w:r>
        <w:t xml:space="preserve">Where </w:t>
      </w:r>
      <w:proofErr w:type="gramStart"/>
      <w:r>
        <w:t>persons</w:t>
      </w:r>
      <w:proofErr w:type="gramEnd"/>
      <w:r>
        <w:t xml:space="preserve"> entering a confined space are not wearing approved air respiratory protective devices, the confined space shall be ventilated, by natural, forced or mechanical means, to establish and maintain a safe work environment. The ventilation must be continued for the duration of the task as a safeguard against the unexpected release of contaminants or lack of oxygen. When a fan or other mechanical device is used to ventilate the confined </w:t>
      </w:r>
      <w:proofErr w:type="gramStart"/>
      <w:r>
        <w:t>space</w:t>
      </w:r>
      <w:proofErr w:type="gramEnd"/>
      <w:r>
        <w:t xml:space="preserve"> the following precautions must be followed.</w:t>
      </w:r>
    </w:p>
    <w:p w14:paraId="170CD70C" w14:textId="77777777" w:rsidR="00502F33" w:rsidRDefault="006C1F95">
      <w:pPr>
        <w:pStyle w:val="ListParagraph"/>
        <w:numPr>
          <w:ilvl w:val="1"/>
          <w:numId w:val="3"/>
        </w:numPr>
        <w:tabs>
          <w:tab w:val="left" w:pos="944"/>
          <w:tab w:val="left" w:pos="945"/>
        </w:tabs>
        <w:spacing w:before="1"/>
        <w:ind w:left="944" w:hanging="360"/>
        <w:rPr>
          <w:rFonts w:ascii="Symbol" w:hAnsi="Symbol"/>
          <w:sz w:val="20"/>
        </w:rPr>
      </w:pPr>
      <w:r>
        <w:t>Ventilate confined space for at least 1 hour before</w:t>
      </w:r>
      <w:r>
        <w:rPr>
          <w:spacing w:val="-12"/>
        </w:rPr>
        <w:t xml:space="preserve"> </w:t>
      </w:r>
      <w:r>
        <w:t>entry.</w:t>
      </w:r>
    </w:p>
    <w:p w14:paraId="62A292AB" w14:textId="77777777" w:rsidR="00502F33" w:rsidRDefault="006C1F95">
      <w:pPr>
        <w:pStyle w:val="ListParagraph"/>
        <w:numPr>
          <w:ilvl w:val="1"/>
          <w:numId w:val="3"/>
        </w:numPr>
        <w:tabs>
          <w:tab w:val="left" w:pos="944"/>
          <w:tab w:val="left" w:pos="945"/>
        </w:tabs>
        <w:spacing w:before="53" w:line="288" w:lineRule="auto"/>
        <w:ind w:left="944" w:right="225" w:hanging="360"/>
        <w:rPr>
          <w:rFonts w:ascii="Symbol" w:hAnsi="Symbol"/>
          <w:sz w:val="20"/>
        </w:rPr>
      </w:pPr>
      <w:r>
        <w:t>Check contaminant levels before entry into confined space, use a monitor as appropriate. Ensure that any monitors have been tested to the required</w:t>
      </w:r>
      <w:r>
        <w:rPr>
          <w:spacing w:val="-8"/>
        </w:rPr>
        <w:t xml:space="preserve"> </w:t>
      </w:r>
      <w:r>
        <w:t>level.</w:t>
      </w:r>
    </w:p>
    <w:p w14:paraId="11E18384" w14:textId="77777777" w:rsidR="00502F33" w:rsidRDefault="006C1F95">
      <w:pPr>
        <w:pStyle w:val="ListParagraph"/>
        <w:numPr>
          <w:ilvl w:val="1"/>
          <w:numId w:val="3"/>
        </w:numPr>
        <w:tabs>
          <w:tab w:val="left" w:pos="944"/>
          <w:tab w:val="left" w:pos="945"/>
        </w:tabs>
        <w:spacing w:before="1"/>
        <w:ind w:left="944" w:hanging="360"/>
        <w:rPr>
          <w:rFonts w:ascii="Symbol" w:hAnsi="Symbol"/>
          <w:sz w:val="20"/>
        </w:rPr>
      </w:pPr>
      <w:r>
        <w:t>Continuously monitor the ventilation equipment to ensure proper</w:t>
      </w:r>
      <w:r>
        <w:rPr>
          <w:spacing w:val="-11"/>
        </w:rPr>
        <w:t xml:space="preserve"> </w:t>
      </w:r>
      <w:r>
        <w:t>function.</w:t>
      </w:r>
    </w:p>
    <w:p w14:paraId="137F06D1" w14:textId="77777777" w:rsidR="00502F33" w:rsidRDefault="006C1F95">
      <w:pPr>
        <w:pStyle w:val="ListParagraph"/>
        <w:numPr>
          <w:ilvl w:val="1"/>
          <w:numId w:val="3"/>
        </w:numPr>
        <w:tabs>
          <w:tab w:val="left" w:pos="944"/>
          <w:tab w:val="left" w:pos="945"/>
        </w:tabs>
        <w:spacing w:before="53"/>
        <w:ind w:left="944" w:hanging="360"/>
        <w:rPr>
          <w:rFonts w:ascii="Symbol" w:hAnsi="Symbol"/>
          <w:sz w:val="20"/>
        </w:rPr>
      </w:pPr>
      <w:r>
        <w:t xml:space="preserve">Clearly identify and danger tag controls and power supply to guard against </w:t>
      </w:r>
      <w:proofErr w:type="spellStart"/>
      <w:r>
        <w:t>unauthorised</w:t>
      </w:r>
      <w:proofErr w:type="spellEnd"/>
      <w:r>
        <w:rPr>
          <w:spacing w:val="-25"/>
        </w:rPr>
        <w:t xml:space="preserve"> </w:t>
      </w:r>
      <w:r>
        <w:t>interference.</w:t>
      </w:r>
    </w:p>
    <w:p w14:paraId="0B354BAF" w14:textId="77777777" w:rsidR="00502F33" w:rsidRDefault="006C1F95">
      <w:pPr>
        <w:pStyle w:val="ListParagraph"/>
        <w:numPr>
          <w:ilvl w:val="1"/>
          <w:numId w:val="3"/>
        </w:numPr>
        <w:tabs>
          <w:tab w:val="left" w:pos="944"/>
          <w:tab w:val="left" w:pos="945"/>
        </w:tabs>
        <w:spacing w:before="53"/>
        <w:ind w:left="944" w:hanging="360"/>
        <w:rPr>
          <w:rFonts w:ascii="Symbol" w:hAnsi="Symbol"/>
          <w:sz w:val="20"/>
        </w:rPr>
      </w:pPr>
      <w:proofErr w:type="gramStart"/>
      <w:r>
        <w:t>Ensure</w:t>
      </w:r>
      <w:proofErr w:type="gramEnd"/>
      <w:r>
        <w:t xml:space="preserve"> contaminated air exhausted from confined space does not present a hazard to other</w:t>
      </w:r>
      <w:r>
        <w:rPr>
          <w:spacing w:val="-21"/>
        </w:rPr>
        <w:t xml:space="preserve"> </w:t>
      </w:r>
      <w:r>
        <w:t>people.</w:t>
      </w:r>
    </w:p>
    <w:p w14:paraId="16A51E31" w14:textId="77777777" w:rsidR="00502F33" w:rsidRDefault="00502F33">
      <w:pPr>
        <w:pStyle w:val="BodyText"/>
        <w:spacing w:before="11"/>
        <w:rPr>
          <w:sz w:val="30"/>
        </w:rPr>
      </w:pPr>
    </w:p>
    <w:p w14:paraId="5783F852" w14:textId="77777777" w:rsidR="00502F33" w:rsidRDefault="006C1F95">
      <w:pPr>
        <w:pStyle w:val="Heading1"/>
        <w:jc w:val="both"/>
      </w:pPr>
      <w:r>
        <w:t>Entering Confined Spaces</w:t>
      </w:r>
    </w:p>
    <w:p w14:paraId="7CDA364E" w14:textId="77777777" w:rsidR="00502F33" w:rsidRDefault="006C1F95">
      <w:pPr>
        <w:pStyle w:val="BodyText"/>
        <w:spacing w:before="53" w:line="288" w:lineRule="auto"/>
        <w:ind w:left="212" w:right="224"/>
        <w:jc w:val="both"/>
      </w:pPr>
      <w:r>
        <w:t xml:space="preserve">Entry into a Confined Space must not take place unless </w:t>
      </w:r>
      <w:proofErr w:type="spellStart"/>
      <w:r>
        <w:t>authorised</w:t>
      </w:r>
      <w:proofErr w:type="spellEnd"/>
      <w:r>
        <w:t xml:space="preserve"> by the Site Manager and a Confined Spaces Entry Permit (SF-45 sample) has been issued by the Site Manager. Some sites/clients may require you to use their Confined Space Permit.</w:t>
      </w:r>
    </w:p>
    <w:p w14:paraId="5A624A57" w14:textId="77777777" w:rsidR="00502F33" w:rsidRDefault="006C1F95">
      <w:pPr>
        <w:pStyle w:val="BodyText"/>
        <w:ind w:left="212"/>
        <w:jc w:val="both"/>
      </w:pPr>
      <w:r>
        <w:t>In addition to completing the Confined Spaces Entry Permit you must ensure:</w:t>
      </w:r>
    </w:p>
    <w:p w14:paraId="07CADD20" w14:textId="77777777" w:rsidR="00502F33" w:rsidRDefault="006C1F95">
      <w:pPr>
        <w:pStyle w:val="ListParagraph"/>
        <w:numPr>
          <w:ilvl w:val="1"/>
          <w:numId w:val="3"/>
        </w:numPr>
        <w:tabs>
          <w:tab w:val="left" w:pos="932"/>
          <w:tab w:val="left" w:pos="933"/>
        </w:tabs>
        <w:spacing w:before="53"/>
        <w:ind w:left="932" w:hanging="360"/>
        <w:rPr>
          <w:rFonts w:ascii="Symbol" w:hAnsi="Symbol"/>
          <w:sz w:val="20"/>
        </w:rPr>
      </w:pPr>
      <w:r>
        <w:t>That the workplace is</w:t>
      </w:r>
      <w:r>
        <w:rPr>
          <w:spacing w:val="-1"/>
        </w:rPr>
        <w:t xml:space="preserve"> </w:t>
      </w:r>
      <w:r>
        <w:t>safe</w:t>
      </w:r>
    </w:p>
    <w:p w14:paraId="0C91CF39" w14:textId="77777777" w:rsidR="00502F33" w:rsidRDefault="006C1F95">
      <w:pPr>
        <w:pStyle w:val="ListParagraph"/>
        <w:numPr>
          <w:ilvl w:val="1"/>
          <w:numId w:val="3"/>
        </w:numPr>
        <w:tabs>
          <w:tab w:val="left" w:pos="932"/>
          <w:tab w:val="left" w:pos="933"/>
        </w:tabs>
        <w:spacing w:before="53"/>
        <w:ind w:left="932" w:hanging="360"/>
        <w:rPr>
          <w:rFonts w:ascii="Symbol" w:hAnsi="Symbol"/>
          <w:sz w:val="20"/>
        </w:rPr>
      </w:pPr>
      <w:r>
        <w:t>That appropriate signs are</w:t>
      </w:r>
      <w:r>
        <w:rPr>
          <w:spacing w:val="-1"/>
        </w:rPr>
        <w:t xml:space="preserve"> </w:t>
      </w:r>
      <w:r>
        <w:t>displayed</w:t>
      </w:r>
    </w:p>
    <w:p w14:paraId="50C772D5" w14:textId="77777777" w:rsidR="00502F33" w:rsidRDefault="006C1F95">
      <w:pPr>
        <w:pStyle w:val="ListParagraph"/>
        <w:numPr>
          <w:ilvl w:val="1"/>
          <w:numId w:val="3"/>
        </w:numPr>
        <w:tabs>
          <w:tab w:val="left" w:pos="932"/>
          <w:tab w:val="left" w:pos="933"/>
        </w:tabs>
        <w:spacing w:before="56"/>
        <w:ind w:left="932" w:hanging="360"/>
        <w:rPr>
          <w:rFonts w:ascii="Symbol" w:hAnsi="Symbol"/>
          <w:sz w:val="20"/>
        </w:rPr>
      </w:pPr>
      <w:r>
        <w:t>That appropriate Barriers are erected to ensure that no person can fall into the confined</w:t>
      </w:r>
      <w:r>
        <w:rPr>
          <w:spacing w:val="-19"/>
        </w:rPr>
        <w:t xml:space="preserve"> </w:t>
      </w:r>
      <w:r>
        <w:t>space</w:t>
      </w:r>
    </w:p>
    <w:p w14:paraId="0E8D26E7" w14:textId="77777777" w:rsidR="00502F33" w:rsidRDefault="006C1F95">
      <w:pPr>
        <w:pStyle w:val="ListParagraph"/>
        <w:numPr>
          <w:ilvl w:val="1"/>
          <w:numId w:val="3"/>
        </w:numPr>
        <w:tabs>
          <w:tab w:val="left" w:pos="932"/>
          <w:tab w:val="left" w:pos="933"/>
        </w:tabs>
        <w:spacing w:before="53"/>
        <w:ind w:left="932" w:hanging="360"/>
        <w:rPr>
          <w:rFonts w:ascii="Symbol" w:hAnsi="Symbol"/>
          <w:sz w:val="20"/>
        </w:rPr>
      </w:pPr>
      <w:r>
        <w:t>That all safety equipment is in place and safety personnel are present.</w:t>
      </w:r>
    </w:p>
    <w:p w14:paraId="581A375F" w14:textId="77777777" w:rsidR="00502F33" w:rsidRDefault="00502F33">
      <w:pPr>
        <w:rPr>
          <w:rFonts w:ascii="Symbol" w:hAnsi="Symbol"/>
          <w:sz w:val="20"/>
        </w:rPr>
        <w:sectPr w:rsidR="00502F33">
          <w:pgSz w:w="11910" w:h="16840"/>
          <w:pgMar w:top="1900" w:right="340" w:bottom="980" w:left="920" w:header="224" w:footer="800" w:gutter="0"/>
          <w:cols w:space="720"/>
        </w:sectPr>
      </w:pPr>
    </w:p>
    <w:p w14:paraId="4483D8CA" w14:textId="77777777" w:rsidR="00502F33" w:rsidRDefault="006C1F95">
      <w:pPr>
        <w:pStyle w:val="Heading1"/>
        <w:spacing w:before="56"/>
      </w:pPr>
      <w:r>
        <w:lastRenderedPageBreak/>
        <w:t>Communication and safety monitoring</w:t>
      </w:r>
    </w:p>
    <w:p w14:paraId="11209A26" w14:textId="77777777" w:rsidR="00502F33" w:rsidRDefault="006C1F95">
      <w:pPr>
        <w:pStyle w:val="BodyText"/>
        <w:ind w:left="212" w:right="269"/>
      </w:pPr>
      <w:r>
        <w:t>A communication system is needed to enable communication between people inside and outside the confined space and to summon help in an emergency.</w:t>
      </w:r>
    </w:p>
    <w:p w14:paraId="2AC65256" w14:textId="77777777" w:rsidR="00502F33" w:rsidRDefault="006C1F95">
      <w:pPr>
        <w:pStyle w:val="BodyText"/>
        <w:ind w:left="212" w:right="269"/>
      </w:pPr>
      <w:r>
        <w:t>Depending on the conditions in the confined space, communication can be achieved by voice, radio, hand signals or other suitable methods.</w:t>
      </w:r>
    </w:p>
    <w:p w14:paraId="15517F5E" w14:textId="77777777" w:rsidR="00502F33" w:rsidRDefault="006C1F95">
      <w:pPr>
        <w:pStyle w:val="BodyText"/>
        <w:spacing w:before="1"/>
        <w:ind w:left="212" w:right="224"/>
        <w:jc w:val="both"/>
      </w:pPr>
      <w:r>
        <w:t>Before a worker enters a confined space, a standby person must be assigned to continuously monitor the wellbeing of those inside the space, if practicable observe the work being carried out and initiate appropriate emergency procedures when necessary</w:t>
      </w:r>
    </w:p>
    <w:p w14:paraId="728FEF9E" w14:textId="77777777" w:rsidR="00502F33" w:rsidRDefault="00502F33">
      <w:pPr>
        <w:pStyle w:val="BodyText"/>
        <w:spacing w:before="10"/>
        <w:rPr>
          <w:sz w:val="21"/>
        </w:rPr>
      </w:pPr>
    </w:p>
    <w:p w14:paraId="16E882A0" w14:textId="77777777" w:rsidR="00502F33" w:rsidRDefault="006C1F95">
      <w:pPr>
        <w:pStyle w:val="Heading1"/>
      </w:pPr>
      <w:r>
        <w:t>The standby person should:</w:t>
      </w:r>
    </w:p>
    <w:p w14:paraId="70E80246" w14:textId="77777777" w:rsidR="00502F33" w:rsidRDefault="006C1F95">
      <w:pPr>
        <w:pStyle w:val="ListParagraph"/>
        <w:numPr>
          <w:ilvl w:val="1"/>
          <w:numId w:val="3"/>
        </w:numPr>
        <w:tabs>
          <w:tab w:val="left" w:pos="932"/>
          <w:tab w:val="left" w:pos="933"/>
        </w:tabs>
        <w:spacing w:before="1"/>
        <w:ind w:left="932" w:right="223" w:hanging="360"/>
        <w:rPr>
          <w:rFonts w:ascii="Symbol" w:hAnsi="Symbol"/>
        </w:rPr>
      </w:pPr>
      <w:r>
        <w:t xml:space="preserve">understand the nature of the hazards inside the </w:t>
      </w:r>
      <w:proofErr w:type="gramStart"/>
      <w:r>
        <w:t>particular confined</w:t>
      </w:r>
      <w:proofErr w:type="gramEnd"/>
      <w:r>
        <w:t xml:space="preserve"> space and be able to </w:t>
      </w:r>
      <w:proofErr w:type="spellStart"/>
      <w:r>
        <w:t>recognise</w:t>
      </w:r>
      <w:proofErr w:type="spellEnd"/>
      <w:r>
        <w:t xml:space="preserve"> signs and symptoms that workers in the confined space may</w:t>
      </w:r>
      <w:r>
        <w:rPr>
          <w:spacing w:val="-12"/>
        </w:rPr>
        <w:t xml:space="preserve"> </w:t>
      </w:r>
      <w:r>
        <w:t>experience</w:t>
      </w:r>
    </w:p>
    <w:p w14:paraId="0FAC2295" w14:textId="77777777" w:rsidR="00502F33" w:rsidRDefault="006C1F95">
      <w:pPr>
        <w:pStyle w:val="ListParagraph"/>
        <w:numPr>
          <w:ilvl w:val="1"/>
          <w:numId w:val="3"/>
        </w:numPr>
        <w:tabs>
          <w:tab w:val="left" w:pos="932"/>
          <w:tab w:val="left" w:pos="934"/>
        </w:tabs>
        <w:spacing w:before="1"/>
        <w:ind w:right="225"/>
        <w:rPr>
          <w:rFonts w:ascii="Symbol" w:hAnsi="Symbol"/>
        </w:rPr>
      </w:pPr>
      <w:r>
        <w:t>remain outside the confined space and do no other work which may interfere with their primary role of monitoring the workers inside the</w:t>
      </w:r>
      <w:r>
        <w:rPr>
          <w:spacing w:val="1"/>
        </w:rPr>
        <w:t xml:space="preserve"> </w:t>
      </w:r>
      <w:r>
        <w:t>space</w:t>
      </w:r>
    </w:p>
    <w:p w14:paraId="59B75803" w14:textId="77777777" w:rsidR="00502F33" w:rsidRDefault="006C1F95">
      <w:pPr>
        <w:pStyle w:val="ListParagraph"/>
        <w:numPr>
          <w:ilvl w:val="1"/>
          <w:numId w:val="3"/>
        </w:numPr>
        <w:tabs>
          <w:tab w:val="left" w:pos="932"/>
          <w:tab w:val="left" w:pos="934"/>
        </w:tabs>
        <w:spacing w:before="3" w:line="237" w:lineRule="auto"/>
        <w:ind w:right="226"/>
        <w:rPr>
          <w:rFonts w:ascii="Symbol" w:hAnsi="Symbol"/>
        </w:rPr>
      </w:pPr>
      <w:r>
        <w:t>have all required rescue equipment (for example, safety harnesses, lifting equipment, a lifeline) immediately available</w:t>
      </w:r>
    </w:p>
    <w:p w14:paraId="69B85988" w14:textId="77777777" w:rsidR="00502F33" w:rsidRDefault="006C1F95">
      <w:pPr>
        <w:pStyle w:val="ListParagraph"/>
        <w:numPr>
          <w:ilvl w:val="1"/>
          <w:numId w:val="3"/>
        </w:numPr>
        <w:tabs>
          <w:tab w:val="left" w:pos="933"/>
          <w:tab w:val="left" w:pos="934"/>
        </w:tabs>
        <w:spacing w:before="1"/>
        <w:ind w:hanging="360"/>
        <w:rPr>
          <w:rFonts w:ascii="Symbol" w:hAnsi="Symbol"/>
        </w:rPr>
      </w:pPr>
      <w:r>
        <w:t xml:space="preserve">have the authority to order workers to exit </w:t>
      </w:r>
      <w:proofErr w:type="gramStart"/>
      <w:r>
        <w:t>the space</w:t>
      </w:r>
      <w:proofErr w:type="gramEnd"/>
      <w:r>
        <w:t xml:space="preserve"> if any hazardous situation</w:t>
      </w:r>
      <w:r>
        <w:rPr>
          <w:spacing w:val="-12"/>
        </w:rPr>
        <w:t xml:space="preserve"> </w:t>
      </w:r>
      <w:r>
        <w:t>arises</w:t>
      </w:r>
    </w:p>
    <w:p w14:paraId="604FAC91" w14:textId="77777777" w:rsidR="00502F33" w:rsidRDefault="006C1F95">
      <w:pPr>
        <w:pStyle w:val="ListParagraph"/>
        <w:numPr>
          <w:ilvl w:val="1"/>
          <w:numId w:val="3"/>
        </w:numPr>
        <w:tabs>
          <w:tab w:val="left" w:pos="933"/>
          <w:tab w:val="left" w:pos="934"/>
        </w:tabs>
        <w:spacing w:before="1"/>
        <w:ind w:hanging="360"/>
        <w:rPr>
          <w:rFonts w:ascii="Symbol" w:hAnsi="Symbol"/>
        </w:rPr>
      </w:pPr>
      <w:r>
        <w:t>never enter the space to attempt</w:t>
      </w:r>
      <w:r>
        <w:rPr>
          <w:spacing w:val="-10"/>
        </w:rPr>
        <w:t xml:space="preserve"> </w:t>
      </w:r>
      <w:r>
        <w:t>rescue</w:t>
      </w:r>
    </w:p>
    <w:p w14:paraId="6B9C21AC" w14:textId="77777777" w:rsidR="00502F33" w:rsidRDefault="00502F33">
      <w:pPr>
        <w:pStyle w:val="BodyText"/>
        <w:spacing w:before="7"/>
        <w:rPr>
          <w:sz w:val="26"/>
        </w:rPr>
      </w:pPr>
    </w:p>
    <w:p w14:paraId="5FC4AC02" w14:textId="77777777" w:rsidR="00502F33" w:rsidRDefault="006C1F95">
      <w:pPr>
        <w:pStyle w:val="Heading1"/>
        <w:ind w:left="213"/>
      </w:pPr>
      <w:r>
        <w:t>Entry and exit procedures</w:t>
      </w:r>
    </w:p>
    <w:p w14:paraId="1707B18E" w14:textId="77777777" w:rsidR="00502F33" w:rsidRDefault="006C1F95">
      <w:pPr>
        <w:pStyle w:val="BodyText"/>
        <w:spacing w:before="53" w:line="288" w:lineRule="auto"/>
        <w:ind w:left="213" w:right="222"/>
        <w:jc w:val="both"/>
      </w:pPr>
      <w:r>
        <w:t>For the entire period the confined space entry permit is valid, procedures should be in place to indicate when any worker is in the space, for example by using tags, a system of signing in and out on the entry permit, or having a standby person record who is in the space</w:t>
      </w:r>
    </w:p>
    <w:p w14:paraId="1D334C7C" w14:textId="77777777" w:rsidR="00502F33" w:rsidRDefault="00502F33">
      <w:pPr>
        <w:pStyle w:val="BodyText"/>
        <w:spacing w:before="5"/>
        <w:rPr>
          <w:sz w:val="26"/>
        </w:rPr>
      </w:pPr>
    </w:p>
    <w:p w14:paraId="5409F7DA" w14:textId="77777777" w:rsidR="00502F33" w:rsidRDefault="006C1F95">
      <w:pPr>
        <w:pStyle w:val="Heading1"/>
        <w:ind w:left="213"/>
      </w:pPr>
      <w:r>
        <w:t>Signs and barricades</w:t>
      </w:r>
    </w:p>
    <w:p w14:paraId="1D7658FD" w14:textId="77777777" w:rsidR="00502F33" w:rsidRDefault="006C1F95">
      <w:pPr>
        <w:pStyle w:val="BodyText"/>
        <w:spacing w:before="55" w:line="288" w:lineRule="auto"/>
        <w:ind w:left="213" w:right="269"/>
      </w:pPr>
      <w:r>
        <w:t xml:space="preserve">Before any work in relation to a confined space starts, signs must be erected to prevent entry of </w:t>
      </w:r>
      <w:proofErr w:type="gramStart"/>
      <w:r>
        <w:t>persons</w:t>
      </w:r>
      <w:proofErr w:type="gramEnd"/>
      <w:r>
        <w:t xml:space="preserve"> not involved in the work</w:t>
      </w:r>
    </w:p>
    <w:p w14:paraId="60409FE0" w14:textId="77777777" w:rsidR="00502F33" w:rsidRDefault="00502F33">
      <w:pPr>
        <w:pStyle w:val="BodyText"/>
        <w:spacing w:before="3"/>
        <w:rPr>
          <w:sz w:val="26"/>
        </w:rPr>
      </w:pPr>
    </w:p>
    <w:p w14:paraId="2A423688" w14:textId="77777777" w:rsidR="00502F33" w:rsidRDefault="006C1F95">
      <w:pPr>
        <w:pStyle w:val="Heading1"/>
        <w:spacing w:line="268" w:lineRule="exact"/>
        <w:ind w:left="213"/>
      </w:pPr>
      <w:r>
        <w:t>Training</w:t>
      </w:r>
    </w:p>
    <w:p w14:paraId="4932D74C" w14:textId="77777777" w:rsidR="00502F33" w:rsidRDefault="006C1F95">
      <w:pPr>
        <w:pStyle w:val="BodyText"/>
        <w:ind w:left="212"/>
      </w:pPr>
      <w:r>
        <w:t xml:space="preserve">All </w:t>
      </w:r>
      <w:proofErr w:type="gramStart"/>
      <w:r>
        <w:t>persons</w:t>
      </w:r>
      <w:proofErr w:type="gramEnd"/>
      <w:r>
        <w:t xml:space="preserve"> signing off on an entry permit, entering a confined space or acting as stand-by </w:t>
      </w:r>
      <w:proofErr w:type="gramStart"/>
      <w:r>
        <w:t>persons</w:t>
      </w:r>
      <w:proofErr w:type="gramEnd"/>
      <w:r>
        <w:t xml:space="preserve"> must be fully trained and competent.</w:t>
      </w:r>
    </w:p>
    <w:p w14:paraId="3E7A5AEC" w14:textId="77777777" w:rsidR="00502F33" w:rsidRDefault="006C1F95">
      <w:pPr>
        <w:pStyle w:val="BodyText"/>
        <w:spacing w:before="196"/>
        <w:ind w:left="212" w:right="223"/>
        <w:jc w:val="both"/>
      </w:pPr>
      <w:r>
        <w:t>Workers and their supervisors must have the skills and knowledge to understand the hazards associated with working in the confined space, the contents of any confined space entry permit, and the control measures implemented for their protection.</w:t>
      </w:r>
    </w:p>
    <w:p w14:paraId="76FEE12E" w14:textId="77777777" w:rsidR="00502F33" w:rsidRDefault="006C1F95">
      <w:pPr>
        <w:pStyle w:val="BodyText"/>
        <w:spacing w:before="195"/>
        <w:ind w:left="212"/>
        <w:jc w:val="both"/>
      </w:pPr>
      <w:r>
        <w:t xml:space="preserve">Training should be provided </w:t>
      </w:r>
      <w:proofErr w:type="gramStart"/>
      <w:r>
        <w:t>to</w:t>
      </w:r>
      <w:proofErr w:type="gramEnd"/>
      <w:r>
        <w:t xml:space="preserve"> workers who:</w:t>
      </w:r>
    </w:p>
    <w:p w14:paraId="2B118C8F" w14:textId="77777777" w:rsidR="00502F33" w:rsidRDefault="006C1F95">
      <w:pPr>
        <w:pStyle w:val="ListParagraph"/>
        <w:numPr>
          <w:ilvl w:val="0"/>
          <w:numId w:val="2"/>
        </w:numPr>
        <w:tabs>
          <w:tab w:val="left" w:pos="1192"/>
        </w:tabs>
        <w:spacing w:before="1"/>
        <w:ind w:hanging="259"/>
      </w:pPr>
      <w:r>
        <w:t>enter or work in confined</w:t>
      </w:r>
      <w:r>
        <w:rPr>
          <w:spacing w:val="-6"/>
        </w:rPr>
        <w:t xml:space="preserve"> </w:t>
      </w:r>
      <w:r>
        <w:t>spaces</w:t>
      </w:r>
    </w:p>
    <w:p w14:paraId="5B4A24B0" w14:textId="77777777" w:rsidR="00502F33" w:rsidRDefault="006C1F95">
      <w:pPr>
        <w:pStyle w:val="ListParagraph"/>
        <w:numPr>
          <w:ilvl w:val="0"/>
          <w:numId w:val="2"/>
        </w:numPr>
        <w:tabs>
          <w:tab w:val="left" w:pos="1195"/>
        </w:tabs>
        <w:spacing w:line="268" w:lineRule="exact"/>
        <w:ind w:left="1194" w:hanging="262"/>
      </w:pPr>
      <w:r>
        <w:t>undertake hazard identification or risk assessment in relation to a confined</w:t>
      </w:r>
      <w:r>
        <w:rPr>
          <w:spacing w:val="-16"/>
        </w:rPr>
        <w:t xml:space="preserve"> </w:t>
      </w:r>
      <w:r>
        <w:t>space</w:t>
      </w:r>
    </w:p>
    <w:p w14:paraId="466E4C81" w14:textId="77777777" w:rsidR="00502F33" w:rsidRDefault="006C1F95">
      <w:pPr>
        <w:pStyle w:val="ListParagraph"/>
        <w:numPr>
          <w:ilvl w:val="0"/>
          <w:numId w:val="2"/>
        </w:numPr>
        <w:tabs>
          <w:tab w:val="left" w:pos="1195"/>
        </w:tabs>
        <w:spacing w:line="268" w:lineRule="exact"/>
        <w:ind w:left="1194" w:hanging="262"/>
      </w:pPr>
      <w:r>
        <w:t>implement risk control</w:t>
      </w:r>
      <w:r>
        <w:rPr>
          <w:spacing w:val="-7"/>
        </w:rPr>
        <w:t xml:space="preserve"> </w:t>
      </w:r>
      <w:r>
        <w:t>measures</w:t>
      </w:r>
    </w:p>
    <w:p w14:paraId="1079BF2B" w14:textId="77777777" w:rsidR="00502F33" w:rsidRDefault="006C1F95">
      <w:pPr>
        <w:pStyle w:val="ListParagraph"/>
        <w:numPr>
          <w:ilvl w:val="0"/>
          <w:numId w:val="2"/>
        </w:numPr>
        <w:tabs>
          <w:tab w:val="left" w:pos="1195"/>
        </w:tabs>
        <w:ind w:left="1194" w:hanging="262"/>
      </w:pPr>
      <w:proofErr w:type="gramStart"/>
      <w:r>
        <w:t>issue</w:t>
      </w:r>
      <w:proofErr w:type="gramEnd"/>
      <w:r>
        <w:t xml:space="preserve"> entry</w:t>
      </w:r>
      <w:r>
        <w:rPr>
          <w:spacing w:val="1"/>
        </w:rPr>
        <w:t xml:space="preserve"> </w:t>
      </w:r>
      <w:r>
        <w:t>permits</w:t>
      </w:r>
    </w:p>
    <w:p w14:paraId="29A780FB" w14:textId="77777777" w:rsidR="00502F33" w:rsidRDefault="006C1F95">
      <w:pPr>
        <w:pStyle w:val="ListParagraph"/>
        <w:numPr>
          <w:ilvl w:val="0"/>
          <w:numId w:val="2"/>
        </w:numPr>
        <w:tabs>
          <w:tab w:val="left" w:pos="1195"/>
        </w:tabs>
        <w:ind w:left="1194" w:hanging="262"/>
      </w:pPr>
      <w:r>
        <w:t>act as a standby person or communicate with workers in a confined</w:t>
      </w:r>
      <w:r>
        <w:rPr>
          <w:spacing w:val="-17"/>
        </w:rPr>
        <w:t xml:space="preserve"> </w:t>
      </w:r>
      <w:r>
        <w:t>space</w:t>
      </w:r>
    </w:p>
    <w:p w14:paraId="1A0BE50B" w14:textId="77777777" w:rsidR="00502F33" w:rsidRDefault="006C1F95">
      <w:pPr>
        <w:pStyle w:val="ListParagraph"/>
        <w:numPr>
          <w:ilvl w:val="0"/>
          <w:numId w:val="2"/>
        </w:numPr>
        <w:tabs>
          <w:tab w:val="left" w:pos="1192"/>
        </w:tabs>
        <w:ind w:hanging="259"/>
      </w:pPr>
      <w:r>
        <w:t>monitor conditions while work is being carried</w:t>
      </w:r>
      <w:r>
        <w:rPr>
          <w:spacing w:val="-5"/>
        </w:rPr>
        <w:t xml:space="preserve"> </w:t>
      </w:r>
      <w:r>
        <w:t>out</w:t>
      </w:r>
    </w:p>
    <w:p w14:paraId="555E91E4" w14:textId="77777777" w:rsidR="00502F33" w:rsidRDefault="006C1F95">
      <w:pPr>
        <w:pStyle w:val="ListParagraph"/>
        <w:numPr>
          <w:ilvl w:val="0"/>
          <w:numId w:val="2"/>
        </w:numPr>
        <w:tabs>
          <w:tab w:val="left" w:pos="1195"/>
        </w:tabs>
        <w:ind w:left="1194" w:hanging="261"/>
      </w:pPr>
      <w:r>
        <w:t>purchase equipment for confined space</w:t>
      </w:r>
      <w:r>
        <w:rPr>
          <w:spacing w:val="-4"/>
        </w:rPr>
        <w:t xml:space="preserve"> </w:t>
      </w:r>
      <w:r>
        <w:t>work</w:t>
      </w:r>
    </w:p>
    <w:p w14:paraId="280FA8D4" w14:textId="77777777" w:rsidR="00502F33" w:rsidRDefault="006C1F95">
      <w:pPr>
        <w:pStyle w:val="ListParagraph"/>
        <w:numPr>
          <w:ilvl w:val="0"/>
          <w:numId w:val="2"/>
        </w:numPr>
        <w:tabs>
          <w:tab w:val="left" w:pos="1195"/>
        </w:tabs>
        <w:spacing w:before="1"/>
        <w:ind w:left="1194" w:hanging="261"/>
      </w:pPr>
      <w:r>
        <w:t>design or lay out a work area that includes a confined</w:t>
      </w:r>
      <w:r>
        <w:rPr>
          <w:spacing w:val="-12"/>
        </w:rPr>
        <w:t xml:space="preserve"> </w:t>
      </w:r>
      <w:r>
        <w:t>space.</w:t>
      </w:r>
    </w:p>
    <w:p w14:paraId="7BCC8E0D" w14:textId="77777777" w:rsidR="00502F33" w:rsidRDefault="00502F33">
      <w:pPr>
        <w:sectPr w:rsidR="00502F33">
          <w:pgSz w:w="11910" w:h="16840"/>
          <w:pgMar w:top="1900" w:right="340" w:bottom="980" w:left="920" w:header="224" w:footer="800" w:gutter="0"/>
          <w:cols w:space="720"/>
        </w:sectPr>
      </w:pPr>
    </w:p>
    <w:p w14:paraId="2440F815" w14:textId="77777777" w:rsidR="00502F33" w:rsidRDefault="006C1F95">
      <w:pPr>
        <w:pStyle w:val="BodyText"/>
        <w:spacing w:before="56"/>
        <w:ind w:left="212" w:right="224"/>
        <w:jc w:val="both"/>
      </w:pPr>
      <w:r>
        <w:rPr>
          <w:b/>
        </w:rPr>
        <w:lastRenderedPageBreak/>
        <w:t xml:space="preserve">Re-training or refresher training </w:t>
      </w:r>
      <w:r>
        <w:t>should be provided as appropriate for a particular workplace. The frequency of this training should depend on how often workers are required to carry out tasks associated with entry to or work in confined spaces.</w:t>
      </w:r>
    </w:p>
    <w:p w14:paraId="6B79F719" w14:textId="77777777" w:rsidR="00502F33" w:rsidRDefault="00502F33">
      <w:pPr>
        <w:pStyle w:val="BodyText"/>
      </w:pPr>
    </w:p>
    <w:p w14:paraId="41096022" w14:textId="77777777" w:rsidR="00502F33" w:rsidRDefault="006C1F95">
      <w:pPr>
        <w:pStyle w:val="BodyText"/>
        <w:spacing w:before="1"/>
        <w:ind w:left="212"/>
      </w:pPr>
      <w:r>
        <w:t>Records of all training provided to workers in relation to confined space work must be kept for 2 years.</w:t>
      </w:r>
    </w:p>
    <w:p w14:paraId="1FB9E17A" w14:textId="77777777" w:rsidR="00502F33" w:rsidRDefault="00502F33">
      <w:pPr>
        <w:pStyle w:val="BodyText"/>
      </w:pPr>
    </w:p>
    <w:p w14:paraId="390BD917" w14:textId="77777777" w:rsidR="00502F33" w:rsidRDefault="006C1F95">
      <w:pPr>
        <w:pStyle w:val="Heading1"/>
      </w:pPr>
      <w:r>
        <w:t>Maintenance of control measures</w:t>
      </w:r>
    </w:p>
    <w:p w14:paraId="1694240B" w14:textId="77777777" w:rsidR="00502F33" w:rsidRDefault="006C1F95">
      <w:pPr>
        <w:pStyle w:val="BodyText"/>
        <w:ind w:left="212" w:right="222"/>
        <w:jc w:val="both"/>
      </w:pPr>
      <w:r>
        <w:t>Proper maintenance of control measures is an integral part of any safe system of work. Maintenance may involve visual checks, inspections, testing of equipment, preventative maintenance and remedial work. Equipment that should be regularly inspected includes:</w:t>
      </w:r>
    </w:p>
    <w:p w14:paraId="4C3787EC" w14:textId="77777777" w:rsidR="00502F33" w:rsidRDefault="006C1F95">
      <w:pPr>
        <w:pStyle w:val="ListParagraph"/>
        <w:numPr>
          <w:ilvl w:val="0"/>
          <w:numId w:val="2"/>
        </w:numPr>
        <w:tabs>
          <w:tab w:val="left" w:pos="1195"/>
        </w:tabs>
        <w:spacing w:line="267" w:lineRule="exact"/>
        <w:ind w:left="1194" w:hanging="262"/>
      </w:pPr>
      <w:r>
        <w:t>atmospheric testing and sampling</w:t>
      </w:r>
      <w:r>
        <w:rPr>
          <w:spacing w:val="-6"/>
        </w:rPr>
        <w:t xml:space="preserve"> </w:t>
      </w:r>
      <w:r>
        <w:t>equipment</w:t>
      </w:r>
    </w:p>
    <w:p w14:paraId="09663EFB" w14:textId="77777777" w:rsidR="00502F33" w:rsidRDefault="006C1F95">
      <w:pPr>
        <w:pStyle w:val="ListParagraph"/>
        <w:numPr>
          <w:ilvl w:val="0"/>
          <w:numId w:val="2"/>
        </w:numPr>
        <w:tabs>
          <w:tab w:val="left" w:pos="1195"/>
        </w:tabs>
        <w:ind w:left="1194" w:hanging="262"/>
      </w:pPr>
      <w:r>
        <w:t>personal protective equipment including</w:t>
      </w:r>
      <w:r>
        <w:rPr>
          <w:spacing w:val="-3"/>
        </w:rPr>
        <w:t xml:space="preserve"> </w:t>
      </w:r>
      <w:r>
        <w:t>respirators</w:t>
      </w:r>
    </w:p>
    <w:p w14:paraId="328AD948" w14:textId="77777777" w:rsidR="00502F33" w:rsidRDefault="006C1F95">
      <w:pPr>
        <w:pStyle w:val="ListParagraph"/>
        <w:numPr>
          <w:ilvl w:val="0"/>
          <w:numId w:val="2"/>
        </w:numPr>
        <w:tabs>
          <w:tab w:val="left" w:pos="1192"/>
        </w:tabs>
        <w:ind w:hanging="259"/>
      </w:pPr>
      <w:r>
        <w:t>ventilation</w:t>
      </w:r>
      <w:r>
        <w:rPr>
          <w:spacing w:val="-4"/>
        </w:rPr>
        <w:t xml:space="preserve"> </w:t>
      </w:r>
      <w:r>
        <w:t>equipment</w:t>
      </w:r>
    </w:p>
    <w:p w14:paraId="13BE7E8B" w14:textId="77777777" w:rsidR="00502F33" w:rsidRDefault="006C1F95">
      <w:pPr>
        <w:pStyle w:val="ListParagraph"/>
        <w:numPr>
          <w:ilvl w:val="0"/>
          <w:numId w:val="2"/>
        </w:numPr>
        <w:tabs>
          <w:tab w:val="left" w:pos="1195"/>
        </w:tabs>
        <w:spacing w:before="1"/>
        <w:ind w:left="1194" w:hanging="262"/>
      </w:pPr>
      <w:r>
        <w:t>safety harness and</w:t>
      </w:r>
      <w:r>
        <w:rPr>
          <w:spacing w:val="-3"/>
        </w:rPr>
        <w:t xml:space="preserve"> </w:t>
      </w:r>
      <w:r>
        <w:t>lines</w:t>
      </w:r>
    </w:p>
    <w:p w14:paraId="0E0956BE" w14:textId="77777777" w:rsidR="00502F33" w:rsidRDefault="006C1F95">
      <w:pPr>
        <w:pStyle w:val="ListParagraph"/>
        <w:numPr>
          <w:ilvl w:val="0"/>
          <w:numId w:val="2"/>
        </w:numPr>
        <w:tabs>
          <w:tab w:val="left" w:pos="1192"/>
        </w:tabs>
        <w:ind w:hanging="259"/>
      </w:pPr>
      <w:r>
        <w:t>emergency rescue</w:t>
      </w:r>
      <w:r>
        <w:rPr>
          <w:spacing w:val="-2"/>
        </w:rPr>
        <w:t xml:space="preserve"> </w:t>
      </w:r>
      <w:r>
        <w:t>equipment.</w:t>
      </w:r>
    </w:p>
    <w:p w14:paraId="17516C00" w14:textId="77777777" w:rsidR="00502F33" w:rsidRDefault="00502F33">
      <w:pPr>
        <w:pStyle w:val="BodyText"/>
      </w:pPr>
    </w:p>
    <w:p w14:paraId="29A8FF96" w14:textId="77777777" w:rsidR="00502F33" w:rsidRDefault="006C1F95">
      <w:pPr>
        <w:pStyle w:val="Heading1"/>
        <w:jc w:val="both"/>
      </w:pPr>
      <w:r>
        <w:t>Emergency Procedures</w:t>
      </w:r>
    </w:p>
    <w:p w14:paraId="5361F130" w14:textId="77777777" w:rsidR="00502F33" w:rsidRDefault="006C1F95">
      <w:pPr>
        <w:pStyle w:val="BodyText"/>
        <w:spacing w:before="2" w:line="237" w:lineRule="auto"/>
        <w:ind w:left="212" w:right="224"/>
        <w:jc w:val="both"/>
      </w:pPr>
      <w:r>
        <w:t xml:space="preserve">When establishing emergency procedures, the following factors must be </w:t>
      </w:r>
      <w:proofErr w:type="gramStart"/>
      <w:r>
        <w:t>taken into account</w:t>
      </w:r>
      <w:proofErr w:type="gramEnd"/>
      <w:r>
        <w:t xml:space="preserve"> to manage risks associated with confined spaces:</w:t>
      </w:r>
    </w:p>
    <w:p w14:paraId="6F6E9427" w14:textId="77777777" w:rsidR="00502F33" w:rsidRDefault="006C1F95">
      <w:pPr>
        <w:pStyle w:val="ListParagraph"/>
        <w:numPr>
          <w:ilvl w:val="0"/>
          <w:numId w:val="1"/>
        </w:numPr>
        <w:tabs>
          <w:tab w:val="left" w:pos="1292"/>
          <w:tab w:val="left" w:pos="1293"/>
        </w:tabs>
        <w:spacing w:before="2"/>
        <w:ind w:hanging="360"/>
      </w:pPr>
      <w:r>
        <w:t>whether the work can be carried out without the need to enter the confined</w:t>
      </w:r>
      <w:r>
        <w:rPr>
          <w:spacing w:val="-20"/>
        </w:rPr>
        <w:t xml:space="preserve"> </w:t>
      </w:r>
      <w:r>
        <w:t>space</w:t>
      </w:r>
    </w:p>
    <w:p w14:paraId="00369495" w14:textId="77777777" w:rsidR="00502F33" w:rsidRDefault="006C1F95">
      <w:pPr>
        <w:pStyle w:val="ListParagraph"/>
        <w:numPr>
          <w:ilvl w:val="0"/>
          <w:numId w:val="1"/>
        </w:numPr>
        <w:tabs>
          <w:tab w:val="left" w:pos="1292"/>
          <w:tab w:val="left" w:pos="1293"/>
        </w:tabs>
        <w:spacing w:before="1"/>
        <w:ind w:hanging="360"/>
      </w:pPr>
      <w:r>
        <w:t>the nature of the confined</w:t>
      </w:r>
      <w:r>
        <w:rPr>
          <w:spacing w:val="-10"/>
        </w:rPr>
        <w:t xml:space="preserve"> </w:t>
      </w:r>
      <w:r>
        <w:t>space</w:t>
      </w:r>
    </w:p>
    <w:p w14:paraId="48EEC7B5" w14:textId="77777777" w:rsidR="00502F33" w:rsidRDefault="006C1F95">
      <w:pPr>
        <w:pStyle w:val="ListParagraph"/>
        <w:numPr>
          <w:ilvl w:val="0"/>
          <w:numId w:val="1"/>
        </w:numPr>
        <w:tabs>
          <w:tab w:val="left" w:pos="1292"/>
          <w:tab w:val="left" w:pos="1293"/>
        </w:tabs>
        <w:ind w:right="224" w:hanging="360"/>
      </w:pPr>
      <w:r>
        <w:t>any changes in hazards associated with the concentration of oxygen or the concentration of airborne contaminants in the confined</w:t>
      </w:r>
      <w:r>
        <w:rPr>
          <w:spacing w:val="-4"/>
        </w:rPr>
        <w:t xml:space="preserve"> </w:t>
      </w:r>
      <w:r>
        <w:t>space</w:t>
      </w:r>
    </w:p>
    <w:p w14:paraId="0B7051B6" w14:textId="77777777" w:rsidR="00502F33" w:rsidRDefault="006C1F95">
      <w:pPr>
        <w:pStyle w:val="ListParagraph"/>
        <w:numPr>
          <w:ilvl w:val="0"/>
          <w:numId w:val="1"/>
        </w:numPr>
        <w:tabs>
          <w:tab w:val="left" w:pos="1293"/>
          <w:tab w:val="left" w:pos="1294"/>
        </w:tabs>
        <w:spacing w:before="3" w:line="237" w:lineRule="auto"/>
        <w:ind w:left="1293" w:right="224" w:hanging="360"/>
      </w:pPr>
      <w:r>
        <w:t>the work to be carried out in the confined space, the range of methods by which the work can be carried out and the proposed method of</w:t>
      </w:r>
      <w:r>
        <w:rPr>
          <w:spacing w:val="-12"/>
        </w:rPr>
        <w:t xml:space="preserve"> </w:t>
      </w:r>
      <w:r>
        <w:t>working</w:t>
      </w:r>
    </w:p>
    <w:p w14:paraId="6EFB64A4" w14:textId="77777777" w:rsidR="00502F33" w:rsidRDefault="006C1F95">
      <w:pPr>
        <w:pStyle w:val="ListParagraph"/>
        <w:numPr>
          <w:ilvl w:val="0"/>
          <w:numId w:val="1"/>
        </w:numPr>
        <w:tabs>
          <w:tab w:val="left" w:pos="1293"/>
          <w:tab w:val="left" w:pos="1294"/>
        </w:tabs>
        <w:spacing w:before="2"/>
        <w:ind w:left="1293" w:hanging="360"/>
      </w:pPr>
      <w:r>
        <w:t>the type of emergency and rescue procedures</w:t>
      </w:r>
      <w:r>
        <w:rPr>
          <w:spacing w:val="-6"/>
        </w:rPr>
        <w:t xml:space="preserve"> </w:t>
      </w:r>
      <w:r>
        <w:t>required</w:t>
      </w:r>
    </w:p>
    <w:p w14:paraId="3D50EA41" w14:textId="77777777" w:rsidR="00502F33" w:rsidRDefault="00502F33">
      <w:pPr>
        <w:pStyle w:val="BodyText"/>
      </w:pPr>
    </w:p>
    <w:p w14:paraId="6437910F" w14:textId="77777777" w:rsidR="00502F33" w:rsidRDefault="006C1F95">
      <w:pPr>
        <w:pStyle w:val="Heading1"/>
        <w:ind w:left="213"/>
        <w:jc w:val="both"/>
      </w:pPr>
      <w:r>
        <w:t>For further information refer to our reference – Code of Practice Confined Spaces.</w:t>
      </w:r>
    </w:p>
    <w:p w14:paraId="42C4D74C" w14:textId="77777777" w:rsidR="00502F33" w:rsidRDefault="00502F33">
      <w:pPr>
        <w:pStyle w:val="BodyText"/>
        <w:rPr>
          <w:b/>
          <w:sz w:val="20"/>
        </w:rPr>
      </w:pPr>
    </w:p>
    <w:p w14:paraId="14845933" w14:textId="77777777" w:rsidR="00502F33" w:rsidRDefault="00502F33">
      <w:pPr>
        <w:pStyle w:val="BodyText"/>
        <w:rPr>
          <w:b/>
          <w:sz w:val="20"/>
        </w:rPr>
      </w:pPr>
    </w:p>
    <w:p w14:paraId="345EC428" w14:textId="77777777" w:rsidR="00502F33" w:rsidRDefault="00502F33">
      <w:pPr>
        <w:pStyle w:val="BodyText"/>
        <w:rPr>
          <w:b/>
          <w:sz w:val="20"/>
        </w:rPr>
      </w:pPr>
    </w:p>
    <w:p w14:paraId="32980913" w14:textId="77777777" w:rsidR="00502F33" w:rsidRDefault="00502F33">
      <w:pPr>
        <w:pStyle w:val="BodyText"/>
        <w:rPr>
          <w:b/>
          <w:sz w:val="20"/>
        </w:rPr>
      </w:pPr>
    </w:p>
    <w:p w14:paraId="0DA0EFE1" w14:textId="77777777" w:rsidR="00502F33" w:rsidRDefault="00502F33">
      <w:pPr>
        <w:pStyle w:val="BodyText"/>
        <w:rPr>
          <w:b/>
          <w:sz w:val="20"/>
        </w:rPr>
      </w:pPr>
    </w:p>
    <w:p w14:paraId="721F3346" w14:textId="77777777" w:rsidR="00502F33" w:rsidRDefault="00502F33">
      <w:pPr>
        <w:pStyle w:val="BodyText"/>
        <w:rPr>
          <w:b/>
          <w:sz w:val="20"/>
        </w:rPr>
      </w:pPr>
    </w:p>
    <w:p w14:paraId="31FEE889" w14:textId="77777777" w:rsidR="00502F33" w:rsidRDefault="00502F33">
      <w:pPr>
        <w:pStyle w:val="BodyText"/>
        <w:rPr>
          <w:b/>
          <w:sz w:val="20"/>
        </w:rPr>
      </w:pPr>
    </w:p>
    <w:p w14:paraId="1B2B9D06" w14:textId="77777777" w:rsidR="00502F33" w:rsidRDefault="00502F33">
      <w:pPr>
        <w:pStyle w:val="BodyText"/>
        <w:rPr>
          <w:b/>
          <w:sz w:val="20"/>
        </w:rPr>
      </w:pPr>
    </w:p>
    <w:p w14:paraId="7333AD11" w14:textId="77777777" w:rsidR="00502F33" w:rsidRDefault="00502F33">
      <w:pPr>
        <w:pStyle w:val="BodyText"/>
        <w:rPr>
          <w:b/>
          <w:sz w:val="20"/>
        </w:rPr>
      </w:pPr>
    </w:p>
    <w:p w14:paraId="208366BB" w14:textId="77777777" w:rsidR="00502F33" w:rsidRDefault="00502F33">
      <w:pPr>
        <w:pStyle w:val="BodyText"/>
        <w:rPr>
          <w:b/>
          <w:sz w:val="20"/>
        </w:rPr>
      </w:pPr>
    </w:p>
    <w:p w14:paraId="6C08C9A8" w14:textId="77777777" w:rsidR="00502F33" w:rsidRDefault="00502F33">
      <w:pPr>
        <w:pStyle w:val="BodyText"/>
        <w:rPr>
          <w:b/>
          <w:sz w:val="20"/>
        </w:rPr>
      </w:pPr>
    </w:p>
    <w:p w14:paraId="282D14F0" w14:textId="77777777" w:rsidR="00502F33" w:rsidRDefault="00502F33">
      <w:pPr>
        <w:pStyle w:val="BodyText"/>
        <w:rPr>
          <w:b/>
          <w:sz w:val="20"/>
        </w:rPr>
      </w:pPr>
    </w:p>
    <w:p w14:paraId="367BACE4" w14:textId="77777777" w:rsidR="00AF46E1" w:rsidRDefault="00AF46E1">
      <w:pPr>
        <w:pStyle w:val="BodyText"/>
        <w:rPr>
          <w:b/>
          <w:sz w:val="20"/>
        </w:rPr>
      </w:pPr>
    </w:p>
    <w:p w14:paraId="5EC95337" w14:textId="77777777" w:rsidR="00AF46E1" w:rsidRDefault="00AF46E1">
      <w:pPr>
        <w:pStyle w:val="BodyText"/>
        <w:rPr>
          <w:b/>
          <w:sz w:val="20"/>
        </w:rPr>
      </w:pPr>
    </w:p>
    <w:p w14:paraId="33FCA737" w14:textId="77777777" w:rsidR="00AF46E1" w:rsidRDefault="00AF46E1">
      <w:pPr>
        <w:pStyle w:val="BodyText"/>
        <w:rPr>
          <w:b/>
          <w:sz w:val="20"/>
        </w:rPr>
      </w:pPr>
    </w:p>
    <w:p w14:paraId="64890C09" w14:textId="77777777" w:rsidR="00502F33" w:rsidRDefault="00502F33">
      <w:pPr>
        <w:pStyle w:val="BodyText"/>
        <w:spacing w:before="5"/>
        <w:rPr>
          <w:b/>
          <w:sz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502F33" w14:paraId="1C33977E" w14:textId="77777777">
        <w:trPr>
          <w:trHeight w:val="268"/>
        </w:trPr>
        <w:tc>
          <w:tcPr>
            <w:tcW w:w="10420" w:type="dxa"/>
            <w:gridSpan w:val="2"/>
          </w:tcPr>
          <w:p w14:paraId="789F8EBB" w14:textId="77777777" w:rsidR="00502F33" w:rsidRDefault="006C1F95">
            <w:pPr>
              <w:pStyle w:val="TableParagraph"/>
              <w:rPr>
                <w:b/>
              </w:rPr>
            </w:pPr>
            <w:r>
              <w:rPr>
                <w:b/>
              </w:rPr>
              <w:t>PROCEDURE RECORDS</w:t>
            </w:r>
          </w:p>
        </w:tc>
      </w:tr>
      <w:tr w:rsidR="00502F33" w14:paraId="2BCE9D9B" w14:textId="77777777">
        <w:trPr>
          <w:trHeight w:val="268"/>
        </w:trPr>
        <w:tc>
          <w:tcPr>
            <w:tcW w:w="1951" w:type="dxa"/>
            <w:shd w:val="clear" w:color="auto" w:fill="DADADA"/>
          </w:tcPr>
          <w:p w14:paraId="0247847C" w14:textId="77777777" w:rsidR="00502F33" w:rsidRDefault="006C1F95">
            <w:pPr>
              <w:pStyle w:val="TableParagraph"/>
              <w:rPr>
                <w:b/>
              </w:rPr>
            </w:pPr>
            <w:r>
              <w:rPr>
                <w:b/>
              </w:rPr>
              <w:t>Number</w:t>
            </w:r>
          </w:p>
        </w:tc>
        <w:tc>
          <w:tcPr>
            <w:tcW w:w="8469" w:type="dxa"/>
            <w:shd w:val="clear" w:color="auto" w:fill="DADADA"/>
          </w:tcPr>
          <w:p w14:paraId="0CB23602" w14:textId="77777777" w:rsidR="00502F33" w:rsidRDefault="006C1F95">
            <w:pPr>
              <w:pStyle w:val="TableParagraph"/>
              <w:rPr>
                <w:b/>
              </w:rPr>
            </w:pPr>
            <w:r>
              <w:rPr>
                <w:b/>
              </w:rPr>
              <w:t>Detail</w:t>
            </w:r>
          </w:p>
        </w:tc>
      </w:tr>
      <w:tr w:rsidR="00502F33" w14:paraId="07F0FC2E" w14:textId="77777777">
        <w:trPr>
          <w:trHeight w:val="268"/>
        </w:trPr>
        <w:tc>
          <w:tcPr>
            <w:tcW w:w="1951" w:type="dxa"/>
          </w:tcPr>
          <w:p w14:paraId="30811A98" w14:textId="77777777" w:rsidR="00502F33" w:rsidRDefault="006C1F95">
            <w:pPr>
              <w:pStyle w:val="TableParagraph"/>
              <w:rPr>
                <w:b/>
              </w:rPr>
            </w:pPr>
            <w:r>
              <w:rPr>
                <w:b/>
              </w:rPr>
              <w:t>SF-45</w:t>
            </w:r>
          </w:p>
        </w:tc>
        <w:tc>
          <w:tcPr>
            <w:tcW w:w="8469" w:type="dxa"/>
          </w:tcPr>
          <w:p w14:paraId="63E5F4E6" w14:textId="77777777" w:rsidR="00502F33" w:rsidRDefault="006C1F95">
            <w:pPr>
              <w:pStyle w:val="TableParagraph"/>
            </w:pPr>
            <w:r>
              <w:t>Confined Space Entry Permit (Sample)</w:t>
            </w:r>
          </w:p>
        </w:tc>
      </w:tr>
      <w:tr w:rsidR="00502F33" w14:paraId="6F2F13FA" w14:textId="77777777">
        <w:trPr>
          <w:trHeight w:val="268"/>
        </w:trPr>
        <w:tc>
          <w:tcPr>
            <w:tcW w:w="1951" w:type="dxa"/>
          </w:tcPr>
          <w:p w14:paraId="4307199F" w14:textId="77777777" w:rsidR="00502F33" w:rsidRDefault="006C1F95">
            <w:pPr>
              <w:pStyle w:val="TableParagraph"/>
              <w:rPr>
                <w:b/>
              </w:rPr>
            </w:pPr>
            <w:r>
              <w:rPr>
                <w:b/>
              </w:rPr>
              <w:t>Skills Register</w:t>
            </w:r>
          </w:p>
        </w:tc>
        <w:tc>
          <w:tcPr>
            <w:tcW w:w="8469" w:type="dxa"/>
          </w:tcPr>
          <w:p w14:paraId="026EC959" w14:textId="77777777" w:rsidR="00502F33" w:rsidRDefault="006C1F95">
            <w:pPr>
              <w:pStyle w:val="TableParagraph"/>
            </w:pPr>
            <w:r>
              <w:t>Excel spreadsheet</w:t>
            </w:r>
          </w:p>
        </w:tc>
      </w:tr>
    </w:tbl>
    <w:p w14:paraId="7C1E43F2" w14:textId="77777777" w:rsidR="006C1F95" w:rsidRDefault="006C1F95"/>
    <w:sectPr w:rsidR="006C1F95">
      <w:pgSz w:w="11910" w:h="16840"/>
      <w:pgMar w:top="1900" w:right="340" w:bottom="980" w:left="920" w:header="224"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B6F92" w14:textId="77777777" w:rsidR="00C236D3" w:rsidRDefault="00C236D3">
      <w:r>
        <w:separator/>
      </w:r>
    </w:p>
  </w:endnote>
  <w:endnote w:type="continuationSeparator" w:id="0">
    <w:p w14:paraId="5B5211AB" w14:textId="77777777" w:rsidR="00C236D3" w:rsidRDefault="00C23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049FE" w14:textId="77777777" w:rsidR="00502F33" w:rsidRDefault="00666217">
    <w:pPr>
      <w:pStyle w:val="BodyText"/>
      <w:spacing w:line="14" w:lineRule="auto"/>
      <w:rPr>
        <w:sz w:val="20"/>
      </w:rPr>
    </w:pPr>
    <w:r>
      <w:rPr>
        <w:noProof/>
      </w:rPr>
      <mc:AlternateContent>
        <mc:Choice Requires="wps">
          <w:drawing>
            <wp:anchor distT="0" distB="0" distL="114300" distR="114300" simplePos="0" relativeHeight="503304896" behindDoc="1" locked="0" layoutInCell="1" allowOverlap="1" wp14:anchorId="74A5B99E" wp14:editId="14CECDB3">
              <wp:simplePos x="0" y="0"/>
              <wp:positionH relativeFrom="page">
                <wp:posOffset>719455</wp:posOffset>
              </wp:positionH>
              <wp:positionV relativeFrom="page">
                <wp:posOffset>10010775</wp:posOffset>
              </wp:positionV>
              <wp:extent cx="6465570" cy="0"/>
              <wp:effectExtent l="5080" t="9525" r="6350" b="952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2964D3" id="Line 4" o:spid="_x0000_s1026" style="position:absolute;z-index:-1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788.25pt" to="565.75pt,7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" strokeweight=".20003mm">
              <w10:wrap anchorx="page" anchory="page"/>
            </v:line>
          </w:pict>
        </mc:Fallback>
      </mc:AlternateContent>
    </w:r>
    <w:r>
      <w:rPr>
        <w:noProof/>
      </w:rPr>
      <mc:AlternateContent>
        <mc:Choice Requires="wps">
          <w:drawing>
            <wp:anchor distT="0" distB="0" distL="114300" distR="114300" simplePos="0" relativeHeight="503304920" behindDoc="1" locked="0" layoutInCell="1" allowOverlap="1" wp14:anchorId="5CB603B3" wp14:editId="4DB8C24B">
              <wp:simplePos x="0" y="0"/>
              <wp:positionH relativeFrom="page">
                <wp:posOffset>706755</wp:posOffset>
              </wp:positionH>
              <wp:positionV relativeFrom="page">
                <wp:posOffset>10027285</wp:posOffset>
              </wp:positionV>
              <wp:extent cx="1023620" cy="139700"/>
              <wp:effectExtent l="1905" t="0" r="3175"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6E1F7" w14:textId="77777777" w:rsidR="00502F33" w:rsidRDefault="006C1F95">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B603B3" id="_x0000_t202" coordsize="21600,21600" o:spt="202" path="m,l,21600r21600,l21600,xe">
              <v:stroke joinstyle="miter"/>
              <v:path gradientshapeok="t" o:connecttype="rect"/>
            </v:shapetype>
            <v:shape id="Text Box 3" o:spid="_x0000_s1027" type="#_x0000_t202" style="position:absolute;margin-left:55.65pt;margin-top:789.55pt;width:80.6pt;height:11pt;z-index:-11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" filled="f" stroked="f">
              <v:textbox inset="0,0,0,0">
                <w:txbxContent>
                  <w:p w14:paraId="23A6E1F7" w14:textId="77777777" w:rsidR="00502F33" w:rsidRDefault="006C1F95">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04944" behindDoc="1" locked="0" layoutInCell="1" allowOverlap="1" wp14:anchorId="44029009" wp14:editId="315C8C7A">
              <wp:simplePos x="0" y="0"/>
              <wp:positionH relativeFrom="page">
                <wp:posOffset>3003550</wp:posOffset>
              </wp:positionH>
              <wp:positionV relativeFrom="page">
                <wp:posOffset>10027285</wp:posOffset>
              </wp:positionV>
              <wp:extent cx="1905635" cy="139700"/>
              <wp:effectExtent l="3175"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620F9" w14:textId="77777777" w:rsidR="00502F33" w:rsidRDefault="006C1F95">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029009" id="Text Box 2" o:spid="_x0000_s1028" type="#_x0000_t202" style="position:absolute;margin-left:236.5pt;margin-top:789.55pt;width:150.05pt;height:11pt;z-index:-11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" filled="f" stroked="f">
              <v:textbox inset="0,0,0,0">
                <w:txbxContent>
                  <w:p w14:paraId="6EF620F9" w14:textId="77777777" w:rsidR="00502F33" w:rsidRDefault="006C1F95">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04968" behindDoc="1" locked="0" layoutInCell="1" allowOverlap="1" wp14:anchorId="4685EAAE" wp14:editId="1A88DE32">
              <wp:simplePos x="0" y="0"/>
              <wp:positionH relativeFrom="page">
                <wp:posOffset>6515100</wp:posOffset>
              </wp:positionH>
              <wp:positionV relativeFrom="page">
                <wp:posOffset>10027285</wp:posOffset>
              </wp:positionV>
              <wp:extent cx="653415" cy="139700"/>
              <wp:effectExtent l="0" t="0" r="381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1520A" w14:textId="77777777" w:rsidR="00502F33" w:rsidRDefault="006C1F95">
                          <w:pPr>
                            <w:spacing w:line="203"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85EAAE" id="Text Box 1" o:spid="_x0000_s1029" type="#_x0000_t202" style="position:absolute;margin-left:513pt;margin-top:789.55pt;width:51.45pt;height:11pt;z-index:-11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" filled="f" stroked="f">
              <v:textbox inset="0,0,0,0">
                <w:txbxContent>
                  <w:p w14:paraId="2971520A" w14:textId="77777777" w:rsidR="00502F33" w:rsidRDefault="006C1F95">
                    <w:pPr>
                      <w:spacing w:line="203"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F3B59" w14:textId="77777777" w:rsidR="00C236D3" w:rsidRDefault="00C236D3">
      <w:r>
        <w:separator/>
      </w:r>
    </w:p>
  </w:footnote>
  <w:footnote w:type="continuationSeparator" w:id="0">
    <w:p w14:paraId="59B4B038" w14:textId="77777777" w:rsidR="00C236D3" w:rsidRDefault="00C23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10C28" w14:textId="7A995897" w:rsidR="00AF46E1" w:rsidRDefault="00AF46E1" w:rsidP="00AF46E1">
    <w:pPr>
      <w:pStyle w:val="BodyText"/>
      <w:spacing w:line="30" w:lineRule="exact"/>
      <w:ind w:left="169"/>
      <w:rPr>
        <w:rFonts w:ascii="Times New Roman"/>
        <w:sz w:val="3"/>
      </w:rPr>
    </w:pPr>
    <w:r>
      <w:rPr>
        <w:noProof/>
      </w:rPr>
      <w:drawing>
        <wp:anchor distT="0" distB="0" distL="114300" distR="114300" simplePos="0" relativeHeight="503305992" behindDoc="1" locked="0" layoutInCell="1" allowOverlap="1" wp14:anchorId="25ACD8EC" wp14:editId="297A65EB">
          <wp:simplePos x="0" y="0"/>
          <wp:positionH relativeFrom="column">
            <wp:posOffset>-335280</wp:posOffset>
          </wp:positionH>
          <wp:positionV relativeFrom="paragraph">
            <wp:posOffset>52016</wp:posOffset>
          </wp:positionV>
          <wp:extent cx="1971923" cy="404731"/>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923" cy="4047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3F6956" w14:textId="4ED9C236" w:rsidR="00AF46E1" w:rsidRDefault="00AF46E1" w:rsidP="00AF46E1">
    <w:pPr>
      <w:pStyle w:val="BodyText"/>
      <w:spacing w:line="30" w:lineRule="exact"/>
      <w:ind w:left="169"/>
      <w:rPr>
        <w:rFonts w:ascii="Times New Roman"/>
        <w:sz w:val="3"/>
      </w:rPr>
    </w:pPr>
  </w:p>
  <w:p w14:paraId="39457C2A" w14:textId="714BB530" w:rsidR="00AF46E1" w:rsidRDefault="00AF46E1" w:rsidP="00AF46E1">
    <w:pPr>
      <w:pStyle w:val="BodyText"/>
      <w:spacing w:line="30" w:lineRule="exact"/>
      <w:ind w:left="169"/>
      <w:rPr>
        <w:rFonts w:ascii="Times New Roman"/>
        <w:sz w:val="3"/>
      </w:rPr>
    </w:pPr>
  </w:p>
  <w:p w14:paraId="0FA06923" w14:textId="77777777" w:rsidR="00AF46E1" w:rsidRDefault="00AF46E1" w:rsidP="00AF46E1">
    <w:pPr>
      <w:pStyle w:val="BodyText"/>
      <w:spacing w:line="30" w:lineRule="exact"/>
      <w:ind w:left="169"/>
      <w:rPr>
        <w:rFonts w:ascii="Times New Roman"/>
        <w:sz w:val="3"/>
      </w:rPr>
    </w:pPr>
  </w:p>
  <w:p w14:paraId="2686273F" w14:textId="77777777" w:rsidR="00AF46E1" w:rsidRDefault="00AF46E1" w:rsidP="00AF46E1">
    <w:pPr>
      <w:pStyle w:val="BodyText"/>
      <w:spacing w:line="30" w:lineRule="exact"/>
      <w:ind w:left="169"/>
      <w:rPr>
        <w:rFonts w:ascii="Times New Roman"/>
        <w:sz w:val="3"/>
      </w:rPr>
    </w:pPr>
  </w:p>
  <w:p w14:paraId="22B3C562" w14:textId="2F02249E" w:rsidR="00AF46E1" w:rsidRDefault="00AF46E1" w:rsidP="00AF46E1">
    <w:pPr>
      <w:pStyle w:val="BodyText"/>
      <w:spacing w:line="30" w:lineRule="exact"/>
      <w:ind w:left="169"/>
      <w:rPr>
        <w:rFonts w:ascii="Times New Roman"/>
        <w:sz w:val="3"/>
      </w:rPr>
    </w:pPr>
  </w:p>
  <w:p w14:paraId="7C647A38" w14:textId="77777777" w:rsidR="00AF46E1" w:rsidRDefault="00AF46E1" w:rsidP="00AF46E1">
    <w:pPr>
      <w:pStyle w:val="BodyText"/>
      <w:spacing w:line="30" w:lineRule="exact"/>
      <w:ind w:left="169"/>
      <w:rPr>
        <w:rFonts w:ascii="Times New Roman"/>
        <w:sz w:val="3"/>
      </w:rPr>
    </w:pPr>
  </w:p>
  <w:p w14:paraId="7EF6DC1E" w14:textId="77777777" w:rsidR="00AF46E1" w:rsidRDefault="00AF46E1" w:rsidP="00AF46E1">
    <w:pPr>
      <w:pStyle w:val="BodyText"/>
      <w:spacing w:line="30" w:lineRule="exact"/>
      <w:ind w:left="169"/>
      <w:rPr>
        <w:rFonts w:ascii="Times New Roman"/>
        <w:sz w:val="3"/>
      </w:rPr>
    </w:pPr>
  </w:p>
  <w:p w14:paraId="1E50AD16" w14:textId="77777777" w:rsidR="00AF46E1" w:rsidRDefault="00AF46E1" w:rsidP="00AF46E1">
    <w:pPr>
      <w:pStyle w:val="BodyText"/>
      <w:spacing w:line="30" w:lineRule="exact"/>
      <w:ind w:left="169"/>
      <w:rPr>
        <w:rFonts w:ascii="Times New Roman"/>
        <w:sz w:val="3"/>
      </w:rPr>
    </w:pPr>
  </w:p>
  <w:p w14:paraId="4403B549" w14:textId="77777777" w:rsidR="00AF46E1" w:rsidRDefault="00AF46E1" w:rsidP="00AF46E1">
    <w:pPr>
      <w:pStyle w:val="BodyText"/>
      <w:spacing w:line="30" w:lineRule="exact"/>
      <w:ind w:left="169"/>
      <w:rPr>
        <w:rFonts w:ascii="Times New Roman"/>
        <w:sz w:val="3"/>
      </w:rPr>
    </w:pPr>
  </w:p>
  <w:p w14:paraId="2A0B712C" w14:textId="43A733DC" w:rsidR="00AF46E1" w:rsidRDefault="00AF46E1" w:rsidP="00AF46E1">
    <w:pPr>
      <w:pStyle w:val="BodyText"/>
      <w:spacing w:line="30" w:lineRule="exact"/>
      <w:ind w:left="169"/>
      <w:rPr>
        <w:rFonts w:ascii="Times New Roman"/>
        <w:sz w:val="3"/>
      </w:rPr>
    </w:pPr>
  </w:p>
  <w:p w14:paraId="15FB7264" w14:textId="77777777" w:rsidR="00AF46E1" w:rsidRDefault="00AF46E1" w:rsidP="00AF46E1">
    <w:pPr>
      <w:pStyle w:val="BodyText"/>
      <w:spacing w:line="30" w:lineRule="exact"/>
      <w:ind w:left="169"/>
      <w:rPr>
        <w:rFonts w:ascii="Times New Roman"/>
        <w:sz w:val="3"/>
      </w:rPr>
    </w:pPr>
  </w:p>
  <w:p w14:paraId="058291BA" w14:textId="77777777" w:rsidR="00AF46E1" w:rsidRDefault="00AF46E1" w:rsidP="00AF46E1">
    <w:pPr>
      <w:pStyle w:val="BodyText"/>
      <w:spacing w:line="30" w:lineRule="exact"/>
      <w:ind w:left="169"/>
      <w:rPr>
        <w:rFonts w:ascii="Times New Roman"/>
        <w:sz w:val="3"/>
      </w:rPr>
    </w:pPr>
  </w:p>
  <w:p w14:paraId="639C9BA5" w14:textId="03200957" w:rsidR="00AF46E1" w:rsidRDefault="00AF46E1" w:rsidP="00AF46E1">
    <w:pPr>
      <w:pStyle w:val="BodyText"/>
      <w:spacing w:line="30" w:lineRule="exact"/>
      <w:ind w:left="169"/>
      <w:rPr>
        <w:rFonts w:ascii="Times New Roman"/>
        <w:sz w:val="3"/>
      </w:rPr>
    </w:pPr>
  </w:p>
  <w:p w14:paraId="086BFD47" w14:textId="77777777" w:rsidR="00AF46E1" w:rsidRDefault="00AF46E1" w:rsidP="00AF46E1">
    <w:pPr>
      <w:pStyle w:val="BodyText"/>
      <w:spacing w:line="30" w:lineRule="exact"/>
      <w:ind w:left="169"/>
      <w:rPr>
        <w:rFonts w:ascii="Times New Roman"/>
        <w:sz w:val="3"/>
      </w:rPr>
    </w:pPr>
  </w:p>
  <w:p w14:paraId="007386BF" w14:textId="66C7BF57" w:rsidR="00AF46E1" w:rsidRDefault="00AF46E1" w:rsidP="00AF46E1">
    <w:pPr>
      <w:pStyle w:val="BodyText"/>
      <w:spacing w:line="30" w:lineRule="exact"/>
      <w:ind w:left="169"/>
      <w:rPr>
        <w:rFonts w:ascii="Times New Roman"/>
        <w:sz w:val="3"/>
      </w:rPr>
    </w:pPr>
  </w:p>
  <w:p w14:paraId="397AB5E8" w14:textId="77777777" w:rsidR="00AF46E1" w:rsidRDefault="00AF46E1" w:rsidP="00AF46E1">
    <w:pPr>
      <w:pStyle w:val="BodyText"/>
      <w:spacing w:line="30" w:lineRule="exact"/>
      <w:ind w:left="169"/>
      <w:rPr>
        <w:rFonts w:ascii="Times New Roman"/>
        <w:sz w:val="3"/>
      </w:rPr>
    </w:pPr>
  </w:p>
  <w:p w14:paraId="521E2AAC" w14:textId="77777777" w:rsidR="00AF46E1" w:rsidRDefault="00AF46E1" w:rsidP="00AF46E1">
    <w:pPr>
      <w:pStyle w:val="BodyText"/>
      <w:spacing w:line="30" w:lineRule="exact"/>
      <w:ind w:left="169"/>
      <w:rPr>
        <w:rFonts w:ascii="Times New Roman"/>
        <w:sz w:val="3"/>
      </w:rPr>
    </w:pPr>
  </w:p>
  <w:p w14:paraId="4A5E4722" w14:textId="49876438" w:rsidR="00AF46E1" w:rsidRDefault="00AF46E1" w:rsidP="00AF46E1">
    <w:pPr>
      <w:pStyle w:val="BodyText"/>
      <w:spacing w:line="30" w:lineRule="exact"/>
      <w:ind w:left="169"/>
      <w:rPr>
        <w:rFonts w:ascii="Times New Roman"/>
        <w:sz w:val="3"/>
      </w:rPr>
    </w:pPr>
  </w:p>
  <w:p w14:paraId="10D09FAB" w14:textId="77777777" w:rsidR="00AF46E1" w:rsidRDefault="00AF46E1" w:rsidP="00AF46E1">
    <w:pPr>
      <w:pStyle w:val="BodyText"/>
      <w:spacing w:line="30" w:lineRule="exact"/>
      <w:ind w:left="169"/>
      <w:rPr>
        <w:rFonts w:ascii="Times New Roman"/>
        <w:sz w:val="3"/>
      </w:rPr>
    </w:pPr>
  </w:p>
  <w:p w14:paraId="024140E1" w14:textId="77777777" w:rsidR="00AF46E1" w:rsidRDefault="00AF46E1" w:rsidP="00AF46E1">
    <w:pPr>
      <w:pStyle w:val="BodyText"/>
      <w:spacing w:line="30" w:lineRule="exact"/>
      <w:ind w:left="169"/>
      <w:rPr>
        <w:rFonts w:ascii="Times New Roman"/>
        <w:sz w:val="3"/>
      </w:rPr>
    </w:pPr>
  </w:p>
  <w:p w14:paraId="10496EEB" w14:textId="4CD56331" w:rsidR="00AF46E1" w:rsidRDefault="00AF46E1" w:rsidP="00AF46E1">
    <w:pPr>
      <w:pStyle w:val="BodyText"/>
      <w:spacing w:line="30" w:lineRule="exact"/>
      <w:ind w:left="169"/>
      <w:rPr>
        <w:rFonts w:ascii="Times New Roman"/>
        <w:sz w:val="3"/>
      </w:rPr>
    </w:pPr>
  </w:p>
  <w:p w14:paraId="290C6391" w14:textId="77777777" w:rsidR="00AF46E1" w:rsidRDefault="00AF46E1" w:rsidP="00AF46E1">
    <w:pPr>
      <w:pStyle w:val="BodyText"/>
      <w:spacing w:line="30" w:lineRule="exact"/>
      <w:ind w:left="169"/>
      <w:rPr>
        <w:rFonts w:ascii="Times New Roman"/>
        <w:sz w:val="3"/>
      </w:rPr>
    </w:pPr>
  </w:p>
  <w:p w14:paraId="548D633B" w14:textId="77777777" w:rsidR="00AF46E1" w:rsidRDefault="00AF46E1" w:rsidP="00AF46E1">
    <w:pPr>
      <w:pStyle w:val="BodyText"/>
      <w:spacing w:line="30" w:lineRule="exact"/>
      <w:ind w:left="169"/>
      <w:rPr>
        <w:rFonts w:ascii="Times New Roman"/>
        <w:sz w:val="3"/>
      </w:rPr>
    </w:pPr>
  </w:p>
  <w:p w14:paraId="4B2D648D" w14:textId="1069376F" w:rsidR="00AF46E1" w:rsidRDefault="00AF46E1" w:rsidP="00AF46E1">
    <w:pPr>
      <w:pStyle w:val="BodyText"/>
      <w:spacing w:line="30" w:lineRule="exact"/>
      <w:ind w:left="169"/>
      <w:rPr>
        <w:rFonts w:ascii="Times New Roman"/>
        <w:sz w:val="3"/>
      </w:rPr>
    </w:pPr>
  </w:p>
  <w:p w14:paraId="280C9FE2" w14:textId="77777777" w:rsidR="00AF46E1" w:rsidRDefault="00AF46E1" w:rsidP="00AF46E1">
    <w:pPr>
      <w:pStyle w:val="BodyText"/>
      <w:spacing w:line="30" w:lineRule="exact"/>
      <w:ind w:left="169"/>
      <w:rPr>
        <w:rFonts w:ascii="Times New Roman"/>
        <w:sz w:val="3"/>
      </w:rPr>
    </w:pPr>
  </w:p>
  <w:p w14:paraId="49E7F78A" w14:textId="77777777" w:rsidR="00AF46E1" w:rsidRDefault="00AF46E1" w:rsidP="00AF46E1">
    <w:pPr>
      <w:pStyle w:val="BodyText"/>
      <w:spacing w:line="30" w:lineRule="exact"/>
      <w:ind w:left="169"/>
      <w:rPr>
        <w:rFonts w:ascii="Times New Roman"/>
        <w:sz w:val="3"/>
      </w:rPr>
    </w:pPr>
  </w:p>
  <w:p w14:paraId="02815526" w14:textId="77777777" w:rsidR="00AF46E1" w:rsidRDefault="00AF46E1" w:rsidP="00AF46E1">
    <w:pPr>
      <w:pStyle w:val="BodyText"/>
      <w:spacing w:line="30" w:lineRule="exact"/>
      <w:ind w:left="169"/>
      <w:rPr>
        <w:rFonts w:ascii="Times New Roman"/>
        <w:sz w:val="3"/>
      </w:rPr>
    </w:pPr>
  </w:p>
  <w:p w14:paraId="0B24FD6B" w14:textId="77777777" w:rsidR="00AF46E1" w:rsidRDefault="00AF46E1" w:rsidP="00AF46E1">
    <w:pPr>
      <w:pStyle w:val="BodyText"/>
      <w:spacing w:line="30" w:lineRule="exact"/>
      <w:ind w:left="169"/>
      <w:rPr>
        <w:rFonts w:ascii="Times New Roman"/>
        <w:sz w:val="3"/>
      </w:rPr>
    </w:pPr>
  </w:p>
  <w:p w14:paraId="0BDB66C6" w14:textId="77777777" w:rsidR="00AF46E1" w:rsidRDefault="00AF46E1" w:rsidP="00AF46E1">
    <w:pPr>
      <w:pStyle w:val="BodyText"/>
      <w:spacing w:line="30" w:lineRule="exact"/>
      <w:ind w:left="169"/>
      <w:rPr>
        <w:rFonts w:ascii="Times New Roman"/>
        <w:sz w:val="3"/>
      </w:rPr>
    </w:pPr>
  </w:p>
  <w:p w14:paraId="26432AEE" w14:textId="77777777" w:rsidR="00AF46E1" w:rsidRDefault="00AF46E1" w:rsidP="00AF46E1">
    <w:pPr>
      <w:pStyle w:val="BodyText"/>
      <w:spacing w:line="30" w:lineRule="exact"/>
      <w:ind w:left="169"/>
      <w:rPr>
        <w:rFonts w:ascii="Times New Roman"/>
        <w:sz w:val="3"/>
      </w:rPr>
    </w:pPr>
  </w:p>
  <w:p w14:paraId="24481E14" w14:textId="77777777" w:rsidR="00AF46E1" w:rsidRDefault="00AF46E1" w:rsidP="00AF46E1">
    <w:pPr>
      <w:pStyle w:val="BodyText"/>
      <w:spacing w:line="30" w:lineRule="exact"/>
      <w:ind w:left="169"/>
      <w:rPr>
        <w:rFonts w:ascii="Times New Roman"/>
        <w:sz w:val="3"/>
      </w:rPr>
    </w:pPr>
  </w:p>
  <w:p w14:paraId="6694C311" w14:textId="77777777" w:rsidR="00AF46E1" w:rsidRDefault="00AF46E1" w:rsidP="00AF46E1">
    <w:pPr>
      <w:pStyle w:val="BodyText"/>
      <w:spacing w:line="30" w:lineRule="exact"/>
      <w:ind w:left="169"/>
      <w:rPr>
        <w:rFonts w:ascii="Times New Roman"/>
        <w:sz w:val="3"/>
      </w:rPr>
    </w:pPr>
  </w:p>
  <w:p w14:paraId="155C8AD1" w14:textId="77777777" w:rsidR="00AF46E1" w:rsidRDefault="00AF46E1" w:rsidP="00AF46E1">
    <w:pPr>
      <w:pStyle w:val="BodyText"/>
      <w:spacing w:line="30" w:lineRule="exact"/>
      <w:ind w:left="169"/>
      <w:rPr>
        <w:rFonts w:ascii="Times New Roman"/>
        <w:sz w:val="3"/>
      </w:rPr>
    </w:pPr>
  </w:p>
  <w:p w14:paraId="11DDDB06" w14:textId="30D8C418" w:rsidR="00AF46E1" w:rsidRDefault="00AF46E1" w:rsidP="00AF46E1">
    <w:pPr>
      <w:pStyle w:val="BodyText"/>
      <w:spacing w:line="30" w:lineRule="exact"/>
      <w:ind w:left="169"/>
      <w:rPr>
        <w:rFonts w:ascii="Times New Roman"/>
        <w:sz w:val="3"/>
      </w:rPr>
    </w:pPr>
  </w:p>
  <w:p w14:paraId="2992D361" w14:textId="77777777" w:rsidR="00AF46E1" w:rsidRDefault="00AF46E1" w:rsidP="00AF46E1">
    <w:pPr>
      <w:pStyle w:val="BodyText"/>
      <w:spacing w:line="30" w:lineRule="exact"/>
      <w:ind w:left="169"/>
      <w:rPr>
        <w:rFonts w:ascii="Times New Roman"/>
        <w:sz w:val="3"/>
      </w:rPr>
    </w:pPr>
  </w:p>
  <w:p w14:paraId="78FA9302" w14:textId="77777777" w:rsidR="00AF46E1" w:rsidRDefault="00AF46E1" w:rsidP="00AF46E1">
    <w:pPr>
      <w:pStyle w:val="BodyText"/>
      <w:spacing w:line="30" w:lineRule="exact"/>
      <w:ind w:left="169"/>
      <w:rPr>
        <w:rFonts w:ascii="Times New Roman"/>
        <w:sz w:val="3"/>
      </w:rPr>
    </w:pPr>
  </w:p>
  <w:p w14:paraId="0E6F6752" w14:textId="77777777" w:rsidR="00AF46E1" w:rsidRDefault="00AF46E1" w:rsidP="00AF46E1">
    <w:pPr>
      <w:pStyle w:val="BodyText"/>
      <w:spacing w:line="30" w:lineRule="exact"/>
      <w:ind w:left="169"/>
      <w:rPr>
        <w:rFonts w:ascii="Times New Roman"/>
        <w:sz w:val="3"/>
      </w:rPr>
    </w:pPr>
  </w:p>
  <w:p w14:paraId="196945C7" w14:textId="77777777" w:rsidR="00AF46E1" w:rsidRDefault="00AF46E1" w:rsidP="00AF46E1">
    <w:pPr>
      <w:pStyle w:val="BodyText"/>
      <w:spacing w:line="30" w:lineRule="exact"/>
      <w:ind w:left="169"/>
      <w:rPr>
        <w:rFonts w:ascii="Times New Roman"/>
        <w:sz w:val="3"/>
      </w:rPr>
    </w:pPr>
  </w:p>
  <w:p w14:paraId="73540E4F" w14:textId="594C9BCB" w:rsidR="00AF46E1" w:rsidRDefault="00AF46E1" w:rsidP="00AF46E1">
    <w:pPr>
      <w:pStyle w:val="BodyText"/>
      <w:spacing w:line="30" w:lineRule="exact"/>
      <w:ind w:left="169"/>
      <w:rPr>
        <w:rFonts w:ascii="Times New Roman"/>
        <w:sz w:val="3"/>
      </w:rPr>
    </w:pPr>
  </w:p>
  <w:p w14:paraId="2E54426D" w14:textId="77777777" w:rsidR="00AF46E1" w:rsidRDefault="00AF46E1" w:rsidP="00AF46E1">
    <w:pPr>
      <w:pStyle w:val="BodyText"/>
      <w:spacing w:line="30" w:lineRule="exact"/>
      <w:ind w:left="169"/>
      <w:rPr>
        <w:rFonts w:ascii="Times New Roman"/>
        <w:sz w:val="3"/>
      </w:rPr>
    </w:pPr>
  </w:p>
  <w:p w14:paraId="1D067A30" w14:textId="5B501C0F" w:rsidR="00AF46E1" w:rsidRDefault="00AF46E1" w:rsidP="00AF46E1">
    <w:pPr>
      <w:pStyle w:val="BodyText"/>
      <w:spacing w:line="30" w:lineRule="exact"/>
      <w:ind w:left="169"/>
      <w:rPr>
        <w:rFonts w:ascii="Times New Roman"/>
        <w:sz w:val="3"/>
      </w:rPr>
    </w:pPr>
  </w:p>
  <w:p w14:paraId="0168D2A5" w14:textId="77777777" w:rsidR="00AF46E1" w:rsidRDefault="00AF46E1" w:rsidP="00AF46E1">
    <w:pPr>
      <w:pStyle w:val="BodyText"/>
      <w:spacing w:line="30" w:lineRule="exact"/>
      <w:ind w:left="169"/>
      <w:rPr>
        <w:rFonts w:ascii="Times New Roman"/>
        <w:sz w:val="3"/>
      </w:rPr>
    </w:pPr>
  </w:p>
  <w:p w14:paraId="30C4A65C" w14:textId="77777777" w:rsidR="00AF46E1" w:rsidRDefault="00AF46E1" w:rsidP="00AF46E1">
    <w:pPr>
      <w:pStyle w:val="BodyText"/>
      <w:spacing w:line="30" w:lineRule="exact"/>
      <w:ind w:left="169"/>
      <w:rPr>
        <w:rFonts w:ascii="Times New Roman"/>
        <w:sz w:val="3"/>
      </w:rPr>
    </w:pPr>
  </w:p>
  <w:p w14:paraId="369EEA7B" w14:textId="77777777" w:rsidR="00AF46E1" w:rsidRDefault="00AF46E1" w:rsidP="00AF46E1">
    <w:pPr>
      <w:pStyle w:val="BodyText"/>
      <w:spacing w:line="30" w:lineRule="exact"/>
      <w:ind w:left="169"/>
      <w:rPr>
        <w:rFonts w:ascii="Times New Roman"/>
        <w:sz w:val="3"/>
      </w:rPr>
    </w:pPr>
  </w:p>
  <w:p w14:paraId="63478B50" w14:textId="77777777" w:rsidR="00AF46E1" w:rsidRDefault="00AF46E1" w:rsidP="00AF46E1">
    <w:pPr>
      <w:pStyle w:val="BodyText"/>
      <w:spacing w:line="30" w:lineRule="exact"/>
      <w:ind w:left="169"/>
      <w:rPr>
        <w:rFonts w:ascii="Times New Roman"/>
        <w:sz w:val="3"/>
      </w:rPr>
    </w:pPr>
  </w:p>
  <w:p w14:paraId="220B53CF" w14:textId="59FDFA94" w:rsidR="00AF46E1" w:rsidRDefault="00AF46E1" w:rsidP="00AF46E1">
    <w:pPr>
      <w:pStyle w:val="BodyText"/>
      <w:spacing w:line="30" w:lineRule="exact"/>
      <w:ind w:left="169"/>
      <w:rPr>
        <w:rFonts w:ascii="Times New Roman"/>
        <w:sz w:val="3"/>
      </w:rPr>
    </w:pPr>
  </w:p>
  <w:p w14:paraId="7E63A069" w14:textId="77777777" w:rsidR="00AF46E1" w:rsidRDefault="00AF46E1" w:rsidP="00AF46E1">
    <w:pPr>
      <w:pStyle w:val="BodyText"/>
      <w:spacing w:line="30" w:lineRule="exact"/>
      <w:ind w:left="169"/>
      <w:rPr>
        <w:rFonts w:ascii="Times New Roman"/>
        <w:sz w:val="3"/>
      </w:rPr>
    </w:pPr>
  </w:p>
  <w:p w14:paraId="5ED9F5F6" w14:textId="77777777" w:rsidR="00AF46E1" w:rsidRDefault="00AF46E1" w:rsidP="00AF46E1">
    <w:pPr>
      <w:pStyle w:val="BodyText"/>
      <w:spacing w:line="30" w:lineRule="exact"/>
      <w:ind w:left="169"/>
      <w:rPr>
        <w:rFonts w:ascii="Times New Roman"/>
        <w:sz w:val="3"/>
      </w:rPr>
    </w:pPr>
  </w:p>
  <w:p w14:paraId="0D1F661C" w14:textId="77777777" w:rsidR="00AF46E1" w:rsidRDefault="00AF46E1" w:rsidP="00AF46E1">
    <w:pPr>
      <w:pStyle w:val="BodyText"/>
      <w:spacing w:line="30" w:lineRule="exact"/>
      <w:ind w:left="169"/>
      <w:rPr>
        <w:rFonts w:ascii="Times New Roman"/>
        <w:sz w:val="3"/>
      </w:rPr>
    </w:pPr>
  </w:p>
  <w:p w14:paraId="0678AD49" w14:textId="77777777" w:rsidR="00AF46E1" w:rsidRDefault="00AF46E1" w:rsidP="00AF46E1">
    <w:pPr>
      <w:pStyle w:val="BodyText"/>
      <w:spacing w:line="30" w:lineRule="exact"/>
      <w:ind w:left="169"/>
      <w:rPr>
        <w:rFonts w:ascii="Times New Roman"/>
        <w:sz w:val="3"/>
      </w:rPr>
    </w:pPr>
  </w:p>
  <w:p w14:paraId="339C7E02" w14:textId="77777777" w:rsidR="00AF46E1" w:rsidRDefault="00AF46E1" w:rsidP="00AF46E1">
    <w:pPr>
      <w:pStyle w:val="BodyText"/>
      <w:spacing w:line="30" w:lineRule="exact"/>
      <w:ind w:left="169"/>
      <w:rPr>
        <w:rFonts w:ascii="Times New Roman"/>
        <w:sz w:val="3"/>
      </w:rPr>
    </w:pPr>
  </w:p>
  <w:p w14:paraId="73B4655F" w14:textId="77777777" w:rsidR="00AF46E1" w:rsidRDefault="00AF46E1" w:rsidP="00AF46E1">
    <w:pPr>
      <w:pStyle w:val="BodyText"/>
      <w:spacing w:line="30" w:lineRule="exact"/>
      <w:ind w:left="169"/>
      <w:rPr>
        <w:rFonts w:ascii="Times New Roman"/>
        <w:sz w:val="3"/>
      </w:rPr>
    </w:pPr>
  </w:p>
  <w:p w14:paraId="5E635718" w14:textId="77777777" w:rsidR="00AF46E1" w:rsidRDefault="00AF46E1" w:rsidP="00AF46E1">
    <w:pPr>
      <w:pStyle w:val="BodyText"/>
      <w:spacing w:line="30" w:lineRule="exact"/>
      <w:ind w:left="169"/>
      <w:rPr>
        <w:rFonts w:ascii="Times New Roman"/>
        <w:sz w:val="3"/>
      </w:rPr>
    </w:pPr>
  </w:p>
  <w:p w14:paraId="40417617" w14:textId="77777777" w:rsidR="00AF46E1" w:rsidRDefault="00AF46E1" w:rsidP="00AF46E1">
    <w:pPr>
      <w:pStyle w:val="BodyText"/>
      <w:spacing w:line="30" w:lineRule="exact"/>
      <w:ind w:left="169"/>
      <w:rPr>
        <w:rFonts w:ascii="Times New Roman"/>
        <w:sz w:val="3"/>
      </w:rPr>
    </w:pPr>
  </w:p>
  <w:p w14:paraId="2E8EDD88" w14:textId="0AA20D9B" w:rsidR="00AF46E1" w:rsidRDefault="00AF46E1" w:rsidP="00AF46E1">
    <w:pPr>
      <w:pStyle w:val="BodyText"/>
      <w:spacing w:line="30" w:lineRule="exact"/>
      <w:ind w:left="169"/>
      <w:rPr>
        <w:rFonts w:ascii="Times New Roman"/>
        <w:sz w:val="3"/>
      </w:rPr>
    </w:pPr>
  </w:p>
  <w:p w14:paraId="4FF44E69" w14:textId="77777777" w:rsidR="00AF46E1" w:rsidRDefault="00AF46E1" w:rsidP="00AF46E1">
    <w:pPr>
      <w:pStyle w:val="BodyText"/>
      <w:spacing w:line="30" w:lineRule="exact"/>
      <w:ind w:left="169"/>
      <w:rPr>
        <w:rFonts w:ascii="Times New Roman"/>
        <w:sz w:val="3"/>
      </w:rPr>
    </w:pPr>
  </w:p>
  <w:p w14:paraId="0A5EC59C" w14:textId="77777777" w:rsidR="00AF46E1" w:rsidRDefault="00AF46E1" w:rsidP="00AF46E1">
    <w:pPr>
      <w:pStyle w:val="BodyText"/>
      <w:spacing w:line="30" w:lineRule="exact"/>
      <w:ind w:left="169"/>
      <w:rPr>
        <w:rFonts w:ascii="Times New Roman"/>
        <w:sz w:val="3"/>
      </w:rPr>
    </w:pPr>
  </w:p>
  <w:p w14:paraId="68221E6F" w14:textId="77777777" w:rsidR="00AF46E1" w:rsidRDefault="00AF46E1" w:rsidP="00AF46E1">
    <w:pPr>
      <w:pStyle w:val="BodyText"/>
      <w:spacing w:line="30" w:lineRule="exact"/>
      <w:ind w:left="169"/>
      <w:rPr>
        <w:rFonts w:ascii="Times New Roman"/>
        <w:sz w:val="3"/>
      </w:rPr>
    </w:pPr>
  </w:p>
  <w:p w14:paraId="14CF5C19" w14:textId="70CF9F60" w:rsidR="00AF46E1" w:rsidRDefault="00AF46E1" w:rsidP="00AF46E1">
    <w:pPr>
      <w:pStyle w:val="BodyText"/>
      <w:spacing w:line="30" w:lineRule="exact"/>
      <w:ind w:left="169"/>
      <w:rPr>
        <w:rFonts w:ascii="Times New Roman"/>
        <w:sz w:val="3"/>
      </w:rPr>
    </w:pPr>
    <w:r>
      <w:rPr>
        <w:rFonts w:ascii="Times New Roman"/>
        <w:noProof/>
        <w:sz w:val="3"/>
      </w:rPr>
      <mc:AlternateContent>
        <mc:Choice Requires="wpg">
          <w:drawing>
            <wp:inline distT="0" distB="0" distL="0" distR="0" wp14:anchorId="5995423E" wp14:editId="4E1B1D76">
              <wp:extent cx="6517005" cy="18415"/>
              <wp:effectExtent l="15240" t="5080" r="11430" b="5080"/>
              <wp:docPr id="569642253"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430630624" name="Line 31"/>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0F52C7C" id="Group 30"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">
              <v:line id="Line 31"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" strokeweight="1.44pt"/>
              <w10:anchorlock/>
            </v:group>
          </w:pict>
        </mc:Fallback>
      </mc:AlternateContent>
    </w:r>
  </w:p>
  <w:p w14:paraId="720CD903" w14:textId="77777777" w:rsidR="00AF46E1" w:rsidRDefault="00AF46E1" w:rsidP="00AF46E1">
    <w:pPr>
      <w:tabs>
        <w:tab w:val="left" w:pos="8314"/>
      </w:tabs>
      <w:ind w:left="212"/>
      <w:rPr>
        <w:sz w:val="20"/>
      </w:rPr>
    </w:pPr>
    <w:r>
      <w:rPr>
        <w:sz w:val="20"/>
      </w:rPr>
      <w:t>Revision</w:t>
    </w:r>
    <w:r>
      <w:rPr>
        <w:spacing w:val="-2"/>
        <w:sz w:val="20"/>
      </w:rPr>
      <w:t xml:space="preserve"> </w:t>
    </w:r>
    <w:r>
      <w:rPr>
        <w:sz w:val="20"/>
      </w:rPr>
      <w:t>No:</w:t>
    </w:r>
    <w:r>
      <w:rPr>
        <w:spacing w:val="-3"/>
        <w:sz w:val="20"/>
      </w:rPr>
      <w:t xml:space="preserve"> </w:t>
    </w:r>
    <w:r>
      <w:rPr>
        <w:sz w:val="20"/>
      </w:rPr>
      <w:t>010</w:t>
    </w:r>
    <w:r>
      <w:rPr>
        <w:sz w:val="20"/>
      </w:rPr>
      <w:tab/>
      <w:t>Revision Date:</w:t>
    </w:r>
    <w:r>
      <w:rPr>
        <w:spacing w:val="-3"/>
        <w:sz w:val="20"/>
      </w:rPr>
      <w:t xml:space="preserve"> </w:t>
    </w:r>
    <w:r>
      <w:rPr>
        <w:sz w:val="20"/>
      </w:rPr>
      <w:t>31/08/25</w:t>
    </w:r>
  </w:p>
  <w:p w14:paraId="71EE2F30" w14:textId="0F214F34" w:rsidR="00AF46E1" w:rsidRDefault="00AF46E1" w:rsidP="00AF46E1">
    <w:pPr>
      <w:spacing w:before="1"/>
      <w:ind w:left="212"/>
      <w:rPr>
        <w:b/>
        <w:sz w:val="28"/>
      </w:rPr>
    </w:pPr>
    <w:r>
      <w:rPr>
        <w:noProof/>
      </w:rPr>
      <mc:AlternateContent>
        <mc:Choice Requires="wps">
          <w:drawing>
            <wp:anchor distT="0" distB="0" distL="0" distR="0" simplePos="0" relativeHeight="503308040" behindDoc="1" locked="0" layoutInCell="1" allowOverlap="1" wp14:anchorId="01462903" wp14:editId="7BA01634">
              <wp:simplePos x="0" y="0"/>
              <wp:positionH relativeFrom="page">
                <wp:posOffset>701040</wp:posOffset>
              </wp:positionH>
              <wp:positionV relativeFrom="paragraph">
                <wp:posOffset>270510</wp:posOffset>
              </wp:positionV>
              <wp:extent cx="6516370" cy="0"/>
              <wp:effectExtent l="15240" t="15240" r="12065" b="13335"/>
              <wp:wrapTopAndBottom/>
              <wp:docPr id="1551744974"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B6398" id="Line 29" o:spid="_x0000_s1026" style="position:absolute;z-index:-8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D97460">
      <w:rPr>
        <w:b/>
        <w:sz w:val="28"/>
        <w:szCs w:val="28"/>
      </w:rPr>
      <w:t>WHS-01</w:t>
    </w:r>
    <w:r>
      <w:rPr>
        <w:b/>
        <w:sz w:val="24"/>
      </w:rPr>
      <w:t xml:space="preserve"> </w:t>
    </w:r>
    <w:r>
      <w:rPr>
        <w:b/>
        <w:sz w:val="28"/>
      </w:rPr>
      <w:t>CONFINED SPACE PROCEDURE</w:t>
    </w:r>
  </w:p>
  <w:p w14:paraId="34F562CB" w14:textId="40FE65EF" w:rsidR="00502F33" w:rsidRDefault="00666217">
    <w:pPr>
      <w:pStyle w:val="BodyText"/>
      <w:spacing w:line="14" w:lineRule="auto"/>
      <w:rPr>
        <w:sz w:val="20"/>
      </w:rPr>
    </w:pPr>
    <w:r>
      <w:rPr>
        <w:noProof/>
      </w:rPr>
      <mc:AlternateContent>
        <mc:Choice Requires="wps">
          <w:drawing>
            <wp:anchor distT="0" distB="0" distL="114300" distR="114300" simplePos="0" relativeHeight="503304872" behindDoc="1" locked="0" layoutInCell="1" allowOverlap="1" wp14:anchorId="7721C412" wp14:editId="656BD3B5">
              <wp:simplePos x="0" y="0"/>
              <wp:positionH relativeFrom="page">
                <wp:posOffset>2474595</wp:posOffset>
              </wp:positionH>
              <wp:positionV relativeFrom="page">
                <wp:posOffset>403225</wp:posOffset>
              </wp:positionV>
              <wp:extent cx="2971800" cy="822960"/>
              <wp:effectExtent l="0" t="3175" r="1905" b="254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0D47F" w14:textId="77777777" w:rsidR="00502F33" w:rsidRDefault="006C1F95">
                          <w:pPr>
                            <w:spacing w:line="468" w:lineRule="exact"/>
                            <w:ind w:left="699"/>
                            <w:rPr>
                              <w:b/>
                              <w:sz w:val="44"/>
                            </w:rPr>
                          </w:pPr>
                          <w:r>
                            <w:rPr>
                              <w:b/>
                              <w:sz w:val="44"/>
                            </w:rPr>
                            <w:t>PANELTEC PTY LTD</w:t>
                          </w:r>
                        </w:p>
                        <w:p w14:paraId="73A4C5AE" w14:textId="77777777" w:rsidR="00502F33" w:rsidRDefault="006C1F95">
                          <w:pPr>
                            <w:spacing w:before="19" w:line="232" w:lineRule="auto"/>
                            <w:ind w:left="188" w:right="188" w:firstLine="1123"/>
                            <w:rPr>
                              <w:b/>
                            </w:rPr>
                          </w:pPr>
                          <w:r>
                            <w:rPr>
                              <w:b/>
                            </w:rPr>
                            <w:t>A.B.N. 12 128 689 412 INTEGRATED MANAGEMENT SYSTEM</w:t>
                          </w:r>
                          <w:r>
                            <w:rPr>
                              <w:b/>
                              <w:spacing w:val="-12"/>
                            </w:rPr>
                            <w:t xml:space="preserve"> </w:t>
                          </w:r>
                          <w:r>
                            <w:rPr>
                              <w:b/>
                            </w:rPr>
                            <w:t>MANUAL</w:t>
                          </w:r>
                        </w:p>
                        <w:p w14:paraId="1340913C" w14:textId="77777777" w:rsidR="00502F33" w:rsidRDefault="006C1F95">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21C412" id="_x0000_t202" coordsize="21600,21600" o:spt="202" path="m,l,21600r21600,l21600,xe">
              <v:stroke joinstyle="miter"/>
              <v:path gradientshapeok="t" o:connecttype="rect"/>
            </v:shapetype>
            <v:shape id="Text Box 5" o:spid="_x0000_s1026" type="#_x0000_t202" style="position:absolute;margin-left:194.85pt;margin-top:31.75pt;width:234pt;height:64.8pt;z-index:-11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0FC0D47F" w14:textId="77777777" w:rsidR="00502F33" w:rsidRDefault="006C1F95">
                    <w:pPr>
                      <w:spacing w:line="468" w:lineRule="exact"/>
                      <w:ind w:left="699"/>
                      <w:rPr>
                        <w:b/>
                        <w:sz w:val="44"/>
                      </w:rPr>
                    </w:pPr>
                    <w:r>
                      <w:rPr>
                        <w:b/>
                        <w:sz w:val="44"/>
                      </w:rPr>
                      <w:t>PANELTEC PTY LTD</w:t>
                    </w:r>
                  </w:p>
                  <w:p w14:paraId="73A4C5AE" w14:textId="77777777" w:rsidR="00502F33" w:rsidRDefault="006C1F95">
                    <w:pPr>
                      <w:spacing w:before="19" w:line="232" w:lineRule="auto"/>
                      <w:ind w:left="188" w:right="188" w:firstLine="1123"/>
                      <w:rPr>
                        <w:b/>
                      </w:rPr>
                    </w:pPr>
                    <w:r>
                      <w:rPr>
                        <w:b/>
                      </w:rPr>
                      <w:t>A.B.N. 12 128 689 412 INTEGRATED MANAGEMENT SYSTEM</w:t>
                    </w:r>
                    <w:r>
                      <w:rPr>
                        <w:b/>
                        <w:spacing w:val="-12"/>
                      </w:rPr>
                      <w:t xml:space="preserve"> </w:t>
                    </w:r>
                    <w:r>
                      <w:rPr>
                        <w:b/>
                      </w:rPr>
                      <w:t>MANUAL</w:t>
                    </w:r>
                  </w:p>
                  <w:p w14:paraId="1340913C" w14:textId="77777777" w:rsidR="00502F33" w:rsidRDefault="006C1F95">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67DFE"/>
    <w:multiLevelType w:val="hybridMultilevel"/>
    <w:tmpl w:val="A0FEB23A"/>
    <w:lvl w:ilvl="0" w:tplc="CE8ECA16">
      <w:numFmt w:val="bullet"/>
      <w:lvlText w:val=""/>
      <w:lvlJc w:val="left"/>
      <w:pPr>
        <w:ind w:left="1292" w:hanging="361"/>
      </w:pPr>
      <w:rPr>
        <w:rFonts w:ascii="Symbol" w:eastAsia="Symbol" w:hAnsi="Symbol" w:cs="Symbol" w:hint="default"/>
        <w:w w:val="100"/>
        <w:sz w:val="22"/>
        <w:szCs w:val="22"/>
        <w:lang w:val="en-US" w:eastAsia="en-US" w:bidi="en-US"/>
      </w:rPr>
    </w:lvl>
    <w:lvl w:ilvl="1" w:tplc="51BCF0F2">
      <w:numFmt w:val="bullet"/>
      <w:lvlText w:val="•"/>
      <w:lvlJc w:val="left"/>
      <w:pPr>
        <w:ind w:left="2234" w:hanging="361"/>
      </w:pPr>
      <w:rPr>
        <w:rFonts w:hint="default"/>
        <w:lang w:val="en-US" w:eastAsia="en-US" w:bidi="en-US"/>
      </w:rPr>
    </w:lvl>
    <w:lvl w:ilvl="2" w:tplc="25E663DC">
      <w:numFmt w:val="bullet"/>
      <w:lvlText w:val="•"/>
      <w:lvlJc w:val="left"/>
      <w:pPr>
        <w:ind w:left="3169" w:hanging="361"/>
      </w:pPr>
      <w:rPr>
        <w:rFonts w:hint="default"/>
        <w:lang w:val="en-US" w:eastAsia="en-US" w:bidi="en-US"/>
      </w:rPr>
    </w:lvl>
    <w:lvl w:ilvl="3" w:tplc="77684B64">
      <w:numFmt w:val="bullet"/>
      <w:lvlText w:val="•"/>
      <w:lvlJc w:val="left"/>
      <w:pPr>
        <w:ind w:left="4103" w:hanging="361"/>
      </w:pPr>
      <w:rPr>
        <w:rFonts w:hint="default"/>
        <w:lang w:val="en-US" w:eastAsia="en-US" w:bidi="en-US"/>
      </w:rPr>
    </w:lvl>
    <w:lvl w:ilvl="4" w:tplc="C3FAE40A">
      <w:numFmt w:val="bullet"/>
      <w:lvlText w:val="•"/>
      <w:lvlJc w:val="left"/>
      <w:pPr>
        <w:ind w:left="5038" w:hanging="361"/>
      </w:pPr>
      <w:rPr>
        <w:rFonts w:hint="default"/>
        <w:lang w:val="en-US" w:eastAsia="en-US" w:bidi="en-US"/>
      </w:rPr>
    </w:lvl>
    <w:lvl w:ilvl="5" w:tplc="D34E0362">
      <w:numFmt w:val="bullet"/>
      <w:lvlText w:val="•"/>
      <w:lvlJc w:val="left"/>
      <w:pPr>
        <w:ind w:left="5973" w:hanging="361"/>
      </w:pPr>
      <w:rPr>
        <w:rFonts w:hint="default"/>
        <w:lang w:val="en-US" w:eastAsia="en-US" w:bidi="en-US"/>
      </w:rPr>
    </w:lvl>
    <w:lvl w:ilvl="6" w:tplc="1A6AB81C">
      <w:numFmt w:val="bullet"/>
      <w:lvlText w:val="•"/>
      <w:lvlJc w:val="left"/>
      <w:pPr>
        <w:ind w:left="6907" w:hanging="361"/>
      </w:pPr>
      <w:rPr>
        <w:rFonts w:hint="default"/>
        <w:lang w:val="en-US" w:eastAsia="en-US" w:bidi="en-US"/>
      </w:rPr>
    </w:lvl>
    <w:lvl w:ilvl="7" w:tplc="A07AF22C">
      <w:numFmt w:val="bullet"/>
      <w:lvlText w:val="•"/>
      <w:lvlJc w:val="left"/>
      <w:pPr>
        <w:ind w:left="7842" w:hanging="361"/>
      </w:pPr>
      <w:rPr>
        <w:rFonts w:hint="default"/>
        <w:lang w:val="en-US" w:eastAsia="en-US" w:bidi="en-US"/>
      </w:rPr>
    </w:lvl>
    <w:lvl w:ilvl="8" w:tplc="28523192">
      <w:numFmt w:val="bullet"/>
      <w:lvlText w:val="•"/>
      <w:lvlJc w:val="left"/>
      <w:pPr>
        <w:ind w:left="8777" w:hanging="361"/>
      </w:pPr>
      <w:rPr>
        <w:rFonts w:hint="default"/>
        <w:lang w:val="en-US" w:eastAsia="en-US" w:bidi="en-US"/>
      </w:rPr>
    </w:lvl>
  </w:abstractNum>
  <w:abstractNum w:abstractNumId="1" w15:restartNumberingAfterBreak="0">
    <w:nsid w:val="23581C67"/>
    <w:multiLevelType w:val="hybridMultilevel"/>
    <w:tmpl w:val="9D4631C2"/>
    <w:lvl w:ilvl="0" w:tplc="4E8E1874">
      <w:numFmt w:val="bullet"/>
      <w:lvlText w:val="•"/>
      <w:lvlJc w:val="left"/>
      <w:pPr>
        <w:ind w:left="473" w:hanging="262"/>
      </w:pPr>
      <w:rPr>
        <w:rFonts w:ascii="Calibri" w:eastAsia="Calibri" w:hAnsi="Calibri" w:cs="Calibri" w:hint="default"/>
        <w:w w:val="100"/>
        <w:sz w:val="22"/>
        <w:szCs w:val="22"/>
        <w:lang w:val="en-US" w:eastAsia="en-US" w:bidi="en-US"/>
      </w:rPr>
    </w:lvl>
    <w:lvl w:ilvl="1" w:tplc="80BAF0AE">
      <w:numFmt w:val="bullet"/>
      <w:lvlText w:val=""/>
      <w:lvlJc w:val="left"/>
      <w:pPr>
        <w:ind w:left="933" w:hanging="361"/>
      </w:pPr>
      <w:rPr>
        <w:rFonts w:hint="default"/>
        <w:w w:val="100"/>
        <w:lang w:val="en-US" w:eastAsia="en-US" w:bidi="en-US"/>
      </w:rPr>
    </w:lvl>
    <w:lvl w:ilvl="2" w:tplc="C8FC0762">
      <w:numFmt w:val="bullet"/>
      <w:lvlText w:val="o"/>
      <w:lvlJc w:val="left"/>
      <w:pPr>
        <w:ind w:left="1653" w:hanging="361"/>
      </w:pPr>
      <w:rPr>
        <w:rFonts w:ascii="Courier New" w:eastAsia="Courier New" w:hAnsi="Courier New" w:cs="Courier New" w:hint="default"/>
        <w:w w:val="100"/>
        <w:sz w:val="22"/>
        <w:szCs w:val="22"/>
        <w:lang w:val="en-US" w:eastAsia="en-US" w:bidi="en-US"/>
      </w:rPr>
    </w:lvl>
    <w:lvl w:ilvl="3" w:tplc="8D6AB5CA">
      <w:numFmt w:val="bullet"/>
      <w:lvlText w:val="•"/>
      <w:lvlJc w:val="left"/>
      <w:pPr>
        <w:ind w:left="2783" w:hanging="361"/>
      </w:pPr>
      <w:rPr>
        <w:rFonts w:hint="default"/>
        <w:lang w:val="en-US" w:eastAsia="en-US" w:bidi="en-US"/>
      </w:rPr>
    </w:lvl>
    <w:lvl w:ilvl="4" w:tplc="98A6A2EA">
      <w:numFmt w:val="bullet"/>
      <w:lvlText w:val="•"/>
      <w:lvlJc w:val="left"/>
      <w:pPr>
        <w:ind w:left="3906" w:hanging="361"/>
      </w:pPr>
      <w:rPr>
        <w:rFonts w:hint="default"/>
        <w:lang w:val="en-US" w:eastAsia="en-US" w:bidi="en-US"/>
      </w:rPr>
    </w:lvl>
    <w:lvl w:ilvl="5" w:tplc="5C2ECF20">
      <w:numFmt w:val="bullet"/>
      <w:lvlText w:val="•"/>
      <w:lvlJc w:val="left"/>
      <w:pPr>
        <w:ind w:left="5029" w:hanging="361"/>
      </w:pPr>
      <w:rPr>
        <w:rFonts w:hint="default"/>
        <w:lang w:val="en-US" w:eastAsia="en-US" w:bidi="en-US"/>
      </w:rPr>
    </w:lvl>
    <w:lvl w:ilvl="6" w:tplc="89EA7644">
      <w:numFmt w:val="bullet"/>
      <w:lvlText w:val="•"/>
      <w:lvlJc w:val="left"/>
      <w:pPr>
        <w:ind w:left="6153" w:hanging="361"/>
      </w:pPr>
      <w:rPr>
        <w:rFonts w:hint="default"/>
        <w:lang w:val="en-US" w:eastAsia="en-US" w:bidi="en-US"/>
      </w:rPr>
    </w:lvl>
    <w:lvl w:ilvl="7" w:tplc="98F209E8">
      <w:numFmt w:val="bullet"/>
      <w:lvlText w:val="•"/>
      <w:lvlJc w:val="left"/>
      <w:pPr>
        <w:ind w:left="7276" w:hanging="361"/>
      </w:pPr>
      <w:rPr>
        <w:rFonts w:hint="default"/>
        <w:lang w:val="en-US" w:eastAsia="en-US" w:bidi="en-US"/>
      </w:rPr>
    </w:lvl>
    <w:lvl w:ilvl="8" w:tplc="68E4876C">
      <w:numFmt w:val="bullet"/>
      <w:lvlText w:val="•"/>
      <w:lvlJc w:val="left"/>
      <w:pPr>
        <w:ind w:left="8399" w:hanging="361"/>
      </w:pPr>
      <w:rPr>
        <w:rFonts w:hint="default"/>
        <w:lang w:val="en-US" w:eastAsia="en-US" w:bidi="en-US"/>
      </w:rPr>
    </w:lvl>
  </w:abstractNum>
  <w:abstractNum w:abstractNumId="2" w15:restartNumberingAfterBreak="0">
    <w:nsid w:val="549E771D"/>
    <w:multiLevelType w:val="hybridMultilevel"/>
    <w:tmpl w:val="D3142A34"/>
    <w:lvl w:ilvl="0" w:tplc="74267882">
      <w:numFmt w:val="bullet"/>
      <w:lvlText w:val="•"/>
      <w:lvlJc w:val="left"/>
      <w:pPr>
        <w:ind w:left="474" w:hanging="262"/>
      </w:pPr>
      <w:rPr>
        <w:rFonts w:ascii="Calibri" w:eastAsia="Calibri" w:hAnsi="Calibri" w:cs="Calibri" w:hint="default"/>
        <w:w w:val="100"/>
        <w:sz w:val="22"/>
        <w:szCs w:val="22"/>
        <w:lang w:val="en-US" w:eastAsia="en-US" w:bidi="en-US"/>
      </w:rPr>
    </w:lvl>
    <w:lvl w:ilvl="1" w:tplc="892CD57E">
      <w:numFmt w:val="bullet"/>
      <w:lvlText w:val="•"/>
      <w:lvlJc w:val="left"/>
      <w:pPr>
        <w:ind w:left="1496" w:hanging="262"/>
      </w:pPr>
      <w:rPr>
        <w:rFonts w:hint="default"/>
        <w:lang w:val="en-US" w:eastAsia="en-US" w:bidi="en-US"/>
      </w:rPr>
    </w:lvl>
    <w:lvl w:ilvl="2" w:tplc="F83CAEAC">
      <w:numFmt w:val="bullet"/>
      <w:lvlText w:val="•"/>
      <w:lvlJc w:val="left"/>
      <w:pPr>
        <w:ind w:left="2513" w:hanging="262"/>
      </w:pPr>
      <w:rPr>
        <w:rFonts w:hint="default"/>
        <w:lang w:val="en-US" w:eastAsia="en-US" w:bidi="en-US"/>
      </w:rPr>
    </w:lvl>
    <w:lvl w:ilvl="3" w:tplc="996650E0">
      <w:numFmt w:val="bullet"/>
      <w:lvlText w:val="•"/>
      <w:lvlJc w:val="left"/>
      <w:pPr>
        <w:ind w:left="3529" w:hanging="262"/>
      </w:pPr>
      <w:rPr>
        <w:rFonts w:hint="default"/>
        <w:lang w:val="en-US" w:eastAsia="en-US" w:bidi="en-US"/>
      </w:rPr>
    </w:lvl>
    <w:lvl w:ilvl="4" w:tplc="1C6844B8">
      <w:numFmt w:val="bullet"/>
      <w:lvlText w:val="•"/>
      <w:lvlJc w:val="left"/>
      <w:pPr>
        <w:ind w:left="4546" w:hanging="262"/>
      </w:pPr>
      <w:rPr>
        <w:rFonts w:hint="default"/>
        <w:lang w:val="en-US" w:eastAsia="en-US" w:bidi="en-US"/>
      </w:rPr>
    </w:lvl>
    <w:lvl w:ilvl="5" w:tplc="C41CE6EA">
      <w:numFmt w:val="bullet"/>
      <w:lvlText w:val="•"/>
      <w:lvlJc w:val="left"/>
      <w:pPr>
        <w:ind w:left="5563" w:hanging="262"/>
      </w:pPr>
      <w:rPr>
        <w:rFonts w:hint="default"/>
        <w:lang w:val="en-US" w:eastAsia="en-US" w:bidi="en-US"/>
      </w:rPr>
    </w:lvl>
    <w:lvl w:ilvl="6" w:tplc="28EAF11E">
      <w:numFmt w:val="bullet"/>
      <w:lvlText w:val="•"/>
      <w:lvlJc w:val="left"/>
      <w:pPr>
        <w:ind w:left="6579" w:hanging="262"/>
      </w:pPr>
      <w:rPr>
        <w:rFonts w:hint="default"/>
        <w:lang w:val="en-US" w:eastAsia="en-US" w:bidi="en-US"/>
      </w:rPr>
    </w:lvl>
    <w:lvl w:ilvl="7" w:tplc="961AE370">
      <w:numFmt w:val="bullet"/>
      <w:lvlText w:val="•"/>
      <w:lvlJc w:val="left"/>
      <w:pPr>
        <w:ind w:left="7596" w:hanging="262"/>
      </w:pPr>
      <w:rPr>
        <w:rFonts w:hint="default"/>
        <w:lang w:val="en-US" w:eastAsia="en-US" w:bidi="en-US"/>
      </w:rPr>
    </w:lvl>
    <w:lvl w:ilvl="8" w:tplc="FB020A3A">
      <w:numFmt w:val="bullet"/>
      <w:lvlText w:val="•"/>
      <w:lvlJc w:val="left"/>
      <w:pPr>
        <w:ind w:left="8613" w:hanging="262"/>
      </w:pPr>
      <w:rPr>
        <w:rFonts w:hint="default"/>
        <w:lang w:val="en-US" w:eastAsia="en-US" w:bidi="en-US"/>
      </w:rPr>
    </w:lvl>
  </w:abstractNum>
  <w:abstractNum w:abstractNumId="3" w15:restartNumberingAfterBreak="0">
    <w:nsid w:val="5AA77629"/>
    <w:multiLevelType w:val="hybridMultilevel"/>
    <w:tmpl w:val="A394CF00"/>
    <w:lvl w:ilvl="0" w:tplc="C1C402FA">
      <w:numFmt w:val="bullet"/>
      <w:lvlText w:val="•"/>
      <w:lvlJc w:val="left"/>
      <w:pPr>
        <w:ind w:left="474" w:hanging="262"/>
      </w:pPr>
      <w:rPr>
        <w:rFonts w:ascii="Calibri" w:eastAsia="Calibri" w:hAnsi="Calibri" w:cs="Calibri" w:hint="default"/>
        <w:b/>
        <w:bCs/>
        <w:w w:val="100"/>
        <w:sz w:val="22"/>
        <w:szCs w:val="22"/>
        <w:lang w:val="en-US" w:eastAsia="en-US" w:bidi="en-US"/>
      </w:rPr>
    </w:lvl>
    <w:lvl w:ilvl="1" w:tplc="6EC4B62A">
      <w:numFmt w:val="bullet"/>
      <w:lvlText w:val=""/>
      <w:lvlJc w:val="left"/>
      <w:pPr>
        <w:ind w:left="932" w:hanging="361"/>
      </w:pPr>
      <w:rPr>
        <w:rFonts w:ascii="Symbol" w:eastAsia="Symbol" w:hAnsi="Symbol" w:cs="Symbol" w:hint="default"/>
        <w:w w:val="100"/>
        <w:sz w:val="22"/>
        <w:szCs w:val="22"/>
        <w:lang w:val="en-US" w:eastAsia="en-US" w:bidi="en-US"/>
      </w:rPr>
    </w:lvl>
    <w:lvl w:ilvl="2" w:tplc="F59C03B8">
      <w:numFmt w:val="bullet"/>
      <w:lvlText w:val="•"/>
      <w:lvlJc w:val="left"/>
      <w:pPr>
        <w:ind w:left="2018" w:hanging="361"/>
      </w:pPr>
      <w:rPr>
        <w:rFonts w:hint="default"/>
        <w:lang w:val="en-US" w:eastAsia="en-US" w:bidi="en-US"/>
      </w:rPr>
    </w:lvl>
    <w:lvl w:ilvl="3" w:tplc="EEFE4832">
      <w:numFmt w:val="bullet"/>
      <w:lvlText w:val="•"/>
      <w:lvlJc w:val="left"/>
      <w:pPr>
        <w:ind w:left="3096" w:hanging="361"/>
      </w:pPr>
      <w:rPr>
        <w:rFonts w:hint="default"/>
        <w:lang w:val="en-US" w:eastAsia="en-US" w:bidi="en-US"/>
      </w:rPr>
    </w:lvl>
    <w:lvl w:ilvl="4" w:tplc="120231B8">
      <w:numFmt w:val="bullet"/>
      <w:lvlText w:val="•"/>
      <w:lvlJc w:val="left"/>
      <w:pPr>
        <w:ind w:left="4175" w:hanging="361"/>
      </w:pPr>
      <w:rPr>
        <w:rFonts w:hint="default"/>
        <w:lang w:val="en-US" w:eastAsia="en-US" w:bidi="en-US"/>
      </w:rPr>
    </w:lvl>
    <w:lvl w:ilvl="5" w:tplc="B57CE2B6">
      <w:numFmt w:val="bullet"/>
      <w:lvlText w:val="•"/>
      <w:lvlJc w:val="left"/>
      <w:pPr>
        <w:ind w:left="5253" w:hanging="361"/>
      </w:pPr>
      <w:rPr>
        <w:rFonts w:hint="default"/>
        <w:lang w:val="en-US" w:eastAsia="en-US" w:bidi="en-US"/>
      </w:rPr>
    </w:lvl>
    <w:lvl w:ilvl="6" w:tplc="FBAA4C62">
      <w:numFmt w:val="bullet"/>
      <w:lvlText w:val="•"/>
      <w:lvlJc w:val="left"/>
      <w:pPr>
        <w:ind w:left="6332" w:hanging="361"/>
      </w:pPr>
      <w:rPr>
        <w:rFonts w:hint="default"/>
        <w:lang w:val="en-US" w:eastAsia="en-US" w:bidi="en-US"/>
      </w:rPr>
    </w:lvl>
    <w:lvl w:ilvl="7" w:tplc="9C90C578">
      <w:numFmt w:val="bullet"/>
      <w:lvlText w:val="•"/>
      <w:lvlJc w:val="left"/>
      <w:pPr>
        <w:ind w:left="7410" w:hanging="361"/>
      </w:pPr>
      <w:rPr>
        <w:rFonts w:hint="default"/>
        <w:lang w:val="en-US" w:eastAsia="en-US" w:bidi="en-US"/>
      </w:rPr>
    </w:lvl>
    <w:lvl w:ilvl="8" w:tplc="180CCB6C">
      <w:numFmt w:val="bullet"/>
      <w:lvlText w:val="•"/>
      <w:lvlJc w:val="left"/>
      <w:pPr>
        <w:ind w:left="8489" w:hanging="361"/>
      </w:pPr>
      <w:rPr>
        <w:rFonts w:hint="default"/>
        <w:lang w:val="en-US" w:eastAsia="en-US" w:bidi="en-US"/>
      </w:rPr>
    </w:lvl>
  </w:abstractNum>
  <w:abstractNum w:abstractNumId="4" w15:restartNumberingAfterBreak="0">
    <w:nsid w:val="5ABE7ED0"/>
    <w:multiLevelType w:val="hybridMultilevel"/>
    <w:tmpl w:val="7668FB2C"/>
    <w:lvl w:ilvl="0" w:tplc="76EE1610">
      <w:numFmt w:val="bullet"/>
      <w:lvlText w:val=""/>
      <w:lvlJc w:val="left"/>
      <w:pPr>
        <w:ind w:left="932" w:hanging="361"/>
      </w:pPr>
      <w:rPr>
        <w:rFonts w:ascii="Symbol" w:eastAsia="Symbol" w:hAnsi="Symbol" w:cs="Symbol" w:hint="default"/>
        <w:w w:val="100"/>
        <w:sz w:val="22"/>
        <w:szCs w:val="22"/>
        <w:lang w:val="en-US" w:eastAsia="en-US" w:bidi="en-US"/>
      </w:rPr>
    </w:lvl>
    <w:lvl w:ilvl="1" w:tplc="DEB0827A">
      <w:numFmt w:val="bullet"/>
      <w:lvlText w:val="o"/>
      <w:lvlJc w:val="left"/>
      <w:pPr>
        <w:ind w:left="1653" w:hanging="361"/>
      </w:pPr>
      <w:rPr>
        <w:rFonts w:ascii="Courier New" w:eastAsia="Courier New" w:hAnsi="Courier New" w:cs="Courier New" w:hint="default"/>
        <w:w w:val="100"/>
        <w:sz w:val="22"/>
        <w:szCs w:val="22"/>
        <w:lang w:val="en-US" w:eastAsia="en-US" w:bidi="en-US"/>
      </w:rPr>
    </w:lvl>
    <w:lvl w:ilvl="2" w:tplc="EF622FD6">
      <w:numFmt w:val="bullet"/>
      <w:lvlText w:val="•"/>
      <w:lvlJc w:val="left"/>
      <w:pPr>
        <w:ind w:left="2658" w:hanging="361"/>
      </w:pPr>
      <w:rPr>
        <w:rFonts w:hint="default"/>
        <w:lang w:val="en-US" w:eastAsia="en-US" w:bidi="en-US"/>
      </w:rPr>
    </w:lvl>
    <w:lvl w:ilvl="3" w:tplc="98A80622">
      <w:numFmt w:val="bullet"/>
      <w:lvlText w:val="•"/>
      <w:lvlJc w:val="left"/>
      <w:pPr>
        <w:ind w:left="3656" w:hanging="361"/>
      </w:pPr>
      <w:rPr>
        <w:rFonts w:hint="default"/>
        <w:lang w:val="en-US" w:eastAsia="en-US" w:bidi="en-US"/>
      </w:rPr>
    </w:lvl>
    <w:lvl w:ilvl="4" w:tplc="867E01BA">
      <w:numFmt w:val="bullet"/>
      <w:lvlText w:val="•"/>
      <w:lvlJc w:val="left"/>
      <w:pPr>
        <w:ind w:left="4655" w:hanging="361"/>
      </w:pPr>
      <w:rPr>
        <w:rFonts w:hint="default"/>
        <w:lang w:val="en-US" w:eastAsia="en-US" w:bidi="en-US"/>
      </w:rPr>
    </w:lvl>
    <w:lvl w:ilvl="5" w:tplc="7B4C97FE">
      <w:numFmt w:val="bullet"/>
      <w:lvlText w:val="•"/>
      <w:lvlJc w:val="left"/>
      <w:pPr>
        <w:ind w:left="5653" w:hanging="361"/>
      </w:pPr>
      <w:rPr>
        <w:rFonts w:hint="default"/>
        <w:lang w:val="en-US" w:eastAsia="en-US" w:bidi="en-US"/>
      </w:rPr>
    </w:lvl>
    <w:lvl w:ilvl="6" w:tplc="9108625E">
      <w:numFmt w:val="bullet"/>
      <w:lvlText w:val="•"/>
      <w:lvlJc w:val="left"/>
      <w:pPr>
        <w:ind w:left="6652" w:hanging="361"/>
      </w:pPr>
      <w:rPr>
        <w:rFonts w:hint="default"/>
        <w:lang w:val="en-US" w:eastAsia="en-US" w:bidi="en-US"/>
      </w:rPr>
    </w:lvl>
    <w:lvl w:ilvl="7" w:tplc="1D7C96AA">
      <w:numFmt w:val="bullet"/>
      <w:lvlText w:val="•"/>
      <w:lvlJc w:val="left"/>
      <w:pPr>
        <w:ind w:left="7650" w:hanging="361"/>
      </w:pPr>
      <w:rPr>
        <w:rFonts w:hint="default"/>
        <w:lang w:val="en-US" w:eastAsia="en-US" w:bidi="en-US"/>
      </w:rPr>
    </w:lvl>
    <w:lvl w:ilvl="8" w:tplc="6D805848">
      <w:numFmt w:val="bullet"/>
      <w:lvlText w:val="•"/>
      <w:lvlJc w:val="left"/>
      <w:pPr>
        <w:ind w:left="8649" w:hanging="361"/>
      </w:pPr>
      <w:rPr>
        <w:rFonts w:hint="default"/>
        <w:lang w:val="en-US" w:eastAsia="en-US" w:bidi="en-US"/>
      </w:rPr>
    </w:lvl>
  </w:abstractNum>
  <w:abstractNum w:abstractNumId="5" w15:restartNumberingAfterBreak="0">
    <w:nsid w:val="7CAF21D8"/>
    <w:multiLevelType w:val="hybridMultilevel"/>
    <w:tmpl w:val="15420712"/>
    <w:lvl w:ilvl="0" w:tplc="986CCF80">
      <w:numFmt w:val="bullet"/>
      <w:lvlText w:val="•"/>
      <w:lvlJc w:val="left"/>
      <w:pPr>
        <w:ind w:left="1191" w:hanging="260"/>
      </w:pPr>
      <w:rPr>
        <w:rFonts w:ascii="Calibri" w:eastAsia="Calibri" w:hAnsi="Calibri" w:cs="Calibri" w:hint="default"/>
        <w:w w:val="100"/>
        <w:sz w:val="22"/>
        <w:szCs w:val="22"/>
        <w:lang w:val="en-US" w:eastAsia="en-US" w:bidi="en-US"/>
      </w:rPr>
    </w:lvl>
    <w:lvl w:ilvl="1" w:tplc="F75E64A8">
      <w:numFmt w:val="bullet"/>
      <w:lvlText w:val="•"/>
      <w:lvlJc w:val="left"/>
      <w:pPr>
        <w:ind w:left="2144" w:hanging="260"/>
      </w:pPr>
      <w:rPr>
        <w:rFonts w:hint="default"/>
        <w:lang w:val="en-US" w:eastAsia="en-US" w:bidi="en-US"/>
      </w:rPr>
    </w:lvl>
    <w:lvl w:ilvl="2" w:tplc="F182ABA8">
      <w:numFmt w:val="bullet"/>
      <w:lvlText w:val="•"/>
      <w:lvlJc w:val="left"/>
      <w:pPr>
        <w:ind w:left="3089" w:hanging="260"/>
      </w:pPr>
      <w:rPr>
        <w:rFonts w:hint="default"/>
        <w:lang w:val="en-US" w:eastAsia="en-US" w:bidi="en-US"/>
      </w:rPr>
    </w:lvl>
    <w:lvl w:ilvl="3" w:tplc="F67692FC">
      <w:numFmt w:val="bullet"/>
      <w:lvlText w:val="•"/>
      <w:lvlJc w:val="left"/>
      <w:pPr>
        <w:ind w:left="4033" w:hanging="260"/>
      </w:pPr>
      <w:rPr>
        <w:rFonts w:hint="default"/>
        <w:lang w:val="en-US" w:eastAsia="en-US" w:bidi="en-US"/>
      </w:rPr>
    </w:lvl>
    <w:lvl w:ilvl="4" w:tplc="62F84314">
      <w:numFmt w:val="bullet"/>
      <w:lvlText w:val="•"/>
      <w:lvlJc w:val="left"/>
      <w:pPr>
        <w:ind w:left="4978" w:hanging="260"/>
      </w:pPr>
      <w:rPr>
        <w:rFonts w:hint="default"/>
        <w:lang w:val="en-US" w:eastAsia="en-US" w:bidi="en-US"/>
      </w:rPr>
    </w:lvl>
    <w:lvl w:ilvl="5" w:tplc="E116B3D4">
      <w:numFmt w:val="bullet"/>
      <w:lvlText w:val="•"/>
      <w:lvlJc w:val="left"/>
      <w:pPr>
        <w:ind w:left="5923" w:hanging="260"/>
      </w:pPr>
      <w:rPr>
        <w:rFonts w:hint="default"/>
        <w:lang w:val="en-US" w:eastAsia="en-US" w:bidi="en-US"/>
      </w:rPr>
    </w:lvl>
    <w:lvl w:ilvl="6" w:tplc="522E00CC">
      <w:numFmt w:val="bullet"/>
      <w:lvlText w:val="•"/>
      <w:lvlJc w:val="left"/>
      <w:pPr>
        <w:ind w:left="6867" w:hanging="260"/>
      </w:pPr>
      <w:rPr>
        <w:rFonts w:hint="default"/>
        <w:lang w:val="en-US" w:eastAsia="en-US" w:bidi="en-US"/>
      </w:rPr>
    </w:lvl>
    <w:lvl w:ilvl="7" w:tplc="ED4883CA">
      <w:numFmt w:val="bullet"/>
      <w:lvlText w:val="•"/>
      <w:lvlJc w:val="left"/>
      <w:pPr>
        <w:ind w:left="7812" w:hanging="260"/>
      </w:pPr>
      <w:rPr>
        <w:rFonts w:hint="default"/>
        <w:lang w:val="en-US" w:eastAsia="en-US" w:bidi="en-US"/>
      </w:rPr>
    </w:lvl>
    <w:lvl w:ilvl="8" w:tplc="41F00800">
      <w:numFmt w:val="bullet"/>
      <w:lvlText w:val="•"/>
      <w:lvlJc w:val="left"/>
      <w:pPr>
        <w:ind w:left="8757" w:hanging="260"/>
      </w:pPr>
      <w:rPr>
        <w:rFonts w:hint="default"/>
        <w:lang w:val="en-US" w:eastAsia="en-US" w:bidi="en-US"/>
      </w:rPr>
    </w:lvl>
  </w:abstractNum>
  <w:num w:numId="1" w16cid:durableId="740832454">
    <w:abstractNumId w:val="0"/>
  </w:num>
  <w:num w:numId="2" w16cid:durableId="361790344">
    <w:abstractNumId w:val="5"/>
  </w:num>
  <w:num w:numId="3" w16cid:durableId="1275477964">
    <w:abstractNumId w:val="1"/>
  </w:num>
  <w:num w:numId="4" w16cid:durableId="1950164668">
    <w:abstractNumId w:val="3"/>
  </w:num>
  <w:num w:numId="5" w16cid:durableId="1292202832">
    <w:abstractNumId w:val="2"/>
  </w:num>
  <w:num w:numId="6" w16cid:durableId="1860699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33"/>
    <w:rsid w:val="00055307"/>
    <w:rsid w:val="00071BD8"/>
    <w:rsid w:val="00071CB0"/>
    <w:rsid w:val="00096DCD"/>
    <w:rsid w:val="001F0F72"/>
    <w:rsid w:val="00236C6C"/>
    <w:rsid w:val="00242F84"/>
    <w:rsid w:val="00293BA9"/>
    <w:rsid w:val="003149DB"/>
    <w:rsid w:val="003B2255"/>
    <w:rsid w:val="00502F33"/>
    <w:rsid w:val="00505E2D"/>
    <w:rsid w:val="005D613C"/>
    <w:rsid w:val="00620F32"/>
    <w:rsid w:val="00666217"/>
    <w:rsid w:val="006C1F95"/>
    <w:rsid w:val="006E6718"/>
    <w:rsid w:val="007C752E"/>
    <w:rsid w:val="008C4070"/>
    <w:rsid w:val="00937E48"/>
    <w:rsid w:val="00937F79"/>
    <w:rsid w:val="009C1801"/>
    <w:rsid w:val="00AF46E1"/>
    <w:rsid w:val="00B31028"/>
    <w:rsid w:val="00B45EDA"/>
    <w:rsid w:val="00BF50FC"/>
    <w:rsid w:val="00C066E6"/>
    <w:rsid w:val="00C236D3"/>
    <w:rsid w:val="00D97460"/>
    <w:rsid w:val="00F16309"/>
    <w:rsid w:val="00FF5D2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D0A9A"/>
  <w15:docId w15:val="{846C3A6E-1C26-49FD-A56B-F8DFA2CA2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1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933" w:hanging="360"/>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B31028"/>
    <w:pPr>
      <w:tabs>
        <w:tab w:val="center" w:pos="4513"/>
        <w:tab w:val="right" w:pos="9026"/>
      </w:tabs>
    </w:pPr>
  </w:style>
  <w:style w:type="character" w:customStyle="1" w:styleId="HeaderChar">
    <w:name w:val="Header Char"/>
    <w:basedOn w:val="DefaultParagraphFont"/>
    <w:link w:val="Header"/>
    <w:uiPriority w:val="99"/>
    <w:rsid w:val="00B31028"/>
    <w:rPr>
      <w:rFonts w:ascii="Calibri" w:eastAsia="Calibri" w:hAnsi="Calibri" w:cs="Calibri"/>
      <w:lang w:bidi="en-US"/>
    </w:rPr>
  </w:style>
  <w:style w:type="paragraph" w:styleId="Footer">
    <w:name w:val="footer"/>
    <w:basedOn w:val="Normal"/>
    <w:link w:val="FooterChar"/>
    <w:uiPriority w:val="99"/>
    <w:unhideWhenUsed/>
    <w:rsid w:val="00B31028"/>
    <w:pPr>
      <w:tabs>
        <w:tab w:val="center" w:pos="4513"/>
        <w:tab w:val="right" w:pos="9026"/>
      </w:tabs>
    </w:pPr>
  </w:style>
  <w:style w:type="character" w:customStyle="1" w:styleId="FooterChar">
    <w:name w:val="Footer Char"/>
    <w:basedOn w:val="DefaultParagraphFont"/>
    <w:link w:val="Footer"/>
    <w:uiPriority w:val="99"/>
    <w:rsid w:val="00B31028"/>
    <w:rPr>
      <w:rFonts w:ascii="Calibri" w:eastAsia="Calibri" w:hAnsi="Calibri" w:cs="Calibri"/>
      <w:lang w:bidi="en-US"/>
    </w:rPr>
  </w:style>
  <w:style w:type="character" w:customStyle="1" w:styleId="BodyTextChar">
    <w:name w:val="Body Text Char"/>
    <w:basedOn w:val="DefaultParagraphFont"/>
    <w:link w:val="BodyText"/>
    <w:uiPriority w:val="1"/>
    <w:rsid w:val="00AF46E1"/>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3129</Words>
  <Characters>17840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20928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14</cp:revision>
  <dcterms:created xsi:type="dcterms:W3CDTF">2020-07-13T04:55:00Z</dcterms:created>
  <dcterms:modified xsi:type="dcterms:W3CDTF">2025-09-16T04:53:00Z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