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613E" w14:textId="77777777" w:rsidR="008073D3" w:rsidRDefault="00AE445E">
      <w:pPr>
        <w:pStyle w:val="Heading1"/>
        <w:spacing w:before="56"/>
        <w:ind w:left="132" w:firstLine="0"/>
      </w:pPr>
      <w:r>
        <w:t>Procedure</w:t>
      </w:r>
    </w:p>
    <w:p w14:paraId="29102A84" w14:textId="77777777" w:rsidR="008073D3" w:rsidRDefault="00AE445E">
      <w:pPr>
        <w:pStyle w:val="BodyText"/>
        <w:ind w:left="133" w:right="31" w:hanging="1"/>
      </w:pPr>
      <w:r>
        <w:t xml:space="preserve">Work Health and Safety Legislation </w:t>
      </w:r>
      <w:proofErr w:type="gramStart"/>
      <w:r>
        <w:t>requires</w:t>
      </w:r>
      <w:proofErr w:type="gramEnd"/>
      <w:r>
        <w:t xml:space="preserve"> the identification of potential workplace hazards, the assessment of the risk of the hazard and the development of controls to eliminate or minimize the risk.</w:t>
      </w:r>
    </w:p>
    <w:p w14:paraId="6C3BDD1F" w14:textId="1960CBF6" w:rsidR="008073D3" w:rsidRDefault="00AE445E">
      <w:pPr>
        <w:pStyle w:val="BodyText"/>
        <w:ind w:left="133" w:firstLine="0"/>
      </w:pPr>
      <w:r>
        <w:t xml:space="preserve">To assist in daily hazard identification and the development of controls Workers will undertake consultation in the form of a </w:t>
      </w:r>
      <w:r w:rsidR="003F4DD7">
        <w:t>Site-Specific</w:t>
      </w:r>
      <w:r>
        <w:t xml:space="preserve"> </w:t>
      </w:r>
      <w:r w:rsidR="003F4DD7">
        <w:t>Risk Assessment, Job Safety Environmental Analysis (SSRA/JSEA)</w:t>
      </w:r>
      <w:r>
        <w:t xml:space="preserve"> &amp; T</w:t>
      </w:r>
      <w:r w:rsidR="003F4DD7">
        <w:t>ailgate</w:t>
      </w:r>
      <w:r>
        <w:t xml:space="preserve"> Meeting.</w:t>
      </w:r>
    </w:p>
    <w:p w14:paraId="4F9EDFED" w14:textId="77777777" w:rsidR="008073D3" w:rsidRDefault="008073D3">
      <w:pPr>
        <w:pStyle w:val="BodyText"/>
        <w:spacing w:before="1"/>
        <w:ind w:left="0" w:firstLine="0"/>
      </w:pPr>
    </w:p>
    <w:p w14:paraId="1D017612" w14:textId="77777777" w:rsidR="008073D3" w:rsidRDefault="00AE445E">
      <w:pPr>
        <w:pStyle w:val="Heading1"/>
        <w:spacing w:line="268" w:lineRule="exact"/>
        <w:ind w:left="133" w:firstLine="0"/>
      </w:pPr>
      <w:r>
        <w:t>Consultation</w:t>
      </w:r>
    </w:p>
    <w:p w14:paraId="5C1B4463" w14:textId="77777777" w:rsidR="008073D3" w:rsidRDefault="00AE445E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126"/>
      </w:pPr>
      <w:r>
        <w:t xml:space="preserve">Management recognises the involvement of workers as essential to identifying potential hazards that can be eliminated, or </w:t>
      </w:r>
      <w:proofErr w:type="spellStart"/>
      <w:r>
        <w:t>minimised</w:t>
      </w:r>
      <w:proofErr w:type="spellEnd"/>
      <w:r>
        <w:t>, before injuries</w:t>
      </w:r>
      <w:r>
        <w:rPr>
          <w:spacing w:val="-5"/>
        </w:rPr>
        <w:t xml:space="preserve"> </w:t>
      </w:r>
      <w:r>
        <w:t>occur.</w:t>
      </w:r>
    </w:p>
    <w:p w14:paraId="1D1B7E7B" w14:textId="77777777" w:rsidR="008073D3" w:rsidRDefault="008073D3">
      <w:pPr>
        <w:pStyle w:val="BodyText"/>
        <w:spacing w:before="4"/>
        <w:ind w:left="0" w:firstLine="0"/>
        <w:rPr>
          <w:sz w:val="17"/>
        </w:rPr>
      </w:pPr>
    </w:p>
    <w:p w14:paraId="42CFF978" w14:textId="77777777" w:rsidR="008073D3" w:rsidRDefault="00AE445E">
      <w:pPr>
        <w:pStyle w:val="Heading1"/>
        <w:spacing w:before="57"/>
        <w:ind w:left="132" w:firstLine="0"/>
      </w:pPr>
      <w:r>
        <w:t>Process</w:t>
      </w:r>
    </w:p>
    <w:p w14:paraId="3FA240B1" w14:textId="3E8D7C70" w:rsidR="008073D3" w:rsidRDefault="00AE445E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 xml:space="preserve">The Supervisor or </w:t>
      </w:r>
      <w:r w:rsidR="003F4DD7">
        <w:t>Team Leader</w:t>
      </w:r>
      <w:r>
        <w:t xml:space="preserve"> will assess the site prior to the start of works to identify potential</w:t>
      </w:r>
      <w:r>
        <w:rPr>
          <w:spacing w:val="-31"/>
        </w:rPr>
        <w:t xml:space="preserve"> </w:t>
      </w:r>
      <w:r>
        <w:t>hazards.</w:t>
      </w:r>
    </w:p>
    <w:p w14:paraId="4E98A6CF" w14:textId="6E37C32E" w:rsidR="008073D3" w:rsidRDefault="003F4DD7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123"/>
      </w:pPr>
      <w:r>
        <w:t xml:space="preserve">The SSRA will detail the </w:t>
      </w:r>
      <w:r w:rsidR="00AE445E">
        <w:t>Hazards will be</w:t>
      </w:r>
      <w:r w:rsidR="00521183">
        <w:t xml:space="preserve"> completed on Paneltec’s electronic</w:t>
      </w:r>
      <w:r w:rsidR="00AE445E">
        <w:t xml:space="preserve"> </w:t>
      </w:r>
      <w:r>
        <w:t>SSRA/</w:t>
      </w:r>
      <w:r w:rsidR="00521183">
        <w:t xml:space="preserve">JSEA application or </w:t>
      </w:r>
      <w:r w:rsidR="00AE445E">
        <w:rPr>
          <w:rFonts w:ascii="Wingdings" w:hAnsi="Wingdings"/>
        </w:rPr>
        <w:t></w:t>
      </w:r>
      <w:r w:rsidR="00AE445E">
        <w:rPr>
          <w:rFonts w:ascii="Times New Roman" w:hAnsi="Times New Roman"/>
        </w:rPr>
        <w:t xml:space="preserve"> </w:t>
      </w:r>
      <w:r w:rsidR="00AE445E">
        <w:t xml:space="preserve">on the </w:t>
      </w:r>
      <w:proofErr w:type="gramStart"/>
      <w:r w:rsidR="00AE445E">
        <w:rPr>
          <w:u w:val="single"/>
        </w:rPr>
        <w:t>Site Specific</w:t>
      </w:r>
      <w:proofErr w:type="gramEnd"/>
      <w:r w:rsidR="00AE445E">
        <w:rPr>
          <w:u w:val="single"/>
        </w:rPr>
        <w:t xml:space="preserve"> Induction &amp; T</w:t>
      </w:r>
      <w:r>
        <w:rPr>
          <w:u w:val="single"/>
        </w:rPr>
        <w:t>ailgate</w:t>
      </w:r>
      <w:r w:rsidR="00AE445E">
        <w:rPr>
          <w:u w:val="single"/>
        </w:rPr>
        <w:t xml:space="preserve"> Meetings form SF-35 or online form</w:t>
      </w:r>
      <w:r w:rsidR="00AE445E">
        <w:t xml:space="preserve"> and appropriate controls</w:t>
      </w:r>
      <w:r w:rsidR="00AE445E">
        <w:rPr>
          <w:spacing w:val="-3"/>
        </w:rPr>
        <w:t xml:space="preserve"> </w:t>
      </w:r>
      <w:r w:rsidR="00AE445E">
        <w:t>implemented</w:t>
      </w:r>
      <w:r w:rsidR="00521183">
        <w:t xml:space="preserve"> </w:t>
      </w:r>
      <w:r>
        <w:t>in accordance with the SWMS</w:t>
      </w:r>
    </w:p>
    <w:p w14:paraId="51442B3D" w14:textId="620504E7" w:rsidR="008073D3" w:rsidRDefault="00AE445E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  <w:ind w:right="123"/>
      </w:pPr>
      <w:r>
        <w:t>Additional</w:t>
      </w:r>
      <w:r>
        <w:rPr>
          <w:spacing w:val="-12"/>
        </w:rPr>
        <w:t xml:space="preserve"> </w:t>
      </w:r>
      <w:r>
        <w:t>hazards</w:t>
      </w:r>
      <w:r>
        <w:rPr>
          <w:spacing w:val="-10"/>
        </w:rPr>
        <w:t xml:space="preserve"> </w:t>
      </w:r>
      <w:r>
        <w:t>not</w:t>
      </w:r>
      <w:r>
        <w:rPr>
          <w:spacing w:val="-15"/>
        </w:rPr>
        <w:t xml:space="preserve"> </w:t>
      </w:r>
      <w:r w:rsidR="003F4DD7">
        <w:rPr>
          <w:spacing w:val="-15"/>
        </w:rPr>
        <w:t xml:space="preserve">outlined in the SWMS </w:t>
      </w:r>
      <w:r>
        <w:t>will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recorded</w:t>
      </w:r>
      <w:r>
        <w:rPr>
          <w:spacing w:val="-14"/>
        </w:rPr>
        <w:t xml:space="preserve"> </w:t>
      </w:r>
      <w:r w:rsidR="003F4DD7">
        <w:rPr>
          <w:spacing w:val="-14"/>
        </w:rPr>
        <w:t xml:space="preserve">on the SSRA </w:t>
      </w:r>
      <w:r>
        <w:t>and</w:t>
      </w:r>
      <w:r>
        <w:rPr>
          <w:spacing w:val="-11"/>
        </w:rPr>
        <w:t xml:space="preserve"> </w:t>
      </w:r>
      <w:r>
        <w:t>control</w:t>
      </w:r>
      <w:r>
        <w:rPr>
          <w:spacing w:val="-15"/>
        </w:rPr>
        <w:t xml:space="preserve"> </w:t>
      </w:r>
      <w:r>
        <w:t>measures</w:t>
      </w:r>
      <w:r>
        <w:rPr>
          <w:spacing w:val="-14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put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place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noted </w:t>
      </w:r>
      <w:r w:rsidR="003F4DD7">
        <w:t>in the SSRA</w:t>
      </w:r>
      <w:r>
        <w:t>.</w:t>
      </w:r>
    </w:p>
    <w:p w14:paraId="3F3BAD69" w14:textId="376DD750" w:rsidR="008073D3" w:rsidRDefault="00AE445E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2" w:line="237" w:lineRule="auto"/>
        <w:ind w:right="125"/>
      </w:pPr>
      <w:r>
        <w:t>A t</w:t>
      </w:r>
      <w:r w:rsidR="003F4DD7">
        <w:t>ailgate</w:t>
      </w:r>
      <w:r>
        <w:t xml:space="preserve"> meeting will be held with all workers on site </w:t>
      </w:r>
      <w:r>
        <w:rPr>
          <w:b/>
        </w:rPr>
        <w:t xml:space="preserve">prior to the start of works </w:t>
      </w:r>
      <w:r>
        <w:t xml:space="preserve">to </w:t>
      </w:r>
      <w:r>
        <w:rPr>
          <w:b/>
        </w:rPr>
        <w:t>discuss potential hazards and</w:t>
      </w:r>
      <w:r>
        <w:rPr>
          <w:b/>
          <w:spacing w:val="-1"/>
        </w:rPr>
        <w:t xml:space="preserve"> </w:t>
      </w:r>
      <w:r>
        <w:rPr>
          <w:b/>
        </w:rPr>
        <w:t>controls</w:t>
      </w:r>
      <w:r>
        <w:t>.</w:t>
      </w:r>
    </w:p>
    <w:p w14:paraId="6F785E59" w14:textId="2F951DA2" w:rsidR="008073D3" w:rsidRDefault="00AE445E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2"/>
      </w:pPr>
      <w:r>
        <w:t>T</w:t>
      </w:r>
      <w:r w:rsidR="003F4DD7">
        <w:t xml:space="preserve">ailgate </w:t>
      </w:r>
      <w:r>
        <w:t>discussions will also</w:t>
      </w:r>
      <w:r>
        <w:rPr>
          <w:spacing w:val="-5"/>
        </w:rPr>
        <w:t xml:space="preserve"> </w:t>
      </w:r>
      <w:proofErr w:type="gramStart"/>
      <w:r>
        <w:t>include;</w:t>
      </w:r>
      <w:proofErr w:type="gramEnd"/>
    </w:p>
    <w:p w14:paraId="77C867ED" w14:textId="4212C8E4" w:rsidR="008073D3" w:rsidRDefault="00AE445E">
      <w:pPr>
        <w:pStyle w:val="Heading1"/>
        <w:numPr>
          <w:ilvl w:val="1"/>
          <w:numId w:val="1"/>
        </w:numPr>
        <w:tabs>
          <w:tab w:val="left" w:pos="2292"/>
          <w:tab w:val="left" w:pos="2293"/>
        </w:tabs>
        <w:ind w:hanging="360"/>
      </w:pPr>
      <w:r>
        <w:t xml:space="preserve">first aid provisions (incl. </w:t>
      </w:r>
      <w:r w:rsidR="00ED28BC">
        <w:t>who is the</w:t>
      </w:r>
      <w:r w:rsidR="007A6126">
        <w:t xml:space="preserve"> </w:t>
      </w:r>
      <w:r>
        <w:t>first aider on site) and emergency assembly</w:t>
      </w:r>
      <w:r>
        <w:rPr>
          <w:spacing w:val="-10"/>
        </w:rPr>
        <w:t xml:space="preserve"> </w:t>
      </w:r>
      <w:r>
        <w:t>point,</w:t>
      </w:r>
    </w:p>
    <w:p w14:paraId="5E47E901" w14:textId="24AC6AE8" w:rsidR="008073D3" w:rsidRDefault="00AE445E">
      <w:pPr>
        <w:pStyle w:val="ListParagraph"/>
        <w:numPr>
          <w:ilvl w:val="1"/>
          <w:numId w:val="1"/>
        </w:numPr>
        <w:tabs>
          <w:tab w:val="left" w:pos="2292"/>
          <w:tab w:val="left" w:pos="2293"/>
        </w:tabs>
        <w:ind w:hanging="360"/>
        <w:rPr>
          <w:b/>
        </w:rPr>
      </w:pPr>
      <w:r>
        <w:rPr>
          <w:b/>
        </w:rPr>
        <w:t>schedule of the day</w:t>
      </w:r>
      <w:r w:rsidR="007A6126">
        <w:rPr>
          <w:b/>
        </w:rPr>
        <w:t>’</w:t>
      </w:r>
      <w:r>
        <w:rPr>
          <w:b/>
        </w:rPr>
        <w:t>s</w:t>
      </w:r>
      <w:r>
        <w:rPr>
          <w:b/>
          <w:spacing w:val="-4"/>
        </w:rPr>
        <w:t xml:space="preserve"> </w:t>
      </w:r>
      <w:r>
        <w:rPr>
          <w:b/>
        </w:rPr>
        <w:t>works,</w:t>
      </w:r>
    </w:p>
    <w:p w14:paraId="0D88440E" w14:textId="6B6089A7" w:rsidR="00A03C0A" w:rsidRDefault="00A03C0A">
      <w:pPr>
        <w:pStyle w:val="ListParagraph"/>
        <w:numPr>
          <w:ilvl w:val="1"/>
          <w:numId w:val="1"/>
        </w:numPr>
        <w:tabs>
          <w:tab w:val="left" w:pos="2292"/>
          <w:tab w:val="left" w:pos="2293"/>
        </w:tabs>
        <w:ind w:hanging="360"/>
        <w:rPr>
          <w:b/>
        </w:rPr>
      </w:pPr>
      <w:r>
        <w:rPr>
          <w:b/>
        </w:rPr>
        <w:t>SWMS review</w:t>
      </w:r>
      <w:r w:rsidR="00AD3FF9">
        <w:rPr>
          <w:b/>
        </w:rPr>
        <w:t>,</w:t>
      </w:r>
    </w:p>
    <w:p w14:paraId="07C2B996" w14:textId="77777777" w:rsidR="008073D3" w:rsidRDefault="00AE445E">
      <w:pPr>
        <w:pStyle w:val="ListParagraph"/>
        <w:numPr>
          <w:ilvl w:val="1"/>
          <w:numId w:val="1"/>
        </w:numPr>
        <w:tabs>
          <w:tab w:val="left" w:pos="2293"/>
          <w:tab w:val="left" w:pos="2294"/>
        </w:tabs>
        <w:ind w:left="2293" w:hanging="360"/>
        <w:rPr>
          <w:b/>
        </w:rPr>
      </w:pPr>
      <w:r>
        <w:rPr>
          <w:b/>
        </w:rPr>
        <w:t>environmental issues should there be</w:t>
      </w:r>
      <w:r>
        <w:rPr>
          <w:b/>
          <w:spacing w:val="-6"/>
        </w:rPr>
        <w:t xml:space="preserve"> </w:t>
      </w:r>
      <w:r>
        <w:rPr>
          <w:b/>
        </w:rPr>
        <w:t>any,</w:t>
      </w:r>
    </w:p>
    <w:p w14:paraId="54566A63" w14:textId="77777777" w:rsidR="008073D3" w:rsidRDefault="00AE445E">
      <w:pPr>
        <w:pStyle w:val="ListParagraph"/>
        <w:numPr>
          <w:ilvl w:val="1"/>
          <w:numId w:val="1"/>
        </w:numPr>
        <w:tabs>
          <w:tab w:val="left" w:pos="2293"/>
          <w:tab w:val="left" w:pos="2294"/>
        </w:tabs>
        <w:ind w:left="2293" w:hanging="360"/>
        <w:rPr>
          <w:b/>
        </w:rPr>
      </w:pPr>
      <w:r>
        <w:rPr>
          <w:b/>
        </w:rPr>
        <w:t>traffic management</w:t>
      </w:r>
      <w:r>
        <w:rPr>
          <w:b/>
          <w:spacing w:val="-2"/>
        </w:rPr>
        <w:t xml:space="preserve"> </w:t>
      </w:r>
      <w:r>
        <w:rPr>
          <w:b/>
        </w:rPr>
        <w:t>plans,</w:t>
      </w:r>
    </w:p>
    <w:p w14:paraId="123C28F7" w14:textId="77777777" w:rsidR="008073D3" w:rsidRDefault="00AE445E">
      <w:pPr>
        <w:pStyle w:val="ListParagraph"/>
        <w:numPr>
          <w:ilvl w:val="1"/>
          <w:numId w:val="1"/>
        </w:numPr>
        <w:tabs>
          <w:tab w:val="left" w:pos="2293"/>
          <w:tab w:val="left" w:pos="2294"/>
        </w:tabs>
        <w:spacing w:before="1"/>
        <w:ind w:left="2293" w:hanging="360"/>
        <w:rPr>
          <w:b/>
        </w:rPr>
      </w:pPr>
      <w:r>
        <w:rPr>
          <w:b/>
        </w:rPr>
        <w:t>plant &amp; equipment daily</w:t>
      </w:r>
      <w:r>
        <w:rPr>
          <w:b/>
          <w:spacing w:val="-1"/>
        </w:rPr>
        <w:t xml:space="preserve"> </w:t>
      </w:r>
      <w:r>
        <w:rPr>
          <w:b/>
        </w:rPr>
        <w:t>checks,</w:t>
      </w:r>
    </w:p>
    <w:p w14:paraId="28FC4CC5" w14:textId="77777777" w:rsidR="008073D3" w:rsidRDefault="00AE445E">
      <w:pPr>
        <w:pStyle w:val="ListParagraph"/>
        <w:numPr>
          <w:ilvl w:val="1"/>
          <w:numId w:val="1"/>
        </w:numPr>
        <w:tabs>
          <w:tab w:val="left" w:pos="2293"/>
          <w:tab w:val="left" w:pos="2294"/>
        </w:tabs>
        <w:ind w:left="2293" w:hanging="360"/>
        <w:rPr>
          <w:b/>
        </w:rPr>
      </w:pPr>
      <w:r>
        <w:rPr>
          <w:b/>
        </w:rPr>
        <w:t>relevant Safe Work Method Statement</w:t>
      </w:r>
      <w:r>
        <w:rPr>
          <w:b/>
          <w:spacing w:val="-3"/>
        </w:rPr>
        <w:t xml:space="preserve"> </w:t>
      </w:r>
      <w:r>
        <w:rPr>
          <w:b/>
        </w:rPr>
        <w:t>(SWMS)</w:t>
      </w:r>
    </w:p>
    <w:p w14:paraId="7219EE84" w14:textId="77777777" w:rsidR="008073D3" w:rsidRDefault="00AE445E">
      <w:pPr>
        <w:pStyle w:val="ListParagraph"/>
        <w:numPr>
          <w:ilvl w:val="1"/>
          <w:numId w:val="1"/>
        </w:numPr>
        <w:tabs>
          <w:tab w:val="left" w:pos="2293"/>
          <w:tab w:val="left" w:pos="2294"/>
        </w:tabs>
        <w:spacing w:line="268" w:lineRule="exact"/>
        <w:ind w:left="2293" w:hanging="360"/>
        <w:rPr>
          <w:b/>
        </w:rPr>
      </w:pPr>
      <w:r>
        <w:rPr>
          <w:b/>
        </w:rPr>
        <w:t>PPE.</w:t>
      </w:r>
    </w:p>
    <w:p w14:paraId="67E02CB2" w14:textId="6F4DD470" w:rsidR="008073D3" w:rsidRDefault="003F4DD7">
      <w:pPr>
        <w:pStyle w:val="ListParagraph"/>
        <w:numPr>
          <w:ilvl w:val="0"/>
          <w:numId w:val="1"/>
        </w:numPr>
        <w:tabs>
          <w:tab w:val="left" w:pos="1213"/>
        </w:tabs>
        <w:ind w:right="126"/>
        <w:jc w:val="both"/>
      </w:pPr>
      <w:r>
        <w:t>The SSRA/JSEA and Tailgate Meetings</w:t>
      </w:r>
      <w:r w:rsidR="00AE445E">
        <w:rPr>
          <w:spacing w:val="-5"/>
        </w:rPr>
        <w:t xml:space="preserve"> </w:t>
      </w:r>
      <w:r w:rsidR="00AE445E">
        <w:t>will</w:t>
      </w:r>
      <w:r w:rsidR="00AE445E">
        <w:rPr>
          <w:spacing w:val="-2"/>
        </w:rPr>
        <w:t xml:space="preserve"> </w:t>
      </w:r>
      <w:r w:rsidR="00AE445E">
        <w:t>be</w:t>
      </w:r>
      <w:r w:rsidR="00AE445E">
        <w:rPr>
          <w:spacing w:val="-1"/>
        </w:rPr>
        <w:t xml:space="preserve"> </w:t>
      </w:r>
      <w:r w:rsidR="00AE445E">
        <w:t>used</w:t>
      </w:r>
      <w:r w:rsidR="00AE445E">
        <w:rPr>
          <w:spacing w:val="-4"/>
        </w:rPr>
        <w:t xml:space="preserve"> </w:t>
      </w:r>
      <w:r w:rsidR="00AE445E">
        <w:t>to</w:t>
      </w:r>
      <w:r w:rsidR="00AE445E">
        <w:rPr>
          <w:spacing w:val="-3"/>
        </w:rPr>
        <w:t xml:space="preserve"> </w:t>
      </w:r>
      <w:r w:rsidR="00AE445E">
        <w:t>help</w:t>
      </w:r>
      <w:r w:rsidR="00AE445E">
        <w:rPr>
          <w:spacing w:val="-5"/>
        </w:rPr>
        <w:t xml:space="preserve"> </w:t>
      </w:r>
      <w:r w:rsidR="00AE445E">
        <w:t>Supervisor/Foreman</w:t>
      </w:r>
      <w:r w:rsidR="00AE445E">
        <w:rPr>
          <w:spacing w:val="-4"/>
        </w:rPr>
        <w:t xml:space="preserve"> </w:t>
      </w:r>
      <w:r w:rsidR="00AE445E">
        <w:t>manage</w:t>
      </w:r>
      <w:r w:rsidR="00AE445E">
        <w:rPr>
          <w:spacing w:val="-4"/>
        </w:rPr>
        <w:t xml:space="preserve"> </w:t>
      </w:r>
      <w:r w:rsidR="00AE445E">
        <w:t>safety,</w:t>
      </w:r>
      <w:r w:rsidR="00AE445E">
        <w:rPr>
          <w:spacing w:val="-4"/>
        </w:rPr>
        <w:t xml:space="preserve"> </w:t>
      </w:r>
      <w:r w:rsidR="00AE445E">
        <w:t>to provide a forum for workers to have their say about safety issues and to help ensure safety awareness is maintained throughout the day.</w:t>
      </w:r>
    </w:p>
    <w:p w14:paraId="1E1F947D" w14:textId="181E9824" w:rsidR="008073D3" w:rsidRDefault="00AE445E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128"/>
      </w:pPr>
      <w:r>
        <w:t xml:space="preserve">All attendees at the </w:t>
      </w:r>
      <w:r w:rsidR="003F4DD7">
        <w:t>Tailgate Meeting JSEA/SSRA completion</w:t>
      </w:r>
      <w:r>
        <w:t xml:space="preserve"> will sign off on the form as to </w:t>
      </w:r>
      <w:r w:rsidR="003F4DD7">
        <w:t>their</w:t>
      </w:r>
      <w:r>
        <w:t xml:space="preserve"> attendance.</w:t>
      </w:r>
    </w:p>
    <w:p w14:paraId="3C90417F" w14:textId="77777777" w:rsidR="008073D3" w:rsidRDefault="008073D3">
      <w:pPr>
        <w:pStyle w:val="BodyText"/>
        <w:spacing w:before="4"/>
        <w:ind w:left="0" w:firstLine="0"/>
        <w:rPr>
          <w:sz w:val="11"/>
        </w:rPr>
      </w:pPr>
    </w:p>
    <w:p w14:paraId="052D86EC" w14:textId="77777777" w:rsidR="008073D3" w:rsidRDefault="00AE445E">
      <w:pPr>
        <w:pStyle w:val="Heading1"/>
        <w:spacing w:before="56"/>
        <w:ind w:left="132" w:firstLine="0"/>
      </w:pPr>
      <w:r>
        <w:t>Records</w:t>
      </w:r>
    </w:p>
    <w:p w14:paraId="3E9DC0C9" w14:textId="30D03A2B" w:rsidR="008073D3" w:rsidRDefault="00AE445E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  <w:ind w:right="124"/>
      </w:pPr>
      <w:r>
        <w:t xml:space="preserve">All completed </w:t>
      </w:r>
      <w:r w:rsidR="0061717A">
        <w:t xml:space="preserve">SSRA/JSEA’s or </w:t>
      </w:r>
      <w:proofErr w:type="gramStart"/>
      <w:r>
        <w:rPr>
          <w:u w:val="single"/>
        </w:rPr>
        <w:t>Site Specific</w:t>
      </w:r>
      <w:proofErr w:type="gramEnd"/>
      <w:r>
        <w:rPr>
          <w:u w:val="single"/>
        </w:rPr>
        <w:t xml:space="preserve"> Induction &amp; Toolbox Meetings form SF-35</w:t>
      </w:r>
      <w:r>
        <w:t xml:space="preserve"> will be </w:t>
      </w:r>
      <w:r w:rsidR="0061717A">
        <w:t xml:space="preserve">saved to the cloud or </w:t>
      </w:r>
      <w:r>
        <w:t>returned to the office for filing.</w:t>
      </w:r>
    </w:p>
    <w:p w14:paraId="38EB3BFA" w14:textId="77777777" w:rsidR="008073D3" w:rsidRDefault="00AE445E">
      <w:pPr>
        <w:pStyle w:val="Heading1"/>
        <w:spacing w:before="195"/>
        <w:ind w:left="132" w:firstLine="0"/>
      </w:pPr>
      <w:r>
        <w:t>Client Sites</w:t>
      </w:r>
    </w:p>
    <w:p w14:paraId="3368BBEA" w14:textId="4D8CE09E" w:rsidR="008073D3" w:rsidRDefault="00AE445E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125"/>
      </w:pPr>
      <w:r>
        <w:t xml:space="preserve">Prior to commencing work, all Workers shall have successfully completed a </w:t>
      </w:r>
      <w:r w:rsidR="003F4DD7">
        <w:t>Client</w:t>
      </w:r>
      <w:r>
        <w:t xml:space="preserve"> Induction on a client site where and as</w:t>
      </w:r>
      <w:r>
        <w:rPr>
          <w:spacing w:val="-6"/>
        </w:rPr>
        <w:t xml:space="preserve"> </w:t>
      </w:r>
      <w:r>
        <w:t>required.</w:t>
      </w:r>
    </w:p>
    <w:p w14:paraId="4AE91F08" w14:textId="359E5167" w:rsidR="008073D3" w:rsidRDefault="00AE445E" w:rsidP="003F4DD7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  <w:ind w:right="123" w:firstLine="0"/>
      </w:pPr>
      <w:r>
        <w:t>Inducted</w:t>
      </w:r>
      <w:r w:rsidRPr="00AD3FF9">
        <w:rPr>
          <w:spacing w:val="-15"/>
        </w:rPr>
        <w:t xml:space="preserve"> </w:t>
      </w:r>
      <w:r>
        <w:t>Workers</w:t>
      </w:r>
      <w:r w:rsidRPr="00AD3FF9">
        <w:rPr>
          <w:spacing w:val="-15"/>
        </w:rPr>
        <w:t xml:space="preserve"> </w:t>
      </w:r>
      <w:r>
        <w:t>must</w:t>
      </w:r>
      <w:r w:rsidRPr="00AD3FF9">
        <w:rPr>
          <w:spacing w:val="-12"/>
        </w:rPr>
        <w:t xml:space="preserve"> </w:t>
      </w:r>
      <w:r>
        <w:t>complete</w:t>
      </w:r>
      <w:r w:rsidRPr="00AD3FF9">
        <w:rPr>
          <w:spacing w:val="-12"/>
        </w:rPr>
        <w:t xml:space="preserve"> </w:t>
      </w:r>
      <w:r>
        <w:t>the</w:t>
      </w:r>
      <w:r w:rsidR="003F4DD7">
        <w:t xml:space="preserve"> new</w:t>
      </w:r>
      <w:r w:rsidRPr="00AD3FF9">
        <w:rPr>
          <w:spacing w:val="-16"/>
        </w:rPr>
        <w:t xml:space="preserve"> </w:t>
      </w:r>
      <w:r>
        <w:t>visitors</w:t>
      </w:r>
      <w:r w:rsidR="003F4DD7">
        <w:t xml:space="preserve"> sign on</w:t>
      </w:r>
      <w:r w:rsidRPr="00AD3FF9">
        <w:rPr>
          <w:spacing w:val="-13"/>
        </w:rPr>
        <w:t xml:space="preserve"> </w:t>
      </w:r>
      <w:r w:rsidR="003F4DD7">
        <w:t>form</w:t>
      </w:r>
      <w:r w:rsidRPr="00AD3FF9">
        <w:rPr>
          <w:spacing w:val="-15"/>
        </w:rPr>
        <w:t xml:space="preserve"> </w:t>
      </w:r>
      <w:r>
        <w:t>and</w:t>
      </w:r>
      <w:r w:rsidRPr="00AD3FF9">
        <w:rPr>
          <w:spacing w:val="-14"/>
        </w:rPr>
        <w:t xml:space="preserve"> </w:t>
      </w:r>
      <w:r>
        <w:t>contact</w:t>
      </w:r>
      <w:r w:rsidRPr="00AD3FF9">
        <w:rPr>
          <w:spacing w:val="-15"/>
        </w:rPr>
        <w:t xml:space="preserve"> </w:t>
      </w:r>
      <w:r>
        <w:t>the</w:t>
      </w:r>
      <w:r w:rsidRPr="00AD3FF9">
        <w:rPr>
          <w:spacing w:val="-13"/>
        </w:rPr>
        <w:t xml:space="preserve"> </w:t>
      </w:r>
      <w:r>
        <w:t>person</w:t>
      </w:r>
      <w:r w:rsidRPr="00AD3FF9">
        <w:rPr>
          <w:spacing w:val="-14"/>
        </w:rPr>
        <w:t xml:space="preserve"> </w:t>
      </w:r>
      <w:r>
        <w:t>in</w:t>
      </w:r>
      <w:r w:rsidRPr="00AD3FF9">
        <w:rPr>
          <w:spacing w:val="-14"/>
        </w:rPr>
        <w:t xml:space="preserve"> </w:t>
      </w:r>
      <w:r>
        <w:t>charge</w:t>
      </w:r>
      <w:r w:rsidRPr="00AD3FF9">
        <w:rPr>
          <w:spacing w:val="-12"/>
        </w:rPr>
        <w:t xml:space="preserve"> </w:t>
      </w:r>
      <w:r>
        <w:t>prior</w:t>
      </w:r>
      <w:r w:rsidRPr="00AD3FF9">
        <w:rPr>
          <w:spacing w:val="-14"/>
        </w:rPr>
        <w:t xml:space="preserve"> </w:t>
      </w:r>
      <w:r>
        <w:t>to</w:t>
      </w:r>
      <w:r w:rsidRPr="00AD3FF9">
        <w:rPr>
          <w:spacing w:val="-12"/>
        </w:rPr>
        <w:t xml:space="preserve"> </w:t>
      </w:r>
      <w:r>
        <w:t>entering the site and commencing work as</w:t>
      </w:r>
      <w:r w:rsidRPr="00AD3FF9">
        <w:rPr>
          <w:spacing w:val="-5"/>
        </w:rPr>
        <w:t xml:space="preserve"> </w:t>
      </w:r>
      <w:r>
        <w:t>required.</w:t>
      </w:r>
    </w:p>
    <w:p w14:paraId="6C5857C3" w14:textId="77777777" w:rsidR="008073D3" w:rsidRDefault="008073D3">
      <w:pPr>
        <w:pStyle w:val="BodyText"/>
        <w:spacing w:before="2"/>
        <w:ind w:left="0" w:firstLine="0"/>
        <w:rPr>
          <w:sz w:val="16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5"/>
        <w:gridCol w:w="8271"/>
      </w:tblGrid>
      <w:tr w:rsidR="008073D3" w14:paraId="6BFA6F36" w14:textId="77777777">
        <w:trPr>
          <w:trHeight w:val="268"/>
        </w:trPr>
        <w:tc>
          <w:tcPr>
            <w:tcW w:w="10196" w:type="dxa"/>
            <w:gridSpan w:val="2"/>
          </w:tcPr>
          <w:p w14:paraId="142BB639" w14:textId="77777777" w:rsidR="008073D3" w:rsidRDefault="00AE445E">
            <w:pPr>
              <w:pStyle w:val="TableParagraph"/>
              <w:rPr>
                <w:b/>
              </w:rPr>
            </w:pPr>
            <w:r>
              <w:rPr>
                <w:b/>
              </w:rPr>
              <w:t>PROCEDURE RECORDS</w:t>
            </w:r>
          </w:p>
        </w:tc>
      </w:tr>
      <w:tr w:rsidR="008073D3" w14:paraId="7E8A5405" w14:textId="77777777">
        <w:trPr>
          <w:trHeight w:val="268"/>
        </w:trPr>
        <w:tc>
          <w:tcPr>
            <w:tcW w:w="1925" w:type="dxa"/>
            <w:shd w:val="clear" w:color="auto" w:fill="DADADA"/>
          </w:tcPr>
          <w:p w14:paraId="018967E7" w14:textId="77777777" w:rsidR="008073D3" w:rsidRDefault="00AE445E">
            <w:pPr>
              <w:pStyle w:val="TableParagraph"/>
              <w:rPr>
                <w:b/>
              </w:rPr>
            </w:pPr>
            <w:r>
              <w:rPr>
                <w:b/>
              </w:rPr>
              <w:t>Number</w:t>
            </w:r>
          </w:p>
        </w:tc>
        <w:tc>
          <w:tcPr>
            <w:tcW w:w="8271" w:type="dxa"/>
            <w:shd w:val="clear" w:color="auto" w:fill="DADADA"/>
          </w:tcPr>
          <w:p w14:paraId="0F63B102" w14:textId="77777777" w:rsidR="008073D3" w:rsidRDefault="00AE445E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Detail</w:t>
            </w:r>
          </w:p>
        </w:tc>
      </w:tr>
      <w:tr w:rsidR="008073D3" w14:paraId="386AAE17" w14:textId="77777777">
        <w:trPr>
          <w:trHeight w:val="268"/>
        </w:trPr>
        <w:tc>
          <w:tcPr>
            <w:tcW w:w="1925" w:type="dxa"/>
          </w:tcPr>
          <w:p w14:paraId="1BC6354C" w14:textId="77777777" w:rsidR="008073D3" w:rsidRDefault="00AE445E">
            <w:pPr>
              <w:pStyle w:val="TableParagraph"/>
              <w:rPr>
                <w:b/>
              </w:rPr>
            </w:pPr>
            <w:r>
              <w:rPr>
                <w:b/>
              </w:rPr>
              <w:t>SF-35</w:t>
            </w:r>
          </w:p>
        </w:tc>
        <w:tc>
          <w:tcPr>
            <w:tcW w:w="8271" w:type="dxa"/>
          </w:tcPr>
          <w:p w14:paraId="1DF76F04" w14:textId="77777777" w:rsidR="008073D3" w:rsidRDefault="00AE445E">
            <w:pPr>
              <w:pStyle w:val="TableParagraph"/>
              <w:ind w:left="107"/>
            </w:pPr>
            <w:r>
              <w:t>Site Specific Induction &amp; Toolbox Meetings form</w:t>
            </w:r>
          </w:p>
        </w:tc>
      </w:tr>
    </w:tbl>
    <w:p w14:paraId="6FA586B0" w14:textId="77777777" w:rsidR="008073D3" w:rsidRDefault="008073D3">
      <w:pPr>
        <w:pStyle w:val="BodyText"/>
        <w:ind w:left="0" w:firstLine="0"/>
        <w:rPr>
          <w:sz w:val="20"/>
        </w:rPr>
      </w:pPr>
    </w:p>
    <w:p w14:paraId="3C2D0214" w14:textId="77777777" w:rsidR="008073D3" w:rsidRDefault="00AE445E">
      <w:pPr>
        <w:pStyle w:val="BodyText"/>
        <w:spacing w:before="11"/>
        <w:ind w:left="0" w:firstLine="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B440A23" wp14:editId="1C45B2C4">
                <wp:simplePos x="0" y="0"/>
                <wp:positionH relativeFrom="page">
                  <wp:posOffset>719455</wp:posOffset>
                </wp:positionH>
                <wp:positionV relativeFrom="paragraph">
                  <wp:posOffset>252730</wp:posOffset>
                </wp:positionV>
                <wp:extent cx="6464300" cy="0"/>
                <wp:effectExtent l="5080" t="13970" r="7620" b="508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0E284C" id="Line 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9.9pt" to="565.6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" strokeweight=".20003mm">
                <w10:wrap type="topAndBottom" anchorx="page"/>
              </v:line>
            </w:pict>
          </mc:Fallback>
        </mc:AlternateContent>
      </w:r>
    </w:p>
    <w:p w14:paraId="25B581B9" w14:textId="77777777" w:rsidR="008073D3" w:rsidRDefault="00AE445E">
      <w:pPr>
        <w:tabs>
          <w:tab w:val="left" w:pos="3750"/>
          <w:tab w:val="left" w:pos="9401"/>
        </w:tabs>
        <w:ind w:left="132"/>
        <w:rPr>
          <w:sz w:val="18"/>
        </w:rPr>
      </w:pPr>
      <w:r>
        <w:rPr>
          <w:sz w:val="18"/>
        </w:rPr>
        <w:t>Controlled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z w:val="18"/>
        </w:rPr>
        <w:tab/>
        <w:t>Authorised &amp; Approved</w:t>
      </w:r>
      <w:r>
        <w:rPr>
          <w:spacing w:val="-10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4"/>
          <w:sz w:val="18"/>
        </w:rPr>
        <w:t xml:space="preserve"> </w:t>
      </w:r>
      <w:r>
        <w:rPr>
          <w:sz w:val="18"/>
        </w:rPr>
        <w:t>1</w:t>
      </w:r>
    </w:p>
    <w:sectPr w:rsidR="008073D3" w:rsidSect="00E83AEB">
      <w:headerReference w:type="default" r:id="rId7"/>
      <w:type w:val="continuous"/>
      <w:pgSz w:w="11910" w:h="16840"/>
      <w:pgMar w:top="2835" w:right="440" w:bottom="280" w:left="1000" w:header="24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78CF0" w14:textId="77777777" w:rsidR="00D51719" w:rsidRDefault="00D51719" w:rsidP="00E83AEB">
      <w:r>
        <w:separator/>
      </w:r>
    </w:p>
  </w:endnote>
  <w:endnote w:type="continuationSeparator" w:id="0">
    <w:p w14:paraId="1DC49A06" w14:textId="77777777" w:rsidR="00D51719" w:rsidRDefault="00D51719" w:rsidP="00E83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E68E6" w14:textId="77777777" w:rsidR="00D51719" w:rsidRDefault="00D51719" w:rsidP="00E83AEB">
      <w:r>
        <w:separator/>
      </w:r>
    </w:p>
  </w:footnote>
  <w:footnote w:type="continuationSeparator" w:id="0">
    <w:p w14:paraId="5E364149" w14:textId="77777777" w:rsidR="00D51719" w:rsidRDefault="00D51719" w:rsidP="00E83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FB69" w14:textId="77777777" w:rsidR="00E83AEB" w:rsidRDefault="00E83AEB" w:rsidP="00E83AEB">
    <w:pPr>
      <w:pStyle w:val="BodyText"/>
      <w:spacing w:before="2"/>
      <w:ind w:left="0" w:firstLine="0"/>
      <w:rPr>
        <w:rFonts w:ascii="Times New Roman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88F1CC7" wp14:editId="254FF38F">
          <wp:simplePos x="0" y="0"/>
          <wp:positionH relativeFrom="column">
            <wp:posOffset>-142019</wp:posOffset>
          </wp:positionH>
          <wp:positionV relativeFrom="paragraph">
            <wp:posOffset>175150</wp:posOffset>
          </wp:positionV>
          <wp:extent cx="1836751" cy="376987"/>
          <wp:effectExtent l="0" t="0" r="0" b="4445"/>
          <wp:wrapNone/>
          <wp:docPr id="1748164029" name="Picture 17481640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4009" cy="3805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4DBC98" w14:textId="77777777" w:rsidR="00E83AEB" w:rsidRDefault="00E83AEB" w:rsidP="00E83AEB">
    <w:pPr>
      <w:spacing w:before="11" w:line="406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0548D7B5" w14:textId="77777777" w:rsidR="00E83AEB" w:rsidRDefault="00E83AEB" w:rsidP="00E83AEB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</w:t>
    </w:r>
    <w:r>
      <w:rPr>
        <w:rFonts w:ascii="Times New Roman"/>
        <w:spacing w:val="-25"/>
        <w:sz w:val="20"/>
      </w:rPr>
      <w:t xml:space="preserve">                                                                                                       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5687EEFA" w14:textId="77777777" w:rsidR="00E83AEB" w:rsidRDefault="00E83AEB" w:rsidP="00E83AEB">
    <w:pPr>
      <w:pStyle w:val="Heading1"/>
      <w:ind w:left="2916" w:right="2908" w:hanging="3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73F72C5" wp14:editId="28229D6D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CB3317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t>INTEGRATED MANAGEMENT SYSTEM MANUAL QUALITY-WORK HEALTH &amp; SAFETY-ENVIRONMENT</w:t>
    </w:r>
  </w:p>
  <w:p w14:paraId="37E7DDD0" w14:textId="234C9948" w:rsidR="00E83AEB" w:rsidRDefault="00E83AEB" w:rsidP="00E83AEB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Revision Date:</w:t>
    </w:r>
    <w:r>
      <w:rPr>
        <w:spacing w:val="-17"/>
        <w:sz w:val="20"/>
      </w:rPr>
      <w:t xml:space="preserve"> </w:t>
    </w:r>
    <w:r>
      <w:rPr>
        <w:sz w:val="20"/>
      </w:rPr>
      <w:t>31/08/2</w:t>
    </w:r>
    <w:r>
      <w:rPr>
        <w:sz w:val="20"/>
      </w:rPr>
      <w:t>5</w:t>
    </w:r>
  </w:p>
  <w:p w14:paraId="55354B1B" w14:textId="77777777" w:rsidR="00E83AEB" w:rsidRDefault="00E83AEB" w:rsidP="00E83AEB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2FE185E" wp14:editId="78F9A9B5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F1F8D0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EF3E10">
      <w:rPr>
        <w:b/>
        <w:sz w:val="28"/>
        <w:szCs w:val="24"/>
      </w:rPr>
      <w:t xml:space="preserve">WHS-22 </w:t>
    </w:r>
    <w:r w:rsidRPr="003F4DD7">
      <w:rPr>
        <w:b/>
        <w:sz w:val="24"/>
        <w:szCs w:val="24"/>
      </w:rPr>
      <w:t>SITE RISK ASSESSMENT &amp; SSRA/JSEA PROCESS AND/OR TAILGATE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1219C"/>
    <w:multiLevelType w:val="hybridMultilevel"/>
    <w:tmpl w:val="274CD07A"/>
    <w:lvl w:ilvl="0" w:tplc="8648E362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CBC01892">
      <w:numFmt w:val="bullet"/>
      <w:lvlText w:val=""/>
      <w:lvlJc w:val="left"/>
      <w:pPr>
        <w:ind w:left="2292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2" w:tplc="DF0C890A">
      <w:numFmt w:val="bullet"/>
      <w:lvlText w:val="•"/>
      <w:lvlJc w:val="left"/>
      <w:pPr>
        <w:ind w:left="3207" w:hanging="361"/>
      </w:pPr>
      <w:rPr>
        <w:rFonts w:hint="default"/>
        <w:lang w:val="en-US" w:eastAsia="en-US" w:bidi="en-US"/>
      </w:rPr>
    </w:lvl>
    <w:lvl w:ilvl="3" w:tplc="ACB4208E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en-US"/>
      </w:rPr>
    </w:lvl>
    <w:lvl w:ilvl="4" w:tplc="31E68B7C">
      <w:numFmt w:val="bullet"/>
      <w:lvlText w:val="•"/>
      <w:lvlJc w:val="left"/>
      <w:pPr>
        <w:ind w:left="5022" w:hanging="361"/>
      </w:pPr>
      <w:rPr>
        <w:rFonts w:hint="default"/>
        <w:lang w:val="en-US" w:eastAsia="en-US" w:bidi="en-US"/>
      </w:rPr>
    </w:lvl>
    <w:lvl w:ilvl="5" w:tplc="76FAD2AE">
      <w:numFmt w:val="bullet"/>
      <w:lvlText w:val="•"/>
      <w:lvlJc w:val="left"/>
      <w:pPr>
        <w:ind w:left="5929" w:hanging="361"/>
      </w:pPr>
      <w:rPr>
        <w:rFonts w:hint="default"/>
        <w:lang w:val="en-US" w:eastAsia="en-US" w:bidi="en-US"/>
      </w:rPr>
    </w:lvl>
    <w:lvl w:ilvl="6" w:tplc="056C6880">
      <w:numFmt w:val="bullet"/>
      <w:lvlText w:val="•"/>
      <w:lvlJc w:val="left"/>
      <w:pPr>
        <w:ind w:left="6836" w:hanging="361"/>
      </w:pPr>
      <w:rPr>
        <w:rFonts w:hint="default"/>
        <w:lang w:val="en-US" w:eastAsia="en-US" w:bidi="en-US"/>
      </w:rPr>
    </w:lvl>
    <w:lvl w:ilvl="7" w:tplc="5A62C51E">
      <w:numFmt w:val="bullet"/>
      <w:lvlText w:val="•"/>
      <w:lvlJc w:val="left"/>
      <w:pPr>
        <w:ind w:left="7744" w:hanging="361"/>
      </w:pPr>
      <w:rPr>
        <w:rFonts w:hint="default"/>
        <w:lang w:val="en-US" w:eastAsia="en-US" w:bidi="en-US"/>
      </w:rPr>
    </w:lvl>
    <w:lvl w:ilvl="8" w:tplc="9A44CC5E">
      <w:numFmt w:val="bullet"/>
      <w:lvlText w:val="•"/>
      <w:lvlJc w:val="left"/>
      <w:pPr>
        <w:ind w:left="8651" w:hanging="361"/>
      </w:pPr>
      <w:rPr>
        <w:rFonts w:hint="default"/>
        <w:lang w:val="en-US" w:eastAsia="en-US" w:bidi="en-US"/>
      </w:rPr>
    </w:lvl>
  </w:abstractNum>
  <w:num w:numId="1" w16cid:durableId="210078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D3"/>
    <w:rsid w:val="001507BC"/>
    <w:rsid w:val="00191AE0"/>
    <w:rsid w:val="0026275E"/>
    <w:rsid w:val="003F4DD7"/>
    <w:rsid w:val="00521183"/>
    <w:rsid w:val="00580633"/>
    <w:rsid w:val="0061717A"/>
    <w:rsid w:val="007A6126"/>
    <w:rsid w:val="008073D3"/>
    <w:rsid w:val="009748BB"/>
    <w:rsid w:val="00A03C0A"/>
    <w:rsid w:val="00AD3FF9"/>
    <w:rsid w:val="00AE445E"/>
    <w:rsid w:val="00BE7B2F"/>
    <w:rsid w:val="00C72B4F"/>
    <w:rsid w:val="00D51719"/>
    <w:rsid w:val="00E63358"/>
    <w:rsid w:val="00E83AEB"/>
    <w:rsid w:val="00ED28BC"/>
    <w:rsid w:val="00EF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5D7BD"/>
  <w15:docId w15:val="{FF487DF4-3B3B-441B-BB78-7229FA84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2293" w:hanging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12" w:hanging="360"/>
    </w:pPr>
  </w:style>
  <w:style w:type="paragraph" w:styleId="ListParagraph">
    <w:name w:val="List Paragraph"/>
    <w:basedOn w:val="Normal"/>
    <w:uiPriority w:val="1"/>
    <w:qFormat/>
    <w:pPr>
      <w:ind w:left="1212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E83A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3AEB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83A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3AEB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14</cp:revision>
  <dcterms:created xsi:type="dcterms:W3CDTF">2020-07-13T05:25:00Z</dcterms:created>
  <dcterms:modified xsi:type="dcterms:W3CDTF">2025-09-17T05:08:00Z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2018-11-07T00:00:00Z</vt:filetime>
  </property>
</Properties>
</file>