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8043"/>
      </w:tblGrid>
      <w:tr w:rsidR="00826BB7" w14:paraId="26212676" w14:textId="77777777">
        <w:trPr>
          <w:trHeight w:val="256"/>
        </w:trPr>
        <w:tc>
          <w:tcPr>
            <w:tcW w:w="1915" w:type="dxa"/>
            <w:shd w:val="clear" w:color="auto" w:fill="C6D9F1"/>
          </w:tcPr>
          <w:p w14:paraId="6787A65A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Document No:</w:t>
            </w:r>
          </w:p>
        </w:tc>
        <w:tc>
          <w:tcPr>
            <w:tcW w:w="8043" w:type="dxa"/>
            <w:shd w:val="clear" w:color="auto" w:fill="C6D9F1"/>
          </w:tcPr>
          <w:p w14:paraId="5A05A894" w14:textId="77777777" w:rsidR="00826BB7" w:rsidRDefault="00C36C3E">
            <w:pPr>
              <w:pStyle w:val="TableParagraph"/>
              <w:spacing w:line="23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Document Details</w:t>
            </w:r>
          </w:p>
        </w:tc>
      </w:tr>
      <w:tr w:rsidR="00826BB7" w14:paraId="299CF1F8" w14:textId="77777777">
        <w:trPr>
          <w:trHeight w:val="513"/>
        </w:trPr>
        <w:tc>
          <w:tcPr>
            <w:tcW w:w="1915" w:type="dxa"/>
          </w:tcPr>
          <w:p w14:paraId="60CD3789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IMS‐01‐IMS‐03</w:t>
            </w:r>
          </w:p>
          <w:p w14:paraId="3BD8653A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IMS‐04</w:t>
            </w:r>
          </w:p>
        </w:tc>
        <w:tc>
          <w:tcPr>
            <w:tcW w:w="8043" w:type="dxa"/>
          </w:tcPr>
          <w:p w14:paraId="77B02F78" w14:textId="77777777" w:rsidR="00826BB7" w:rsidRDefault="00C36C3E">
            <w:pPr>
              <w:pStyle w:val="TableParagraph"/>
              <w:ind w:left="108"/>
              <w:rPr>
                <w:sz w:val="21"/>
              </w:rPr>
            </w:pPr>
            <w:r>
              <w:rPr>
                <w:b/>
                <w:sz w:val="21"/>
              </w:rPr>
              <w:t xml:space="preserve">Introduction – </w:t>
            </w:r>
            <w:r>
              <w:rPr>
                <w:sz w:val="21"/>
              </w:rPr>
              <w:t>This details information about the business and the IMS system.</w:t>
            </w:r>
          </w:p>
          <w:p w14:paraId="3D1A00C9" w14:textId="77777777" w:rsidR="00826BB7" w:rsidRDefault="00C36C3E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b/>
                <w:sz w:val="21"/>
              </w:rPr>
              <w:t xml:space="preserve">Context of The Organisation Procedure </w:t>
            </w:r>
            <w:r>
              <w:rPr>
                <w:sz w:val="21"/>
              </w:rPr>
              <w:t>– please read</w:t>
            </w:r>
          </w:p>
        </w:tc>
      </w:tr>
      <w:tr w:rsidR="00826BB7" w14:paraId="25310786" w14:textId="77777777">
        <w:trPr>
          <w:trHeight w:val="1537"/>
        </w:trPr>
        <w:tc>
          <w:tcPr>
            <w:tcW w:w="1915" w:type="dxa"/>
          </w:tcPr>
          <w:p w14:paraId="04FB6D7F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IMS‐05</w:t>
            </w:r>
          </w:p>
        </w:tc>
        <w:tc>
          <w:tcPr>
            <w:tcW w:w="8043" w:type="dxa"/>
          </w:tcPr>
          <w:p w14:paraId="3CA44FAB" w14:textId="77777777" w:rsidR="00826BB7" w:rsidRDefault="00C36C3E">
            <w:pPr>
              <w:pStyle w:val="TableParagraph"/>
              <w:spacing w:line="256" w:lineRule="exact"/>
              <w:ind w:left="108"/>
              <w:rPr>
                <w:sz w:val="21"/>
              </w:rPr>
            </w:pPr>
            <w:r>
              <w:rPr>
                <w:b/>
                <w:sz w:val="21"/>
              </w:rPr>
              <w:t xml:space="preserve">Leadership Procedure </w:t>
            </w:r>
            <w:r>
              <w:rPr>
                <w:sz w:val="21"/>
              </w:rPr>
              <w:t>– please read</w:t>
            </w:r>
          </w:p>
          <w:p w14:paraId="0691253F" w14:textId="77777777" w:rsidR="00826BB7" w:rsidRDefault="00C36C3E">
            <w:pPr>
              <w:pStyle w:val="TableParagraph"/>
              <w:ind w:left="108" w:right="568"/>
              <w:rPr>
                <w:sz w:val="21"/>
              </w:rPr>
            </w:pPr>
            <w:r>
              <w:rPr>
                <w:sz w:val="21"/>
              </w:rPr>
              <w:t>Talks about leadership &amp; commitment, policy documents and the organisation roles &amp; responsibilities</w:t>
            </w:r>
          </w:p>
          <w:p w14:paraId="094E985D" w14:textId="77777777" w:rsidR="00826BB7" w:rsidRDefault="00C36C3E">
            <w:pPr>
              <w:pStyle w:val="TableParagraph"/>
              <w:ind w:left="108" w:right="465"/>
              <w:rPr>
                <w:sz w:val="21"/>
              </w:rPr>
            </w:pPr>
            <w:r>
              <w:rPr>
                <w:sz w:val="21"/>
              </w:rPr>
              <w:t>All policy documents need to be read and available for the workers to be able to read. Smoke‐Free Workplace – No smoking signs need to be installed at the entrance to each</w:t>
            </w:r>
          </w:p>
          <w:p w14:paraId="2737DD49" w14:textId="77777777" w:rsidR="00826BB7" w:rsidRDefault="00C36C3E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z w:val="21"/>
              </w:rPr>
              <w:t>building and no smoking stickers stuck in each piece of plant/equipment and each vehicle.</w:t>
            </w:r>
          </w:p>
        </w:tc>
      </w:tr>
      <w:tr w:rsidR="00826BB7" w14:paraId="22FCFC5D" w14:textId="77777777">
        <w:trPr>
          <w:trHeight w:val="256"/>
        </w:trPr>
        <w:tc>
          <w:tcPr>
            <w:tcW w:w="1915" w:type="dxa"/>
          </w:tcPr>
          <w:p w14:paraId="64FA5686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IMS‐06</w:t>
            </w:r>
          </w:p>
        </w:tc>
        <w:tc>
          <w:tcPr>
            <w:tcW w:w="8043" w:type="dxa"/>
          </w:tcPr>
          <w:p w14:paraId="72D65161" w14:textId="77777777" w:rsidR="00826BB7" w:rsidRDefault="00C36C3E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b/>
                <w:sz w:val="21"/>
              </w:rPr>
              <w:t xml:space="preserve">Planning Procedure </w:t>
            </w:r>
            <w:r>
              <w:rPr>
                <w:sz w:val="21"/>
              </w:rPr>
              <w:t>– please read</w:t>
            </w:r>
          </w:p>
        </w:tc>
      </w:tr>
      <w:tr w:rsidR="00826BB7" w14:paraId="4C1EA701" w14:textId="77777777">
        <w:trPr>
          <w:trHeight w:val="2566"/>
        </w:trPr>
        <w:tc>
          <w:tcPr>
            <w:tcW w:w="1915" w:type="dxa"/>
          </w:tcPr>
          <w:p w14:paraId="5E6A34A7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IMS‐07</w:t>
            </w:r>
          </w:p>
        </w:tc>
        <w:tc>
          <w:tcPr>
            <w:tcW w:w="8043" w:type="dxa"/>
          </w:tcPr>
          <w:p w14:paraId="2B72E5B4" w14:textId="77777777" w:rsidR="00826BB7" w:rsidRDefault="00C36C3E">
            <w:pPr>
              <w:pStyle w:val="TableParagraph"/>
              <w:spacing w:line="256" w:lineRule="exact"/>
              <w:ind w:left="109"/>
              <w:rPr>
                <w:sz w:val="21"/>
              </w:rPr>
            </w:pPr>
            <w:r>
              <w:rPr>
                <w:b/>
                <w:sz w:val="21"/>
              </w:rPr>
              <w:t xml:space="preserve">Support Procedure </w:t>
            </w:r>
            <w:r>
              <w:rPr>
                <w:sz w:val="21"/>
              </w:rPr>
              <w:t>– please read</w:t>
            </w:r>
          </w:p>
          <w:p w14:paraId="71E2E79B" w14:textId="77777777" w:rsidR="00826BB7" w:rsidRDefault="00C36C3E">
            <w:pPr>
              <w:pStyle w:val="TableParagraph"/>
              <w:spacing w:line="25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Resource Management / Training &amp; Induction</w:t>
            </w:r>
          </w:p>
          <w:p w14:paraId="28DC0E82" w14:textId="77777777" w:rsidR="00826BB7" w:rsidRDefault="00C36C3E">
            <w:pPr>
              <w:pStyle w:val="TableParagraph"/>
              <w:ind w:left="107" w:hanging="1"/>
              <w:rPr>
                <w:sz w:val="21"/>
              </w:rPr>
            </w:pPr>
            <w:r>
              <w:rPr>
                <w:sz w:val="21"/>
              </w:rPr>
              <w:t>Information on the company resources and the training of workers including induction process.</w:t>
            </w:r>
          </w:p>
          <w:p w14:paraId="1D256BF8" w14:textId="77777777" w:rsidR="00826BB7" w:rsidRDefault="00C36C3E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ind w:right="217" w:hanging="359"/>
              <w:rPr>
                <w:sz w:val="21"/>
              </w:rPr>
            </w:pPr>
            <w:r>
              <w:rPr>
                <w:sz w:val="21"/>
              </w:rPr>
              <w:t>All workers need to participate in an induction session which includes the reading of the worker induction booklet and read and sign off on Safe Work Method</w:t>
            </w:r>
            <w:r>
              <w:rPr>
                <w:spacing w:val="-33"/>
                <w:sz w:val="21"/>
              </w:rPr>
              <w:t xml:space="preserve"> </w:t>
            </w:r>
            <w:r>
              <w:rPr>
                <w:sz w:val="21"/>
              </w:rPr>
              <w:t>Statements.</w:t>
            </w:r>
          </w:p>
          <w:p w14:paraId="3FABBB4C" w14:textId="77777777" w:rsidR="00826BB7" w:rsidRDefault="00C36C3E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57" w:lineRule="exact"/>
              <w:ind w:left="468"/>
              <w:rPr>
                <w:sz w:val="21"/>
              </w:rPr>
            </w:pPr>
            <w:r>
              <w:rPr>
                <w:sz w:val="21"/>
              </w:rPr>
              <w:t>The Worker Training needs assessments need to be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completed.</w:t>
            </w:r>
          </w:p>
          <w:p w14:paraId="3A3D20E9" w14:textId="0FD918AD" w:rsidR="00826BB7" w:rsidRDefault="00C36C3E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before="1"/>
              <w:ind w:left="468" w:right="134"/>
              <w:rPr>
                <w:sz w:val="21"/>
              </w:rPr>
            </w:pPr>
            <w:r>
              <w:rPr>
                <w:sz w:val="21"/>
              </w:rPr>
              <w:t>A Training Skills Matrix needs to be kept</w:t>
            </w:r>
          </w:p>
          <w:p w14:paraId="56245D5D" w14:textId="77777777" w:rsidR="00826BB7" w:rsidRDefault="00C36C3E">
            <w:pPr>
              <w:pStyle w:val="TableParagraph"/>
              <w:spacing w:line="23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Document and data control procedures.</w:t>
            </w:r>
          </w:p>
        </w:tc>
      </w:tr>
      <w:tr w:rsidR="00826BB7" w14:paraId="10484FE1" w14:textId="77777777">
        <w:trPr>
          <w:trHeight w:val="256"/>
        </w:trPr>
        <w:tc>
          <w:tcPr>
            <w:tcW w:w="1915" w:type="dxa"/>
          </w:tcPr>
          <w:p w14:paraId="4EF9B29F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IMS‐08</w:t>
            </w:r>
          </w:p>
        </w:tc>
        <w:tc>
          <w:tcPr>
            <w:tcW w:w="8043" w:type="dxa"/>
          </w:tcPr>
          <w:p w14:paraId="5C464EC2" w14:textId="77777777" w:rsidR="00826BB7" w:rsidRDefault="00C36C3E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b/>
                <w:sz w:val="21"/>
              </w:rPr>
              <w:t xml:space="preserve">Operation Procedure </w:t>
            </w:r>
            <w:r>
              <w:rPr>
                <w:sz w:val="21"/>
              </w:rPr>
              <w:t>– please read</w:t>
            </w:r>
          </w:p>
        </w:tc>
      </w:tr>
      <w:tr w:rsidR="00826BB7" w14:paraId="555303EE" w14:textId="77777777">
        <w:trPr>
          <w:trHeight w:val="1025"/>
        </w:trPr>
        <w:tc>
          <w:tcPr>
            <w:tcW w:w="1915" w:type="dxa"/>
          </w:tcPr>
          <w:p w14:paraId="412D37B1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IMS‐09</w:t>
            </w:r>
          </w:p>
        </w:tc>
        <w:tc>
          <w:tcPr>
            <w:tcW w:w="8043" w:type="dxa"/>
          </w:tcPr>
          <w:p w14:paraId="7EBE49AE" w14:textId="77777777" w:rsidR="00826BB7" w:rsidRDefault="00C36C3E">
            <w:pPr>
              <w:pStyle w:val="TableParagraph"/>
              <w:ind w:left="108" w:right="3675"/>
              <w:rPr>
                <w:sz w:val="21"/>
              </w:rPr>
            </w:pPr>
            <w:r>
              <w:rPr>
                <w:b/>
                <w:sz w:val="21"/>
              </w:rPr>
              <w:t xml:space="preserve">Performance Evaluation Procedure </w:t>
            </w:r>
            <w:r>
              <w:rPr>
                <w:sz w:val="21"/>
              </w:rPr>
              <w:t>– please read Audits and management review details.</w:t>
            </w:r>
          </w:p>
          <w:p w14:paraId="651D83E2" w14:textId="3773FE6E" w:rsidR="00B77686" w:rsidRDefault="00C36C3E" w:rsidP="00B77686">
            <w:pPr>
              <w:pStyle w:val="TableParagraph"/>
              <w:spacing w:line="256" w:lineRule="exact"/>
              <w:ind w:left="108"/>
              <w:rPr>
                <w:i/>
                <w:sz w:val="21"/>
              </w:rPr>
            </w:pPr>
            <w:proofErr w:type="gramStart"/>
            <w:r>
              <w:rPr>
                <w:sz w:val="21"/>
              </w:rPr>
              <w:t>Work place</w:t>
            </w:r>
            <w:proofErr w:type="gramEnd"/>
            <w:r>
              <w:rPr>
                <w:sz w:val="21"/>
              </w:rPr>
              <w:t xml:space="preserve"> audits should be completed every 3 months. </w:t>
            </w:r>
          </w:p>
          <w:p w14:paraId="38594FB1" w14:textId="16946D4E" w:rsidR="00826BB7" w:rsidRDefault="00826BB7">
            <w:pPr>
              <w:pStyle w:val="TableParagraph"/>
              <w:spacing w:line="236" w:lineRule="exact"/>
              <w:ind w:left="107"/>
              <w:rPr>
                <w:i/>
                <w:sz w:val="21"/>
              </w:rPr>
            </w:pPr>
          </w:p>
        </w:tc>
      </w:tr>
      <w:tr w:rsidR="00826BB7" w14:paraId="4AD562EC" w14:textId="77777777">
        <w:trPr>
          <w:trHeight w:val="768"/>
        </w:trPr>
        <w:tc>
          <w:tcPr>
            <w:tcW w:w="1915" w:type="dxa"/>
          </w:tcPr>
          <w:p w14:paraId="6CCA9800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IMS‐10</w:t>
            </w:r>
          </w:p>
        </w:tc>
        <w:tc>
          <w:tcPr>
            <w:tcW w:w="8043" w:type="dxa"/>
          </w:tcPr>
          <w:p w14:paraId="33363056" w14:textId="77777777" w:rsidR="00826BB7" w:rsidRDefault="00C36C3E">
            <w:pPr>
              <w:pStyle w:val="TableParagraph"/>
              <w:ind w:left="108" w:right="4073"/>
              <w:rPr>
                <w:sz w:val="21"/>
              </w:rPr>
            </w:pPr>
            <w:r>
              <w:rPr>
                <w:b/>
                <w:sz w:val="21"/>
              </w:rPr>
              <w:t xml:space="preserve">Improvement Procedure </w:t>
            </w:r>
            <w:r>
              <w:rPr>
                <w:sz w:val="21"/>
              </w:rPr>
              <w:t>– please read Information of control of non‐conformances.</w:t>
            </w:r>
          </w:p>
          <w:p w14:paraId="40E9224B" w14:textId="16A54CB9" w:rsidR="00826BB7" w:rsidRDefault="00C36C3E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z w:val="21"/>
              </w:rPr>
              <w:t xml:space="preserve">NCR report </w:t>
            </w:r>
            <w:r w:rsidR="00722A02">
              <w:rPr>
                <w:sz w:val="21"/>
              </w:rPr>
              <w:t>available within system.</w:t>
            </w:r>
          </w:p>
        </w:tc>
      </w:tr>
      <w:tr w:rsidR="00826BB7" w14:paraId="5A7C6AB5" w14:textId="77777777">
        <w:trPr>
          <w:trHeight w:val="256"/>
        </w:trPr>
        <w:tc>
          <w:tcPr>
            <w:tcW w:w="1915" w:type="dxa"/>
          </w:tcPr>
          <w:p w14:paraId="7740E31B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Procedures</w:t>
            </w:r>
          </w:p>
        </w:tc>
        <w:tc>
          <w:tcPr>
            <w:tcW w:w="8043" w:type="dxa"/>
          </w:tcPr>
          <w:p w14:paraId="0F5567D1" w14:textId="77777777" w:rsidR="00826BB7" w:rsidRDefault="00826BB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26BB7" w14:paraId="0208355E" w14:textId="77777777">
        <w:trPr>
          <w:trHeight w:val="768"/>
        </w:trPr>
        <w:tc>
          <w:tcPr>
            <w:tcW w:w="1915" w:type="dxa"/>
          </w:tcPr>
          <w:p w14:paraId="72167AEA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01</w:t>
            </w:r>
          </w:p>
        </w:tc>
        <w:tc>
          <w:tcPr>
            <w:tcW w:w="8043" w:type="dxa"/>
          </w:tcPr>
          <w:p w14:paraId="6376690D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Confined Space Procedure</w:t>
            </w:r>
          </w:p>
          <w:p w14:paraId="50A91647" w14:textId="77777777" w:rsidR="00826BB7" w:rsidRDefault="00C36C3E">
            <w:pPr>
              <w:pStyle w:val="TableParagraph"/>
              <w:spacing w:line="256" w:lineRule="exact"/>
              <w:ind w:left="108"/>
              <w:rPr>
                <w:sz w:val="21"/>
              </w:rPr>
            </w:pPr>
            <w:r>
              <w:rPr>
                <w:sz w:val="21"/>
              </w:rPr>
              <w:t>There are details here if you ever needed to enter a confined space area. Workers would</w:t>
            </w:r>
          </w:p>
          <w:p w14:paraId="01C8739E" w14:textId="77777777" w:rsidR="00826BB7" w:rsidRDefault="00C36C3E">
            <w:pPr>
              <w:pStyle w:val="TableParagraph"/>
              <w:spacing w:line="236" w:lineRule="exact"/>
              <w:ind w:left="107"/>
              <w:rPr>
                <w:sz w:val="21"/>
              </w:rPr>
            </w:pPr>
            <w:r>
              <w:rPr>
                <w:sz w:val="21"/>
              </w:rPr>
              <w:t>need to be trained first.</w:t>
            </w:r>
          </w:p>
        </w:tc>
      </w:tr>
      <w:tr w:rsidR="00826BB7" w14:paraId="5DAC2EC7" w14:textId="77777777">
        <w:trPr>
          <w:trHeight w:val="770"/>
        </w:trPr>
        <w:tc>
          <w:tcPr>
            <w:tcW w:w="1915" w:type="dxa"/>
          </w:tcPr>
          <w:p w14:paraId="0FF3F6C6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‐ 02</w:t>
            </w:r>
          </w:p>
        </w:tc>
        <w:tc>
          <w:tcPr>
            <w:tcW w:w="8043" w:type="dxa"/>
          </w:tcPr>
          <w:p w14:paraId="1D4EC712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Consultation &amp; Communication Procedure</w:t>
            </w:r>
          </w:p>
          <w:p w14:paraId="7237B1C8" w14:textId="77F485FE" w:rsidR="00826BB7" w:rsidRDefault="00C36C3E">
            <w:pPr>
              <w:pStyle w:val="TableParagraph"/>
              <w:spacing w:line="250" w:lineRule="atLeast"/>
              <w:ind w:left="107"/>
              <w:rPr>
                <w:i/>
                <w:sz w:val="21"/>
              </w:rPr>
            </w:pPr>
            <w:r>
              <w:rPr>
                <w:sz w:val="21"/>
              </w:rPr>
              <w:t xml:space="preserve">Consultation with Workers is to take place at least every 3 months. </w:t>
            </w:r>
          </w:p>
        </w:tc>
      </w:tr>
      <w:tr w:rsidR="00826BB7" w14:paraId="5C4689DC" w14:textId="77777777">
        <w:trPr>
          <w:trHeight w:val="768"/>
        </w:trPr>
        <w:tc>
          <w:tcPr>
            <w:tcW w:w="1915" w:type="dxa"/>
          </w:tcPr>
          <w:p w14:paraId="318B8281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03</w:t>
            </w:r>
          </w:p>
        </w:tc>
        <w:tc>
          <w:tcPr>
            <w:tcW w:w="8043" w:type="dxa"/>
          </w:tcPr>
          <w:p w14:paraId="501A4C27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Management of Contractors</w:t>
            </w:r>
          </w:p>
          <w:p w14:paraId="1BE86457" w14:textId="77777777" w:rsidR="00826BB7" w:rsidRDefault="00C36C3E">
            <w:pPr>
              <w:pStyle w:val="TableParagraph"/>
              <w:spacing w:line="256" w:lineRule="exact"/>
              <w:ind w:left="108"/>
              <w:rPr>
                <w:sz w:val="21"/>
              </w:rPr>
            </w:pPr>
            <w:r>
              <w:rPr>
                <w:sz w:val="21"/>
              </w:rPr>
              <w:t>All contractors that you employ should complete these forms – WH&amp;S Statements only</w:t>
            </w:r>
          </w:p>
          <w:p w14:paraId="3D5E0DDC" w14:textId="1B2417EA" w:rsidR="00826BB7" w:rsidRDefault="00C36C3E">
            <w:pPr>
              <w:pStyle w:val="TableParagraph"/>
              <w:spacing w:line="236" w:lineRule="exact"/>
              <w:ind w:left="107"/>
              <w:rPr>
                <w:i/>
                <w:sz w:val="21"/>
              </w:rPr>
            </w:pPr>
            <w:r>
              <w:rPr>
                <w:sz w:val="21"/>
              </w:rPr>
              <w:t xml:space="preserve">needs to be completed once by each contractor. </w:t>
            </w:r>
          </w:p>
        </w:tc>
      </w:tr>
      <w:tr w:rsidR="00826BB7" w14:paraId="07507CA9" w14:textId="77777777">
        <w:trPr>
          <w:trHeight w:val="1025"/>
        </w:trPr>
        <w:tc>
          <w:tcPr>
            <w:tcW w:w="1915" w:type="dxa"/>
          </w:tcPr>
          <w:p w14:paraId="1923AE11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04</w:t>
            </w:r>
          </w:p>
        </w:tc>
        <w:tc>
          <w:tcPr>
            <w:tcW w:w="8043" w:type="dxa"/>
          </w:tcPr>
          <w:p w14:paraId="08D9804C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Electrical Safety (Tools &amp; Equipment) Procedure</w:t>
            </w:r>
          </w:p>
          <w:p w14:paraId="1B1B86FA" w14:textId="77777777" w:rsidR="00826BB7" w:rsidRDefault="00C36C3E">
            <w:pPr>
              <w:pStyle w:val="TableParagraph"/>
              <w:ind w:left="107" w:right="294"/>
              <w:rPr>
                <w:sz w:val="21"/>
              </w:rPr>
            </w:pPr>
            <w:proofErr w:type="gramStart"/>
            <w:r>
              <w:rPr>
                <w:sz w:val="21"/>
              </w:rPr>
              <w:t>All electrical equipment,</w:t>
            </w:r>
            <w:proofErr w:type="gramEnd"/>
            <w:r>
              <w:rPr>
                <w:sz w:val="21"/>
              </w:rPr>
              <w:t xml:space="preserve"> leads etc shall be tested and tagged as per procedure. Electrical Equipment that goes on site –3 monthly, Workshop – 6 monthly. Lunchroom and Office –</w:t>
            </w:r>
          </w:p>
          <w:p w14:paraId="0A15F479" w14:textId="52B6343D" w:rsidR="00826BB7" w:rsidRDefault="00C36C3E">
            <w:pPr>
              <w:pStyle w:val="TableParagraph"/>
              <w:spacing w:line="236" w:lineRule="exact"/>
              <w:ind w:left="107"/>
              <w:rPr>
                <w:i/>
                <w:sz w:val="21"/>
              </w:rPr>
            </w:pPr>
            <w:r>
              <w:rPr>
                <w:sz w:val="21"/>
              </w:rPr>
              <w:t xml:space="preserve">12 monthly. A record of testing needs to be kept. </w:t>
            </w:r>
          </w:p>
        </w:tc>
      </w:tr>
      <w:tr w:rsidR="00826BB7" w14:paraId="63257034" w14:textId="77777777">
        <w:trPr>
          <w:trHeight w:val="1541"/>
        </w:trPr>
        <w:tc>
          <w:tcPr>
            <w:tcW w:w="1915" w:type="dxa"/>
          </w:tcPr>
          <w:p w14:paraId="35CB0370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05</w:t>
            </w:r>
          </w:p>
        </w:tc>
        <w:tc>
          <w:tcPr>
            <w:tcW w:w="8043" w:type="dxa"/>
          </w:tcPr>
          <w:p w14:paraId="484FA153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Emergency Guidelines Procedure</w:t>
            </w:r>
          </w:p>
          <w:p w14:paraId="31ECCB7D" w14:textId="77777777" w:rsidR="00826BB7" w:rsidRDefault="00C36C3E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All workers are to be aware of what to do in an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emergency.</w:t>
            </w:r>
          </w:p>
          <w:p w14:paraId="6447482F" w14:textId="70321CD1" w:rsidR="00826BB7" w:rsidRDefault="00C36C3E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ind w:right="541"/>
              <w:rPr>
                <w:i/>
                <w:sz w:val="21"/>
              </w:rPr>
            </w:pPr>
            <w:r>
              <w:rPr>
                <w:sz w:val="21"/>
              </w:rPr>
              <w:t xml:space="preserve">Emergency phone numbers should be displayed in the workshop. </w:t>
            </w:r>
          </w:p>
          <w:p w14:paraId="1DA921BF" w14:textId="77777777" w:rsidR="00826BB7" w:rsidRDefault="00C36C3E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All persons who regularly answer the phone should be aware of the Bomb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Threat</w:t>
            </w:r>
          </w:p>
          <w:p w14:paraId="7C805AB9" w14:textId="5E012916" w:rsidR="00826BB7" w:rsidRDefault="00C36C3E">
            <w:pPr>
              <w:pStyle w:val="TableParagraph"/>
              <w:spacing w:before="1" w:line="236" w:lineRule="exact"/>
              <w:ind w:left="467"/>
              <w:rPr>
                <w:i/>
                <w:sz w:val="21"/>
              </w:rPr>
            </w:pPr>
            <w:r>
              <w:rPr>
                <w:sz w:val="21"/>
              </w:rPr>
              <w:t xml:space="preserve">report. </w:t>
            </w:r>
          </w:p>
        </w:tc>
      </w:tr>
      <w:tr w:rsidR="00826BB7" w14:paraId="6C711297" w14:textId="77777777">
        <w:trPr>
          <w:trHeight w:val="1283"/>
        </w:trPr>
        <w:tc>
          <w:tcPr>
            <w:tcW w:w="1915" w:type="dxa"/>
          </w:tcPr>
          <w:p w14:paraId="2E4E649E" w14:textId="77777777" w:rsidR="00826BB7" w:rsidRDefault="00C36C3E">
            <w:pPr>
              <w:pStyle w:val="TableParagraph"/>
              <w:ind w:left="107" w:right="214"/>
              <w:rPr>
                <w:b/>
                <w:sz w:val="21"/>
              </w:rPr>
            </w:pPr>
            <w:r>
              <w:rPr>
                <w:b/>
                <w:sz w:val="21"/>
              </w:rPr>
              <w:t>WHS – 06 &amp; WHS‐ 06.1</w:t>
            </w:r>
          </w:p>
        </w:tc>
        <w:tc>
          <w:tcPr>
            <w:tcW w:w="8043" w:type="dxa"/>
          </w:tcPr>
          <w:p w14:paraId="1076C031" w14:textId="77777777" w:rsidR="00826BB7" w:rsidRDefault="00C36C3E">
            <w:pPr>
              <w:pStyle w:val="TableParagraph"/>
              <w:spacing w:line="255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Fatigue Management Procedure</w:t>
            </w:r>
          </w:p>
          <w:p w14:paraId="36B7D385" w14:textId="77777777" w:rsidR="00826BB7" w:rsidRDefault="00C36C3E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rPr>
                <w:sz w:val="21"/>
              </w:rPr>
            </w:pPr>
            <w:r>
              <w:rPr>
                <w:sz w:val="21"/>
              </w:rPr>
              <w:t>Everyone needs to read and 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aware.</w:t>
            </w:r>
          </w:p>
          <w:p w14:paraId="453A663D" w14:textId="77777777" w:rsidR="00826BB7" w:rsidRDefault="00C36C3E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before="1"/>
              <w:ind w:right="491"/>
              <w:rPr>
                <w:sz w:val="21"/>
              </w:rPr>
            </w:pPr>
            <w:r>
              <w:rPr>
                <w:sz w:val="21"/>
              </w:rPr>
              <w:t>Trucks over 12t travelling more than 100km from site workers need – new</w:t>
            </w:r>
            <w:r>
              <w:rPr>
                <w:spacing w:val="-29"/>
                <w:sz w:val="21"/>
              </w:rPr>
              <w:t xml:space="preserve"> </w:t>
            </w:r>
            <w:r>
              <w:rPr>
                <w:sz w:val="21"/>
              </w:rPr>
              <w:t>national work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diary.</w:t>
            </w:r>
          </w:p>
        </w:tc>
      </w:tr>
    </w:tbl>
    <w:p w14:paraId="48E3224A" w14:textId="77777777" w:rsidR="00826BB7" w:rsidRDefault="00826BB7">
      <w:pPr>
        <w:rPr>
          <w:sz w:val="21"/>
        </w:rPr>
        <w:sectPr w:rsidR="00826BB7">
          <w:headerReference w:type="default" r:id="rId7"/>
          <w:footerReference w:type="default" r:id="rId8"/>
          <w:type w:val="continuous"/>
          <w:pgSz w:w="11910" w:h="16840"/>
          <w:pgMar w:top="1400" w:right="620" w:bottom="1340" w:left="1080" w:header="756" w:footer="1146" w:gutter="0"/>
          <w:pgNumType w:start="1"/>
          <w:cols w:space="720"/>
        </w:sectPr>
      </w:pPr>
    </w:p>
    <w:p w14:paraId="4CA75F67" w14:textId="77777777" w:rsidR="00826BB7" w:rsidRDefault="00826BB7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8043"/>
      </w:tblGrid>
      <w:tr w:rsidR="00826BB7" w14:paraId="5893B12D" w14:textId="77777777">
        <w:trPr>
          <w:trHeight w:val="256"/>
        </w:trPr>
        <w:tc>
          <w:tcPr>
            <w:tcW w:w="1915" w:type="dxa"/>
            <w:shd w:val="clear" w:color="auto" w:fill="C6D9F1"/>
          </w:tcPr>
          <w:p w14:paraId="4C03C92F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Document No:</w:t>
            </w:r>
          </w:p>
        </w:tc>
        <w:tc>
          <w:tcPr>
            <w:tcW w:w="8043" w:type="dxa"/>
            <w:shd w:val="clear" w:color="auto" w:fill="C6D9F1"/>
          </w:tcPr>
          <w:p w14:paraId="4849F6F3" w14:textId="77777777" w:rsidR="00826BB7" w:rsidRDefault="00C36C3E">
            <w:pPr>
              <w:pStyle w:val="TableParagraph"/>
              <w:spacing w:line="23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Document Details</w:t>
            </w:r>
          </w:p>
        </w:tc>
      </w:tr>
      <w:tr w:rsidR="00826BB7" w14:paraId="6FC5A958" w14:textId="77777777">
        <w:trPr>
          <w:trHeight w:val="1027"/>
        </w:trPr>
        <w:tc>
          <w:tcPr>
            <w:tcW w:w="1915" w:type="dxa"/>
          </w:tcPr>
          <w:p w14:paraId="3500F094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07</w:t>
            </w:r>
          </w:p>
        </w:tc>
        <w:tc>
          <w:tcPr>
            <w:tcW w:w="8043" w:type="dxa"/>
          </w:tcPr>
          <w:p w14:paraId="001A2075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Prevention of Falls</w:t>
            </w:r>
          </w:p>
          <w:p w14:paraId="055BCEF2" w14:textId="77777777" w:rsidR="00826BB7" w:rsidRDefault="00C36C3E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Workers need to be aware of the procedures when working at a height above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2m.</w:t>
            </w:r>
          </w:p>
          <w:p w14:paraId="2E1ED45C" w14:textId="77777777" w:rsidR="00826BB7" w:rsidRDefault="00C36C3E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8"/>
              </w:tabs>
              <w:rPr>
                <w:sz w:val="21"/>
              </w:rPr>
            </w:pPr>
            <w:r>
              <w:rPr>
                <w:sz w:val="21"/>
              </w:rPr>
              <w:t>3 points of contact stickers need to be stuck to access steps of all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machinery.</w:t>
            </w:r>
          </w:p>
        </w:tc>
      </w:tr>
      <w:tr w:rsidR="00826BB7" w14:paraId="2C71CCF5" w14:textId="77777777">
        <w:trPr>
          <w:trHeight w:val="1541"/>
        </w:trPr>
        <w:tc>
          <w:tcPr>
            <w:tcW w:w="1915" w:type="dxa"/>
          </w:tcPr>
          <w:p w14:paraId="0CFE796A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08</w:t>
            </w:r>
          </w:p>
        </w:tc>
        <w:tc>
          <w:tcPr>
            <w:tcW w:w="8043" w:type="dxa"/>
          </w:tcPr>
          <w:p w14:paraId="19848AB0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Fire Safety Procedure</w:t>
            </w:r>
          </w:p>
          <w:p w14:paraId="0CC937BD" w14:textId="6D920E93" w:rsidR="00826BB7" w:rsidRDefault="00C36C3E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8"/>
              </w:tabs>
              <w:ind w:right="663"/>
              <w:rPr>
                <w:i/>
                <w:sz w:val="21"/>
              </w:rPr>
            </w:pPr>
            <w:r>
              <w:rPr>
                <w:sz w:val="21"/>
              </w:rPr>
              <w:t xml:space="preserve">Need to ensure suitable number of extinguishers are provided and are checked 6 monthly. </w:t>
            </w:r>
          </w:p>
          <w:p w14:paraId="1E6C112C" w14:textId="77777777" w:rsidR="00826BB7" w:rsidRDefault="00C36C3E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8"/>
              </w:tabs>
              <w:spacing w:line="257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Each machine/vehicle 1x small dry chemical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extinguisher</w:t>
            </w:r>
          </w:p>
          <w:p w14:paraId="32DB91B6" w14:textId="77777777" w:rsidR="00826BB7" w:rsidRDefault="00C36C3E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8"/>
              </w:tabs>
              <w:rPr>
                <w:sz w:val="21"/>
              </w:rPr>
            </w:pPr>
            <w:r>
              <w:rPr>
                <w:sz w:val="21"/>
              </w:rPr>
              <w:t>Workers need to attend Fire Awareness Training every 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years.</w:t>
            </w:r>
          </w:p>
        </w:tc>
      </w:tr>
      <w:tr w:rsidR="00826BB7" w14:paraId="52B86281" w14:textId="77777777">
        <w:trPr>
          <w:trHeight w:val="2312"/>
        </w:trPr>
        <w:tc>
          <w:tcPr>
            <w:tcW w:w="1915" w:type="dxa"/>
          </w:tcPr>
          <w:p w14:paraId="24D0A4AD" w14:textId="77777777" w:rsidR="00826BB7" w:rsidRDefault="00C36C3E">
            <w:pPr>
              <w:pStyle w:val="TableParagraph"/>
              <w:spacing w:line="255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09</w:t>
            </w:r>
          </w:p>
        </w:tc>
        <w:tc>
          <w:tcPr>
            <w:tcW w:w="8043" w:type="dxa"/>
          </w:tcPr>
          <w:p w14:paraId="734A5A3C" w14:textId="77777777" w:rsidR="00826BB7" w:rsidRDefault="00C36C3E">
            <w:pPr>
              <w:pStyle w:val="TableParagraph"/>
              <w:spacing w:line="255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First Aid &amp; Site Amenities Procedure</w:t>
            </w:r>
          </w:p>
          <w:p w14:paraId="0674A464" w14:textId="232C0B30" w:rsidR="00826BB7" w:rsidRDefault="00C36C3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ind w:right="172"/>
              <w:rPr>
                <w:i/>
                <w:sz w:val="21"/>
              </w:rPr>
            </w:pPr>
            <w:r>
              <w:rPr>
                <w:sz w:val="21"/>
              </w:rPr>
              <w:t>Need to ensure suitable number of First Aid kits are available, eye wash is on hand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 xml:space="preserve">and there is a system in place for checking kits. </w:t>
            </w:r>
          </w:p>
          <w:p w14:paraId="43D335B8" w14:textId="77777777" w:rsidR="00826BB7" w:rsidRDefault="00C36C3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1 small kit in each vehicle and 1 larger kit at 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depot.</w:t>
            </w:r>
          </w:p>
          <w:p w14:paraId="18C09FD3" w14:textId="77777777" w:rsidR="00826BB7" w:rsidRDefault="00C36C3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spacing w:before="1" w:line="257" w:lineRule="exact"/>
              <w:rPr>
                <w:sz w:val="21"/>
              </w:rPr>
            </w:pPr>
            <w:r>
              <w:rPr>
                <w:sz w:val="21"/>
              </w:rPr>
              <w:t>There needs to be at least one trained First Aider on each work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site.</w:t>
            </w:r>
          </w:p>
          <w:p w14:paraId="30C01C2C" w14:textId="77777777" w:rsidR="00826BB7" w:rsidRDefault="00C36C3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All workers need to know who the first aiders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are.</w:t>
            </w:r>
          </w:p>
          <w:p w14:paraId="55059881" w14:textId="6BB5FD03" w:rsidR="00826BB7" w:rsidRDefault="00C36C3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ind w:right="719"/>
              <w:rPr>
                <w:i/>
                <w:sz w:val="21"/>
              </w:rPr>
            </w:pPr>
            <w:r>
              <w:rPr>
                <w:sz w:val="21"/>
              </w:rPr>
              <w:t xml:space="preserve">Where First Aid is administered by </w:t>
            </w:r>
            <w:proofErr w:type="gramStart"/>
            <w:r>
              <w:rPr>
                <w:sz w:val="21"/>
              </w:rPr>
              <w:t>an</w:t>
            </w:r>
            <w:proofErr w:type="gramEnd"/>
            <w:r>
              <w:rPr>
                <w:sz w:val="21"/>
              </w:rPr>
              <w:t xml:space="preserve"> worker the register of injury form must be completed. </w:t>
            </w:r>
          </w:p>
        </w:tc>
      </w:tr>
      <w:tr w:rsidR="00826BB7" w14:paraId="72414752" w14:textId="77777777">
        <w:trPr>
          <w:trHeight w:val="2054"/>
        </w:trPr>
        <w:tc>
          <w:tcPr>
            <w:tcW w:w="1915" w:type="dxa"/>
          </w:tcPr>
          <w:p w14:paraId="06A7E04F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10</w:t>
            </w:r>
          </w:p>
        </w:tc>
        <w:tc>
          <w:tcPr>
            <w:tcW w:w="8043" w:type="dxa"/>
          </w:tcPr>
          <w:p w14:paraId="7154EA52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Hazard Identification, Risk Assessment and Control Procedure</w:t>
            </w:r>
          </w:p>
          <w:p w14:paraId="61AE51C2" w14:textId="77777777" w:rsidR="00826BB7" w:rsidRDefault="00C36C3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right="258" w:hanging="359"/>
              <w:rPr>
                <w:sz w:val="21"/>
              </w:rPr>
            </w:pPr>
            <w:r>
              <w:rPr>
                <w:sz w:val="21"/>
              </w:rPr>
              <w:t>Hazard Identification talks about making sure hazards and the potential risk from that hazard is identified and the relevant control measures are put 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place.</w:t>
            </w:r>
          </w:p>
          <w:p w14:paraId="5229FE7F" w14:textId="77777777" w:rsidR="0086282B" w:rsidRDefault="0086282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left="468" w:right="361"/>
              <w:rPr>
                <w:sz w:val="21"/>
              </w:rPr>
            </w:pPr>
            <w:r>
              <w:rPr>
                <w:sz w:val="21"/>
              </w:rPr>
              <w:t>Paneltec develop their own</w:t>
            </w:r>
            <w:r w:rsidR="00C36C3E">
              <w:rPr>
                <w:sz w:val="21"/>
              </w:rPr>
              <w:t xml:space="preserve"> Safe Work Method Statements.</w:t>
            </w:r>
          </w:p>
          <w:p w14:paraId="778376FC" w14:textId="331F486B" w:rsidR="00826BB7" w:rsidRDefault="00C36C3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left="468" w:right="361"/>
              <w:rPr>
                <w:sz w:val="21"/>
              </w:rPr>
            </w:pPr>
            <w:r>
              <w:rPr>
                <w:sz w:val="21"/>
              </w:rPr>
              <w:t xml:space="preserve"> The employer is responsible for making sure workers have read and signed off on these.</w:t>
            </w:r>
          </w:p>
          <w:p w14:paraId="097896E3" w14:textId="2C9DE379" w:rsidR="00826BB7" w:rsidRDefault="0050728D" w:rsidP="00BF242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left="468" w:right="361"/>
              <w:rPr>
                <w:sz w:val="21"/>
              </w:rPr>
            </w:pPr>
            <w:r>
              <w:rPr>
                <w:sz w:val="21"/>
              </w:rPr>
              <w:t xml:space="preserve">A copy of </w:t>
            </w:r>
            <w:r w:rsidR="00EE2267">
              <w:rPr>
                <w:sz w:val="21"/>
              </w:rPr>
              <w:t>signed applicable SWMS needs to be on the worksite.</w:t>
            </w:r>
          </w:p>
        </w:tc>
      </w:tr>
      <w:tr w:rsidR="00826BB7" w14:paraId="7A49EF59" w14:textId="77777777">
        <w:trPr>
          <w:trHeight w:val="1798"/>
        </w:trPr>
        <w:tc>
          <w:tcPr>
            <w:tcW w:w="1915" w:type="dxa"/>
          </w:tcPr>
          <w:p w14:paraId="4D5A1238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11</w:t>
            </w:r>
          </w:p>
        </w:tc>
        <w:tc>
          <w:tcPr>
            <w:tcW w:w="8043" w:type="dxa"/>
          </w:tcPr>
          <w:p w14:paraId="1379CAE2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Hazardous Substances and Dangerous Goods Procedure</w:t>
            </w:r>
          </w:p>
          <w:p w14:paraId="42690017" w14:textId="72606E0C" w:rsidR="00826BB7" w:rsidRDefault="0086282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ind w:right="618"/>
              <w:rPr>
                <w:sz w:val="21"/>
              </w:rPr>
            </w:pPr>
            <w:r>
              <w:rPr>
                <w:sz w:val="21"/>
              </w:rPr>
              <w:t>Paneltec</w:t>
            </w:r>
            <w:r w:rsidR="00C36C3E">
              <w:rPr>
                <w:spacing w:val="-2"/>
                <w:sz w:val="21"/>
              </w:rPr>
              <w:t xml:space="preserve"> </w:t>
            </w:r>
            <w:r w:rsidR="00C36C3E">
              <w:rPr>
                <w:sz w:val="21"/>
              </w:rPr>
              <w:t>keep</w:t>
            </w:r>
            <w:r w:rsidR="00C36C3E">
              <w:rPr>
                <w:spacing w:val="-1"/>
                <w:sz w:val="21"/>
              </w:rPr>
              <w:t xml:space="preserve"> </w:t>
            </w:r>
            <w:r w:rsidR="00C36C3E">
              <w:rPr>
                <w:sz w:val="21"/>
              </w:rPr>
              <w:t>up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to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date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Safety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Data</w:t>
            </w:r>
            <w:r w:rsidR="00C36C3E">
              <w:rPr>
                <w:spacing w:val="-4"/>
                <w:sz w:val="21"/>
              </w:rPr>
              <w:t xml:space="preserve"> </w:t>
            </w:r>
            <w:r w:rsidR="00C36C3E">
              <w:rPr>
                <w:sz w:val="21"/>
              </w:rPr>
              <w:t>Sheets.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Please</w:t>
            </w:r>
            <w:r w:rsidR="00C36C3E">
              <w:rPr>
                <w:spacing w:val="-1"/>
                <w:sz w:val="21"/>
              </w:rPr>
              <w:t xml:space="preserve"> </w:t>
            </w:r>
            <w:r w:rsidR="00C36C3E">
              <w:rPr>
                <w:sz w:val="21"/>
              </w:rPr>
              <w:t>let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us</w:t>
            </w:r>
            <w:r w:rsidR="00C36C3E">
              <w:rPr>
                <w:spacing w:val="-4"/>
                <w:sz w:val="21"/>
              </w:rPr>
              <w:t xml:space="preserve"> </w:t>
            </w:r>
            <w:r w:rsidR="00C36C3E">
              <w:rPr>
                <w:sz w:val="21"/>
              </w:rPr>
              <w:t>know when you purchase a different type of</w:t>
            </w:r>
            <w:r w:rsidR="00C36C3E">
              <w:rPr>
                <w:spacing w:val="-5"/>
                <w:sz w:val="21"/>
              </w:rPr>
              <w:t xml:space="preserve"> </w:t>
            </w:r>
            <w:r w:rsidR="00C36C3E">
              <w:rPr>
                <w:sz w:val="21"/>
              </w:rPr>
              <w:t>product.</w:t>
            </w:r>
          </w:p>
          <w:p w14:paraId="513550D7" w14:textId="777158FD" w:rsidR="00826BB7" w:rsidRDefault="00C36C3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All workers need to be aware of where they can access the SDS on</w:t>
            </w:r>
            <w:r>
              <w:rPr>
                <w:spacing w:val="-12"/>
                <w:sz w:val="21"/>
              </w:rPr>
              <w:t xml:space="preserve"> </w:t>
            </w:r>
            <w:r w:rsidR="0086282B">
              <w:rPr>
                <w:sz w:val="21"/>
              </w:rPr>
              <w:t>I Pad field System</w:t>
            </w:r>
          </w:p>
          <w:p w14:paraId="056B23D2" w14:textId="77777777" w:rsidR="00826BB7" w:rsidRDefault="00C36C3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spacing w:before="1"/>
              <w:ind w:right="409"/>
              <w:rPr>
                <w:sz w:val="21"/>
              </w:rPr>
            </w:pPr>
            <w:r>
              <w:rPr>
                <w:sz w:val="21"/>
              </w:rPr>
              <w:t>Workers need to be aware of the hazards associated with each product, what PPE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z w:val="21"/>
              </w:rPr>
              <w:t>is required and what to do in an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emergency.</w:t>
            </w:r>
          </w:p>
        </w:tc>
      </w:tr>
      <w:tr w:rsidR="00826BB7" w14:paraId="60127F58" w14:textId="77777777" w:rsidTr="00BF242D">
        <w:trPr>
          <w:trHeight w:val="1123"/>
        </w:trPr>
        <w:tc>
          <w:tcPr>
            <w:tcW w:w="1915" w:type="dxa"/>
          </w:tcPr>
          <w:p w14:paraId="01703527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12</w:t>
            </w:r>
          </w:p>
        </w:tc>
        <w:tc>
          <w:tcPr>
            <w:tcW w:w="8043" w:type="dxa"/>
          </w:tcPr>
          <w:p w14:paraId="48B3CA8C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Incident/Hazard Reporting and Investigation Procedure</w:t>
            </w:r>
          </w:p>
          <w:p w14:paraId="346E2B3D" w14:textId="7EE145B1" w:rsidR="00826BB7" w:rsidRDefault="00C36C3E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8"/>
              </w:tabs>
              <w:ind w:right="534"/>
              <w:rPr>
                <w:i/>
                <w:sz w:val="21"/>
              </w:rPr>
            </w:pPr>
            <w:r>
              <w:rPr>
                <w:sz w:val="21"/>
              </w:rPr>
              <w:t xml:space="preserve">Incident / Hazard/ Near Miss/ Environmental Incident reporting. </w:t>
            </w:r>
          </w:p>
          <w:p w14:paraId="017D81F4" w14:textId="77777777" w:rsidR="00826BB7" w:rsidRDefault="00C36C3E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Where an injury has occurred the Register of Injury Form must also be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completed.</w:t>
            </w:r>
          </w:p>
          <w:p w14:paraId="46EF295C" w14:textId="233B9E06" w:rsidR="00826BB7" w:rsidRDefault="00826BB7">
            <w:pPr>
              <w:pStyle w:val="TableParagraph"/>
              <w:rPr>
                <w:i/>
                <w:sz w:val="21"/>
              </w:rPr>
            </w:pPr>
          </w:p>
        </w:tc>
      </w:tr>
      <w:tr w:rsidR="00826BB7" w14:paraId="5A005482" w14:textId="77777777">
        <w:trPr>
          <w:trHeight w:val="770"/>
        </w:trPr>
        <w:tc>
          <w:tcPr>
            <w:tcW w:w="1915" w:type="dxa"/>
          </w:tcPr>
          <w:p w14:paraId="40AC3EDE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13</w:t>
            </w:r>
          </w:p>
        </w:tc>
        <w:tc>
          <w:tcPr>
            <w:tcW w:w="8043" w:type="dxa"/>
          </w:tcPr>
          <w:p w14:paraId="2AF493B5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WH&amp;S Issue Resolution Procedure</w:t>
            </w:r>
          </w:p>
          <w:p w14:paraId="03D33E0E" w14:textId="77777777" w:rsidR="00826BB7" w:rsidRDefault="00C36C3E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No further action other than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</w:p>
        </w:tc>
      </w:tr>
      <w:tr w:rsidR="00826BB7" w14:paraId="022585DC" w14:textId="77777777">
        <w:trPr>
          <w:trHeight w:val="1026"/>
        </w:trPr>
        <w:tc>
          <w:tcPr>
            <w:tcW w:w="1915" w:type="dxa"/>
          </w:tcPr>
          <w:p w14:paraId="59B6EC9F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‐ 14</w:t>
            </w:r>
          </w:p>
        </w:tc>
        <w:tc>
          <w:tcPr>
            <w:tcW w:w="8043" w:type="dxa"/>
          </w:tcPr>
          <w:p w14:paraId="59A07118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Lock Out &amp; Tag Procedure</w:t>
            </w:r>
          </w:p>
          <w:p w14:paraId="7B1F7DAE" w14:textId="77777777" w:rsidR="00826BB7" w:rsidRDefault="00C36C3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ind w:right="697"/>
              <w:rPr>
                <w:sz w:val="21"/>
              </w:rPr>
            </w:pPr>
            <w:r>
              <w:rPr>
                <w:sz w:val="21"/>
              </w:rPr>
              <w:t>Tags are to be made available for workers to use. I suggest you keep some in the workshop and one of each tag in 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vehicles.</w:t>
            </w:r>
          </w:p>
        </w:tc>
      </w:tr>
      <w:tr w:rsidR="00826BB7" w14:paraId="4611A37E" w14:textId="77777777">
        <w:trPr>
          <w:trHeight w:val="1283"/>
        </w:trPr>
        <w:tc>
          <w:tcPr>
            <w:tcW w:w="1915" w:type="dxa"/>
          </w:tcPr>
          <w:p w14:paraId="748CEFF5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15</w:t>
            </w:r>
          </w:p>
        </w:tc>
        <w:tc>
          <w:tcPr>
            <w:tcW w:w="8043" w:type="dxa"/>
          </w:tcPr>
          <w:p w14:paraId="5DDE7C32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Manual Handling Procedure</w:t>
            </w:r>
          </w:p>
          <w:p w14:paraId="3B4F7430" w14:textId="77777777" w:rsidR="00826BB7" w:rsidRDefault="00C36C3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ind w:right="404"/>
              <w:rPr>
                <w:sz w:val="21"/>
              </w:rPr>
            </w:pPr>
            <w:r>
              <w:rPr>
                <w:sz w:val="21"/>
              </w:rPr>
              <w:t>Workers need to be aware of the correct manual handling techniques and to ask for assistance 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needed.</w:t>
            </w:r>
          </w:p>
          <w:p w14:paraId="72293019" w14:textId="5DF14911" w:rsidR="00722A02" w:rsidRDefault="00C36C3E" w:rsidP="00722A02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57" w:lineRule="exact"/>
              <w:rPr>
                <w:i/>
                <w:sz w:val="21"/>
              </w:rPr>
            </w:pPr>
            <w:r>
              <w:rPr>
                <w:sz w:val="21"/>
              </w:rPr>
              <w:t xml:space="preserve">There is a manual handling checklist that you can complete for all tasks. </w:t>
            </w:r>
          </w:p>
          <w:p w14:paraId="3127270B" w14:textId="5E7D1C03" w:rsidR="00826BB7" w:rsidRDefault="00826BB7">
            <w:pPr>
              <w:pStyle w:val="TableParagraph"/>
              <w:spacing w:line="236" w:lineRule="exact"/>
              <w:ind w:left="449" w:right="5969"/>
              <w:jc w:val="center"/>
              <w:rPr>
                <w:i/>
                <w:sz w:val="21"/>
              </w:rPr>
            </w:pPr>
          </w:p>
        </w:tc>
      </w:tr>
    </w:tbl>
    <w:p w14:paraId="2DB9F217" w14:textId="77777777" w:rsidR="00826BB7" w:rsidRDefault="00826BB7">
      <w:pPr>
        <w:spacing w:line="236" w:lineRule="exact"/>
        <w:jc w:val="center"/>
        <w:rPr>
          <w:sz w:val="21"/>
        </w:rPr>
        <w:sectPr w:rsidR="00826BB7">
          <w:pgSz w:w="11910" w:h="16840"/>
          <w:pgMar w:top="1400" w:right="620" w:bottom="1340" w:left="1080" w:header="756" w:footer="1146" w:gutter="0"/>
          <w:cols w:space="720"/>
        </w:sectPr>
      </w:pPr>
    </w:p>
    <w:p w14:paraId="5189239D" w14:textId="77777777" w:rsidR="00826BB7" w:rsidRDefault="00826BB7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8043"/>
      </w:tblGrid>
      <w:tr w:rsidR="00826BB7" w14:paraId="717AA84A" w14:textId="77777777">
        <w:trPr>
          <w:trHeight w:val="256"/>
        </w:trPr>
        <w:tc>
          <w:tcPr>
            <w:tcW w:w="1915" w:type="dxa"/>
            <w:shd w:val="clear" w:color="auto" w:fill="C6D9F1"/>
          </w:tcPr>
          <w:p w14:paraId="15280DE9" w14:textId="77777777" w:rsidR="00826BB7" w:rsidRDefault="00C36C3E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Document No:</w:t>
            </w:r>
          </w:p>
        </w:tc>
        <w:tc>
          <w:tcPr>
            <w:tcW w:w="8043" w:type="dxa"/>
            <w:shd w:val="clear" w:color="auto" w:fill="C6D9F1"/>
          </w:tcPr>
          <w:p w14:paraId="3CAA6F3F" w14:textId="77777777" w:rsidR="00826BB7" w:rsidRDefault="00C36C3E">
            <w:pPr>
              <w:pStyle w:val="TableParagraph"/>
              <w:spacing w:line="23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Document Details</w:t>
            </w:r>
          </w:p>
        </w:tc>
      </w:tr>
      <w:tr w:rsidR="00826BB7" w14:paraId="5F16B4DA" w14:textId="77777777">
        <w:trPr>
          <w:trHeight w:val="1797"/>
        </w:trPr>
        <w:tc>
          <w:tcPr>
            <w:tcW w:w="1915" w:type="dxa"/>
          </w:tcPr>
          <w:p w14:paraId="09970803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17</w:t>
            </w:r>
          </w:p>
        </w:tc>
        <w:tc>
          <w:tcPr>
            <w:tcW w:w="8043" w:type="dxa"/>
          </w:tcPr>
          <w:p w14:paraId="021B0893" w14:textId="77777777" w:rsidR="00826BB7" w:rsidRDefault="00C36C3E">
            <w:pPr>
              <w:pStyle w:val="TableParagraph"/>
              <w:ind w:left="108" w:right="3715"/>
              <w:rPr>
                <w:b/>
                <w:sz w:val="21"/>
              </w:rPr>
            </w:pPr>
            <w:r>
              <w:rPr>
                <w:b/>
                <w:sz w:val="21"/>
              </w:rPr>
              <w:t>Work Near Overhead Electrical Wires Procedure Emergency Procedure‐ Overhead Wires</w:t>
            </w:r>
          </w:p>
          <w:p w14:paraId="6224ACB1" w14:textId="77777777" w:rsidR="00826BB7" w:rsidRDefault="00C36C3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362"/>
              <w:rPr>
                <w:sz w:val="21"/>
              </w:rPr>
            </w:pPr>
            <w:r>
              <w:rPr>
                <w:sz w:val="21"/>
              </w:rPr>
              <w:t>Operators of plant and equipment need to be aware of the No Go Zones and if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z w:val="21"/>
              </w:rPr>
              <w:t xml:space="preserve">there are potentially low overhead </w:t>
            </w:r>
            <w:proofErr w:type="gramStart"/>
            <w:r>
              <w:rPr>
                <w:sz w:val="21"/>
              </w:rPr>
              <w:t>wires</w:t>
            </w:r>
            <w:proofErr w:type="gramEnd"/>
            <w:r>
              <w:rPr>
                <w:sz w:val="21"/>
              </w:rPr>
              <w:t xml:space="preserve"> they need to use a spotter where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required.</w:t>
            </w:r>
          </w:p>
          <w:p w14:paraId="3401F279" w14:textId="068FC8AC" w:rsidR="00FD583D" w:rsidRDefault="00C36C3E" w:rsidP="00FD583D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209"/>
              <w:rPr>
                <w:sz w:val="21"/>
              </w:rPr>
            </w:pPr>
            <w:r>
              <w:rPr>
                <w:sz w:val="21"/>
              </w:rPr>
              <w:t>Operators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also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aware 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what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powerline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pulled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down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caught up on their vehicle. </w:t>
            </w:r>
          </w:p>
          <w:p w14:paraId="49BFD337" w14:textId="6C2EEF65" w:rsidR="00826BB7" w:rsidRDefault="00826BB7">
            <w:pPr>
              <w:pStyle w:val="TableParagraph"/>
              <w:spacing w:line="236" w:lineRule="exact"/>
              <w:rPr>
                <w:sz w:val="21"/>
              </w:rPr>
            </w:pPr>
          </w:p>
        </w:tc>
      </w:tr>
      <w:tr w:rsidR="00826BB7" w14:paraId="012AF2BD" w14:textId="77777777">
        <w:trPr>
          <w:trHeight w:val="771"/>
        </w:trPr>
        <w:tc>
          <w:tcPr>
            <w:tcW w:w="1915" w:type="dxa"/>
          </w:tcPr>
          <w:p w14:paraId="0525012A" w14:textId="77777777" w:rsidR="00826BB7" w:rsidRDefault="00C36C3E">
            <w:pPr>
              <w:pStyle w:val="TableParagraph"/>
              <w:spacing w:line="255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18</w:t>
            </w:r>
          </w:p>
        </w:tc>
        <w:tc>
          <w:tcPr>
            <w:tcW w:w="8043" w:type="dxa"/>
          </w:tcPr>
          <w:p w14:paraId="77AA664C" w14:textId="77777777" w:rsidR="00826BB7" w:rsidRDefault="00C36C3E">
            <w:pPr>
              <w:pStyle w:val="TableParagraph"/>
              <w:spacing w:line="255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Personal Protective Clothing &amp; Equipment Procedure</w:t>
            </w:r>
          </w:p>
          <w:p w14:paraId="5F235ABB" w14:textId="041F31BB" w:rsidR="00826BB7" w:rsidRDefault="00C36C3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1"/>
              </w:rPr>
            </w:pPr>
            <w:r>
              <w:rPr>
                <w:sz w:val="21"/>
              </w:rPr>
              <w:t xml:space="preserve">Personal Protective Equipment needs to be supplied </w:t>
            </w:r>
            <w:r w:rsidR="00947091">
              <w:rPr>
                <w:sz w:val="21"/>
              </w:rPr>
              <w:t>to</w:t>
            </w:r>
            <w:r w:rsidR="00947091">
              <w:rPr>
                <w:spacing w:val="-11"/>
                <w:sz w:val="21"/>
              </w:rPr>
              <w:t xml:space="preserve"> </w:t>
            </w:r>
            <w:r w:rsidR="00947091">
              <w:rPr>
                <w:sz w:val="21"/>
              </w:rPr>
              <w:t xml:space="preserve">workers </w:t>
            </w:r>
            <w:r>
              <w:rPr>
                <w:sz w:val="21"/>
              </w:rPr>
              <w:t>where required.</w:t>
            </w:r>
          </w:p>
          <w:p w14:paraId="409B7E06" w14:textId="77777777" w:rsidR="00826BB7" w:rsidRPr="00822ACE" w:rsidRDefault="00FD583D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before="1" w:line="237" w:lineRule="exact"/>
              <w:rPr>
                <w:i/>
                <w:sz w:val="21"/>
              </w:rPr>
            </w:pPr>
            <w:r>
              <w:rPr>
                <w:sz w:val="21"/>
              </w:rPr>
              <w:t>A register is kept for issued</w:t>
            </w:r>
            <w:r w:rsidR="00C36C3E">
              <w:rPr>
                <w:sz w:val="21"/>
              </w:rPr>
              <w:t xml:space="preserve"> PPE. </w:t>
            </w:r>
          </w:p>
          <w:p w14:paraId="6A5CB224" w14:textId="5B570B22" w:rsidR="00822ACE" w:rsidRDefault="00822ACE" w:rsidP="00822ACE">
            <w:pPr>
              <w:pStyle w:val="TableParagraph"/>
              <w:tabs>
                <w:tab w:val="left" w:pos="467"/>
                <w:tab w:val="left" w:pos="468"/>
              </w:tabs>
              <w:spacing w:before="1" w:line="237" w:lineRule="exact"/>
              <w:rPr>
                <w:i/>
                <w:sz w:val="21"/>
              </w:rPr>
            </w:pPr>
          </w:p>
        </w:tc>
      </w:tr>
      <w:tr w:rsidR="00826BB7" w14:paraId="09E81C6C" w14:textId="77777777" w:rsidTr="00822ACE">
        <w:trPr>
          <w:trHeight w:val="2427"/>
        </w:trPr>
        <w:tc>
          <w:tcPr>
            <w:tcW w:w="1915" w:type="dxa"/>
          </w:tcPr>
          <w:p w14:paraId="67AEE019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19</w:t>
            </w:r>
          </w:p>
        </w:tc>
        <w:tc>
          <w:tcPr>
            <w:tcW w:w="8043" w:type="dxa"/>
          </w:tcPr>
          <w:p w14:paraId="3AD81C10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Plant &amp; Equipment Safety Procedure</w:t>
            </w:r>
          </w:p>
          <w:p w14:paraId="0FB97638" w14:textId="5C19CFF5" w:rsidR="00826BB7" w:rsidRDefault="0012047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330"/>
              <w:rPr>
                <w:sz w:val="21"/>
              </w:rPr>
            </w:pPr>
            <w:r>
              <w:rPr>
                <w:sz w:val="21"/>
              </w:rPr>
              <w:t>P</w:t>
            </w:r>
            <w:r w:rsidR="00C36C3E">
              <w:rPr>
                <w:sz w:val="21"/>
              </w:rPr>
              <w:t xml:space="preserve">lant &amp; equipment risk assessments </w:t>
            </w:r>
            <w:r>
              <w:rPr>
                <w:sz w:val="21"/>
              </w:rPr>
              <w:t xml:space="preserve">are completed </w:t>
            </w:r>
            <w:r w:rsidR="00C36C3E">
              <w:rPr>
                <w:sz w:val="21"/>
              </w:rPr>
              <w:t>for each piece of powered</w:t>
            </w:r>
            <w:r w:rsidR="00C36C3E">
              <w:rPr>
                <w:spacing w:val="-4"/>
                <w:sz w:val="21"/>
              </w:rPr>
              <w:t xml:space="preserve"> </w:t>
            </w:r>
            <w:r w:rsidR="00C36C3E">
              <w:rPr>
                <w:sz w:val="21"/>
              </w:rPr>
              <w:t>mobile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plant.</w:t>
            </w:r>
            <w:r w:rsidR="00C36C3E"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Paneltec management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need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to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read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these</w:t>
            </w:r>
            <w:r w:rsidR="00C36C3E">
              <w:rPr>
                <w:spacing w:val="-2"/>
                <w:sz w:val="21"/>
              </w:rPr>
              <w:t xml:space="preserve"> </w:t>
            </w:r>
            <w:r w:rsidR="00C36C3E">
              <w:rPr>
                <w:sz w:val="21"/>
              </w:rPr>
              <w:t>and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>action</w:t>
            </w:r>
            <w:r w:rsidR="00C36C3E">
              <w:rPr>
                <w:spacing w:val="-4"/>
                <w:sz w:val="21"/>
              </w:rPr>
              <w:t xml:space="preserve"> </w:t>
            </w:r>
            <w:r w:rsidR="00C36C3E">
              <w:rPr>
                <w:sz w:val="21"/>
              </w:rPr>
              <w:t>the</w:t>
            </w:r>
            <w:r w:rsidR="00C36C3E">
              <w:rPr>
                <w:spacing w:val="-3"/>
                <w:sz w:val="21"/>
              </w:rPr>
              <w:t xml:space="preserve"> </w:t>
            </w:r>
            <w:r w:rsidR="00C36C3E">
              <w:rPr>
                <w:sz w:val="21"/>
              </w:rPr>
              <w:t xml:space="preserve">suggestions for improvement as he sees fit. </w:t>
            </w:r>
          </w:p>
          <w:p w14:paraId="58F9051B" w14:textId="043A340F" w:rsidR="00826BB7" w:rsidRDefault="00C36C3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135"/>
              <w:rPr>
                <w:sz w:val="21"/>
              </w:rPr>
            </w:pPr>
            <w:r>
              <w:rPr>
                <w:sz w:val="21"/>
              </w:rPr>
              <w:t>Operators of plant and equipment must complete and document pre</w:t>
            </w:r>
            <w:r w:rsidR="00010CB9">
              <w:rPr>
                <w:sz w:val="21"/>
              </w:rPr>
              <w:t>-</w:t>
            </w:r>
            <w:r>
              <w:rPr>
                <w:sz w:val="21"/>
              </w:rPr>
              <w:t>start plant</w:t>
            </w:r>
            <w:r>
              <w:rPr>
                <w:spacing w:val="-32"/>
                <w:sz w:val="21"/>
              </w:rPr>
              <w:t xml:space="preserve"> </w:t>
            </w:r>
            <w:r>
              <w:rPr>
                <w:sz w:val="21"/>
              </w:rPr>
              <w:t xml:space="preserve">checks prior to starting the day. </w:t>
            </w:r>
          </w:p>
          <w:p w14:paraId="6445B094" w14:textId="028E912A" w:rsidR="00826BB7" w:rsidRDefault="00C36C3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283"/>
              <w:rPr>
                <w:sz w:val="21"/>
              </w:rPr>
            </w:pPr>
            <w:r>
              <w:rPr>
                <w:sz w:val="21"/>
              </w:rPr>
              <w:t xml:space="preserve">Maintenance of all plant &amp; equipment needs to be documented. </w:t>
            </w:r>
          </w:p>
          <w:p w14:paraId="6093FA73" w14:textId="5F08FC0B" w:rsidR="00FD583D" w:rsidRDefault="00C36C3E" w:rsidP="00FD583D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 xml:space="preserve">A Plant &amp; equipment register needs to be completed </w:t>
            </w:r>
          </w:p>
          <w:p w14:paraId="27FC0211" w14:textId="3263A272" w:rsidR="00826BB7" w:rsidRDefault="00826BB7">
            <w:pPr>
              <w:pStyle w:val="TableParagraph"/>
              <w:spacing w:before="1" w:line="236" w:lineRule="exact"/>
              <w:ind w:left="467"/>
              <w:rPr>
                <w:sz w:val="21"/>
              </w:rPr>
            </w:pPr>
          </w:p>
        </w:tc>
      </w:tr>
      <w:tr w:rsidR="00826BB7" w14:paraId="400FAC41" w14:textId="77777777">
        <w:trPr>
          <w:trHeight w:val="513"/>
        </w:trPr>
        <w:tc>
          <w:tcPr>
            <w:tcW w:w="1915" w:type="dxa"/>
          </w:tcPr>
          <w:p w14:paraId="28971156" w14:textId="77777777" w:rsidR="00826BB7" w:rsidRDefault="00C36C3E">
            <w:pPr>
              <w:pStyle w:val="TableParagraph"/>
              <w:spacing w:line="255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20</w:t>
            </w:r>
          </w:p>
        </w:tc>
        <w:tc>
          <w:tcPr>
            <w:tcW w:w="8043" w:type="dxa"/>
          </w:tcPr>
          <w:p w14:paraId="4680C943" w14:textId="77777777" w:rsidR="00826BB7" w:rsidRDefault="00C36C3E">
            <w:pPr>
              <w:pStyle w:val="TableParagraph"/>
              <w:spacing w:line="255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Guidelines for Public Safety &amp; Security Management</w:t>
            </w:r>
          </w:p>
          <w:p w14:paraId="55B5F1F2" w14:textId="77777777" w:rsidR="00826BB7" w:rsidRDefault="00C36C3E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spacing w:line="237" w:lineRule="exact"/>
              <w:rPr>
                <w:sz w:val="21"/>
              </w:rPr>
            </w:pPr>
            <w:r>
              <w:rPr>
                <w:sz w:val="21"/>
              </w:rPr>
              <w:t>All workers need to read 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procedure.</w:t>
            </w:r>
          </w:p>
        </w:tc>
      </w:tr>
      <w:tr w:rsidR="00826BB7" w14:paraId="100330A6" w14:textId="77777777">
        <w:trPr>
          <w:trHeight w:val="514"/>
        </w:trPr>
        <w:tc>
          <w:tcPr>
            <w:tcW w:w="1915" w:type="dxa"/>
          </w:tcPr>
          <w:p w14:paraId="344FFD33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21</w:t>
            </w:r>
          </w:p>
        </w:tc>
        <w:tc>
          <w:tcPr>
            <w:tcW w:w="8043" w:type="dxa"/>
          </w:tcPr>
          <w:p w14:paraId="7BB16138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Reversing Vehicles with Restricted Rear Vision</w:t>
            </w:r>
          </w:p>
          <w:p w14:paraId="5EEB9D6C" w14:textId="77777777" w:rsidR="00826BB7" w:rsidRDefault="00C36C3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37" w:lineRule="exact"/>
              <w:rPr>
                <w:sz w:val="21"/>
              </w:rPr>
            </w:pPr>
            <w:r>
              <w:rPr>
                <w:sz w:val="21"/>
              </w:rPr>
              <w:t>All workers need to be aware of the requirements of this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procedure</w:t>
            </w:r>
          </w:p>
        </w:tc>
      </w:tr>
      <w:tr w:rsidR="00826BB7" w14:paraId="705E466B" w14:textId="77777777">
        <w:trPr>
          <w:trHeight w:val="1025"/>
        </w:trPr>
        <w:tc>
          <w:tcPr>
            <w:tcW w:w="1915" w:type="dxa"/>
          </w:tcPr>
          <w:p w14:paraId="656DFFCF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22</w:t>
            </w:r>
          </w:p>
        </w:tc>
        <w:tc>
          <w:tcPr>
            <w:tcW w:w="8043" w:type="dxa"/>
          </w:tcPr>
          <w:p w14:paraId="47FB882F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Site Specific Inductions &amp; Toolbox Meetings</w:t>
            </w:r>
          </w:p>
          <w:p w14:paraId="17A440B4" w14:textId="0C8CF356" w:rsidR="00FD583D" w:rsidRDefault="00C36C3E" w:rsidP="00FD583D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ind w:right="209"/>
              <w:rPr>
                <w:i/>
                <w:sz w:val="21"/>
              </w:rPr>
            </w:pPr>
            <w:r>
              <w:rPr>
                <w:sz w:val="21"/>
              </w:rPr>
              <w:t>A record of hazards and controls for each job need to be documented and workers involved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toolbox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meeting</w:t>
            </w:r>
            <w:r w:rsidR="00FD583D">
              <w:rPr>
                <w:sz w:val="21"/>
              </w:rPr>
              <w:t>s when completing JSEA</w:t>
            </w:r>
          </w:p>
          <w:p w14:paraId="1352F3C3" w14:textId="33BDDE10" w:rsidR="00826BB7" w:rsidRDefault="00826BB7">
            <w:pPr>
              <w:pStyle w:val="TableParagraph"/>
              <w:spacing w:line="236" w:lineRule="exact"/>
              <w:rPr>
                <w:i/>
                <w:sz w:val="21"/>
              </w:rPr>
            </w:pPr>
          </w:p>
        </w:tc>
      </w:tr>
      <w:tr w:rsidR="00826BB7" w14:paraId="13BE523C" w14:textId="77777777">
        <w:trPr>
          <w:trHeight w:val="1027"/>
        </w:trPr>
        <w:tc>
          <w:tcPr>
            <w:tcW w:w="1915" w:type="dxa"/>
          </w:tcPr>
          <w:p w14:paraId="6BC07B1E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23</w:t>
            </w:r>
          </w:p>
        </w:tc>
        <w:tc>
          <w:tcPr>
            <w:tcW w:w="8043" w:type="dxa"/>
          </w:tcPr>
          <w:p w14:paraId="52401EAA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Traffic Management</w:t>
            </w:r>
          </w:p>
          <w:p w14:paraId="00E547D6" w14:textId="165FE73D" w:rsidR="00826BB7" w:rsidRDefault="00C36C3E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ind w:right="851"/>
              <w:rPr>
                <w:sz w:val="21"/>
              </w:rPr>
            </w:pPr>
            <w:r>
              <w:rPr>
                <w:sz w:val="21"/>
              </w:rPr>
              <w:t>Any person setting out traffic control signs on roadways needs to have a traffic management ticket</w:t>
            </w:r>
          </w:p>
          <w:p w14:paraId="77019BAE" w14:textId="7836BD17" w:rsidR="00826BB7" w:rsidRDefault="00C36C3E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7" w:lineRule="exact"/>
              <w:rPr>
                <w:sz w:val="21"/>
              </w:rPr>
            </w:pPr>
            <w:r>
              <w:rPr>
                <w:sz w:val="21"/>
              </w:rPr>
              <w:t>The procedure provides general information for traffic control on a construction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z w:val="21"/>
              </w:rPr>
              <w:t>site</w:t>
            </w:r>
          </w:p>
        </w:tc>
      </w:tr>
      <w:tr w:rsidR="00826BB7" w14:paraId="5EDB25BB" w14:textId="77777777">
        <w:trPr>
          <w:trHeight w:val="1283"/>
        </w:trPr>
        <w:tc>
          <w:tcPr>
            <w:tcW w:w="1915" w:type="dxa"/>
          </w:tcPr>
          <w:p w14:paraId="076575BB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24</w:t>
            </w:r>
          </w:p>
        </w:tc>
        <w:tc>
          <w:tcPr>
            <w:tcW w:w="8043" w:type="dxa"/>
          </w:tcPr>
          <w:p w14:paraId="5A6247AC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Underground Assets Safety Procedure</w:t>
            </w:r>
          </w:p>
          <w:p w14:paraId="076468EE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Emergency Procedures – Underground Electrical/Gas</w:t>
            </w:r>
          </w:p>
          <w:p w14:paraId="321A24F7" w14:textId="77777777" w:rsidR="00826BB7" w:rsidRDefault="00C36C3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ind w:right="173"/>
              <w:rPr>
                <w:sz w:val="21"/>
              </w:rPr>
            </w:pPr>
            <w:r>
              <w:rPr>
                <w:sz w:val="21"/>
              </w:rPr>
              <w:t>Underground Assets Safety Procedure provides information regarding no go zones and dial before you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dig.</w:t>
            </w:r>
          </w:p>
          <w:p w14:paraId="3008DB8B" w14:textId="44CCE419" w:rsidR="00826BB7" w:rsidRDefault="00826BB7" w:rsidP="0012047C">
            <w:pPr>
              <w:pStyle w:val="TableParagraph"/>
              <w:tabs>
                <w:tab w:val="left" w:pos="467"/>
                <w:tab w:val="left" w:pos="468"/>
              </w:tabs>
              <w:spacing w:line="237" w:lineRule="exact"/>
              <w:ind w:left="108"/>
              <w:rPr>
                <w:sz w:val="21"/>
              </w:rPr>
            </w:pPr>
          </w:p>
        </w:tc>
      </w:tr>
      <w:tr w:rsidR="00826BB7" w14:paraId="04D5FAC1" w14:textId="77777777">
        <w:trPr>
          <w:trHeight w:val="514"/>
        </w:trPr>
        <w:tc>
          <w:tcPr>
            <w:tcW w:w="1915" w:type="dxa"/>
          </w:tcPr>
          <w:p w14:paraId="184366A8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25</w:t>
            </w:r>
          </w:p>
        </w:tc>
        <w:tc>
          <w:tcPr>
            <w:tcW w:w="8043" w:type="dxa"/>
          </w:tcPr>
          <w:p w14:paraId="6CC5E7D6" w14:textId="77777777" w:rsidR="00826BB7" w:rsidRDefault="00C36C3E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Guidelines for Working Alone Procedure</w:t>
            </w:r>
          </w:p>
          <w:p w14:paraId="7F5BEE68" w14:textId="77777777" w:rsidR="00826BB7" w:rsidRDefault="00C36C3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8"/>
              </w:tabs>
              <w:spacing w:line="237" w:lineRule="exact"/>
              <w:rPr>
                <w:sz w:val="21"/>
              </w:rPr>
            </w:pPr>
            <w:r>
              <w:rPr>
                <w:sz w:val="21"/>
              </w:rPr>
              <w:t>Workers need to read where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applicable.</w:t>
            </w:r>
          </w:p>
        </w:tc>
      </w:tr>
      <w:tr w:rsidR="00826BB7" w14:paraId="245DB810" w14:textId="77777777">
        <w:trPr>
          <w:trHeight w:val="1026"/>
        </w:trPr>
        <w:tc>
          <w:tcPr>
            <w:tcW w:w="1915" w:type="dxa"/>
          </w:tcPr>
          <w:p w14:paraId="2001720A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26</w:t>
            </w:r>
          </w:p>
        </w:tc>
        <w:tc>
          <w:tcPr>
            <w:tcW w:w="8043" w:type="dxa"/>
          </w:tcPr>
          <w:p w14:paraId="7280BEC0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Guidelines for Working Outdoors – UV &amp; Heat Stress</w:t>
            </w:r>
          </w:p>
          <w:p w14:paraId="5022B2C7" w14:textId="77777777" w:rsidR="00826BB7" w:rsidRDefault="00C36C3E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ind w:right="150"/>
              <w:rPr>
                <w:sz w:val="21"/>
              </w:rPr>
            </w:pPr>
            <w:r>
              <w:rPr>
                <w:sz w:val="21"/>
              </w:rPr>
              <w:t>Employers need to understand what is expected of them under law to protect their workers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UV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damage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Heat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Stress.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Sunscreen,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sunhats,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sunglasses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etc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</w:p>
          <w:p w14:paraId="5E314CD7" w14:textId="77777777" w:rsidR="00826BB7" w:rsidRDefault="00C36C3E">
            <w:pPr>
              <w:pStyle w:val="TableParagraph"/>
              <w:spacing w:before="1" w:line="236" w:lineRule="exact"/>
              <w:ind w:left="449" w:right="3522"/>
              <w:jc w:val="center"/>
              <w:rPr>
                <w:sz w:val="21"/>
              </w:rPr>
            </w:pPr>
            <w:r>
              <w:rPr>
                <w:sz w:val="21"/>
              </w:rPr>
              <w:t>supplied by the employer and worn by workers</w:t>
            </w:r>
          </w:p>
        </w:tc>
      </w:tr>
      <w:tr w:rsidR="00826BB7" w14:paraId="67DD4215" w14:textId="77777777">
        <w:trPr>
          <w:trHeight w:val="770"/>
        </w:trPr>
        <w:tc>
          <w:tcPr>
            <w:tcW w:w="1915" w:type="dxa"/>
          </w:tcPr>
          <w:p w14:paraId="3A6AFD21" w14:textId="77777777" w:rsidR="00826BB7" w:rsidRDefault="00C36C3E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27</w:t>
            </w:r>
          </w:p>
        </w:tc>
        <w:tc>
          <w:tcPr>
            <w:tcW w:w="8043" w:type="dxa"/>
          </w:tcPr>
          <w:p w14:paraId="357DA11F" w14:textId="77777777" w:rsidR="00826BB7" w:rsidRDefault="00C36C3E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Ergonomics‐Exercises for the Office Environment</w:t>
            </w:r>
          </w:p>
          <w:p w14:paraId="2F9AFCB4" w14:textId="77777777" w:rsidR="00826BB7" w:rsidRDefault="00C36C3E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57" w:lineRule="exact"/>
              <w:rPr>
                <w:sz w:val="21"/>
              </w:rPr>
            </w:pPr>
            <w:r>
              <w:rPr>
                <w:sz w:val="21"/>
              </w:rPr>
              <w:t>For office workers to read...maybe pop up on notice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board.</w:t>
            </w:r>
          </w:p>
        </w:tc>
      </w:tr>
      <w:tr w:rsidR="00F06FE8" w14:paraId="17267ABE" w14:textId="77777777">
        <w:trPr>
          <w:trHeight w:val="770"/>
        </w:trPr>
        <w:tc>
          <w:tcPr>
            <w:tcW w:w="1915" w:type="dxa"/>
          </w:tcPr>
          <w:p w14:paraId="525530DA" w14:textId="3AC7D3A1" w:rsidR="00F06FE8" w:rsidRDefault="001F7047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</w:t>
            </w:r>
            <w:r w:rsidR="00612DAB">
              <w:rPr>
                <w:b/>
                <w:sz w:val="21"/>
              </w:rPr>
              <w:t xml:space="preserve"> –</w:t>
            </w:r>
            <w:r w:rsidR="004B3E97">
              <w:rPr>
                <w:b/>
                <w:sz w:val="21"/>
              </w:rPr>
              <w:t>28</w:t>
            </w:r>
          </w:p>
        </w:tc>
        <w:tc>
          <w:tcPr>
            <w:tcW w:w="8043" w:type="dxa"/>
          </w:tcPr>
          <w:p w14:paraId="5C9B4618" w14:textId="77777777" w:rsidR="00F06FE8" w:rsidRDefault="007A4650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4C1845">
              <w:rPr>
                <w:b/>
                <w:sz w:val="21"/>
              </w:rPr>
              <w:t>Health Surveillance</w:t>
            </w:r>
          </w:p>
          <w:p w14:paraId="293FFF00" w14:textId="4E92A000" w:rsidR="002D72B9" w:rsidRDefault="00362D06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362D06">
              <w:rPr>
                <w:bCs/>
                <w:sz w:val="21"/>
              </w:rPr>
              <w:t>This</w:t>
            </w:r>
            <w:r>
              <w:rPr>
                <w:b/>
                <w:sz w:val="21"/>
              </w:rPr>
              <w:t xml:space="preserve"> </w:t>
            </w:r>
            <w:r w:rsidRPr="00014A4C">
              <w:rPr>
                <w:bCs/>
                <w:sz w:val="21"/>
              </w:rPr>
              <w:t xml:space="preserve">document is the general outline of the various types of </w:t>
            </w:r>
            <w:r w:rsidR="00BB5060" w:rsidRPr="00014A4C">
              <w:rPr>
                <w:bCs/>
                <w:sz w:val="21"/>
              </w:rPr>
              <w:t>hazardous exposure that might occur on worksi</w:t>
            </w:r>
            <w:r w:rsidR="00A76E22" w:rsidRPr="00014A4C">
              <w:rPr>
                <w:bCs/>
                <w:sz w:val="21"/>
              </w:rPr>
              <w:t xml:space="preserve">tes and which specific procedural document </w:t>
            </w:r>
            <w:r w:rsidR="00FF0F79" w:rsidRPr="00014A4C">
              <w:rPr>
                <w:bCs/>
                <w:sz w:val="21"/>
              </w:rPr>
              <w:t xml:space="preserve">describes the actions applicable to avoid </w:t>
            </w:r>
            <w:r w:rsidR="00014A4C" w:rsidRPr="00014A4C">
              <w:rPr>
                <w:bCs/>
                <w:sz w:val="21"/>
              </w:rPr>
              <w:t>negative outcomes</w:t>
            </w:r>
          </w:p>
        </w:tc>
      </w:tr>
      <w:tr w:rsidR="00F06FE8" w14:paraId="5E09A69A" w14:textId="77777777">
        <w:trPr>
          <w:trHeight w:val="770"/>
        </w:trPr>
        <w:tc>
          <w:tcPr>
            <w:tcW w:w="1915" w:type="dxa"/>
          </w:tcPr>
          <w:p w14:paraId="2F88BDBD" w14:textId="5231A97A" w:rsidR="00F06FE8" w:rsidRDefault="004B3E97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WHS –28a</w:t>
            </w:r>
          </w:p>
        </w:tc>
        <w:tc>
          <w:tcPr>
            <w:tcW w:w="8043" w:type="dxa"/>
          </w:tcPr>
          <w:p w14:paraId="2A8F44C9" w14:textId="77777777" w:rsidR="00F06FE8" w:rsidRDefault="002C38D6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2C38D6">
              <w:rPr>
                <w:b/>
                <w:sz w:val="21"/>
              </w:rPr>
              <w:t>Hazardous</w:t>
            </w:r>
            <w:r w:rsidR="008517D8">
              <w:rPr>
                <w:b/>
                <w:sz w:val="21"/>
              </w:rPr>
              <w:t xml:space="preserve"> </w:t>
            </w:r>
            <w:r w:rsidRPr="002C38D6">
              <w:rPr>
                <w:b/>
                <w:sz w:val="21"/>
              </w:rPr>
              <w:t>Chemical</w:t>
            </w:r>
            <w:r w:rsidR="008517D8">
              <w:rPr>
                <w:b/>
                <w:sz w:val="21"/>
              </w:rPr>
              <w:t xml:space="preserve"> </w:t>
            </w:r>
            <w:r w:rsidRPr="002C38D6">
              <w:rPr>
                <w:b/>
                <w:sz w:val="21"/>
              </w:rPr>
              <w:t>Exposure</w:t>
            </w:r>
          </w:p>
          <w:p w14:paraId="2BE3D25B" w14:textId="35210F80" w:rsidR="00014A4C" w:rsidRPr="00014A4C" w:rsidRDefault="00F86AE9">
            <w:pPr>
              <w:pStyle w:val="TableParagraph"/>
              <w:spacing w:line="256" w:lineRule="exact"/>
              <w:ind w:left="108"/>
              <w:rPr>
                <w:bCs/>
                <w:sz w:val="21"/>
              </w:rPr>
            </w:pPr>
            <w:r>
              <w:rPr>
                <w:bCs/>
                <w:sz w:val="21"/>
              </w:rPr>
              <w:t>Describes</w:t>
            </w:r>
            <w:r w:rsidR="005508D1">
              <w:rPr>
                <w:bCs/>
                <w:sz w:val="21"/>
              </w:rPr>
              <w:t xml:space="preserve"> the </w:t>
            </w:r>
            <w:r>
              <w:rPr>
                <w:bCs/>
                <w:sz w:val="21"/>
              </w:rPr>
              <w:t xml:space="preserve">health screening required to benchmark and </w:t>
            </w:r>
            <w:r w:rsidR="00CA4BCC">
              <w:rPr>
                <w:bCs/>
                <w:sz w:val="21"/>
              </w:rPr>
              <w:t>monitor exposure to hazardous chemicals that are possible to encounter in the workplace</w:t>
            </w:r>
          </w:p>
        </w:tc>
      </w:tr>
      <w:tr w:rsidR="00F06FE8" w14:paraId="6B71D236" w14:textId="77777777">
        <w:trPr>
          <w:trHeight w:val="770"/>
        </w:trPr>
        <w:tc>
          <w:tcPr>
            <w:tcW w:w="1915" w:type="dxa"/>
          </w:tcPr>
          <w:p w14:paraId="5126DB0C" w14:textId="2BFD23B5" w:rsidR="00F06FE8" w:rsidRDefault="004B3E97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</w:t>
            </w:r>
            <w:r w:rsidR="005D1F39">
              <w:rPr>
                <w:b/>
                <w:sz w:val="21"/>
              </w:rPr>
              <w:t>28b</w:t>
            </w:r>
          </w:p>
        </w:tc>
        <w:tc>
          <w:tcPr>
            <w:tcW w:w="8043" w:type="dxa"/>
          </w:tcPr>
          <w:p w14:paraId="564A3476" w14:textId="77777777" w:rsidR="00F06FE8" w:rsidRDefault="008517D8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B07B5A">
              <w:rPr>
                <w:b/>
                <w:sz w:val="21"/>
              </w:rPr>
              <w:t>Lead Exposure</w:t>
            </w:r>
          </w:p>
          <w:p w14:paraId="5AAE4AA0" w14:textId="1819C467" w:rsidR="00DA4D73" w:rsidRPr="00DA4D73" w:rsidRDefault="00DA4D73">
            <w:pPr>
              <w:pStyle w:val="TableParagraph"/>
              <w:spacing w:line="256" w:lineRule="exact"/>
              <w:ind w:left="108"/>
              <w:rPr>
                <w:bCs/>
                <w:sz w:val="21"/>
              </w:rPr>
            </w:pPr>
            <w:r>
              <w:rPr>
                <w:bCs/>
                <w:sz w:val="21"/>
              </w:rPr>
              <w:t xml:space="preserve">Describes the exposure </w:t>
            </w:r>
            <w:r w:rsidR="007B03F1">
              <w:rPr>
                <w:bCs/>
                <w:sz w:val="21"/>
              </w:rPr>
              <w:t xml:space="preserve">monitoring required in relation to lead in the workplace. It also </w:t>
            </w:r>
            <w:r w:rsidR="00ED7212">
              <w:rPr>
                <w:bCs/>
                <w:sz w:val="21"/>
              </w:rPr>
              <w:t xml:space="preserve">lists WHS Regulations that </w:t>
            </w:r>
            <w:r w:rsidR="00032519">
              <w:rPr>
                <w:bCs/>
                <w:sz w:val="21"/>
              </w:rPr>
              <w:t>describe the monitoring and reporting of any exposure</w:t>
            </w:r>
            <w:r w:rsidR="001F1035">
              <w:rPr>
                <w:bCs/>
                <w:sz w:val="21"/>
              </w:rPr>
              <w:t>.</w:t>
            </w:r>
          </w:p>
        </w:tc>
      </w:tr>
      <w:tr w:rsidR="00F06FE8" w14:paraId="707EF79D" w14:textId="77777777">
        <w:trPr>
          <w:trHeight w:val="770"/>
        </w:trPr>
        <w:tc>
          <w:tcPr>
            <w:tcW w:w="1915" w:type="dxa"/>
          </w:tcPr>
          <w:p w14:paraId="3DEA6668" w14:textId="4BA39B74" w:rsidR="00F06FE8" w:rsidRDefault="00FB2715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</w:t>
            </w:r>
            <w:r w:rsidR="00FB2644">
              <w:rPr>
                <w:b/>
                <w:sz w:val="21"/>
              </w:rPr>
              <w:t xml:space="preserve"> – 28c</w:t>
            </w:r>
          </w:p>
        </w:tc>
        <w:tc>
          <w:tcPr>
            <w:tcW w:w="8043" w:type="dxa"/>
          </w:tcPr>
          <w:p w14:paraId="64276A4D" w14:textId="77777777" w:rsidR="00F06FE8" w:rsidRDefault="008517D8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B07B5A">
              <w:rPr>
                <w:b/>
                <w:sz w:val="21"/>
              </w:rPr>
              <w:t>Asbestos Exposure</w:t>
            </w:r>
          </w:p>
          <w:p w14:paraId="6467784C" w14:textId="29C5244E" w:rsidR="001F1035" w:rsidRDefault="00F42325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Cs/>
                <w:sz w:val="21"/>
              </w:rPr>
              <w:t xml:space="preserve">Describes the exposure monitoring required in relation to </w:t>
            </w:r>
            <w:r>
              <w:rPr>
                <w:bCs/>
                <w:sz w:val="21"/>
              </w:rPr>
              <w:t>Asbestos</w:t>
            </w:r>
            <w:r>
              <w:rPr>
                <w:bCs/>
                <w:sz w:val="21"/>
              </w:rPr>
              <w:t xml:space="preserve"> in the workplace. It also lists WHS Regulations that describe the monitoring and reporting of any exposure.</w:t>
            </w:r>
          </w:p>
        </w:tc>
      </w:tr>
      <w:tr w:rsidR="00F06FE8" w14:paraId="5B64066E" w14:textId="77777777">
        <w:trPr>
          <w:trHeight w:val="770"/>
        </w:trPr>
        <w:tc>
          <w:tcPr>
            <w:tcW w:w="1915" w:type="dxa"/>
          </w:tcPr>
          <w:p w14:paraId="41910C59" w14:textId="029D31D0" w:rsidR="00F06FE8" w:rsidRDefault="00FB2644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</w:t>
            </w:r>
            <w:r w:rsidR="003F7A26">
              <w:rPr>
                <w:b/>
                <w:sz w:val="21"/>
              </w:rPr>
              <w:t xml:space="preserve"> – 2</w:t>
            </w:r>
            <w:r w:rsidR="00A62DD1">
              <w:rPr>
                <w:b/>
                <w:sz w:val="21"/>
              </w:rPr>
              <w:t>8</w:t>
            </w:r>
            <w:r w:rsidR="003F7A26">
              <w:rPr>
                <w:b/>
                <w:sz w:val="21"/>
              </w:rPr>
              <w:t xml:space="preserve">c </w:t>
            </w:r>
          </w:p>
        </w:tc>
        <w:tc>
          <w:tcPr>
            <w:tcW w:w="8043" w:type="dxa"/>
          </w:tcPr>
          <w:p w14:paraId="40D100B8" w14:textId="77777777" w:rsidR="00F06FE8" w:rsidRDefault="008517D8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ED402B">
              <w:rPr>
                <w:b/>
                <w:sz w:val="21"/>
              </w:rPr>
              <w:t>Hazardous Noise</w:t>
            </w:r>
            <w:r>
              <w:rPr>
                <w:b/>
                <w:sz w:val="21"/>
              </w:rPr>
              <w:t xml:space="preserve"> </w:t>
            </w:r>
            <w:r w:rsidR="00ED402B" w:rsidRPr="00ED402B">
              <w:rPr>
                <w:b/>
                <w:sz w:val="21"/>
              </w:rPr>
              <w:t>Exposure</w:t>
            </w:r>
          </w:p>
          <w:p w14:paraId="74938BB8" w14:textId="3AC4DC9C" w:rsidR="00F2548C" w:rsidRDefault="00F2548C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>
              <w:rPr>
                <w:bCs/>
                <w:sz w:val="21"/>
              </w:rPr>
              <w:t xml:space="preserve">Describes the exposure monitoring required in relation to </w:t>
            </w:r>
            <w:r>
              <w:rPr>
                <w:bCs/>
                <w:sz w:val="21"/>
              </w:rPr>
              <w:t>Hazardous noise</w:t>
            </w:r>
            <w:r w:rsidR="00052EDD">
              <w:rPr>
                <w:bCs/>
                <w:sz w:val="21"/>
              </w:rPr>
              <w:t xml:space="preserve"> </w:t>
            </w:r>
            <w:r>
              <w:rPr>
                <w:bCs/>
                <w:sz w:val="21"/>
              </w:rPr>
              <w:t>in the workplace. It also lists WHS Regulations that describe the monitoring and reporting of any exposure.</w:t>
            </w:r>
          </w:p>
        </w:tc>
      </w:tr>
      <w:tr w:rsidR="00F06FE8" w14:paraId="168AC5E8" w14:textId="77777777">
        <w:trPr>
          <w:trHeight w:val="770"/>
        </w:trPr>
        <w:tc>
          <w:tcPr>
            <w:tcW w:w="1915" w:type="dxa"/>
          </w:tcPr>
          <w:p w14:paraId="1E679A27" w14:textId="77777777" w:rsidR="00F06FE8" w:rsidRDefault="00A62DD1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28</w:t>
            </w:r>
            <w:r w:rsidR="00EA42A9">
              <w:rPr>
                <w:b/>
                <w:sz w:val="21"/>
              </w:rPr>
              <w:t>d</w:t>
            </w:r>
          </w:p>
          <w:p w14:paraId="2DBD478B" w14:textId="10592302" w:rsidR="00EA42A9" w:rsidRDefault="00EA42A9">
            <w:pPr>
              <w:pStyle w:val="TableParagraph"/>
              <w:ind w:left="107"/>
              <w:rPr>
                <w:b/>
                <w:sz w:val="21"/>
              </w:rPr>
            </w:pPr>
          </w:p>
        </w:tc>
        <w:tc>
          <w:tcPr>
            <w:tcW w:w="8043" w:type="dxa"/>
          </w:tcPr>
          <w:p w14:paraId="3B3C4C84" w14:textId="77777777" w:rsidR="00F06FE8" w:rsidRDefault="008517D8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ED402B">
              <w:rPr>
                <w:b/>
                <w:sz w:val="21"/>
              </w:rPr>
              <w:t>Vision Impairment</w:t>
            </w:r>
          </w:p>
          <w:p w14:paraId="516E7BA8" w14:textId="4AB41D8F" w:rsidR="0067101F" w:rsidRPr="00130798" w:rsidRDefault="007905C9">
            <w:pPr>
              <w:pStyle w:val="TableParagraph"/>
              <w:spacing w:line="256" w:lineRule="exact"/>
              <w:ind w:left="108"/>
              <w:rPr>
                <w:bCs/>
                <w:sz w:val="21"/>
              </w:rPr>
            </w:pPr>
            <w:r w:rsidRPr="00130798">
              <w:rPr>
                <w:bCs/>
                <w:sz w:val="21"/>
              </w:rPr>
              <w:t xml:space="preserve">Describes the assessment, </w:t>
            </w:r>
            <w:r w:rsidR="00167FD0" w:rsidRPr="00130798">
              <w:rPr>
                <w:bCs/>
                <w:sz w:val="21"/>
              </w:rPr>
              <w:t>monitoring and management of work that offers a risk to worker</w:t>
            </w:r>
            <w:r w:rsidR="00EA06B9" w:rsidRPr="00130798">
              <w:rPr>
                <w:bCs/>
                <w:sz w:val="21"/>
              </w:rPr>
              <w:t xml:space="preserve"> exposure </w:t>
            </w:r>
            <w:r w:rsidR="00130798" w:rsidRPr="00130798">
              <w:rPr>
                <w:bCs/>
                <w:sz w:val="21"/>
              </w:rPr>
              <w:t xml:space="preserve">in the workplace </w:t>
            </w:r>
            <w:r w:rsidR="00EA06B9" w:rsidRPr="00130798">
              <w:rPr>
                <w:bCs/>
                <w:sz w:val="21"/>
              </w:rPr>
              <w:t xml:space="preserve">to activities that might negatively affect </w:t>
            </w:r>
            <w:r w:rsidR="00130798" w:rsidRPr="00130798">
              <w:rPr>
                <w:bCs/>
                <w:sz w:val="21"/>
              </w:rPr>
              <w:t>a worker’s vision.</w:t>
            </w:r>
          </w:p>
        </w:tc>
      </w:tr>
      <w:tr w:rsidR="00F06FE8" w14:paraId="159E1ABF" w14:textId="77777777">
        <w:trPr>
          <w:trHeight w:val="770"/>
        </w:trPr>
        <w:tc>
          <w:tcPr>
            <w:tcW w:w="1915" w:type="dxa"/>
          </w:tcPr>
          <w:p w14:paraId="7851DE1E" w14:textId="6947853C" w:rsidR="00F06FE8" w:rsidRDefault="00EA42A9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WHS – </w:t>
            </w:r>
            <w:r w:rsidR="00DA52D8">
              <w:rPr>
                <w:b/>
                <w:sz w:val="21"/>
              </w:rPr>
              <w:t>28e</w:t>
            </w:r>
          </w:p>
        </w:tc>
        <w:tc>
          <w:tcPr>
            <w:tcW w:w="8043" w:type="dxa"/>
          </w:tcPr>
          <w:p w14:paraId="065211AB" w14:textId="77777777" w:rsidR="00F06FE8" w:rsidRDefault="008517D8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6378FB">
              <w:rPr>
                <w:b/>
                <w:sz w:val="21"/>
              </w:rPr>
              <w:t>Silica Exposure</w:t>
            </w:r>
          </w:p>
          <w:p w14:paraId="77C32CE4" w14:textId="295E8B0F" w:rsidR="00E76B87" w:rsidRPr="001C6FBE" w:rsidRDefault="003B5A09">
            <w:pPr>
              <w:pStyle w:val="TableParagraph"/>
              <w:spacing w:line="256" w:lineRule="exact"/>
              <w:ind w:left="108"/>
              <w:rPr>
                <w:bCs/>
                <w:sz w:val="21"/>
              </w:rPr>
            </w:pPr>
            <w:r>
              <w:rPr>
                <w:bCs/>
                <w:sz w:val="21"/>
              </w:rPr>
              <w:t xml:space="preserve">Describes </w:t>
            </w:r>
            <w:r w:rsidR="009C34D7">
              <w:rPr>
                <w:bCs/>
                <w:sz w:val="21"/>
              </w:rPr>
              <w:t xml:space="preserve">how to monitor and manage worker exposure to </w:t>
            </w:r>
            <w:r w:rsidR="003C1B36">
              <w:rPr>
                <w:bCs/>
                <w:sz w:val="21"/>
              </w:rPr>
              <w:t>crystalline silica worksites</w:t>
            </w:r>
            <w:r w:rsidR="00C43703">
              <w:rPr>
                <w:bCs/>
                <w:sz w:val="21"/>
              </w:rPr>
              <w:t>.</w:t>
            </w:r>
          </w:p>
        </w:tc>
      </w:tr>
      <w:tr w:rsidR="00D65A3B" w14:paraId="26C7091B" w14:textId="77777777">
        <w:trPr>
          <w:trHeight w:val="770"/>
        </w:trPr>
        <w:tc>
          <w:tcPr>
            <w:tcW w:w="1915" w:type="dxa"/>
          </w:tcPr>
          <w:p w14:paraId="4F2EF8C5" w14:textId="60E72839" w:rsidR="00D65A3B" w:rsidRDefault="00D65A3B" w:rsidP="00D65A3B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WHS – 28f</w:t>
            </w:r>
          </w:p>
        </w:tc>
        <w:tc>
          <w:tcPr>
            <w:tcW w:w="8043" w:type="dxa"/>
          </w:tcPr>
          <w:p w14:paraId="5295340B" w14:textId="77777777" w:rsidR="00D65A3B" w:rsidRDefault="00D65A3B" w:rsidP="00D65A3B">
            <w:pPr>
              <w:pStyle w:val="TableParagraph"/>
              <w:spacing w:line="256" w:lineRule="exact"/>
              <w:ind w:left="108"/>
              <w:rPr>
                <w:b/>
                <w:sz w:val="21"/>
              </w:rPr>
            </w:pPr>
            <w:r w:rsidRPr="00B07B5A">
              <w:rPr>
                <w:b/>
                <w:sz w:val="21"/>
              </w:rPr>
              <w:t>Asbestos Exposure</w:t>
            </w:r>
          </w:p>
          <w:p w14:paraId="580A8617" w14:textId="40FA6EA0" w:rsidR="00D65A3B" w:rsidRPr="00D65A3B" w:rsidRDefault="00D65A3B" w:rsidP="00D65A3B">
            <w:pPr>
              <w:pStyle w:val="TableParagraph"/>
              <w:spacing w:line="256" w:lineRule="exact"/>
              <w:ind w:left="108"/>
              <w:rPr>
                <w:bCs/>
                <w:sz w:val="21"/>
              </w:rPr>
            </w:pPr>
            <w:r>
              <w:rPr>
                <w:bCs/>
                <w:sz w:val="21"/>
              </w:rPr>
              <w:t>Describes the exposure monitoring required in relation to Asbestos in the workplace. It also lists WHS Regulations that describe the monitoring and reporting of any exposure.</w:t>
            </w:r>
          </w:p>
        </w:tc>
      </w:tr>
      <w:tr w:rsidR="00D65A3B" w14:paraId="0E9150E1" w14:textId="77777777">
        <w:trPr>
          <w:trHeight w:val="256"/>
        </w:trPr>
        <w:tc>
          <w:tcPr>
            <w:tcW w:w="1915" w:type="dxa"/>
          </w:tcPr>
          <w:p w14:paraId="2E3CFE6A" w14:textId="77777777" w:rsidR="00D65A3B" w:rsidRDefault="00D65A3B" w:rsidP="00D65A3B">
            <w:pPr>
              <w:pStyle w:val="TableParagraph"/>
              <w:spacing w:line="236" w:lineRule="exact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Environment</w:t>
            </w:r>
          </w:p>
        </w:tc>
        <w:tc>
          <w:tcPr>
            <w:tcW w:w="8043" w:type="dxa"/>
          </w:tcPr>
          <w:p w14:paraId="318DE643" w14:textId="77777777" w:rsidR="00D65A3B" w:rsidRDefault="00D65A3B" w:rsidP="00D65A3B">
            <w:pPr>
              <w:pStyle w:val="TableParagraph"/>
              <w:spacing w:line="236" w:lineRule="exact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All procedures are self-explanatory‐ if you have a question, please let us know</w:t>
            </w:r>
          </w:p>
          <w:p w14:paraId="74F8F9BA" w14:textId="7074DF5E" w:rsidR="00971558" w:rsidRDefault="00971558" w:rsidP="00D65A3B">
            <w:pPr>
              <w:pStyle w:val="TableParagraph"/>
              <w:spacing w:line="236" w:lineRule="exact"/>
              <w:ind w:left="109"/>
              <w:rPr>
                <w:b/>
                <w:sz w:val="21"/>
              </w:rPr>
            </w:pPr>
          </w:p>
        </w:tc>
      </w:tr>
    </w:tbl>
    <w:p w14:paraId="77D88866" w14:textId="77777777" w:rsidR="00826BB7" w:rsidRDefault="00826BB7">
      <w:pPr>
        <w:pStyle w:val="BodyText"/>
        <w:spacing w:before="1"/>
        <w:rPr>
          <w:rFonts w:ascii="Times New Roman"/>
          <w:sz w:val="6"/>
        </w:rPr>
      </w:pPr>
    </w:p>
    <w:p w14:paraId="347C7F1B" w14:textId="1A10E0B9" w:rsidR="00826BB7" w:rsidRDefault="00826BB7">
      <w:pPr>
        <w:ind w:left="360"/>
        <w:rPr>
          <w:b/>
          <w:i/>
          <w:sz w:val="24"/>
        </w:rPr>
      </w:pPr>
    </w:p>
    <w:sectPr w:rsidR="00826BB7">
      <w:pgSz w:w="11910" w:h="16840"/>
      <w:pgMar w:top="1400" w:right="620" w:bottom="1340" w:left="1080" w:header="756" w:footer="11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3A6F4" w14:textId="77777777" w:rsidR="00DD6BEE" w:rsidRDefault="00DD6BEE">
      <w:r>
        <w:separator/>
      </w:r>
    </w:p>
  </w:endnote>
  <w:endnote w:type="continuationSeparator" w:id="0">
    <w:p w14:paraId="79B826D6" w14:textId="77777777" w:rsidR="00DD6BEE" w:rsidRDefault="00DD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44CE2" w14:textId="77777777" w:rsidR="00826BB7" w:rsidRDefault="00754F0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5784" behindDoc="1" locked="0" layoutInCell="1" allowOverlap="1" wp14:anchorId="7094893C" wp14:editId="0D61AA93">
              <wp:simplePos x="0" y="0"/>
              <wp:positionH relativeFrom="page">
                <wp:posOffset>914400</wp:posOffset>
              </wp:positionH>
              <wp:positionV relativeFrom="page">
                <wp:posOffset>9885680</wp:posOffset>
              </wp:positionV>
              <wp:extent cx="2536825" cy="0"/>
              <wp:effectExtent l="9525" t="8255" r="6350" b="1079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6825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4F82BD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59788" id="Line 3" o:spid="_x0000_s1026" style="position:absolute;z-index:-10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4pt" to="271.75pt,7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" strokecolor="#4f82bd" strokeweight=".4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5808" behindDoc="1" locked="0" layoutInCell="1" allowOverlap="1" wp14:anchorId="76D992E7" wp14:editId="13E5AF64">
              <wp:simplePos x="0" y="0"/>
              <wp:positionH relativeFrom="page">
                <wp:posOffset>4108450</wp:posOffset>
              </wp:positionH>
              <wp:positionV relativeFrom="page">
                <wp:posOffset>9885680</wp:posOffset>
              </wp:positionV>
              <wp:extent cx="2537460" cy="0"/>
              <wp:effectExtent l="12700" t="8255" r="1206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746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4F82BD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851454" id="Line 2" o:spid="_x0000_s1026" style="position:absolute;z-index:-1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23.5pt,778.4pt" to="523.3pt,7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" strokecolor="#4f82bd" strokeweight=".4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5832" behindDoc="1" locked="0" layoutInCell="1" allowOverlap="1" wp14:anchorId="6D865263" wp14:editId="55138F9B">
              <wp:simplePos x="0" y="0"/>
              <wp:positionH relativeFrom="page">
                <wp:posOffset>3507105</wp:posOffset>
              </wp:positionH>
              <wp:positionV relativeFrom="page">
                <wp:posOffset>9825990</wp:posOffset>
              </wp:positionV>
              <wp:extent cx="546100" cy="139700"/>
              <wp:effectExtent l="1905" t="0" r="444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1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CD8B69" w14:textId="2604C3DE" w:rsidR="00826BB7" w:rsidRDefault="00C36C3E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 of </w:t>
                          </w:r>
                          <w:r w:rsidR="006F6495">
                            <w:rPr>
                              <w:b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8652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6.15pt;margin-top:773.7pt;width:43pt;height:11pt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" filled="f" stroked="f">
              <v:textbox inset="0,0,0,0">
                <w:txbxContent>
                  <w:p w14:paraId="5FCD8B69" w14:textId="2604C3DE" w:rsidR="00826BB7" w:rsidRDefault="00C36C3E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18"/>
                      </w:rPr>
                      <w:t xml:space="preserve"> of </w:t>
                    </w:r>
                    <w:r w:rsidR="006F6495">
                      <w:rPr>
                        <w:b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46E84" w14:textId="77777777" w:rsidR="00DD6BEE" w:rsidRDefault="00DD6BEE">
      <w:r>
        <w:separator/>
      </w:r>
    </w:p>
  </w:footnote>
  <w:footnote w:type="continuationSeparator" w:id="0">
    <w:p w14:paraId="05CE8651" w14:textId="77777777" w:rsidR="00DD6BEE" w:rsidRDefault="00DD6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2ED51D" w14:textId="355FDFD3" w:rsidR="00826BB7" w:rsidRPr="00A70A3A" w:rsidRDefault="0012047C" w:rsidP="0012047C">
    <w:pPr>
      <w:pStyle w:val="Header"/>
      <w:rPr>
        <w:rFonts w:ascii="Gill Sans MT" w:hAnsi="Gill Sans MT"/>
        <w:sz w:val="24"/>
        <w:szCs w:val="24"/>
      </w:rPr>
    </w:pPr>
    <w:r>
      <w:rPr>
        <w:noProof/>
      </w:rPr>
      <w:drawing>
        <wp:anchor distT="0" distB="0" distL="114300" distR="114300" simplePos="0" relativeHeight="503306856" behindDoc="1" locked="0" layoutInCell="1" allowOverlap="1" wp14:anchorId="026C7E48" wp14:editId="058A36A0">
          <wp:simplePos x="0" y="0"/>
          <wp:positionH relativeFrom="column">
            <wp:posOffset>-383568</wp:posOffset>
          </wp:positionH>
          <wp:positionV relativeFrom="paragraph">
            <wp:posOffset>-272885</wp:posOffset>
          </wp:positionV>
          <wp:extent cx="1645920" cy="337820"/>
          <wp:effectExtent l="0" t="0" r="0" b="508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 </w:t>
    </w:r>
    <w:r w:rsidR="00A70A3A" w:rsidRPr="00A70A3A">
      <w:rPr>
        <w:rFonts w:ascii="Gill Sans MT" w:hAnsi="Gill Sans MT"/>
        <w:sz w:val="24"/>
        <w:szCs w:val="24"/>
      </w:rPr>
      <w:t xml:space="preserve">Paneltec Group - </w:t>
    </w:r>
    <w:r w:rsidRPr="00A70A3A">
      <w:rPr>
        <w:rFonts w:ascii="Gill Sans MT" w:hAnsi="Gill Sans MT"/>
        <w:sz w:val="24"/>
        <w:szCs w:val="24"/>
      </w:rPr>
      <w:t>IMS</w:t>
    </w:r>
    <w:r w:rsidR="000C7173" w:rsidRPr="00A70A3A">
      <w:rPr>
        <w:rFonts w:ascii="Gill Sans MT" w:hAnsi="Gill Sans MT"/>
        <w:sz w:val="24"/>
        <w:szCs w:val="24"/>
      </w:rPr>
      <w:t xml:space="preserve"> – System </w:t>
    </w:r>
    <w:r w:rsidR="00A70A3A" w:rsidRPr="00A70A3A">
      <w:rPr>
        <w:rFonts w:ascii="Gill Sans MT" w:hAnsi="Gill Sans MT"/>
        <w:sz w:val="24"/>
        <w:szCs w:val="24"/>
      </w:rPr>
      <w:t>I</w:t>
    </w:r>
    <w:r w:rsidR="000C7173" w:rsidRPr="00A70A3A">
      <w:rPr>
        <w:rFonts w:ascii="Gill Sans MT" w:hAnsi="Gill Sans MT"/>
        <w:sz w:val="24"/>
        <w:szCs w:val="24"/>
      </w:rPr>
      <w:t>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4235B"/>
    <w:multiLevelType w:val="hybridMultilevel"/>
    <w:tmpl w:val="1AEAD00C"/>
    <w:lvl w:ilvl="0" w:tplc="DA06A31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928E06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D610D4DC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B79C7AD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69648810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3BB4D14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E4A40FB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21AAE53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657804AA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78076CD"/>
    <w:multiLevelType w:val="hybridMultilevel"/>
    <w:tmpl w:val="D85869DC"/>
    <w:lvl w:ilvl="0" w:tplc="96220F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62E3D58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50CE080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0FA463C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22CC4D7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D77C2A68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502885E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6D109724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D3FCFBD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F19702E"/>
    <w:multiLevelType w:val="hybridMultilevel"/>
    <w:tmpl w:val="CDC82E34"/>
    <w:lvl w:ilvl="0" w:tplc="DCB224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6B4392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DDD4BEF2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DF62350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1DB2B262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D4C06C3E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E8F4843C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81D4490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F8CC3B1A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F1F46AB"/>
    <w:multiLevelType w:val="hybridMultilevel"/>
    <w:tmpl w:val="B5CCD19C"/>
    <w:lvl w:ilvl="0" w:tplc="D56074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70EDE4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330802E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D2B0434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45EAA07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B05EB44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2514E6F6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E730B398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52BEDD8C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1257E1E"/>
    <w:multiLevelType w:val="hybridMultilevel"/>
    <w:tmpl w:val="542C6C48"/>
    <w:lvl w:ilvl="0" w:tplc="6AF499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3E21A0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437C735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DAAC8A6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9A18034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DDF2481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B832F23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9D065B5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14A69E5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007570D"/>
    <w:multiLevelType w:val="hybridMultilevel"/>
    <w:tmpl w:val="90AA6D86"/>
    <w:lvl w:ilvl="0" w:tplc="06AA19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EE4D462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32C8822A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E916B1D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0A248B0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164A9048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B0BCC4A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D58877F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A596E5F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1AD32F8"/>
    <w:multiLevelType w:val="hybridMultilevel"/>
    <w:tmpl w:val="180611AE"/>
    <w:lvl w:ilvl="0" w:tplc="7FFED6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205AD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C3E149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E222BE5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CB9CD17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C8EA736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97C4C5CC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A8125BD0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D0F4AC8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23F001A"/>
    <w:multiLevelType w:val="hybridMultilevel"/>
    <w:tmpl w:val="323A30E8"/>
    <w:lvl w:ilvl="0" w:tplc="8B18B2B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388269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5E5C4CA0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1AE4DB7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103C117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748E06B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D3E45A1A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F51CD8D2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760ABEB6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2851291"/>
    <w:multiLevelType w:val="hybridMultilevel"/>
    <w:tmpl w:val="FD2C0592"/>
    <w:lvl w:ilvl="0" w:tplc="F084BA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92419A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6BAC24AA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F192172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EDC062F4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C3B8252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8A5A2CC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4FB8B5E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17A2111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8FE6142"/>
    <w:multiLevelType w:val="hybridMultilevel"/>
    <w:tmpl w:val="CFE08096"/>
    <w:lvl w:ilvl="0" w:tplc="782255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6FC1AE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7D882DCC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6A00DEE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FEA217E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71EAB330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A61E7FA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92CAF710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E5987BAA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C271FEF"/>
    <w:multiLevelType w:val="hybridMultilevel"/>
    <w:tmpl w:val="A490C872"/>
    <w:lvl w:ilvl="0" w:tplc="747AC90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6B0AB6C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F090676A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CC4E76C4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C86A471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8DE40AEA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1C346614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9564B6C2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E56C0F8A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22572D2"/>
    <w:multiLevelType w:val="hybridMultilevel"/>
    <w:tmpl w:val="4C6AE2D0"/>
    <w:lvl w:ilvl="0" w:tplc="D88ACE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00B1B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B58812A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A3DA5CB4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02BAD762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44C48E4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6818D67A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8CCA9C2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D7684C4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5037180"/>
    <w:multiLevelType w:val="hybridMultilevel"/>
    <w:tmpl w:val="24BA4B94"/>
    <w:lvl w:ilvl="0" w:tplc="E8AEEF1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BE23D9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35635A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2774074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40CC5B82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F304A91E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4E6A95E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4A7001E8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86607BA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A637D43"/>
    <w:multiLevelType w:val="hybridMultilevel"/>
    <w:tmpl w:val="8AA2D8AA"/>
    <w:lvl w:ilvl="0" w:tplc="723A9ED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3780472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EE4C8760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CD167E1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CCB4D110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00DE89E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C644C05C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16B0D71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5A04C3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D3B0D66"/>
    <w:multiLevelType w:val="hybridMultilevel"/>
    <w:tmpl w:val="7F0C5356"/>
    <w:lvl w:ilvl="0" w:tplc="6D4EC6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D5C88A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885E0282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A8381B1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9678F43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336C312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0D88A13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35B00A24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4488A87C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2775A7E"/>
    <w:multiLevelType w:val="hybridMultilevel"/>
    <w:tmpl w:val="DE121814"/>
    <w:lvl w:ilvl="0" w:tplc="08FE60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A8C1776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56CC4152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63D6793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D8408E8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3A24C3FA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0A40A9C8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F6547B4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CF1E3DEC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5D1B0E49"/>
    <w:multiLevelType w:val="hybridMultilevel"/>
    <w:tmpl w:val="52CCE736"/>
    <w:lvl w:ilvl="0" w:tplc="B016E32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8E8CA1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FA0AE310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5BA2F2E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096A9FD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E01E8C20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0CAC71F0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76A2BCC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A022A60E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02C325B"/>
    <w:multiLevelType w:val="hybridMultilevel"/>
    <w:tmpl w:val="F55A303A"/>
    <w:lvl w:ilvl="0" w:tplc="B0008A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92E1EE8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2AFEE10E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74B8425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7622663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86ECA9FA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69740076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0582C8A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5B8A3B76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0A43CA9"/>
    <w:multiLevelType w:val="hybridMultilevel"/>
    <w:tmpl w:val="B94ADDAE"/>
    <w:lvl w:ilvl="0" w:tplc="F8CE90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1A92B6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C8B092AC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3B94265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58400AC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5B02B4EA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26A6322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6748B28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619627F8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0D64707"/>
    <w:multiLevelType w:val="hybridMultilevel"/>
    <w:tmpl w:val="27EAC662"/>
    <w:lvl w:ilvl="0" w:tplc="32E873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0A8A5E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ECAADCF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F950262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2AFEA0E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BFACA430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4366F554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508A466C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0F8A807E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C391A41"/>
    <w:multiLevelType w:val="hybridMultilevel"/>
    <w:tmpl w:val="B2EA4796"/>
    <w:lvl w:ilvl="0" w:tplc="CDEC60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71610A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431270E8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EE8C2004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88E8B84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24182C0C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29C4B492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D04C6AD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8D600716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ED375C6"/>
    <w:multiLevelType w:val="hybridMultilevel"/>
    <w:tmpl w:val="E22E9D1C"/>
    <w:lvl w:ilvl="0" w:tplc="B5B6B3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58C376A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2AC05A26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EC9CB83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815AE46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F9E21CE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993898A2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0220DE50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224662D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5B74BD2"/>
    <w:multiLevelType w:val="hybridMultilevel"/>
    <w:tmpl w:val="EACE79EC"/>
    <w:lvl w:ilvl="0" w:tplc="B70611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81267C6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en-US"/>
      </w:rPr>
    </w:lvl>
    <w:lvl w:ilvl="2" w:tplc="7B86261C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46F6ACC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en-US"/>
      </w:rPr>
    </w:lvl>
    <w:lvl w:ilvl="4" w:tplc="106ED09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en-US"/>
      </w:rPr>
    </w:lvl>
    <w:lvl w:ilvl="5" w:tplc="199AA25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en-US"/>
      </w:rPr>
    </w:lvl>
    <w:lvl w:ilvl="6" w:tplc="5CFE07C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en-US"/>
      </w:rPr>
    </w:lvl>
    <w:lvl w:ilvl="7" w:tplc="A442181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en-US"/>
      </w:rPr>
    </w:lvl>
    <w:lvl w:ilvl="8" w:tplc="60A896BE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en-US"/>
      </w:rPr>
    </w:lvl>
  </w:abstractNum>
  <w:num w:numId="1" w16cid:durableId="173157331">
    <w:abstractNumId w:val="4"/>
  </w:num>
  <w:num w:numId="2" w16cid:durableId="1345478545">
    <w:abstractNumId w:val="13"/>
  </w:num>
  <w:num w:numId="3" w16cid:durableId="1636446611">
    <w:abstractNumId w:val="10"/>
  </w:num>
  <w:num w:numId="4" w16cid:durableId="1592081236">
    <w:abstractNumId w:val="14"/>
  </w:num>
  <w:num w:numId="5" w16cid:durableId="947346436">
    <w:abstractNumId w:val="8"/>
  </w:num>
  <w:num w:numId="6" w16cid:durableId="167184639">
    <w:abstractNumId w:val="7"/>
  </w:num>
  <w:num w:numId="7" w16cid:durableId="95365411">
    <w:abstractNumId w:val="20"/>
  </w:num>
  <w:num w:numId="8" w16cid:durableId="347144410">
    <w:abstractNumId w:val="6"/>
  </w:num>
  <w:num w:numId="9" w16cid:durableId="1603102865">
    <w:abstractNumId w:val="12"/>
  </w:num>
  <w:num w:numId="10" w16cid:durableId="1574898565">
    <w:abstractNumId w:val="21"/>
  </w:num>
  <w:num w:numId="11" w16cid:durableId="1760252077">
    <w:abstractNumId w:val="22"/>
  </w:num>
  <w:num w:numId="12" w16cid:durableId="257062222">
    <w:abstractNumId w:val="11"/>
  </w:num>
  <w:num w:numId="13" w16cid:durableId="465391753">
    <w:abstractNumId w:val="3"/>
  </w:num>
  <w:num w:numId="14" w16cid:durableId="213661883">
    <w:abstractNumId w:val="0"/>
  </w:num>
  <w:num w:numId="15" w16cid:durableId="795220104">
    <w:abstractNumId w:val="9"/>
  </w:num>
  <w:num w:numId="16" w16cid:durableId="604310191">
    <w:abstractNumId w:val="17"/>
  </w:num>
  <w:num w:numId="17" w16cid:durableId="357850787">
    <w:abstractNumId w:val="15"/>
  </w:num>
  <w:num w:numId="18" w16cid:durableId="409541857">
    <w:abstractNumId w:val="1"/>
  </w:num>
  <w:num w:numId="19" w16cid:durableId="1608391586">
    <w:abstractNumId w:val="5"/>
  </w:num>
  <w:num w:numId="20" w16cid:durableId="1852407121">
    <w:abstractNumId w:val="2"/>
  </w:num>
  <w:num w:numId="21" w16cid:durableId="76824451">
    <w:abstractNumId w:val="19"/>
  </w:num>
  <w:num w:numId="22" w16cid:durableId="2016414512">
    <w:abstractNumId w:val="18"/>
  </w:num>
  <w:num w:numId="23" w16cid:durableId="1311981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B7"/>
    <w:rsid w:val="00010CB9"/>
    <w:rsid w:val="00014A4C"/>
    <w:rsid w:val="000169ED"/>
    <w:rsid w:val="00032519"/>
    <w:rsid w:val="0003434D"/>
    <w:rsid w:val="00052EDD"/>
    <w:rsid w:val="000C7173"/>
    <w:rsid w:val="0012047C"/>
    <w:rsid w:val="00130798"/>
    <w:rsid w:val="00167FD0"/>
    <w:rsid w:val="001C6FBE"/>
    <w:rsid w:val="001F1035"/>
    <w:rsid w:val="001F7047"/>
    <w:rsid w:val="00241909"/>
    <w:rsid w:val="002C38D6"/>
    <w:rsid w:val="002D72B9"/>
    <w:rsid w:val="00356B84"/>
    <w:rsid w:val="00362D06"/>
    <w:rsid w:val="003855FF"/>
    <w:rsid w:val="003B5A09"/>
    <w:rsid w:val="003C1B36"/>
    <w:rsid w:val="003E269B"/>
    <w:rsid w:val="003F7A26"/>
    <w:rsid w:val="00477800"/>
    <w:rsid w:val="004B3E97"/>
    <w:rsid w:val="004C1845"/>
    <w:rsid w:val="004D34A3"/>
    <w:rsid w:val="004D6F3F"/>
    <w:rsid w:val="0050728D"/>
    <w:rsid w:val="005508D1"/>
    <w:rsid w:val="00566ABB"/>
    <w:rsid w:val="00594ED1"/>
    <w:rsid w:val="005D1F39"/>
    <w:rsid w:val="00612DAB"/>
    <w:rsid w:val="00620CA9"/>
    <w:rsid w:val="006378FB"/>
    <w:rsid w:val="0067101F"/>
    <w:rsid w:val="006F6495"/>
    <w:rsid w:val="00722A02"/>
    <w:rsid w:val="00754F03"/>
    <w:rsid w:val="0077118B"/>
    <w:rsid w:val="007905C9"/>
    <w:rsid w:val="007A4650"/>
    <w:rsid w:val="007B03F1"/>
    <w:rsid w:val="00822ACE"/>
    <w:rsid w:val="00826BB7"/>
    <w:rsid w:val="008517D8"/>
    <w:rsid w:val="0086282B"/>
    <w:rsid w:val="00947091"/>
    <w:rsid w:val="00971558"/>
    <w:rsid w:val="009C34D7"/>
    <w:rsid w:val="00A56E9D"/>
    <w:rsid w:val="00A62DD1"/>
    <w:rsid w:val="00A70A3A"/>
    <w:rsid w:val="00A76E22"/>
    <w:rsid w:val="00B07B5A"/>
    <w:rsid w:val="00B567C4"/>
    <w:rsid w:val="00B7207E"/>
    <w:rsid w:val="00B77686"/>
    <w:rsid w:val="00BA2BE2"/>
    <w:rsid w:val="00BB5060"/>
    <w:rsid w:val="00BF242D"/>
    <w:rsid w:val="00C36C3E"/>
    <w:rsid w:val="00C43703"/>
    <w:rsid w:val="00CA4BCC"/>
    <w:rsid w:val="00D65A3B"/>
    <w:rsid w:val="00DA4D73"/>
    <w:rsid w:val="00DA52D8"/>
    <w:rsid w:val="00DD6BEE"/>
    <w:rsid w:val="00DF5635"/>
    <w:rsid w:val="00E76B87"/>
    <w:rsid w:val="00EA06B9"/>
    <w:rsid w:val="00EA42A9"/>
    <w:rsid w:val="00ED402B"/>
    <w:rsid w:val="00ED7212"/>
    <w:rsid w:val="00EE2267"/>
    <w:rsid w:val="00F06FE8"/>
    <w:rsid w:val="00F21F7B"/>
    <w:rsid w:val="00F2548C"/>
    <w:rsid w:val="00F42325"/>
    <w:rsid w:val="00F86AE9"/>
    <w:rsid w:val="00FB2644"/>
    <w:rsid w:val="00FB2715"/>
    <w:rsid w:val="00FD4DD8"/>
    <w:rsid w:val="00FD583D"/>
    <w:rsid w:val="00F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DAE1C"/>
  <w15:docId w15:val="{C9C50CB9-8210-4AD9-81A6-BACBAD5D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8"/>
    </w:pPr>
  </w:style>
  <w:style w:type="paragraph" w:styleId="Header">
    <w:name w:val="header"/>
    <w:basedOn w:val="Normal"/>
    <w:link w:val="HeaderChar"/>
    <w:uiPriority w:val="99"/>
    <w:unhideWhenUsed/>
    <w:rsid w:val="001204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47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204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47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- 2018 IMS-System-Implementation_Notes-WHS</vt:lpstr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- 2018 IMS-System-Implementation_Notes-WHS</dc:title>
  <dc:creator>Scott Crerar</dc:creator>
  <cp:lastModifiedBy>Philip Woods</cp:lastModifiedBy>
  <cp:revision>62</cp:revision>
  <dcterms:created xsi:type="dcterms:W3CDTF">2020-07-13T03:32:00Z</dcterms:created>
  <dcterms:modified xsi:type="dcterms:W3CDTF">2024-09-10T00:27:00Z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2018-10-08T00:00:00Z</vt:filetime>
  </property>
</Properties>
</file>