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7348C109" w14:textId="3F91BFF0" w:rsidR="003006BD" w:rsidRDefault="003006BD" w:rsidP="00BD0263">
      <w:pPr>
        <w:pStyle w:val="BodyText"/>
        <w:spacing w:before="29"/>
        <w:ind w:left="460" w:right="174"/>
        <w:jc w:val="center"/>
      </w:pPr>
      <w:r>
        <w:t>University of New South Wales (UNSW Sydney)</w:t>
      </w:r>
      <w:r w:rsidR="00BD0263">
        <w:t xml:space="preserve">, </w:t>
      </w:r>
      <w:r>
        <w:t>School of Mathematics and Statistics</w:t>
      </w:r>
    </w:p>
    <w:p w14:paraId="1DE3C585" w14:textId="461D424D" w:rsidR="009A50D6" w:rsidRPr="009A50D6" w:rsidRDefault="00AA6E3D" w:rsidP="009A50D6">
      <w:pPr>
        <w:pStyle w:val="BodyText"/>
        <w:spacing w:before="2" w:line="259" w:lineRule="auto"/>
        <w:ind w:left="460" w:right="358"/>
        <w:jc w:val="center"/>
        <w:rPr>
          <w:color w:val="003B75"/>
          <w:u w:val="single"/>
        </w:rPr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(SUSTech),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2E6EB320" w14:textId="77777777" w:rsidR="008F1293" w:rsidRDefault="008F1293" w:rsidP="002F3600">
      <w:pPr>
        <w:pStyle w:val="BodyText"/>
        <w:spacing w:before="2" w:line="259" w:lineRule="auto"/>
        <w:ind w:left="0" w:right="358" w:firstLine="460"/>
        <w:jc w:val="both"/>
      </w:pP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5C795703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r w:rsidR="001C6BE4" w:rsidRPr="00DC19DA">
        <w:t>Finance.</w:t>
      </w:r>
    </w:p>
    <w:p w14:paraId="4B4520D5" w14:textId="77777777" w:rsidR="008F1293" w:rsidRDefault="008F1293" w:rsidP="003006BD">
      <w:pPr>
        <w:pStyle w:val="BodyText"/>
        <w:spacing w:before="2" w:line="259" w:lineRule="auto"/>
        <w:ind w:left="460" w:right="358"/>
      </w:pPr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2309952C" w14:textId="7AC28261" w:rsidR="008F1293" w:rsidRDefault="008F1293" w:rsidP="00567F1E">
      <w:pPr>
        <w:pStyle w:val="BodyText"/>
        <w:spacing w:before="2" w:line="259" w:lineRule="auto"/>
        <w:ind w:left="460" w:right="358"/>
      </w:pPr>
      <w:r>
        <w:t>Year 10 Work Experience – Data Visualization, November 2023, 2024</w:t>
      </w:r>
    </w:p>
    <w:p w14:paraId="16AED034" w14:textId="4CE70DF3" w:rsidR="00567F1E" w:rsidRDefault="00E20843" w:rsidP="008F1293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</w:t>
      </w:r>
      <w:r w:rsidR="008F1293">
        <w:t xml:space="preserve">, </w:t>
      </w:r>
      <w:r w:rsidRPr="00E20843">
        <w:t>KAUST</w:t>
      </w:r>
      <w:r>
        <w:t xml:space="preserve">, </w:t>
      </w:r>
      <w:r w:rsidRPr="00E20843">
        <w:t>Fall 2020</w:t>
      </w:r>
    </w:p>
    <w:p w14:paraId="202B90CF" w14:textId="360BF531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SUSTech</w:t>
      </w:r>
      <w:r>
        <w:t>, Spring 2017</w:t>
      </w:r>
    </w:p>
    <w:p w14:paraId="05ADB1A6" w14:textId="77777777" w:rsidR="008F1293" w:rsidRDefault="008F1293" w:rsidP="00850291">
      <w:pPr>
        <w:pStyle w:val="BodyText"/>
        <w:spacing w:before="2" w:line="259" w:lineRule="auto"/>
        <w:ind w:left="460" w:right="358"/>
      </w:pP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2C88F1A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="00D01C5C">
        <w:t xml:space="preserve"> Conference 2024 (Virtual)</w:t>
      </w:r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r w:rsidR="002B3033" w:rsidRPr="002B3033">
        <w:t>Vecchia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294E2B60" w14:textId="77777777" w:rsidR="002637E0" w:rsidRDefault="002637E0" w:rsidP="0052284E">
      <w:pPr>
        <w:pStyle w:val="BodyText"/>
        <w:spacing w:before="2" w:line="259" w:lineRule="auto"/>
        <w:ind w:left="460" w:right="358"/>
      </w:pP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3675DFC7" w14:textId="77777777" w:rsidR="002637E0" w:rsidRDefault="002637E0" w:rsidP="0052284E">
      <w:pPr>
        <w:pStyle w:val="BodyText"/>
        <w:spacing w:before="2" w:line="259" w:lineRule="auto"/>
        <w:ind w:left="461" w:right="360"/>
      </w:pP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Default="005479D9" w:rsidP="00BB4A3A">
      <w:pPr>
        <w:pStyle w:val="BodyText"/>
        <w:spacing w:before="2" w:line="259" w:lineRule="auto"/>
        <w:ind w:left="461" w:right="360"/>
        <w:rPr>
          <w:lang w:eastAsia="zh-CN"/>
        </w:rPr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752A60F9" w14:textId="77777777" w:rsidR="002637E0" w:rsidRPr="00BB4A3A" w:rsidRDefault="002637E0" w:rsidP="00BB4A3A">
      <w:pPr>
        <w:pStyle w:val="BodyText"/>
        <w:spacing w:before="2" w:line="259" w:lineRule="auto"/>
        <w:ind w:left="461" w:right="360"/>
      </w:pP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Huser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6BE78F0A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Huser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>), Vecchia Likelihood Approximation for Accurate and Fast Inference with Intractable Spatial Max-Stable Models</w:t>
      </w:r>
      <w:r w:rsidR="008121EA">
        <w:t xml:space="preserve"> </w:t>
      </w:r>
      <w:r w:rsidR="008121EA">
        <w:rPr>
          <w:color w:val="222222"/>
          <w:shd w:val="clear" w:color="auto" w:fill="FFFFFF"/>
        </w:rPr>
        <w:t>(</w:t>
      </w:r>
      <w:r w:rsidR="008121EA">
        <w:rPr>
          <w:color w:val="222222"/>
          <w:shd w:val="clear" w:color="auto" w:fill="FFFFFF"/>
        </w:rPr>
        <w:t>as p</w:t>
      </w:r>
      <w:r w:rsidR="008121EA">
        <w:rPr>
          <w:color w:val="222222"/>
          <w:shd w:val="clear" w:color="auto" w:fill="FFFFFF"/>
        </w:rPr>
        <w:t>art of my Ph.D. thesis)</w:t>
      </w:r>
      <w:r w:rsidRPr="006C6EB1">
        <w:t xml:space="preserve">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  <w:r w:rsidR="008121EA">
        <w:rPr>
          <w:color w:val="222222"/>
          <w:shd w:val="clear" w:color="auto" w:fill="FFFFFF"/>
        </w:rPr>
        <w:t xml:space="preserve"> 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>, Huser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72C2C83A" w:rsidR="006C7810" w:rsidRPr="006C7810" w:rsidRDefault="006C7810" w:rsidP="00163ED9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Huser R., and Opitz T. (2024), </w:t>
      </w:r>
      <w:r w:rsidRPr="00D439C8">
        <w:t>Spatial modeling and future projection of extreme precipitation extents</w:t>
      </w:r>
      <w:r>
        <w:t>,</w:t>
      </w:r>
      <w:r w:rsidR="00163ED9">
        <w:rPr>
          <w:lang w:eastAsia="zh-CN"/>
        </w:rPr>
        <w:t xml:space="preserve"> </w:t>
      </w:r>
      <w:r>
        <w:rPr>
          <w:lang w:val="en-AU" w:eastAsia="zh-CN"/>
        </w:rPr>
        <w:t xml:space="preserve">Journal of </w:t>
      </w:r>
      <w:r w:rsidR="00D57065">
        <w:rPr>
          <w:lang w:val="en-AU" w:eastAsia="zh-CN"/>
        </w:rPr>
        <w:t xml:space="preserve">the </w:t>
      </w:r>
      <w:r>
        <w:rPr>
          <w:lang w:val="en-AU" w:eastAsia="zh-CN"/>
        </w:rPr>
        <w:t>American Statistical Association</w:t>
      </w:r>
      <w:r w:rsidR="00163ED9">
        <w:t xml:space="preserve">, </w:t>
      </w:r>
      <w:r w:rsidR="00163ED9" w:rsidRPr="00163ED9">
        <w:t>To appear</w:t>
      </w:r>
      <w:r w:rsidR="00163ED9">
        <w:t>.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A8737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lastRenderedPageBreak/>
        <w:t xml:space="preserve">Papers </w:t>
      </w:r>
      <w:r w:rsidR="002637E0">
        <w:rPr>
          <w:b/>
          <w:bCs/>
        </w:rPr>
        <w:t>Submitted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0E746" w14:textId="77777777" w:rsidR="00EC2F06" w:rsidRDefault="00EC2F06">
      <w:r>
        <w:separator/>
      </w:r>
    </w:p>
  </w:endnote>
  <w:endnote w:type="continuationSeparator" w:id="0">
    <w:p w14:paraId="0B6E3FC4" w14:textId="77777777" w:rsidR="00EC2F06" w:rsidRDefault="00EC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27C13F82" w:rsidR="000B596D" w:rsidRDefault="000B596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068D0" w14:textId="77777777" w:rsidR="00EC2F06" w:rsidRDefault="00EC2F06">
      <w:r>
        <w:separator/>
      </w:r>
    </w:p>
  </w:footnote>
  <w:footnote w:type="continuationSeparator" w:id="0">
    <w:p w14:paraId="4E401F98" w14:textId="77777777" w:rsidR="00EC2F06" w:rsidRDefault="00EC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63D6E"/>
    <w:rsid w:val="000742ED"/>
    <w:rsid w:val="00083140"/>
    <w:rsid w:val="000B596D"/>
    <w:rsid w:val="00100CB2"/>
    <w:rsid w:val="001315E4"/>
    <w:rsid w:val="0014141A"/>
    <w:rsid w:val="00163ED9"/>
    <w:rsid w:val="00180804"/>
    <w:rsid w:val="0018571F"/>
    <w:rsid w:val="00190745"/>
    <w:rsid w:val="001B221A"/>
    <w:rsid w:val="001C6BE4"/>
    <w:rsid w:val="00230FA3"/>
    <w:rsid w:val="00257A4A"/>
    <w:rsid w:val="002637E0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5F386F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7B6F92"/>
    <w:rsid w:val="007C146D"/>
    <w:rsid w:val="008121EA"/>
    <w:rsid w:val="00823111"/>
    <w:rsid w:val="00850291"/>
    <w:rsid w:val="00855F28"/>
    <w:rsid w:val="00857215"/>
    <w:rsid w:val="008F1293"/>
    <w:rsid w:val="00934459"/>
    <w:rsid w:val="00995217"/>
    <w:rsid w:val="0099761B"/>
    <w:rsid w:val="009A50D6"/>
    <w:rsid w:val="009E388C"/>
    <w:rsid w:val="00A10249"/>
    <w:rsid w:val="00A20608"/>
    <w:rsid w:val="00A2652D"/>
    <w:rsid w:val="00AA6E3D"/>
    <w:rsid w:val="00AA6F1B"/>
    <w:rsid w:val="00AA71B3"/>
    <w:rsid w:val="00B302F8"/>
    <w:rsid w:val="00B66B1E"/>
    <w:rsid w:val="00BA7AAF"/>
    <w:rsid w:val="00BB3B52"/>
    <w:rsid w:val="00BB4A3A"/>
    <w:rsid w:val="00BD0263"/>
    <w:rsid w:val="00BD0879"/>
    <w:rsid w:val="00BD115F"/>
    <w:rsid w:val="00C66A6A"/>
    <w:rsid w:val="00C67AB3"/>
    <w:rsid w:val="00C7454E"/>
    <w:rsid w:val="00CC7A40"/>
    <w:rsid w:val="00D01C5C"/>
    <w:rsid w:val="00D269BB"/>
    <w:rsid w:val="00D439C8"/>
    <w:rsid w:val="00D57065"/>
    <w:rsid w:val="00D84735"/>
    <w:rsid w:val="00DC19DA"/>
    <w:rsid w:val="00DD0555"/>
    <w:rsid w:val="00DE0F11"/>
    <w:rsid w:val="00E20843"/>
    <w:rsid w:val="00E6382E"/>
    <w:rsid w:val="00E95B95"/>
    <w:rsid w:val="00EA390E"/>
    <w:rsid w:val="00EC2F06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29</cp:revision>
  <cp:lastPrinted>2024-07-19T00:46:00Z</cp:lastPrinted>
  <dcterms:created xsi:type="dcterms:W3CDTF">2024-06-12T06:34:00Z</dcterms:created>
  <dcterms:modified xsi:type="dcterms:W3CDTF">2024-11-17T06:42:00Z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