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招米贷如何解决看病难？病不起？</w:t>
      </w:r>
    </w:p>
    <w:p>
      <w:pPr>
        <w:rPr>
          <w:rFonts w:hint="eastAsia"/>
          <w:lang w:val="en-US" w:eastAsia="zh-CN"/>
        </w:rPr>
      </w:pPr>
      <w:r>
        <w:rPr>
          <w:rFonts w:hint="eastAsia"/>
          <w:lang w:val="en-US" w:eastAsia="zh-CN"/>
        </w:rPr>
        <w:drawing>
          <wp:inline distT="0" distB="0" distL="114300" distR="114300">
            <wp:extent cx="5271135" cy="1364615"/>
            <wp:effectExtent l="0" t="0" r="5715" b="6985"/>
            <wp:docPr id="2" name="图片 2" descr="医疗金融看不起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医疗金融看不起了"/>
                    <pic:cNvPicPr>
                      <a:picLocks noChangeAspect="1"/>
                    </pic:cNvPicPr>
                  </pic:nvPicPr>
                  <pic:blipFill>
                    <a:blip r:embed="rId4"/>
                    <a:stretch>
                      <a:fillRect/>
                    </a:stretch>
                  </pic:blipFill>
                  <pic:spPr>
                    <a:xfrm>
                      <a:off x="0" y="0"/>
                      <a:ext cx="5271135" cy="1364615"/>
                    </a:xfrm>
                    <a:prstGeom prst="rect">
                      <a:avLst/>
                    </a:prstGeom>
                  </pic:spPr>
                </pic:pic>
              </a:graphicData>
            </a:graphic>
          </wp:inline>
        </w:drawing>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8"/>
          <w:szCs w:val="28"/>
        </w:rPr>
        <w:t>为什么中国百姓觉得看病贵？</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很多人指责，既然中国医疗费用如此低廉，为什么百姓看病要倾家荡产？为什么百姓感受到的实际情况和数据截然相反？确实。在中国，无数挣扎在疾病中的人，承受着肉体的折磨，心灵的痛苦外，还要面对经济的巨大压力，心理频临崩溃。</w:t>
      </w:r>
    </w:p>
    <w:p>
      <w:pPr>
        <w:rPr>
          <w:rFonts w:hint="eastAsia" w:asciiTheme="minorEastAsia" w:hAnsiTheme="minorEastAsia" w:eastAsiaTheme="minorEastAsia" w:cstheme="minorEastAsia"/>
          <w:b/>
          <w:bCs/>
          <w:sz w:val="21"/>
          <w:szCs w:val="21"/>
        </w:rPr>
      </w:pP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b/>
          <w:bCs/>
          <w:sz w:val="21"/>
          <w:szCs w:val="21"/>
          <w:lang w:val="en-US" w:eastAsia="zh-CN"/>
        </w:rPr>
        <w:t>下列是在普通不过的案例。</w:t>
      </w:r>
    </w:p>
    <w:p>
      <w:pPr>
        <w:rPr>
          <w:rFonts w:hint="eastAsia"/>
        </w:rPr>
      </w:pPr>
      <w:r>
        <w:rPr>
          <w:rFonts w:hint="eastAsia" w:asciiTheme="minorEastAsia" w:hAnsiTheme="minorEastAsia" w:cstheme="minorEastAsia"/>
          <w:sz w:val="21"/>
          <w:szCs w:val="21"/>
          <w:lang w:val="en-US" w:eastAsia="zh-CN"/>
        </w:rPr>
        <w:t xml:space="preserve">   </w:t>
      </w:r>
      <w:r>
        <w:rPr>
          <w:rFonts w:hint="eastAsia"/>
        </w:rPr>
        <w:t>1、和许多村民同有苦感的淳朴农民李艳，生有一儿一女，与丈夫共创家补，其生活本来幸福美满。可是无奈老天捉弄苦命人。她哭述着:“儿子体弱多病，经常感冒发烧。两岁的孩子去医院的时间比许多大人去的还要多。有时借钱去医院看病。她说，去一趟门诊也就如同进了一次赌场，买几片药也得花掉</w:t>
      </w:r>
      <w:r>
        <w:rPr>
          <w:rFonts w:hint="eastAsia"/>
          <w:lang w:val="en-US" w:eastAsia="zh-CN"/>
        </w:rPr>
        <w:t>几百</w:t>
      </w:r>
      <w:r>
        <w:rPr>
          <w:rFonts w:hint="eastAsia"/>
        </w:rPr>
        <w:t>元！</w:t>
      </w:r>
    </w:p>
    <w:p>
      <w:pPr>
        <w:rPr>
          <w:rFonts w:hint="eastAsia"/>
          <w:lang w:val="en-US" w:eastAsia="zh-CN"/>
        </w:rPr>
      </w:pPr>
      <w:r>
        <w:rPr>
          <w:rFonts w:hint="eastAsia"/>
          <w:lang w:val="en-US" w:eastAsia="zh-CN"/>
        </w:rPr>
        <w:t xml:space="preserve">   </w:t>
      </w:r>
      <w:r>
        <w:rPr>
          <w:rFonts w:hint="eastAsia"/>
        </w:rPr>
        <w:t>2、不敢生病，大家开玩笑的说。看一次医生就能把病看好是一件很难的事</w:t>
      </w:r>
      <w:r>
        <w:rPr>
          <w:rFonts w:hint="eastAsia"/>
          <w:lang w:eastAsia="zh-CN"/>
        </w:rPr>
        <w:t>，</w:t>
      </w:r>
      <w:r>
        <w:rPr>
          <w:rFonts w:hint="eastAsia"/>
        </w:rPr>
        <w:t>要看几个医生，跑几个医院。其实这早已是求医路上的“家常便饭”</w:t>
      </w:r>
      <w:r>
        <w:rPr>
          <w:rFonts w:hint="eastAsia"/>
          <w:lang w:eastAsia="zh-CN"/>
        </w:rPr>
        <w:t>，</w:t>
      </w:r>
      <w:r>
        <w:rPr>
          <w:rFonts w:hint="eastAsia"/>
          <w:lang w:val="en-US" w:eastAsia="zh-CN"/>
        </w:rPr>
        <w:t>一旦稍微严重大病，那简直就是飞来横祸。不仅仅是一个家庭甚至是两个都要为之倾家荡产。</w:t>
      </w:r>
    </w:p>
    <w:p>
      <w:pPr>
        <w:rPr>
          <w:rFonts w:hint="eastAsia"/>
          <w:b/>
          <w:bCs/>
          <w:lang w:val="en-US" w:eastAsia="zh-CN"/>
        </w:rPr>
      </w:pPr>
      <w:r>
        <w:rPr>
          <w:rFonts w:hint="eastAsia"/>
          <w:lang w:val="en-US" w:eastAsia="zh-CN"/>
        </w:rPr>
        <w:t xml:space="preserve">   </w:t>
      </w:r>
      <w:r>
        <w:rPr>
          <w:rFonts w:hint="eastAsia"/>
          <w:b/>
          <w:bCs/>
          <w:lang w:val="en-US" w:eastAsia="zh-CN"/>
        </w:rPr>
        <w:t>相关数据分析得出结果</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2007年，美国政府的财政支出中，社会性支出（含教育、社会保障、公共医疗卫生、住房支出）比重高达58.4%。其中医疗支出又是重中之重。而加拿大和欧洲更高，丹麦为71.6%，德国为70.8%。</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美国7800万穷人，62岁以上的老人，残疾人看病全免费。医院照常收费，只是钱由美国政府支付给医院。目前美国医疗产业的总值1.4万亿美元，超过教育和国防的总开支。</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而中国，以2005年为例。当年卫生总费用为8659.91亿元。占GDP4.73%，其中政府预算投资1552.53亿元，占卫生总费用的 17.93%。政府投入的卫生总费用一共包含十项，遗憾的是，去除官方的各项事业费基建费，基本医疗保险补助只占37.13亿元，卫生事业费占 593.22亿元。合计占政府预算投资的40%。而在卫生事业费里，属于医院经费的又只有36.30%，加上社区服务中心和卫生院补助，也只占卫生事业费 里的51%左右。</w:t>
      </w:r>
      <w:bookmarkStart w:id="0" w:name="_GoBack"/>
      <w:bookmarkEnd w:id="0"/>
    </w:p>
    <w:p>
      <w:pPr>
        <w:pStyle w:val="3"/>
        <w:keepNext w:val="0"/>
        <w:keepLines w:val="0"/>
        <w:widowControl/>
        <w:suppressLineNumbers w:val="0"/>
        <w:rPr>
          <w:rFonts w:hint="eastAsia" w:asciiTheme="minorEastAsia" w:hAnsiTheme="minorEastAsia" w:cstheme="minorEastAsia"/>
          <w:kern w:val="0"/>
          <w:sz w:val="21"/>
          <w:szCs w:val="21"/>
          <w:lang w:val="en-US" w:eastAsia="zh-CN" w:bidi="ar"/>
        </w:rPr>
      </w:pPr>
      <w:r>
        <w:rPr>
          <w:rFonts w:hint="eastAsia" w:asciiTheme="minorEastAsia" w:hAnsiTheme="minorEastAsia" w:eastAsiaTheme="minorEastAsia" w:cstheme="minorEastAsia"/>
          <w:sz w:val="28"/>
          <w:szCs w:val="28"/>
        </w:rPr>
        <w:t>互联网</w:t>
      </w:r>
      <w:r>
        <w:rPr>
          <w:rFonts w:hint="eastAsia" w:asciiTheme="minorEastAsia" w:hAnsiTheme="minorEastAsia" w:eastAsiaTheme="minorEastAsia" w:cstheme="minorEastAsia"/>
          <w:sz w:val="28"/>
          <w:szCs w:val="28"/>
          <w:lang w:val="en-US" w:eastAsia="zh-CN"/>
        </w:rPr>
        <w:t>医疗金融</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解决看不起病问题</w:t>
      </w:r>
      <w:r>
        <w:rPr>
          <w:rFonts w:hint="eastAsia" w:asciiTheme="minorEastAsia" w:hAnsiTheme="minorEastAsia" w:cstheme="minorEastAsia"/>
          <w:kern w:val="0"/>
          <w:sz w:val="21"/>
          <w:szCs w:val="21"/>
          <w:lang w:val="en-US" w:eastAsia="zh-CN" w:bidi="ar"/>
        </w:rPr>
        <w:t xml:space="preserve">    </w:t>
      </w:r>
    </w:p>
    <w:p>
      <w:pPr>
        <w:rPr>
          <w:rFonts w:hint="eastAsia" w:ascii="微软雅黑" w:hAnsi="微软雅黑" w:eastAsia="微软雅黑" w:cs="微软雅黑"/>
          <w:sz w:val="32"/>
          <w:szCs w:val="32"/>
          <w:lang w:val="en-US" w:eastAsia="zh-CN"/>
        </w:rPr>
      </w:pPr>
      <w:r>
        <w:t>互联网金融概念即便早早被宣扬开来，却并未出现太多实质性的推进，直到今年互联网金融才算正式起步之年</w:t>
      </w:r>
      <w:r>
        <w:rPr>
          <w:rFonts w:hint="eastAsia"/>
          <w:lang w:eastAsia="zh-CN"/>
        </w:rPr>
        <w:t>，</w:t>
      </w:r>
      <w:r>
        <w:rPr>
          <w:rFonts w:hint="eastAsia"/>
          <w:lang w:val="en-US" w:eastAsia="zh-CN"/>
        </w:rPr>
        <w:t>而国米资本旗下的招米贷平台也是下的重注，切入医疗金融行业！完美的结合互联网金融与传统行业！</w:t>
      </w:r>
      <w:r>
        <w:rPr>
          <w:rStyle w:val="6"/>
          <w:rFonts w:hint="eastAsia" w:asciiTheme="minorEastAsia" w:hAnsiTheme="minorEastAsia" w:cstheme="minorEastAsia"/>
          <w:b w:val="0"/>
          <w:bCs/>
          <w:sz w:val="21"/>
          <w:szCs w:val="21"/>
          <w:lang w:val="en-US" w:eastAsia="zh-CN"/>
        </w:rPr>
        <w:t xml:space="preserve">  招米贷的</w:t>
      </w:r>
      <w:r>
        <w:rPr>
          <w:rFonts w:hint="eastAsia"/>
          <w:lang w:val="en-US" w:eastAsia="zh-CN"/>
        </w:rPr>
        <w:t>梦想是以公益的心态，去实现改变中国，造福人民，创造社会价值的伟大梦想。坚持技术创新，以符合自然规律的发展方式，并集中精力把技术创新做到极致。保持耐心，让时间成为我们的武器和朋友，以长远的眼光看待我们的事业。</w:t>
      </w:r>
    </w:p>
    <w:p>
      <w:pPr>
        <w:rPr>
          <w:rFonts w:hint="eastAsia"/>
          <w:lang w:val="en-US" w:eastAsia="zh-CN"/>
        </w:rPr>
      </w:pPr>
    </w:p>
    <w:p>
      <w:pPr>
        <w:pStyle w:val="4"/>
        <w:keepNext w:val="0"/>
        <w:keepLines w:val="0"/>
        <w:widowControl/>
        <w:suppressLineNumbers w:val="0"/>
        <w:ind w:firstLine="480"/>
        <w:rPr>
          <w:rStyle w:val="6"/>
          <w:rFonts w:hint="eastAsia" w:asciiTheme="minorEastAsia" w:hAnsiTheme="minorEastAsia" w:eastAsiaTheme="minorEastAsia" w:cstheme="minorEastAsia"/>
          <w:b w:val="0"/>
          <w:bCs/>
          <w:sz w:val="21"/>
          <w:szCs w:val="21"/>
          <w:lang w:val="en-US" w:eastAsia="zh-CN"/>
        </w:rPr>
      </w:pPr>
      <w:r>
        <w:rPr>
          <w:rStyle w:val="6"/>
          <w:rFonts w:hint="eastAsia" w:asciiTheme="minorEastAsia" w:hAnsiTheme="minorEastAsia" w:eastAsiaTheme="minorEastAsia" w:cstheme="minorEastAsia"/>
          <w:b w:val="0"/>
          <w:bCs/>
          <w:sz w:val="21"/>
          <w:szCs w:val="21"/>
          <w:lang w:val="en-US" w:eastAsia="zh-CN"/>
        </w:rPr>
        <w:t>1.凡是在本平台注册并投资的客户将获得与我们战略合作的平安保险提供一份价值5万的意外险</w:t>
      </w:r>
    </w:p>
    <w:p>
      <w:pPr>
        <w:pStyle w:val="4"/>
        <w:keepNext w:val="0"/>
        <w:keepLines w:val="0"/>
        <w:widowControl/>
        <w:suppressLineNumbers w:val="0"/>
        <w:ind w:firstLine="480"/>
        <w:rPr>
          <w:rStyle w:val="6"/>
          <w:rFonts w:hint="eastAsia" w:asciiTheme="minorEastAsia" w:hAnsiTheme="minorEastAsia" w:eastAsiaTheme="minorEastAsia" w:cstheme="minorEastAsia"/>
          <w:b w:val="0"/>
          <w:bCs/>
          <w:sz w:val="21"/>
          <w:szCs w:val="21"/>
          <w:lang w:val="en-US" w:eastAsia="zh-CN"/>
        </w:rPr>
      </w:pPr>
      <w:r>
        <w:rPr>
          <w:rStyle w:val="6"/>
          <w:rFonts w:hint="eastAsia" w:asciiTheme="minorEastAsia" w:hAnsiTheme="minorEastAsia" w:eastAsiaTheme="minorEastAsia" w:cstheme="minorEastAsia"/>
          <w:b w:val="0"/>
          <w:bCs/>
          <w:sz w:val="21"/>
          <w:szCs w:val="21"/>
          <w:lang w:val="en-US" w:eastAsia="zh-CN"/>
        </w:rPr>
        <w:t>2.投资100及以上的客户将优先获得我们提供的额度10000的贷款用于医疗费用。</w:t>
      </w:r>
    </w:p>
    <w:p>
      <w:pPr>
        <w:pStyle w:val="4"/>
        <w:keepNext w:val="0"/>
        <w:keepLines w:val="0"/>
        <w:widowControl/>
        <w:suppressLineNumbers w:val="0"/>
        <w:ind w:firstLine="480"/>
        <w:rPr>
          <w:rStyle w:val="6"/>
          <w:rFonts w:hint="eastAsia" w:asciiTheme="minorEastAsia" w:hAnsiTheme="minorEastAsia" w:eastAsiaTheme="minorEastAsia" w:cstheme="minorEastAsia"/>
          <w:b w:val="0"/>
          <w:bCs/>
          <w:sz w:val="21"/>
          <w:szCs w:val="21"/>
          <w:lang w:val="en-US" w:eastAsia="zh-CN"/>
        </w:rPr>
      </w:pPr>
      <w:r>
        <w:rPr>
          <w:rStyle w:val="6"/>
          <w:rFonts w:hint="eastAsia" w:asciiTheme="minorEastAsia" w:hAnsiTheme="minorEastAsia" w:eastAsiaTheme="minorEastAsia" w:cstheme="minorEastAsia"/>
          <w:b w:val="0"/>
          <w:bCs/>
          <w:sz w:val="21"/>
          <w:szCs w:val="21"/>
          <w:lang w:val="en-US" w:eastAsia="zh-CN"/>
        </w:rPr>
        <w:t>3.对于重病大病急需用钱的患者，招米贷平台不仅优先提供大额度贷款，同时联合北京银行与大量医院合作！实行分期付款，来缓解资金紧缺。同时各种相关理疗健康器材实行租赁分期付款使用。</w:t>
      </w:r>
    </w:p>
    <w:p>
      <w:pPr>
        <w:pStyle w:val="4"/>
        <w:keepNext w:val="0"/>
        <w:keepLines w:val="0"/>
        <w:widowControl/>
        <w:suppressLineNumbers w:val="0"/>
        <w:ind w:firstLine="480"/>
        <w:rPr>
          <w:rStyle w:val="6"/>
          <w:rFonts w:hint="eastAsia" w:asciiTheme="minorEastAsia" w:hAnsiTheme="minorEastAsia" w:eastAsiaTheme="minorEastAsia" w:cstheme="minorEastAsia"/>
          <w:b w:val="0"/>
          <w:bCs/>
          <w:sz w:val="21"/>
          <w:szCs w:val="21"/>
          <w:lang w:val="en-US" w:eastAsia="zh-CN"/>
        </w:rPr>
      </w:pPr>
    </w:p>
    <w:p>
      <w:pPr>
        <w:rPr>
          <w:rFonts w:hint="eastAsia" w:ascii="微软雅黑" w:hAnsi="微软雅黑" w:eastAsia="微软雅黑" w:cs="微软雅黑"/>
          <w:sz w:val="32"/>
          <w:szCs w:val="32"/>
          <w:lang w:val="en-US" w:eastAsia="zh-CN"/>
        </w:rPr>
      </w:pPr>
      <w:r>
        <w:rPr>
          <w:rStyle w:val="6"/>
          <w:rFonts w:hint="eastAsia" w:asciiTheme="minorEastAsia" w:hAnsiTheme="minorEastAsia" w:cstheme="minorEastAsia"/>
          <w:b w:val="0"/>
          <w:bCs/>
          <w:sz w:val="21"/>
          <w:szCs w:val="21"/>
          <w:lang w:val="en-US" w:eastAsia="zh-CN"/>
        </w:rPr>
        <w:t xml:space="preserve">   </w:t>
      </w:r>
    </w:p>
    <w:p>
      <w:pPr>
        <w:rPr>
          <w:rFonts w:hint="eastAsia"/>
          <w:lang w:val="en-US" w:eastAsia="zh-CN"/>
        </w:rPr>
      </w:pPr>
    </w:p>
    <w:p>
      <w:pPr>
        <w:ind w:firstLine="420"/>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06FA5"/>
    <w:rsid w:val="0490730C"/>
    <w:rsid w:val="06145559"/>
    <w:rsid w:val="07EF6FC2"/>
    <w:rsid w:val="293C143B"/>
    <w:rsid w:val="3FBA1C40"/>
    <w:rsid w:val="5D906FA5"/>
    <w:rsid w:val="7A847D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2016-08-18T01:35:00Z</dcterms:created>
  <dc:creator>米米</dc:creator>
  <cp:lastModifiedBy>米米</cp:lastModifiedBy>
  <dcterms:modified xsi:type="dcterms:W3CDTF">2016-08-18T09:03:35Z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