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CCF" w:rsidRDefault="00D41CCF" w:rsidP="002F0BDB">
      <w:pPr>
        <w:pStyle w:val="NormalWeb"/>
        <w:shd w:val="clear" w:color="auto" w:fill="FFFFFF"/>
        <w:spacing w:before="0" w:beforeAutospacing="0" w:after="150" w:afterAutospacing="0" w:line="300" w:lineRule="atLeast"/>
        <w:rPr>
          <w:rFonts w:ascii="Helvetica" w:hAnsi="Helvetica" w:cs="Helvetica"/>
          <w:color w:val="333333"/>
        </w:rPr>
      </w:pPr>
      <w:r>
        <w:rPr>
          <w:rFonts w:ascii="Helvetica" w:hAnsi="Helvetica" w:cs="Helvetica"/>
          <w:color w:val="333333"/>
        </w:rPr>
        <w:t>Team Chroma68k</w:t>
      </w:r>
      <w:r>
        <w:rPr>
          <w:rFonts w:ascii="Helvetica" w:hAnsi="Helvetica" w:cs="Helvetica"/>
          <w:color w:val="333333"/>
        </w:rPr>
        <w:br/>
        <w:t>Members: Taylor Love</w:t>
      </w:r>
      <w:r>
        <w:rPr>
          <w:rFonts w:ascii="Helvetica" w:hAnsi="Helvetica" w:cs="Helvetica"/>
          <w:color w:val="333333"/>
        </w:rPr>
        <w:br/>
        <w:t>CSS 422 A (Winter)</w:t>
      </w:r>
      <w:r>
        <w:rPr>
          <w:rFonts w:ascii="Helvetica" w:hAnsi="Helvetica" w:cs="Helvetica"/>
          <w:color w:val="333333"/>
        </w:rPr>
        <w:br/>
        <w:t>Documentation</w:t>
      </w:r>
      <w:r>
        <w:rPr>
          <w:rFonts w:ascii="Helvetica" w:hAnsi="Helvetica" w:cs="Helvetica"/>
          <w:color w:val="333333"/>
        </w:rPr>
        <w:br/>
        <w:t>March 13, 2016</w:t>
      </w:r>
    </w:p>
    <w:p w:rsidR="002F0BDB" w:rsidRDefault="002F0BDB" w:rsidP="00BA5C13">
      <w:pPr>
        <w:pStyle w:val="NormalWeb"/>
        <w:shd w:val="clear" w:color="auto" w:fill="FFFFFF"/>
        <w:spacing w:before="0" w:beforeAutospacing="0" w:after="150" w:afterAutospacing="0" w:line="300" w:lineRule="atLeast"/>
        <w:rPr>
          <w:rFonts w:ascii="Helvetica" w:hAnsi="Helvetica" w:cs="Helvetica"/>
          <w:color w:val="333333"/>
        </w:rPr>
      </w:pPr>
    </w:p>
    <w:p w:rsidR="002D5AFC" w:rsidRPr="00D41CCF" w:rsidRDefault="002D5AFC" w:rsidP="002D5AFC">
      <w:pPr>
        <w:pStyle w:val="Heading1"/>
      </w:pPr>
      <w:r>
        <w:t>Program Description</w:t>
      </w:r>
    </w:p>
    <w:p w:rsidR="00062394" w:rsidRDefault="00B34D06" w:rsidP="00D97564">
      <w:pPr>
        <w:pStyle w:val="NoSpacing"/>
      </w:pPr>
      <w:r>
        <w:t xml:space="preserve">This program is written in </w:t>
      </w:r>
      <w:r w:rsidR="000F33D4">
        <w:t>Motorola</w:t>
      </w:r>
      <w:r>
        <w:t xml:space="preserve"> 68000 assembly language (M68k), and its purpose is to disassemble data back into human readable opcodes and effective addresses. </w:t>
      </w:r>
      <w:r w:rsidR="00865805">
        <w:t xml:space="preserve">The program was set up to be easier to work with and use than simple black and white disassemblers. By adding color to the output </w:t>
      </w:r>
      <w:r w:rsidR="007E06A4">
        <w:t xml:space="preserve">display, the viewing quality is </w:t>
      </w:r>
      <w:r w:rsidR="00865805">
        <w:t>improved. Hence the name, “Chroma68k Disassembler”. Chroma means color. (Final version submitted has two lines commented out which, when uncommented, add color to the entire program again.</w:t>
      </w:r>
      <w:r w:rsidR="007D3D3A">
        <w:t xml:space="preserve"> Look for SET_COLOR_RAW subroutine</w:t>
      </w:r>
      <w:r w:rsidR="00865805">
        <w:t>)</w:t>
      </w:r>
      <w:r w:rsidR="00D97564">
        <w:t xml:space="preserve"> </w:t>
      </w:r>
      <w:r w:rsidR="00AA6182">
        <w:t xml:space="preserve">I wanted to add color to this because I personally couldn’t stand the black and white without syntax highlighting. Even with the added difficulty of doing this type of printing, I feel like it helped me structure the IO section in a much cleaner (modular) way than I would have done otherwise. </w:t>
      </w:r>
    </w:p>
    <w:p w:rsidR="00062394" w:rsidRDefault="007F4C3D" w:rsidP="00D97564">
      <w:pPr>
        <w:pStyle w:val="NoSpacing"/>
      </w:pPr>
      <w:r>
        <w:br/>
      </w:r>
      <w:r w:rsidR="00062394">
        <w:rPr>
          <w:noProof/>
        </w:rPr>
        <w:drawing>
          <wp:inline distT="0" distB="0" distL="0" distR="0" wp14:anchorId="743B7B28" wp14:editId="6DE58C6B">
            <wp:extent cx="5943600" cy="4681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81220"/>
                    </a:xfrm>
                    <a:prstGeom prst="rect">
                      <a:avLst/>
                    </a:prstGeom>
                  </pic:spPr>
                </pic:pic>
              </a:graphicData>
            </a:graphic>
          </wp:inline>
        </w:drawing>
      </w:r>
      <w:r>
        <w:br/>
      </w:r>
    </w:p>
    <w:p w:rsidR="006F4F75" w:rsidRDefault="007F4C3D" w:rsidP="00D97564">
      <w:pPr>
        <w:pStyle w:val="NoSpacing"/>
      </w:pPr>
      <w:r>
        <w:lastRenderedPageBreak/>
        <w:t xml:space="preserve">For a design philosophy, I decided I didn’t want to take any chances on messing up the project, so I wanted to finish the project earlier rather than later. To make the OpCodes section I wrote a program in Java that takes in opcode formats and prints out the opcodes section of the project. This was really helpful for also identifying patterns between different opcode formats, and to help identify where certain EA </w:t>
      </w:r>
      <w:r w:rsidR="00DF5360">
        <w:t xml:space="preserve">patterns could be re-used, and it could also be used to identify certain coverage gaps where I’d need to watch out for illegal opcode + EA combinations. </w:t>
      </w:r>
      <w:r w:rsidR="006F4F75">
        <w:t xml:space="preserve">It also eased making quick major changes to </w:t>
      </w:r>
      <w:r w:rsidR="008C6015">
        <w:t>the op-determine section</w:t>
      </w:r>
      <w:r w:rsidR="0061238E">
        <w:t>.</w:t>
      </w:r>
    </w:p>
    <w:p w:rsidR="00C63601" w:rsidRDefault="00195E7A" w:rsidP="00D97564">
      <w:pPr>
        <w:pStyle w:val="NoSpacing"/>
        <w:rPr>
          <w:noProof/>
        </w:rPr>
      </w:pPr>
      <w:r>
        <w:br/>
      </w:r>
      <w:r w:rsidR="002D5AFC">
        <w:rPr>
          <w:noProof/>
        </w:rPr>
        <w:drawing>
          <wp:inline distT="0" distB="0" distL="0" distR="0" wp14:anchorId="08D9165E" wp14:editId="0B3BBD70">
            <wp:extent cx="5905500" cy="302846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0894" cy="3036356"/>
                    </a:xfrm>
                    <a:prstGeom prst="rect">
                      <a:avLst/>
                    </a:prstGeom>
                  </pic:spPr>
                </pic:pic>
              </a:graphicData>
            </a:graphic>
          </wp:inline>
        </w:drawing>
      </w:r>
      <w:r w:rsidR="002D5AFC" w:rsidRPr="002D5AFC">
        <w:rPr>
          <w:noProof/>
        </w:rPr>
        <w:t xml:space="preserve"> </w:t>
      </w:r>
    </w:p>
    <w:p w:rsidR="00C63601" w:rsidRDefault="00C63601" w:rsidP="00D97564">
      <w:pPr>
        <w:pStyle w:val="NoSpacing"/>
        <w:rPr>
          <w:noProof/>
        </w:rPr>
      </w:pPr>
    </w:p>
    <w:p w:rsidR="00C63601" w:rsidRDefault="00C63601" w:rsidP="00C63601">
      <w:pPr>
        <w:pStyle w:val="NoSpacing"/>
      </w:pPr>
      <w:r>
        <w:t>I did not use any algorithms from outside sources, except for the “cool” splash screen and “cool” ask to go again message screen. Those were made from a modified version of the bitmap painting example located on the easy68k website. I was particularly proud of the IO sections of the project. I got everything going through the same output subroutine by always printing to the buffer even when using long strings. Also by colorizing symbols and EA codes and addresses and opcodes differently.</w:t>
      </w:r>
    </w:p>
    <w:p w:rsidR="007740D3" w:rsidRDefault="002D5AFC" w:rsidP="00D97564">
      <w:pPr>
        <w:pStyle w:val="NoSpacing"/>
      </w:pPr>
      <w:r>
        <w:rPr>
          <w:noProof/>
        </w:rPr>
        <w:lastRenderedPageBreak/>
        <w:drawing>
          <wp:inline distT="0" distB="0" distL="0" distR="0" wp14:anchorId="18013E24" wp14:editId="4458528C">
            <wp:extent cx="5943600" cy="5000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00625"/>
                    </a:xfrm>
                    <a:prstGeom prst="rect">
                      <a:avLst/>
                    </a:prstGeom>
                  </pic:spPr>
                </pic:pic>
              </a:graphicData>
            </a:graphic>
          </wp:inline>
        </w:drawing>
      </w:r>
      <w:r w:rsidR="00195E7A">
        <w:br/>
      </w:r>
    </w:p>
    <w:p w:rsidR="00062394" w:rsidRDefault="00062394" w:rsidP="00D97564">
      <w:pPr>
        <w:pStyle w:val="NoSpacing"/>
      </w:pPr>
    </w:p>
    <w:p w:rsidR="00D97564" w:rsidRDefault="002D5AFC" w:rsidP="002D5AFC">
      <w:pPr>
        <w:pStyle w:val="Heading1"/>
      </w:pPr>
      <w:r>
        <w:t>Specification</w:t>
      </w:r>
    </w:p>
    <w:p w:rsidR="00F45DB2" w:rsidRDefault="00036FC9" w:rsidP="00F565A7">
      <w:pPr>
        <w:pStyle w:val="NormalWeb"/>
        <w:spacing w:before="0" w:beforeAutospacing="0" w:after="240" w:afterAutospacing="0" w:line="349" w:lineRule="atLeast"/>
        <w:rPr>
          <w:rFonts w:ascii="Helvetica" w:hAnsi="Helvetica" w:cs="Helvetica"/>
          <w:color w:val="333333"/>
        </w:rPr>
      </w:pPr>
      <w:r>
        <w:rPr>
          <w:rFonts w:ascii="Helvetica" w:hAnsi="Helvetica" w:cs="Helvetica"/>
          <w:color w:val="333333"/>
        </w:rPr>
        <w:t>The program begins by welcoming the user with a “splash” screen. The splash screen shows the Chroma68k welcome screen and tells the user to tap “enter” to begin. The screen then clears, and the user is given instructions for proper input regarding starting and ending addresses.</w:t>
      </w:r>
      <w:r w:rsidR="008B13C7">
        <w:rPr>
          <w:rFonts w:ascii="Helvetica" w:hAnsi="Helvetica" w:cs="Helvetica"/>
          <w:color w:val="333333"/>
        </w:rPr>
        <w:t xml:space="preserve"> These addresses are validated before</w:t>
      </w:r>
      <w:r w:rsidR="00F45DB2">
        <w:rPr>
          <w:rFonts w:ascii="Helvetica" w:hAnsi="Helvetica" w:cs="Helvetica"/>
          <w:color w:val="333333"/>
        </w:rPr>
        <w:t xml:space="preserve"> continuing to the opcode loop.</w:t>
      </w:r>
      <w:r w:rsidR="003E3E5B">
        <w:rPr>
          <w:rFonts w:ascii="Helvetica" w:hAnsi="Helvetica" w:cs="Helvetica"/>
          <w:color w:val="333333"/>
        </w:rPr>
        <w:t xml:space="preserve"> If the addresses are invalid, or if the ending address comes before the starting address, then the user must retry the input process. </w:t>
      </w:r>
    </w:p>
    <w:p w:rsidR="007B0AC8" w:rsidRDefault="00DA795F" w:rsidP="00F565A7">
      <w:pPr>
        <w:pStyle w:val="NormalWeb"/>
        <w:spacing w:before="0" w:beforeAutospacing="0" w:after="240" w:afterAutospacing="0" w:line="349" w:lineRule="atLeast"/>
        <w:rPr>
          <w:rFonts w:ascii="Helvetica" w:hAnsi="Helvetica" w:cs="Helvetica"/>
          <w:color w:val="333333"/>
        </w:rPr>
      </w:pPr>
      <w:r>
        <w:rPr>
          <w:rFonts w:ascii="Helvetica" w:hAnsi="Helvetica" w:cs="Helvetica"/>
          <w:color w:val="333333"/>
        </w:rPr>
        <w:t>After collecting start and ending addresses, t</w:t>
      </w:r>
      <w:r w:rsidR="0099029D">
        <w:rPr>
          <w:rFonts w:ascii="Helvetica" w:hAnsi="Helvetica" w:cs="Helvetica"/>
          <w:color w:val="333333"/>
        </w:rPr>
        <w:t>he program then reads through the data to detect opcode words</w:t>
      </w:r>
      <w:r>
        <w:rPr>
          <w:rFonts w:ascii="Helvetica" w:hAnsi="Helvetica" w:cs="Helvetica"/>
          <w:color w:val="333333"/>
        </w:rPr>
        <w:t xml:space="preserve">. If a </w:t>
      </w:r>
      <w:r w:rsidR="0099029D">
        <w:rPr>
          <w:rFonts w:ascii="Helvetica" w:hAnsi="Helvetica" w:cs="Helvetica"/>
          <w:color w:val="333333"/>
        </w:rPr>
        <w:t>specific opcode could not be determined</w:t>
      </w:r>
      <w:r>
        <w:rPr>
          <w:rFonts w:ascii="Helvetica" w:hAnsi="Helvetica" w:cs="Helvetica"/>
          <w:color w:val="333333"/>
        </w:rPr>
        <w:t>, DATA will be assumed for the opword.</w:t>
      </w:r>
      <w:r w:rsidR="0099029D">
        <w:rPr>
          <w:rFonts w:ascii="Helvetica" w:hAnsi="Helvetica" w:cs="Helvetica"/>
          <w:color w:val="333333"/>
        </w:rPr>
        <w:t xml:space="preserve"> For each detected opcode, an effective addressing pattern </w:t>
      </w:r>
      <w:r w:rsidR="0099029D">
        <w:rPr>
          <w:rFonts w:ascii="Helvetica" w:hAnsi="Helvetica" w:cs="Helvetica"/>
          <w:color w:val="333333"/>
        </w:rPr>
        <w:lastRenderedPageBreak/>
        <w:t>might be used as well. The current address, the effective addressing pattern, and the opcode as well as size hints may be printed to the screen as needed. If it is “data”, then the contents of the data will be printed to screen. The print methods go through</w:t>
      </w:r>
      <w:r w:rsidR="000D199F">
        <w:rPr>
          <w:rFonts w:ascii="Helvetica" w:hAnsi="Helvetica" w:cs="Helvetica"/>
          <w:color w:val="333333"/>
        </w:rPr>
        <w:t xml:space="preserve"> the IO portion of the program. </w:t>
      </w:r>
    </w:p>
    <w:p w:rsidR="007B0AC8" w:rsidRDefault="007B0AC8" w:rsidP="00F565A7">
      <w:pPr>
        <w:pStyle w:val="NormalWeb"/>
        <w:spacing w:before="0" w:beforeAutospacing="0" w:after="240" w:afterAutospacing="0" w:line="349" w:lineRule="atLeast"/>
        <w:rPr>
          <w:rFonts w:ascii="Helvetica" w:hAnsi="Helvetica" w:cs="Helvetica"/>
          <w:color w:val="333333"/>
        </w:rPr>
      </w:pPr>
      <w:r>
        <w:rPr>
          <w:rFonts w:ascii="Helvetica" w:hAnsi="Helvetica" w:cs="Helvetica"/>
          <w:color w:val="333333"/>
        </w:rPr>
        <w:t xml:space="preserve">This continues until the next address to read from is greater than the ending address. At this point, the program reaches the “exit” phase where the user is asked, “Do you want to continue? Enter Y to continue.” If the user enters Y, the program will restart. Otherwise, the program finishes. </w:t>
      </w:r>
      <w:r w:rsidR="006A3B5E">
        <w:rPr>
          <w:rFonts w:ascii="Helvetica" w:hAnsi="Helvetica" w:cs="Helvetica"/>
          <w:color w:val="333333"/>
        </w:rPr>
        <w:br/>
      </w:r>
    </w:p>
    <w:p w:rsidR="006A3B5E" w:rsidRDefault="006A3B5E" w:rsidP="006A3B5E">
      <w:pPr>
        <w:pStyle w:val="Heading2"/>
        <w:rPr>
          <w:rFonts w:eastAsia="Times New Roman"/>
        </w:rPr>
      </w:pPr>
      <w:r>
        <w:rPr>
          <w:rFonts w:eastAsia="Times New Roman"/>
        </w:rPr>
        <w:t>Supported Opcodes</w:t>
      </w:r>
    </w:p>
    <w:tbl>
      <w:tblPr>
        <w:tblStyle w:val="TableGrid"/>
        <w:tblW w:w="0" w:type="auto"/>
        <w:tblLook w:val="04A0" w:firstRow="1" w:lastRow="0" w:firstColumn="1" w:lastColumn="0" w:noHBand="0" w:noVBand="1"/>
      </w:tblPr>
      <w:tblGrid>
        <w:gridCol w:w="2337"/>
        <w:gridCol w:w="2337"/>
        <w:gridCol w:w="2338"/>
        <w:gridCol w:w="2338"/>
      </w:tblGrid>
      <w:tr w:rsidR="00E04978" w:rsidTr="00BA5C13">
        <w:tc>
          <w:tcPr>
            <w:tcW w:w="2337" w:type="dxa"/>
            <w:shd w:val="clear" w:color="auto" w:fill="00B050"/>
          </w:tcPr>
          <w:p w:rsidR="00E04978" w:rsidRPr="00E04978" w:rsidRDefault="00E04978" w:rsidP="00E04978">
            <w:pPr>
              <w:contextualSpacing/>
              <w:rPr>
                <w:b/>
                <w:sz w:val="28"/>
                <w:szCs w:val="28"/>
              </w:rPr>
            </w:pPr>
            <w:r w:rsidRPr="00E04978">
              <w:rPr>
                <w:b/>
                <w:sz w:val="28"/>
                <w:szCs w:val="28"/>
              </w:rPr>
              <w:t>Required</w:t>
            </w:r>
          </w:p>
        </w:tc>
        <w:tc>
          <w:tcPr>
            <w:tcW w:w="2337" w:type="dxa"/>
            <w:shd w:val="clear" w:color="auto" w:fill="00B050"/>
          </w:tcPr>
          <w:p w:rsidR="00E04978" w:rsidRPr="00E04978" w:rsidRDefault="00E04978" w:rsidP="00E04978">
            <w:pPr>
              <w:contextualSpacing/>
              <w:rPr>
                <w:b/>
                <w:sz w:val="28"/>
                <w:szCs w:val="28"/>
              </w:rPr>
            </w:pPr>
            <w:r w:rsidRPr="00E04978">
              <w:rPr>
                <w:b/>
                <w:sz w:val="28"/>
                <w:szCs w:val="28"/>
              </w:rPr>
              <w:t>Required</w:t>
            </w:r>
          </w:p>
        </w:tc>
        <w:tc>
          <w:tcPr>
            <w:tcW w:w="2338" w:type="dxa"/>
          </w:tcPr>
          <w:p w:rsidR="00E04978" w:rsidRPr="00E04978" w:rsidRDefault="00E04978" w:rsidP="00E04978">
            <w:pPr>
              <w:contextualSpacing/>
              <w:rPr>
                <w:b/>
                <w:sz w:val="28"/>
                <w:szCs w:val="28"/>
              </w:rPr>
            </w:pPr>
            <w:r w:rsidRPr="00E04978">
              <w:rPr>
                <w:b/>
                <w:sz w:val="28"/>
                <w:szCs w:val="28"/>
              </w:rPr>
              <w:t>Extra</w:t>
            </w:r>
          </w:p>
        </w:tc>
        <w:tc>
          <w:tcPr>
            <w:tcW w:w="2338" w:type="dxa"/>
          </w:tcPr>
          <w:p w:rsidR="00E04978" w:rsidRPr="00E04978" w:rsidRDefault="00E04978" w:rsidP="00E04978">
            <w:pPr>
              <w:contextualSpacing/>
              <w:rPr>
                <w:sz w:val="28"/>
                <w:szCs w:val="28"/>
              </w:rPr>
            </w:pPr>
            <w:r w:rsidRPr="00E04978">
              <w:rPr>
                <w:b/>
                <w:sz w:val="28"/>
                <w:szCs w:val="28"/>
              </w:rPr>
              <w:t>Extra</w:t>
            </w:r>
          </w:p>
        </w:tc>
      </w:tr>
      <w:tr w:rsidR="00E04978" w:rsidTr="00BA5C13">
        <w:tc>
          <w:tcPr>
            <w:tcW w:w="2337" w:type="dxa"/>
            <w:shd w:val="clear" w:color="auto" w:fill="00B050"/>
          </w:tcPr>
          <w:p w:rsidR="00E04978" w:rsidRPr="00FE7C4A" w:rsidRDefault="00E04978" w:rsidP="00E04978">
            <w:pPr>
              <w:contextualSpacing/>
              <w:rPr>
                <w:b/>
              </w:rPr>
            </w:pPr>
            <w:r w:rsidRPr="00FE7C4A">
              <w:rPr>
                <w:b/>
              </w:rPr>
              <w:t xml:space="preserve">CMPI </w:t>
            </w:r>
          </w:p>
          <w:p w:rsidR="00E04978" w:rsidRPr="00FE7C4A" w:rsidRDefault="00E04978" w:rsidP="00E04978">
            <w:pPr>
              <w:contextualSpacing/>
              <w:rPr>
                <w:b/>
              </w:rPr>
            </w:pPr>
            <w:r>
              <w:rPr>
                <w:b/>
              </w:rPr>
              <w:t>CMP</w:t>
            </w:r>
          </w:p>
          <w:p w:rsidR="00E04978" w:rsidRPr="006A3B5E" w:rsidRDefault="00E04978" w:rsidP="00E04978">
            <w:pPr>
              <w:contextualSpacing/>
              <w:rPr>
                <w:b/>
              </w:rPr>
            </w:pPr>
            <w:r w:rsidRPr="006A3B5E">
              <w:rPr>
                <w:b/>
              </w:rPr>
              <w:t>SUB</w:t>
            </w:r>
          </w:p>
          <w:p w:rsidR="00E04978" w:rsidRPr="006A3B5E" w:rsidRDefault="00E04978" w:rsidP="00E04978">
            <w:pPr>
              <w:contextualSpacing/>
              <w:rPr>
                <w:b/>
              </w:rPr>
            </w:pPr>
            <w:r w:rsidRPr="006A3B5E">
              <w:rPr>
                <w:b/>
              </w:rPr>
              <w:t>AND</w:t>
            </w:r>
          </w:p>
          <w:p w:rsidR="00E04978" w:rsidRPr="00291D0A" w:rsidRDefault="00E04978" w:rsidP="00E04978">
            <w:pPr>
              <w:contextualSpacing/>
              <w:rPr>
                <w:b/>
              </w:rPr>
            </w:pPr>
            <w:r w:rsidRPr="00291D0A">
              <w:rPr>
                <w:b/>
              </w:rPr>
              <w:t>ADD</w:t>
            </w:r>
          </w:p>
          <w:p w:rsidR="00E04978" w:rsidRDefault="00E04978" w:rsidP="00E04978">
            <w:pPr>
              <w:contextualSpacing/>
            </w:pPr>
            <w:r w:rsidRPr="00291D0A">
              <w:rPr>
                <w:b/>
              </w:rPr>
              <w:t>MOVEQ</w:t>
            </w:r>
            <w:r w:rsidRPr="00FE7C4A">
              <w:t xml:space="preserve"> </w:t>
            </w:r>
          </w:p>
          <w:p w:rsidR="00E04978" w:rsidRPr="00FE7C4A" w:rsidRDefault="00E04978" w:rsidP="00E04978">
            <w:pPr>
              <w:contextualSpacing/>
            </w:pPr>
            <w:r w:rsidRPr="00FE7C4A">
              <w:rPr>
                <w:b/>
              </w:rPr>
              <w:t>DIVS_WORD</w:t>
            </w:r>
            <w:r w:rsidRPr="00FE7C4A">
              <w:t xml:space="preserve"> </w:t>
            </w:r>
          </w:p>
          <w:p w:rsidR="00E04978" w:rsidRDefault="00E04978" w:rsidP="00E04978">
            <w:pPr>
              <w:contextualSpacing/>
            </w:pPr>
            <w:r w:rsidRPr="00FE7C4A">
              <w:rPr>
                <w:b/>
              </w:rPr>
              <w:t>MULS_WORD</w:t>
            </w:r>
            <w:r w:rsidRPr="00FE7C4A">
              <w:t xml:space="preserve"> </w:t>
            </w:r>
          </w:p>
          <w:p w:rsidR="00E04978" w:rsidRPr="00FE7C4A" w:rsidRDefault="00E04978" w:rsidP="00E04978">
            <w:pPr>
              <w:contextualSpacing/>
              <w:rPr>
                <w:b/>
              </w:rPr>
            </w:pPr>
            <w:r w:rsidRPr="00FE7C4A">
              <w:rPr>
                <w:b/>
              </w:rPr>
              <w:t>MOVEA</w:t>
            </w:r>
          </w:p>
          <w:p w:rsidR="00E04978" w:rsidRPr="00FE7C4A" w:rsidRDefault="00E04978" w:rsidP="00E04978">
            <w:pPr>
              <w:contextualSpacing/>
              <w:rPr>
                <w:b/>
              </w:rPr>
            </w:pPr>
            <w:r w:rsidRPr="00FE7C4A">
              <w:rPr>
                <w:b/>
              </w:rPr>
              <w:t>MOVE</w:t>
            </w:r>
          </w:p>
          <w:p w:rsidR="00E04978" w:rsidRDefault="00E04978" w:rsidP="00E04978">
            <w:pPr>
              <w:contextualSpacing/>
            </w:pPr>
            <w:r w:rsidRPr="00FE7C4A">
              <w:rPr>
                <w:b/>
              </w:rPr>
              <w:t>ANDI</w:t>
            </w:r>
            <w:r w:rsidRPr="00FE7C4A">
              <w:t xml:space="preserve"> </w:t>
            </w:r>
          </w:p>
          <w:p w:rsidR="00E04978" w:rsidRPr="00FE7C4A" w:rsidRDefault="00E04978" w:rsidP="00E04978">
            <w:pPr>
              <w:contextualSpacing/>
              <w:rPr>
                <w:b/>
              </w:rPr>
            </w:pPr>
            <w:r w:rsidRPr="00FE7C4A">
              <w:rPr>
                <w:b/>
              </w:rPr>
              <w:t>ANDI_TO_CCR</w:t>
            </w:r>
          </w:p>
          <w:p w:rsidR="00E04978" w:rsidRDefault="00E04978" w:rsidP="00E04978">
            <w:pPr>
              <w:contextualSpacing/>
            </w:pPr>
            <w:r w:rsidRPr="00FE7C4A">
              <w:rPr>
                <w:b/>
              </w:rPr>
              <w:t>ANDI_TO_SR</w:t>
            </w:r>
            <w:r w:rsidRPr="00FE7C4A">
              <w:t xml:space="preserve"> </w:t>
            </w:r>
          </w:p>
          <w:p w:rsidR="00E04978" w:rsidRPr="00FE7C4A" w:rsidRDefault="00E04978" w:rsidP="00E04978">
            <w:pPr>
              <w:contextualSpacing/>
              <w:rPr>
                <w:b/>
              </w:rPr>
            </w:pPr>
            <w:r>
              <w:rPr>
                <w:b/>
              </w:rPr>
              <w:t>NOP</w:t>
            </w:r>
          </w:p>
          <w:p w:rsidR="00E04978" w:rsidRPr="00FE7C4A" w:rsidRDefault="00E04978" w:rsidP="00E04978">
            <w:pPr>
              <w:contextualSpacing/>
              <w:rPr>
                <w:b/>
              </w:rPr>
            </w:pPr>
            <w:r w:rsidRPr="00FE7C4A">
              <w:rPr>
                <w:b/>
              </w:rPr>
              <w:t>MOVE_FROM_SR</w:t>
            </w:r>
          </w:p>
          <w:p w:rsidR="00E04978" w:rsidRPr="00FE7C4A" w:rsidRDefault="00E04978" w:rsidP="00E04978">
            <w:pPr>
              <w:contextualSpacing/>
              <w:rPr>
                <w:b/>
              </w:rPr>
            </w:pPr>
            <w:r w:rsidRPr="00FE7C4A">
              <w:rPr>
                <w:b/>
              </w:rPr>
              <w:t>MOVE_TO_CCR</w:t>
            </w:r>
          </w:p>
          <w:p w:rsidR="00E04978" w:rsidRPr="00FE7C4A" w:rsidRDefault="00E04978" w:rsidP="00E04978">
            <w:pPr>
              <w:contextualSpacing/>
              <w:rPr>
                <w:b/>
              </w:rPr>
            </w:pPr>
            <w:r w:rsidRPr="00FE7C4A">
              <w:rPr>
                <w:b/>
              </w:rPr>
              <w:t xml:space="preserve">MOVE_TO_SR </w:t>
            </w:r>
          </w:p>
          <w:p w:rsidR="00E04978" w:rsidRPr="00FE7C4A" w:rsidRDefault="00E04978" w:rsidP="00E04978">
            <w:pPr>
              <w:contextualSpacing/>
              <w:rPr>
                <w:b/>
              </w:rPr>
            </w:pPr>
            <w:r w:rsidRPr="00FE7C4A">
              <w:rPr>
                <w:b/>
              </w:rPr>
              <w:t xml:space="preserve">LEA </w:t>
            </w:r>
          </w:p>
          <w:p w:rsidR="00E04978" w:rsidRDefault="00E04978" w:rsidP="00E04978">
            <w:pPr>
              <w:contextualSpacing/>
              <w:rPr>
                <w:b/>
              </w:rPr>
            </w:pPr>
            <w:r w:rsidRPr="00FE7C4A">
              <w:rPr>
                <w:b/>
              </w:rPr>
              <w:t>ADDA</w:t>
            </w:r>
          </w:p>
        </w:tc>
        <w:tc>
          <w:tcPr>
            <w:tcW w:w="2337" w:type="dxa"/>
            <w:shd w:val="clear" w:color="auto" w:fill="00B050"/>
          </w:tcPr>
          <w:p w:rsidR="00E04978" w:rsidRPr="00FE7C4A" w:rsidRDefault="00E04978" w:rsidP="00E04978">
            <w:pPr>
              <w:contextualSpacing/>
              <w:rPr>
                <w:b/>
              </w:rPr>
            </w:pPr>
            <w:r w:rsidRPr="00FE7C4A">
              <w:rPr>
                <w:b/>
              </w:rPr>
              <w:t>SUBA</w:t>
            </w:r>
          </w:p>
          <w:p w:rsidR="00E04978" w:rsidRPr="00FE7C4A" w:rsidRDefault="00E04978" w:rsidP="00E04978">
            <w:pPr>
              <w:contextualSpacing/>
              <w:rPr>
                <w:b/>
              </w:rPr>
            </w:pPr>
            <w:r w:rsidRPr="00FE7C4A">
              <w:rPr>
                <w:b/>
              </w:rPr>
              <w:t>ASR</w:t>
            </w:r>
          </w:p>
          <w:p w:rsidR="00E04978" w:rsidRDefault="00E04978" w:rsidP="00E04978">
            <w:pPr>
              <w:contextualSpacing/>
            </w:pPr>
            <w:r w:rsidRPr="00FE7C4A">
              <w:rPr>
                <w:b/>
              </w:rPr>
              <w:t>LSR</w:t>
            </w:r>
          </w:p>
          <w:p w:rsidR="00E04978" w:rsidRPr="00FE7C4A" w:rsidRDefault="00E04978" w:rsidP="00E04978">
            <w:pPr>
              <w:contextualSpacing/>
              <w:rPr>
                <w:b/>
              </w:rPr>
            </w:pPr>
            <w:r w:rsidRPr="00FE7C4A">
              <w:rPr>
                <w:b/>
              </w:rPr>
              <w:t>ROR</w:t>
            </w:r>
          </w:p>
          <w:p w:rsidR="00E04978" w:rsidRPr="00FE7C4A" w:rsidRDefault="00E04978" w:rsidP="00E04978">
            <w:pPr>
              <w:contextualSpacing/>
              <w:rPr>
                <w:b/>
              </w:rPr>
            </w:pPr>
            <w:r w:rsidRPr="00FE7C4A">
              <w:rPr>
                <w:b/>
              </w:rPr>
              <w:t>ASL</w:t>
            </w:r>
          </w:p>
          <w:p w:rsidR="00E04978" w:rsidRDefault="00E04978" w:rsidP="00E04978">
            <w:pPr>
              <w:contextualSpacing/>
            </w:pPr>
            <w:r w:rsidRPr="00FE7C4A">
              <w:rPr>
                <w:b/>
              </w:rPr>
              <w:t>LSL</w:t>
            </w:r>
            <w:r w:rsidRPr="00FE7C4A">
              <w:t xml:space="preserve"> </w:t>
            </w:r>
          </w:p>
          <w:p w:rsidR="00E04978" w:rsidRPr="00FE7C4A" w:rsidRDefault="00E04978" w:rsidP="00E04978">
            <w:pPr>
              <w:contextualSpacing/>
            </w:pPr>
            <w:r w:rsidRPr="00FE7C4A">
              <w:rPr>
                <w:b/>
              </w:rPr>
              <w:t>ROL</w:t>
            </w:r>
            <w:r w:rsidRPr="00FE7C4A">
              <w:t xml:space="preserve"> </w:t>
            </w:r>
          </w:p>
          <w:p w:rsidR="00E04978" w:rsidRDefault="00E04978" w:rsidP="00E04978">
            <w:pPr>
              <w:contextualSpacing/>
              <w:rPr>
                <w:b/>
              </w:rPr>
            </w:pPr>
            <w:r w:rsidRPr="00FE7C4A">
              <w:rPr>
                <w:b/>
              </w:rPr>
              <w:t>BCHG</w:t>
            </w:r>
          </w:p>
          <w:p w:rsidR="00E04978" w:rsidRDefault="00E04978" w:rsidP="00E04978">
            <w:pPr>
              <w:contextualSpacing/>
            </w:pPr>
            <w:r w:rsidRPr="00FE7C4A">
              <w:rPr>
                <w:b/>
              </w:rPr>
              <w:t>JSR</w:t>
            </w:r>
            <w:r w:rsidRPr="00FE7C4A">
              <w:t xml:space="preserve"> </w:t>
            </w:r>
          </w:p>
          <w:p w:rsidR="00E04978" w:rsidRDefault="00E04978" w:rsidP="00E04978">
            <w:pPr>
              <w:contextualSpacing/>
              <w:rPr>
                <w:b/>
              </w:rPr>
            </w:pPr>
            <w:r w:rsidRPr="00FE7C4A">
              <w:rPr>
                <w:b/>
              </w:rPr>
              <w:t xml:space="preserve">RTS </w:t>
            </w:r>
          </w:p>
          <w:p w:rsidR="00E04978" w:rsidRPr="00FE7C4A" w:rsidRDefault="00E04978" w:rsidP="00E04978">
            <w:pPr>
              <w:contextualSpacing/>
              <w:rPr>
                <w:b/>
              </w:rPr>
            </w:pPr>
            <w:r w:rsidRPr="00FE7C4A">
              <w:rPr>
                <w:b/>
              </w:rPr>
              <w:t>ASR</w:t>
            </w:r>
          </w:p>
          <w:p w:rsidR="00E04978" w:rsidRPr="00FE7C4A" w:rsidRDefault="00E04978" w:rsidP="00E04978">
            <w:pPr>
              <w:contextualSpacing/>
              <w:rPr>
                <w:b/>
              </w:rPr>
            </w:pPr>
            <w:r w:rsidRPr="00FE7C4A">
              <w:rPr>
                <w:b/>
              </w:rPr>
              <w:t>ASL</w:t>
            </w:r>
          </w:p>
          <w:p w:rsidR="00E04978" w:rsidRPr="00FE7C4A" w:rsidRDefault="00E04978" w:rsidP="00E04978">
            <w:pPr>
              <w:contextualSpacing/>
              <w:rPr>
                <w:b/>
              </w:rPr>
            </w:pPr>
            <w:r w:rsidRPr="00FE7C4A">
              <w:rPr>
                <w:b/>
              </w:rPr>
              <w:t>LSR</w:t>
            </w:r>
          </w:p>
          <w:p w:rsidR="00E04978" w:rsidRDefault="00E04978" w:rsidP="00E04978">
            <w:pPr>
              <w:contextualSpacing/>
            </w:pPr>
            <w:r w:rsidRPr="00FE7C4A">
              <w:rPr>
                <w:b/>
              </w:rPr>
              <w:t>LSL</w:t>
            </w:r>
            <w:r w:rsidRPr="00FE7C4A">
              <w:t xml:space="preserve"> </w:t>
            </w:r>
          </w:p>
          <w:p w:rsidR="00E04978" w:rsidRPr="00FE7C4A" w:rsidRDefault="00E04978" w:rsidP="00E04978">
            <w:pPr>
              <w:contextualSpacing/>
              <w:rPr>
                <w:b/>
              </w:rPr>
            </w:pPr>
            <w:r w:rsidRPr="00FE7C4A">
              <w:rPr>
                <w:b/>
              </w:rPr>
              <w:t>ROR</w:t>
            </w:r>
          </w:p>
          <w:p w:rsidR="00E04978" w:rsidRPr="00FE7C4A" w:rsidRDefault="00E04978" w:rsidP="00E04978">
            <w:pPr>
              <w:contextualSpacing/>
              <w:rPr>
                <w:b/>
              </w:rPr>
            </w:pPr>
            <w:r>
              <w:rPr>
                <w:b/>
              </w:rPr>
              <w:t>ROL</w:t>
            </w:r>
          </w:p>
          <w:p w:rsidR="00E04978" w:rsidRDefault="00E04978" w:rsidP="00E04978">
            <w:pPr>
              <w:contextualSpacing/>
              <w:rPr>
                <w:b/>
              </w:rPr>
            </w:pPr>
            <w:r w:rsidRPr="00FE7C4A">
              <w:rPr>
                <w:b/>
              </w:rPr>
              <w:t>MOVEM</w:t>
            </w:r>
          </w:p>
          <w:p w:rsidR="00E04978" w:rsidRDefault="00E04978" w:rsidP="00E04978">
            <w:pPr>
              <w:contextualSpacing/>
              <w:rPr>
                <w:b/>
              </w:rPr>
            </w:pPr>
            <w:r>
              <w:rPr>
                <w:b/>
              </w:rPr>
              <w:t>Bcc</w:t>
            </w:r>
            <w:r>
              <w:t xml:space="preserve"> </w:t>
            </w:r>
          </w:p>
        </w:tc>
        <w:tc>
          <w:tcPr>
            <w:tcW w:w="2338" w:type="dxa"/>
          </w:tcPr>
          <w:p w:rsidR="00E04978" w:rsidRPr="00FE7C4A" w:rsidRDefault="00E04978" w:rsidP="00E04978">
            <w:pPr>
              <w:contextualSpacing/>
            </w:pPr>
            <w:r>
              <w:t>ROXR</w:t>
            </w:r>
          </w:p>
          <w:p w:rsidR="00E04978" w:rsidRPr="00FE7C4A" w:rsidRDefault="00E04978" w:rsidP="00E04978">
            <w:pPr>
              <w:contextualSpacing/>
              <w:rPr>
                <w:b/>
              </w:rPr>
            </w:pPr>
            <w:r>
              <w:t>ROXL</w:t>
            </w:r>
          </w:p>
          <w:p w:rsidR="00E04978" w:rsidRDefault="00E04978" w:rsidP="00E04978">
            <w:pPr>
              <w:contextualSpacing/>
            </w:pPr>
            <w:r>
              <w:t>ORI_TO_CCR</w:t>
            </w:r>
          </w:p>
          <w:p w:rsidR="00E04978" w:rsidRPr="00FE7C4A" w:rsidRDefault="00E04978" w:rsidP="00E04978">
            <w:pPr>
              <w:contextualSpacing/>
              <w:rPr>
                <w:b/>
              </w:rPr>
            </w:pPr>
            <w:r>
              <w:t>ORI_TO_SR</w:t>
            </w:r>
          </w:p>
          <w:p w:rsidR="00E04978" w:rsidRDefault="00E04978" w:rsidP="00E04978">
            <w:pPr>
              <w:contextualSpacing/>
            </w:pPr>
            <w:r>
              <w:t>EORI_TO_CCR</w:t>
            </w:r>
          </w:p>
          <w:p w:rsidR="00E04978" w:rsidRDefault="00E04978" w:rsidP="00E04978">
            <w:pPr>
              <w:contextualSpacing/>
            </w:pPr>
            <w:r>
              <w:t>EORI_TO_SR</w:t>
            </w:r>
          </w:p>
          <w:p w:rsidR="00E04978" w:rsidRDefault="00E04978" w:rsidP="00E04978">
            <w:pPr>
              <w:contextualSpacing/>
            </w:pPr>
            <w:r>
              <w:t>ILLEGAL</w:t>
            </w:r>
          </w:p>
          <w:p w:rsidR="00E04978" w:rsidRPr="00FE7C4A" w:rsidRDefault="00E04978" w:rsidP="00E04978">
            <w:pPr>
              <w:contextualSpacing/>
              <w:rPr>
                <w:b/>
              </w:rPr>
            </w:pPr>
            <w:r>
              <w:t>RESET</w:t>
            </w:r>
          </w:p>
          <w:p w:rsidR="00E04978" w:rsidRDefault="00E04978" w:rsidP="00E04978">
            <w:pPr>
              <w:contextualSpacing/>
            </w:pPr>
            <w:r>
              <w:t>STOP</w:t>
            </w:r>
          </w:p>
          <w:p w:rsidR="00E04978" w:rsidRDefault="00E04978" w:rsidP="00E04978">
            <w:pPr>
              <w:contextualSpacing/>
            </w:pPr>
            <w:r>
              <w:t>RTE</w:t>
            </w:r>
          </w:p>
          <w:p w:rsidR="00E04978" w:rsidRDefault="00E04978" w:rsidP="00E04978">
            <w:pPr>
              <w:contextualSpacing/>
            </w:pPr>
            <w:r>
              <w:t>TRAPV</w:t>
            </w:r>
          </w:p>
          <w:p w:rsidR="00E04978" w:rsidRPr="00FE7C4A" w:rsidRDefault="00E04978" w:rsidP="00E04978">
            <w:pPr>
              <w:contextualSpacing/>
              <w:rPr>
                <w:b/>
              </w:rPr>
            </w:pPr>
            <w:r>
              <w:t>TST</w:t>
            </w:r>
          </w:p>
          <w:p w:rsidR="00E04978" w:rsidRDefault="00E04978" w:rsidP="00E04978">
            <w:pPr>
              <w:contextualSpacing/>
            </w:pPr>
            <w:r>
              <w:t>CMPA</w:t>
            </w:r>
          </w:p>
          <w:p w:rsidR="00E04978" w:rsidRPr="00FE7C4A" w:rsidRDefault="00E04978" w:rsidP="00E04978">
            <w:pPr>
              <w:contextualSpacing/>
              <w:rPr>
                <w:b/>
              </w:rPr>
            </w:pPr>
            <w:r>
              <w:t>OR</w:t>
            </w:r>
            <w:r w:rsidRPr="00FE7C4A">
              <w:t xml:space="preserve"> </w:t>
            </w:r>
          </w:p>
          <w:p w:rsidR="00E04978" w:rsidRPr="00FE7C4A" w:rsidRDefault="00E04978" w:rsidP="00E04978">
            <w:pPr>
              <w:contextualSpacing/>
              <w:rPr>
                <w:b/>
              </w:rPr>
            </w:pPr>
            <w:r>
              <w:t>DIVU_WORD</w:t>
            </w:r>
          </w:p>
          <w:p w:rsidR="00E04978" w:rsidRPr="00FE7C4A" w:rsidRDefault="00E04978" w:rsidP="00E04978">
            <w:pPr>
              <w:contextualSpacing/>
              <w:rPr>
                <w:b/>
              </w:rPr>
            </w:pPr>
            <w:r w:rsidRPr="00FE7C4A">
              <w:t>MULU_WORD</w:t>
            </w:r>
          </w:p>
          <w:p w:rsidR="00E04978" w:rsidRPr="00FE7C4A" w:rsidRDefault="00E04978" w:rsidP="00E04978">
            <w:pPr>
              <w:contextualSpacing/>
              <w:rPr>
                <w:b/>
              </w:rPr>
            </w:pPr>
            <w:r>
              <w:t>EOR</w:t>
            </w:r>
          </w:p>
          <w:p w:rsidR="00E04978" w:rsidRDefault="00E04978" w:rsidP="00E04978">
            <w:pPr>
              <w:contextualSpacing/>
              <w:rPr>
                <w:b/>
              </w:rPr>
            </w:pPr>
          </w:p>
        </w:tc>
        <w:tc>
          <w:tcPr>
            <w:tcW w:w="2338" w:type="dxa"/>
          </w:tcPr>
          <w:p w:rsidR="00E04978" w:rsidRDefault="00E04978" w:rsidP="00E04978">
            <w:pPr>
              <w:contextualSpacing/>
            </w:pPr>
            <w:r>
              <w:t>RTR</w:t>
            </w:r>
          </w:p>
          <w:p w:rsidR="00E04978" w:rsidRDefault="00E04978" w:rsidP="00E04978">
            <w:pPr>
              <w:contextualSpacing/>
            </w:pPr>
            <w:r>
              <w:t>PEA</w:t>
            </w:r>
          </w:p>
          <w:p w:rsidR="00E04978" w:rsidRDefault="00E04978" w:rsidP="00E04978">
            <w:pPr>
              <w:contextualSpacing/>
            </w:pPr>
            <w:r>
              <w:t>BTST</w:t>
            </w:r>
          </w:p>
          <w:p w:rsidR="00E04978" w:rsidRDefault="00E04978" w:rsidP="00E04978">
            <w:pPr>
              <w:contextualSpacing/>
            </w:pPr>
            <w:r>
              <w:t>BCLR</w:t>
            </w:r>
          </w:p>
          <w:p w:rsidR="00E04978" w:rsidRPr="00FE7C4A" w:rsidRDefault="00E04978" w:rsidP="00E04978">
            <w:pPr>
              <w:contextualSpacing/>
              <w:rPr>
                <w:b/>
              </w:rPr>
            </w:pPr>
            <w:r>
              <w:t>BSET</w:t>
            </w:r>
            <w:r w:rsidRPr="00FE7C4A">
              <w:t xml:space="preserve"> </w:t>
            </w:r>
          </w:p>
          <w:p w:rsidR="00E04978" w:rsidRDefault="00E04978" w:rsidP="00E04978">
            <w:pPr>
              <w:contextualSpacing/>
            </w:pPr>
            <w:r>
              <w:t>NBCD</w:t>
            </w:r>
          </w:p>
          <w:p w:rsidR="00E04978" w:rsidRDefault="00E04978" w:rsidP="00E04978">
            <w:pPr>
              <w:contextualSpacing/>
            </w:pPr>
            <w:r>
              <w:t>TAS</w:t>
            </w:r>
          </w:p>
          <w:p w:rsidR="00E04978" w:rsidRPr="00FE7C4A" w:rsidRDefault="00E04978" w:rsidP="00E04978">
            <w:pPr>
              <w:contextualSpacing/>
              <w:rPr>
                <w:b/>
              </w:rPr>
            </w:pPr>
            <w:r w:rsidRPr="00FE7C4A">
              <w:t>JMP</w:t>
            </w:r>
          </w:p>
          <w:p w:rsidR="00E04978" w:rsidRDefault="00E04978" w:rsidP="00E04978">
            <w:pPr>
              <w:contextualSpacing/>
            </w:pPr>
            <w:r>
              <w:t>ROXR</w:t>
            </w:r>
          </w:p>
          <w:p w:rsidR="00E04978" w:rsidRDefault="00E04978" w:rsidP="00E04978">
            <w:pPr>
              <w:contextualSpacing/>
            </w:pPr>
            <w:r>
              <w:t>ROXL</w:t>
            </w:r>
          </w:p>
          <w:p w:rsidR="00E04978" w:rsidRDefault="00E04978" w:rsidP="00E04978">
            <w:pPr>
              <w:contextualSpacing/>
            </w:pPr>
            <w:r>
              <w:t>ORI</w:t>
            </w:r>
          </w:p>
          <w:p w:rsidR="00E04978" w:rsidRDefault="00E04978" w:rsidP="00E04978">
            <w:pPr>
              <w:contextualSpacing/>
            </w:pPr>
            <w:r>
              <w:t>SUBI</w:t>
            </w:r>
          </w:p>
          <w:p w:rsidR="00E04978" w:rsidRDefault="00E04978" w:rsidP="00E04978">
            <w:pPr>
              <w:contextualSpacing/>
            </w:pPr>
            <w:r>
              <w:t>ADDI</w:t>
            </w:r>
          </w:p>
          <w:p w:rsidR="00E04978" w:rsidRPr="00FE7C4A" w:rsidRDefault="00E04978" w:rsidP="00E04978">
            <w:pPr>
              <w:contextualSpacing/>
              <w:rPr>
                <w:b/>
              </w:rPr>
            </w:pPr>
            <w:r>
              <w:t>EORI</w:t>
            </w:r>
          </w:p>
          <w:p w:rsidR="00E04978" w:rsidRDefault="00E04978" w:rsidP="00E04978">
            <w:pPr>
              <w:contextualSpacing/>
            </w:pPr>
            <w:r>
              <w:t>NEGX</w:t>
            </w:r>
          </w:p>
          <w:p w:rsidR="00E04978" w:rsidRDefault="00E04978" w:rsidP="00E04978">
            <w:pPr>
              <w:contextualSpacing/>
            </w:pPr>
            <w:r>
              <w:t>CLR</w:t>
            </w:r>
          </w:p>
          <w:p w:rsidR="00E04978" w:rsidRDefault="00E04978" w:rsidP="00E04978">
            <w:pPr>
              <w:contextualSpacing/>
            </w:pPr>
            <w:r>
              <w:t>NEG</w:t>
            </w:r>
          </w:p>
          <w:p w:rsidR="00E04978" w:rsidRDefault="00E04978" w:rsidP="00E04978">
            <w:pPr>
              <w:contextualSpacing/>
            </w:pPr>
            <w:r>
              <w:t>NOT</w:t>
            </w:r>
          </w:p>
          <w:p w:rsidR="00E04978" w:rsidRDefault="00E04978" w:rsidP="00E04978">
            <w:pPr>
              <w:contextualSpacing/>
              <w:rPr>
                <w:b/>
              </w:rPr>
            </w:pPr>
          </w:p>
        </w:tc>
      </w:tr>
    </w:tbl>
    <w:p w:rsidR="00E04978" w:rsidRDefault="00E04978" w:rsidP="00E04978">
      <w:pPr>
        <w:spacing w:line="240" w:lineRule="auto"/>
        <w:contextualSpacing/>
        <w:rPr>
          <w:b/>
        </w:rPr>
      </w:pPr>
    </w:p>
    <w:p w:rsidR="00CA0953" w:rsidRDefault="00CA0953" w:rsidP="00E04978">
      <w:pPr>
        <w:spacing w:line="240" w:lineRule="auto"/>
        <w:contextualSpacing/>
        <w:rPr>
          <w:b/>
        </w:rPr>
      </w:pPr>
    </w:p>
    <w:p w:rsidR="00CA0953" w:rsidRPr="00CA0953" w:rsidRDefault="00CA0953" w:rsidP="00CA0953">
      <w:pPr>
        <w:pStyle w:val="Heading2"/>
      </w:pPr>
      <w:r>
        <w:t>Supported EA</w:t>
      </w:r>
    </w:p>
    <w:p w:rsidR="00CA0953" w:rsidRPr="00CA0953" w:rsidRDefault="00CA0953" w:rsidP="00CA0953">
      <w:pPr>
        <w:shd w:val="clear" w:color="auto" w:fill="FFFFFF"/>
        <w:spacing w:before="100" w:beforeAutospacing="1" w:after="100" w:afterAutospacing="1" w:line="240" w:lineRule="auto"/>
        <w:contextualSpacing/>
        <w:rPr>
          <w:rFonts w:ascii="Helvetica" w:eastAsia="Times New Roman" w:hAnsi="Helvetica" w:cs="Helvetica"/>
          <w:color w:val="333333"/>
          <w:sz w:val="20"/>
          <w:szCs w:val="20"/>
        </w:rPr>
      </w:pPr>
      <w:r w:rsidRPr="00CA0953">
        <w:rPr>
          <w:rFonts w:ascii="Helvetica" w:eastAsia="Times New Roman" w:hAnsi="Helvetica" w:cs="Helvetica"/>
          <w:color w:val="333333"/>
          <w:sz w:val="27"/>
          <w:szCs w:val="27"/>
        </w:rPr>
        <w:t>Data Register Direct</w:t>
      </w:r>
    </w:p>
    <w:p w:rsidR="00CA0953" w:rsidRPr="00CA0953" w:rsidRDefault="00CA0953" w:rsidP="00CA0953">
      <w:pPr>
        <w:shd w:val="clear" w:color="auto" w:fill="FFFFFF"/>
        <w:spacing w:before="100" w:beforeAutospacing="1" w:after="100" w:afterAutospacing="1" w:line="240" w:lineRule="auto"/>
        <w:contextualSpacing/>
        <w:rPr>
          <w:rFonts w:ascii="Helvetica" w:eastAsia="Times New Roman" w:hAnsi="Helvetica" w:cs="Helvetica"/>
          <w:color w:val="333333"/>
          <w:sz w:val="20"/>
          <w:szCs w:val="20"/>
        </w:rPr>
      </w:pPr>
      <w:r w:rsidRPr="00CA0953">
        <w:rPr>
          <w:rFonts w:ascii="Helvetica" w:eastAsia="Times New Roman" w:hAnsi="Helvetica" w:cs="Helvetica"/>
          <w:color w:val="333333"/>
          <w:sz w:val="27"/>
          <w:szCs w:val="27"/>
        </w:rPr>
        <w:t>Address Register Direct</w:t>
      </w:r>
    </w:p>
    <w:p w:rsidR="00CA0953" w:rsidRPr="00CA0953" w:rsidRDefault="00CA0953" w:rsidP="00CA0953">
      <w:pPr>
        <w:shd w:val="clear" w:color="auto" w:fill="FFFFFF"/>
        <w:spacing w:before="100" w:beforeAutospacing="1" w:after="100" w:afterAutospacing="1" w:line="240" w:lineRule="auto"/>
        <w:contextualSpacing/>
        <w:rPr>
          <w:rFonts w:ascii="Helvetica" w:eastAsia="Times New Roman" w:hAnsi="Helvetica" w:cs="Helvetica"/>
          <w:color w:val="333333"/>
          <w:sz w:val="20"/>
          <w:szCs w:val="20"/>
        </w:rPr>
      </w:pPr>
      <w:r w:rsidRPr="00CA0953">
        <w:rPr>
          <w:rFonts w:ascii="Helvetica" w:eastAsia="Times New Roman" w:hAnsi="Helvetica" w:cs="Helvetica"/>
          <w:color w:val="333333"/>
          <w:sz w:val="27"/>
          <w:szCs w:val="27"/>
        </w:rPr>
        <w:t>Address Register Indirect</w:t>
      </w:r>
    </w:p>
    <w:p w:rsidR="00CA0953" w:rsidRPr="00CA0953" w:rsidRDefault="00CA0953" w:rsidP="00CA0953">
      <w:pPr>
        <w:shd w:val="clear" w:color="auto" w:fill="FFFFFF"/>
        <w:spacing w:before="100" w:beforeAutospacing="1" w:after="100" w:afterAutospacing="1" w:line="240" w:lineRule="auto"/>
        <w:contextualSpacing/>
        <w:rPr>
          <w:rFonts w:ascii="Helvetica" w:eastAsia="Times New Roman" w:hAnsi="Helvetica" w:cs="Helvetica"/>
          <w:color w:val="333333"/>
          <w:sz w:val="20"/>
          <w:szCs w:val="20"/>
        </w:rPr>
      </w:pPr>
      <w:r w:rsidRPr="00CA0953">
        <w:rPr>
          <w:rFonts w:ascii="Helvetica" w:eastAsia="Times New Roman" w:hAnsi="Helvetica" w:cs="Helvetica"/>
          <w:color w:val="333333"/>
          <w:sz w:val="27"/>
          <w:szCs w:val="27"/>
        </w:rPr>
        <w:t>Immediate Data</w:t>
      </w:r>
    </w:p>
    <w:p w:rsidR="00CA0953" w:rsidRPr="00CA0953" w:rsidRDefault="00CA0953" w:rsidP="00CA0953">
      <w:pPr>
        <w:shd w:val="clear" w:color="auto" w:fill="FFFFFF"/>
        <w:spacing w:before="100" w:beforeAutospacing="1" w:after="100" w:afterAutospacing="1" w:line="240" w:lineRule="auto"/>
        <w:contextualSpacing/>
        <w:rPr>
          <w:rFonts w:ascii="Helvetica" w:eastAsia="Times New Roman" w:hAnsi="Helvetica" w:cs="Helvetica"/>
          <w:color w:val="333333"/>
          <w:sz w:val="20"/>
          <w:szCs w:val="20"/>
        </w:rPr>
      </w:pPr>
      <w:r w:rsidRPr="00CA0953">
        <w:rPr>
          <w:rFonts w:ascii="Helvetica" w:eastAsia="Times New Roman" w:hAnsi="Helvetica" w:cs="Helvetica"/>
          <w:color w:val="333333"/>
          <w:sz w:val="27"/>
          <w:szCs w:val="27"/>
        </w:rPr>
        <w:t>Address Register Indirect with Post incrementing</w:t>
      </w:r>
    </w:p>
    <w:p w:rsidR="00CA0953" w:rsidRPr="00CA0953" w:rsidRDefault="00CA0953" w:rsidP="00CA0953">
      <w:pPr>
        <w:shd w:val="clear" w:color="auto" w:fill="FFFFFF"/>
        <w:spacing w:before="100" w:beforeAutospacing="1" w:after="100" w:afterAutospacing="1" w:line="240" w:lineRule="auto"/>
        <w:contextualSpacing/>
        <w:rPr>
          <w:rFonts w:ascii="Helvetica" w:eastAsia="Times New Roman" w:hAnsi="Helvetica" w:cs="Helvetica"/>
          <w:color w:val="333333"/>
          <w:sz w:val="20"/>
          <w:szCs w:val="20"/>
        </w:rPr>
      </w:pPr>
      <w:r w:rsidRPr="00CA0953">
        <w:rPr>
          <w:rFonts w:ascii="Helvetica" w:eastAsia="Times New Roman" w:hAnsi="Helvetica" w:cs="Helvetica"/>
          <w:color w:val="333333"/>
          <w:sz w:val="27"/>
          <w:szCs w:val="27"/>
        </w:rPr>
        <w:t>Address Register Indirect with Pre decrementing</w:t>
      </w:r>
    </w:p>
    <w:p w:rsidR="00CA0953" w:rsidRPr="00CA0953" w:rsidRDefault="00CA0953" w:rsidP="00CA0953">
      <w:pPr>
        <w:shd w:val="clear" w:color="auto" w:fill="FFFFFF"/>
        <w:spacing w:before="100" w:beforeAutospacing="1" w:after="100" w:afterAutospacing="1" w:line="240" w:lineRule="auto"/>
        <w:contextualSpacing/>
        <w:rPr>
          <w:rFonts w:ascii="Helvetica" w:eastAsia="Times New Roman" w:hAnsi="Helvetica" w:cs="Helvetica"/>
          <w:color w:val="333333"/>
          <w:sz w:val="20"/>
          <w:szCs w:val="20"/>
          <w:highlight w:val="green"/>
        </w:rPr>
      </w:pPr>
      <w:r w:rsidRPr="00CA0953">
        <w:rPr>
          <w:rFonts w:ascii="Helvetica" w:eastAsia="Times New Roman" w:hAnsi="Helvetica" w:cs="Helvetica"/>
          <w:color w:val="333333"/>
          <w:sz w:val="27"/>
          <w:szCs w:val="27"/>
        </w:rPr>
        <w:lastRenderedPageBreak/>
        <w:t>Absolute Long Address</w:t>
      </w:r>
      <w:r w:rsidRPr="00CA0953">
        <w:rPr>
          <w:rFonts w:ascii="Helvetica" w:eastAsia="Times New Roman" w:hAnsi="Helvetica" w:cs="Helvetica"/>
          <w:color w:val="333333"/>
          <w:sz w:val="27"/>
          <w:szCs w:val="27"/>
        </w:rPr>
        <w:br/>
      </w:r>
      <w:r w:rsidRPr="00CA0953">
        <w:rPr>
          <w:rFonts w:ascii="Helvetica" w:eastAsia="Times New Roman" w:hAnsi="Helvetica" w:cs="Helvetica"/>
          <w:color w:val="333333"/>
          <w:sz w:val="27"/>
          <w:szCs w:val="27"/>
        </w:rPr>
        <w:t>Absolute Word Address</w:t>
      </w:r>
    </w:p>
    <w:p w:rsidR="00CA0953" w:rsidRDefault="00160C2A" w:rsidP="00160C2A">
      <w:pPr>
        <w:pStyle w:val="Heading1"/>
      </w:pPr>
      <w:r>
        <w:t>Test Plan</w:t>
      </w:r>
    </w:p>
    <w:p w:rsidR="00160C2A" w:rsidRDefault="00160C2A" w:rsidP="002F0BDB">
      <w:pPr>
        <w:pStyle w:val="NormalWeb"/>
        <w:shd w:val="clear" w:color="auto" w:fill="FFFFFF"/>
        <w:spacing w:before="0" w:beforeAutospacing="0" w:after="150" w:afterAutospacing="0" w:line="300" w:lineRule="atLeast"/>
        <w:rPr>
          <w:rStyle w:val="Strong"/>
          <w:rFonts w:ascii="Helvetica" w:hAnsi="Helvetica" w:cs="Helvetica"/>
          <w:b w:val="0"/>
          <w:color w:val="333333"/>
        </w:rPr>
      </w:pPr>
      <w:r>
        <w:rPr>
          <w:rStyle w:val="Strong"/>
          <w:rFonts w:ascii="Helvetica" w:hAnsi="Helvetica" w:cs="Helvetica"/>
          <w:b w:val="0"/>
          <w:color w:val="333333"/>
        </w:rPr>
        <w:t xml:space="preserve">For testing the program, I placed opcodes with their EA modes within the TestData.x68 file, then I used dependency injection to swap out the </w:t>
      </w:r>
      <w:r>
        <w:rPr>
          <w:rFonts w:ascii="Courier New" w:hAnsi="Courier New" w:cs="Courier New"/>
          <w:color w:val="008080"/>
          <w:sz w:val="20"/>
          <w:szCs w:val="20"/>
        </w:rPr>
        <w:t>io_address_inputs.x68</w:t>
      </w:r>
      <w:r w:rsidR="002F0BDB">
        <w:rPr>
          <w:rFonts w:ascii="Helvetica" w:hAnsi="Helvetica" w:cs="Helvetica"/>
          <w:color w:val="333333"/>
        </w:rPr>
        <w:t> </w:t>
      </w:r>
      <w:r>
        <w:rPr>
          <w:rStyle w:val="Strong"/>
          <w:rFonts w:ascii="Helvetica" w:hAnsi="Helvetica" w:cs="Helvetica"/>
          <w:b w:val="0"/>
          <w:color w:val="333333"/>
        </w:rPr>
        <w:t xml:space="preserve">file include for the </w:t>
      </w:r>
      <w:r>
        <w:rPr>
          <w:rFonts w:ascii="Courier New" w:hAnsi="Courier New" w:cs="Courier New"/>
          <w:color w:val="008080"/>
          <w:sz w:val="20"/>
          <w:szCs w:val="20"/>
        </w:rPr>
        <w:t>io_address_inputs</w:t>
      </w:r>
      <w:r>
        <w:rPr>
          <w:rFonts w:ascii="Courier New" w:hAnsi="Courier New" w:cs="Courier New"/>
          <w:color w:val="008080"/>
          <w:sz w:val="20"/>
          <w:szCs w:val="20"/>
        </w:rPr>
        <w:t>_test</w:t>
      </w:r>
      <w:r>
        <w:rPr>
          <w:rFonts w:ascii="Courier New" w:hAnsi="Courier New" w:cs="Courier New"/>
          <w:color w:val="008080"/>
          <w:sz w:val="20"/>
          <w:szCs w:val="20"/>
        </w:rPr>
        <w:t>.x68</w:t>
      </w:r>
      <w:r>
        <w:rPr>
          <w:rFonts w:ascii="Helvetica" w:hAnsi="Helvetica" w:cs="Helvetica"/>
          <w:color w:val="333333"/>
        </w:rPr>
        <w:t> </w:t>
      </w:r>
      <w:r>
        <w:rPr>
          <w:rStyle w:val="Strong"/>
          <w:rFonts w:ascii="Helvetica" w:hAnsi="Helvetica" w:cs="Helvetica"/>
          <w:b w:val="0"/>
          <w:color w:val="333333"/>
        </w:rPr>
        <w:t xml:space="preserve"> include file. The test file, rather than ask the user for their preferred inputs, just loads the effective addresses of specific branch labels (TD_START/ TD_STOP) to A5 and A6 where start and end addresses would normally be stored in an actual program run. Then, I let the program run through and analyze the test data appropriately. </w:t>
      </w:r>
    </w:p>
    <w:p w:rsidR="00B670EF" w:rsidRDefault="00160C2A" w:rsidP="002F0BDB">
      <w:pPr>
        <w:pStyle w:val="NormalWeb"/>
        <w:shd w:val="clear" w:color="auto" w:fill="FFFFFF"/>
        <w:spacing w:before="0" w:beforeAutospacing="0" w:after="150" w:afterAutospacing="0" w:line="300" w:lineRule="atLeast"/>
        <w:rPr>
          <w:rStyle w:val="Strong"/>
          <w:rFonts w:ascii="Helvetica" w:hAnsi="Helvetica" w:cs="Helvetica"/>
          <w:b w:val="0"/>
          <w:color w:val="333333"/>
        </w:rPr>
      </w:pPr>
      <w:r>
        <w:rPr>
          <w:rStyle w:val="Strong"/>
          <w:rFonts w:ascii="Helvetica" w:hAnsi="Helvetica" w:cs="Helvetica"/>
          <w:b w:val="0"/>
          <w:color w:val="333333"/>
        </w:rPr>
        <w:t xml:space="preserve">The testing program contains what the professor recommended, as well as some more thorough testing code to supplement it. </w:t>
      </w:r>
      <w:r w:rsidR="00142764">
        <w:rPr>
          <w:rStyle w:val="Strong"/>
          <w:rFonts w:ascii="Helvetica" w:hAnsi="Helvetica" w:cs="Helvetica"/>
          <w:b w:val="0"/>
          <w:color w:val="333333"/>
        </w:rPr>
        <w:t xml:space="preserve">In large part the testing file acted as more of an archive though. For active testing, I’d put testing code in the MAIN file because it was easier to scroll down to look at the hex bits. </w:t>
      </w:r>
      <w:r w:rsidR="00B670EF">
        <w:rPr>
          <w:rStyle w:val="Strong"/>
          <w:rFonts w:ascii="Helvetica" w:hAnsi="Helvetica" w:cs="Helvetica"/>
          <w:b w:val="0"/>
          <w:color w:val="333333"/>
        </w:rPr>
        <w:t>Then I used the simulator to step through code and subroutines.</w:t>
      </w:r>
    </w:p>
    <w:p w:rsidR="000B3D46" w:rsidRDefault="00B670EF" w:rsidP="002F0BDB">
      <w:pPr>
        <w:pStyle w:val="NormalWeb"/>
        <w:shd w:val="clear" w:color="auto" w:fill="FFFFFF"/>
        <w:spacing w:before="0" w:beforeAutospacing="0" w:after="150" w:afterAutospacing="0" w:line="300" w:lineRule="atLeast"/>
        <w:rPr>
          <w:rStyle w:val="Strong"/>
          <w:rFonts w:ascii="Helvetica" w:hAnsi="Helvetica" w:cs="Helvetica"/>
          <w:b w:val="0"/>
          <w:color w:val="333333"/>
        </w:rPr>
      </w:pPr>
      <w:r>
        <w:rPr>
          <w:rStyle w:val="Strong"/>
          <w:rFonts w:ascii="Helvetica" w:hAnsi="Helvetica" w:cs="Helvetica"/>
          <w:b w:val="0"/>
          <w:color w:val="333333"/>
        </w:rPr>
        <w:t xml:space="preserve">For coding standards, I try to use MOVEM to push registers onto the stack when entering and leaving subroutines so that those methods can safely be called without messing up the registers from a calling method. Alternatively, I just make sure things are well documented. “D5 will be output. A3 is input.” </w:t>
      </w:r>
      <w:r w:rsidR="00F54732">
        <w:rPr>
          <w:rStyle w:val="Strong"/>
          <w:rFonts w:ascii="Helvetica" w:hAnsi="Helvetica" w:cs="Helvetica"/>
          <w:b w:val="0"/>
          <w:color w:val="333333"/>
        </w:rPr>
        <w:t xml:space="preserve">Documentation like that. </w:t>
      </w:r>
    </w:p>
    <w:p w:rsidR="00691570" w:rsidRDefault="000B3D46" w:rsidP="002F0BDB">
      <w:pPr>
        <w:pStyle w:val="NormalWeb"/>
        <w:shd w:val="clear" w:color="auto" w:fill="FFFFFF"/>
        <w:spacing w:before="0" w:beforeAutospacing="0" w:after="150" w:afterAutospacing="0" w:line="300" w:lineRule="atLeast"/>
        <w:rPr>
          <w:rFonts w:ascii="Helvetica" w:hAnsi="Helvetica" w:cs="Helvetica"/>
          <w:color w:val="333333"/>
        </w:rPr>
      </w:pPr>
      <w:r>
        <w:rPr>
          <w:rStyle w:val="Strong"/>
          <w:rFonts w:ascii="Helvetica" w:hAnsi="Helvetica" w:cs="Helvetica"/>
          <w:b w:val="0"/>
          <w:color w:val="333333"/>
        </w:rPr>
        <w:t>I also try to separate huge sections with line comments. But… since I have a decent understanding of the assembly language codes and what they do, much of the code is uncommented. For example, something like “</w:t>
      </w:r>
      <w:r w:rsidRPr="000B3D46">
        <w:rPr>
          <w:rStyle w:val="Strong"/>
          <w:rFonts w:ascii="Helvetica" w:hAnsi="Helvetica" w:cs="Helvetica"/>
          <w:b w:val="0"/>
          <w:i/>
          <w:color w:val="333333"/>
        </w:rPr>
        <w:t>LEA msgHelloWorld, A1</w:t>
      </w:r>
      <w:r>
        <w:rPr>
          <w:rStyle w:val="Strong"/>
          <w:rFonts w:ascii="Helvetica" w:hAnsi="Helvetica" w:cs="Helvetica"/>
          <w:b w:val="0"/>
          <w:i/>
          <w:color w:val="333333"/>
        </w:rPr>
        <w:t>”</w:t>
      </w:r>
      <w:r>
        <w:rPr>
          <w:rStyle w:val="Strong"/>
          <w:rFonts w:ascii="Helvetica" w:hAnsi="Helvetica" w:cs="Helvetica"/>
          <w:b w:val="0"/>
          <w:color w:val="333333"/>
        </w:rPr>
        <w:t xml:space="preserve"> wouldn’t have a comment because </w:t>
      </w:r>
      <w:r w:rsidR="005554BC">
        <w:rPr>
          <w:rStyle w:val="Strong"/>
          <w:rFonts w:ascii="Helvetica" w:hAnsi="Helvetica" w:cs="Helvetica"/>
          <w:b w:val="0"/>
          <w:color w:val="333333"/>
        </w:rPr>
        <w:t xml:space="preserve">it’s pretty clear that you’re loading the address of the msgHelloWorld label to A1. </w:t>
      </w:r>
      <w:r w:rsidR="00160C2A">
        <w:rPr>
          <w:rStyle w:val="Strong"/>
          <w:rFonts w:ascii="Helvetica" w:hAnsi="Helvetica" w:cs="Helvetica"/>
          <w:b w:val="0"/>
          <w:color w:val="333333"/>
        </w:rPr>
        <w:br/>
      </w:r>
    </w:p>
    <w:p w:rsidR="00691570" w:rsidRDefault="00691570" w:rsidP="00691570">
      <w:pPr>
        <w:pStyle w:val="Heading1"/>
      </w:pPr>
      <w:r>
        <w:t>Exception Report</w:t>
      </w:r>
    </w:p>
    <w:p w:rsidR="00BA5C13" w:rsidRDefault="00C700EF" w:rsidP="002F0BDB">
      <w:pPr>
        <w:pStyle w:val="NormalWeb"/>
        <w:shd w:val="clear" w:color="auto" w:fill="FFFFFF"/>
        <w:spacing w:before="0" w:beforeAutospacing="0" w:after="150" w:afterAutospacing="0" w:line="300" w:lineRule="atLeast"/>
        <w:rPr>
          <w:rFonts w:ascii="Helvetica" w:hAnsi="Helvetica" w:cs="Helvetica"/>
          <w:color w:val="333333"/>
        </w:rPr>
      </w:pPr>
      <w:r>
        <w:rPr>
          <w:rFonts w:ascii="Helvetica" w:hAnsi="Helvetica" w:cs="Helvetica"/>
          <w:color w:val="333333"/>
        </w:rPr>
        <w:t>Right now, the program does not guard against invalid EA modes when performing effective addressing. This means that if you are loading in DATA, the program might not detect things as DATA because it instead de</w:t>
      </w:r>
      <w:r w:rsidR="00DC2F0D">
        <w:rPr>
          <w:rFonts w:ascii="Helvetica" w:hAnsi="Helvetica" w:cs="Helvetica"/>
          <w:color w:val="333333"/>
        </w:rPr>
        <w:t>tects it as a legitimate OpWord, but a legitimate opward that</w:t>
      </w:r>
      <w:r w:rsidR="00354137">
        <w:rPr>
          <w:rFonts w:ascii="Helvetica" w:hAnsi="Helvetica" w:cs="Helvetica"/>
          <w:color w:val="333333"/>
        </w:rPr>
        <w:t xml:space="preserve"> has an invalid addressing mode, or a bad size code.</w:t>
      </w:r>
      <w:r w:rsidR="00DC2F0D">
        <w:rPr>
          <w:rFonts w:ascii="Helvetica" w:hAnsi="Helvetica" w:cs="Helvetica"/>
          <w:color w:val="333333"/>
        </w:rPr>
        <w:t xml:space="preserve"> </w:t>
      </w:r>
      <w:r w:rsidR="006D22F1">
        <w:rPr>
          <w:rFonts w:ascii="Helvetica" w:hAnsi="Helvetica" w:cs="Helvetica"/>
          <w:color w:val="333333"/>
        </w:rPr>
        <w:t xml:space="preserve">This leads to false positives for opword detection. </w:t>
      </w:r>
      <w:r w:rsidR="00B86557">
        <w:rPr>
          <w:rFonts w:ascii="Helvetica" w:hAnsi="Helvetica" w:cs="Helvetica"/>
          <w:color w:val="333333"/>
        </w:rPr>
        <w:t xml:space="preserve">When asking the professor about this behavior though, he did say no points would be marked off… I had hoped to have time </w:t>
      </w:r>
      <w:r w:rsidR="00360A03">
        <w:rPr>
          <w:rFonts w:ascii="Helvetica" w:hAnsi="Helvetica" w:cs="Helvetica"/>
          <w:color w:val="333333"/>
        </w:rPr>
        <w:t>to add a patch for</w:t>
      </w:r>
      <w:r w:rsidR="00B86557">
        <w:rPr>
          <w:rFonts w:ascii="Helvetica" w:hAnsi="Helvetica" w:cs="Helvetica"/>
          <w:color w:val="333333"/>
        </w:rPr>
        <w:t xml:space="preserve"> this, but in the interest of getting </w:t>
      </w:r>
      <w:r w:rsidR="00360A03">
        <w:rPr>
          <w:rFonts w:ascii="Helvetica" w:hAnsi="Helvetica" w:cs="Helvetica"/>
          <w:color w:val="333333"/>
        </w:rPr>
        <w:t>documented and submitted</w:t>
      </w:r>
      <w:r w:rsidR="00B86557">
        <w:rPr>
          <w:rFonts w:ascii="Helvetica" w:hAnsi="Helvetica" w:cs="Helvetica"/>
          <w:color w:val="333333"/>
        </w:rPr>
        <w:t xml:space="preserve"> on time I’m having to leave out this </w:t>
      </w:r>
      <w:r w:rsidR="00BE7064">
        <w:rPr>
          <w:rFonts w:ascii="Helvetica" w:hAnsi="Helvetica" w:cs="Helvetica"/>
          <w:color w:val="333333"/>
        </w:rPr>
        <w:t>extra layer of opword invalidation.</w:t>
      </w:r>
      <w:r w:rsidR="0043325C">
        <w:rPr>
          <w:rFonts w:ascii="Helvetica" w:hAnsi="Helvetica" w:cs="Helvetica"/>
          <w:color w:val="333333"/>
        </w:rPr>
        <w:t xml:space="preserve"> Even with this behavior, it did not seem to affect reading of other opcodes further down the page in memory. </w:t>
      </w:r>
      <w:r w:rsidR="001E2DDB">
        <w:rPr>
          <w:rFonts w:ascii="Helvetica" w:hAnsi="Helvetica" w:cs="Helvetica"/>
          <w:color w:val="333333"/>
        </w:rPr>
        <w:br/>
        <w:t xml:space="preserve">Also, not ALL ea modes are supported. </w:t>
      </w:r>
      <w:r w:rsidR="001E2DDB">
        <w:rPr>
          <w:rFonts w:ascii="Courier New" w:hAnsi="Courier New" w:cs="Courier New"/>
          <w:color w:val="0000FF"/>
          <w:sz w:val="20"/>
          <w:szCs w:val="20"/>
        </w:rPr>
        <w:t>(D16, PC)</w:t>
      </w:r>
      <w:r w:rsidR="001E2DDB" w:rsidRPr="001E2DDB">
        <w:rPr>
          <w:rFonts w:ascii="Helvetica" w:hAnsi="Helvetica" w:cs="Helvetica"/>
          <w:color w:val="333333"/>
        </w:rPr>
        <w:t xml:space="preserve"> </w:t>
      </w:r>
      <w:r w:rsidR="001E2DDB">
        <w:rPr>
          <w:rFonts w:ascii="Helvetica" w:hAnsi="Helvetica" w:cs="Helvetica"/>
          <w:color w:val="333333"/>
        </w:rPr>
        <w:t xml:space="preserve">and other non-required EA modes are not supported. </w:t>
      </w:r>
      <w:r w:rsidR="00143D4C">
        <w:rPr>
          <w:rFonts w:ascii="Helvetica" w:hAnsi="Helvetica" w:cs="Helvetica"/>
          <w:color w:val="333333"/>
        </w:rPr>
        <w:t xml:space="preserve">Sometimes* the address input section glitches. Haven’t quite figured </w:t>
      </w:r>
      <w:r w:rsidR="00143D4C">
        <w:rPr>
          <w:rFonts w:ascii="Helvetica" w:hAnsi="Helvetica" w:cs="Helvetica"/>
          <w:color w:val="333333"/>
        </w:rPr>
        <w:lastRenderedPageBreak/>
        <w:t>out what conditions are required to reproduce the glitch though. Mos</w:t>
      </w:r>
      <w:r w:rsidR="00F761CC">
        <w:rPr>
          <w:rFonts w:ascii="Helvetica" w:hAnsi="Helvetica" w:cs="Helvetica"/>
          <w:color w:val="333333"/>
        </w:rPr>
        <w:t>t times it will work just fine as expected.</w:t>
      </w:r>
      <w:bookmarkStart w:id="0" w:name="_GoBack"/>
      <w:bookmarkEnd w:id="0"/>
    </w:p>
    <w:p w:rsidR="00143D4C" w:rsidRDefault="00143D4C" w:rsidP="002F0BDB">
      <w:pPr>
        <w:pStyle w:val="NormalWeb"/>
        <w:shd w:val="clear" w:color="auto" w:fill="FFFFFF"/>
        <w:spacing w:before="0" w:beforeAutospacing="0" w:after="150" w:afterAutospacing="0" w:line="300" w:lineRule="atLeast"/>
        <w:rPr>
          <w:rFonts w:ascii="Helvetica" w:hAnsi="Helvetica" w:cs="Helvetica"/>
          <w:color w:val="333333"/>
        </w:rPr>
      </w:pPr>
    </w:p>
    <w:p w:rsidR="00360A03" w:rsidRDefault="00360A03" w:rsidP="002F0BDB">
      <w:pPr>
        <w:pStyle w:val="NormalWeb"/>
        <w:shd w:val="clear" w:color="auto" w:fill="FFFFFF"/>
        <w:spacing w:before="0" w:beforeAutospacing="0" w:after="150" w:afterAutospacing="0" w:line="300" w:lineRule="atLeast"/>
        <w:rPr>
          <w:rFonts w:ascii="Helvetica" w:hAnsi="Helvetica" w:cs="Helvetica"/>
          <w:color w:val="333333"/>
        </w:rPr>
      </w:pPr>
      <w:r>
        <w:rPr>
          <w:noProof/>
        </w:rPr>
        <w:drawing>
          <wp:inline distT="0" distB="0" distL="0" distR="0" wp14:anchorId="7FD1AE70" wp14:editId="29D7C362">
            <wp:extent cx="5943600" cy="2259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59330"/>
                    </a:xfrm>
                    <a:prstGeom prst="rect">
                      <a:avLst/>
                    </a:prstGeom>
                  </pic:spPr>
                </pic:pic>
              </a:graphicData>
            </a:graphic>
          </wp:inline>
        </w:drawing>
      </w:r>
    </w:p>
    <w:p w:rsidR="0043325C" w:rsidRDefault="00360A03" w:rsidP="002F0BDB">
      <w:pPr>
        <w:pStyle w:val="NormalWeb"/>
        <w:shd w:val="clear" w:color="auto" w:fill="FFFFFF"/>
        <w:spacing w:before="0" w:beforeAutospacing="0" w:after="150" w:afterAutospacing="0" w:line="300" w:lineRule="atLeast"/>
        <w:rPr>
          <w:rFonts w:ascii="Helvetica" w:hAnsi="Helvetica" w:cs="Helvetica"/>
          <w:color w:val="333333"/>
        </w:rPr>
      </w:pPr>
      <w:r>
        <w:rPr>
          <w:noProof/>
        </w:rPr>
        <w:drawing>
          <wp:inline distT="0" distB="0" distL="0" distR="0" wp14:anchorId="6295F042" wp14:editId="3FF6CE4D">
            <wp:extent cx="5943600" cy="2120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20265"/>
                    </a:xfrm>
                    <a:prstGeom prst="rect">
                      <a:avLst/>
                    </a:prstGeom>
                  </pic:spPr>
                </pic:pic>
              </a:graphicData>
            </a:graphic>
          </wp:inline>
        </w:drawing>
      </w:r>
    </w:p>
    <w:p w:rsidR="00780A4F" w:rsidRDefault="00360A03" w:rsidP="002F0BDB">
      <w:pPr>
        <w:pStyle w:val="NormalWeb"/>
        <w:shd w:val="clear" w:color="auto" w:fill="FFFFFF"/>
        <w:spacing w:before="0" w:beforeAutospacing="0" w:after="150" w:afterAutospacing="0" w:line="300" w:lineRule="atLeast"/>
        <w:rPr>
          <w:rFonts w:ascii="Helvetica" w:hAnsi="Helvetica" w:cs="Helvetica"/>
          <w:color w:val="333333"/>
        </w:rPr>
      </w:pPr>
      <w:r>
        <w:rPr>
          <w:noProof/>
        </w:rPr>
        <w:drawing>
          <wp:inline distT="0" distB="0" distL="0" distR="0" wp14:anchorId="2AC73B3A" wp14:editId="244F478F">
            <wp:extent cx="5943600" cy="229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92350"/>
                    </a:xfrm>
                    <a:prstGeom prst="rect">
                      <a:avLst/>
                    </a:prstGeom>
                  </pic:spPr>
                </pic:pic>
              </a:graphicData>
            </a:graphic>
          </wp:inline>
        </w:drawing>
      </w:r>
      <w:r>
        <w:rPr>
          <w:rFonts w:ascii="Helvetica" w:hAnsi="Helvetica" w:cs="Helvetica"/>
          <w:color w:val="333333"/>
        </w:rPr>
        <w:br/>
      </w:r>
    </w:p>
    <w:p w:rsidR="006C6057" w:rsidRDefault="006C6057" w:rsidP="002F0BDB">
      <w:pPr>
        <w:pStyle w:val="NormalWeb"/>
        <w:shd w:val="clear" w:color="auto" w:fill="FFFFFF"/>
        <w:spacing w:before="0" w:beforeAutospacing="0" w:after="150" w:afterAutospacing="0" w:line="300" w:lineRule="atLeast"/>
        <w:rPr>
          <w:rFonts w:ascii="Helvetica" w:hAnsi="Helvetica" w:cs="Helvetica"/>
          <w:color w:val="333333"/>
        </w:rPr>
      </w:pPr>
    </w:p>
    <w:p w:rsidR="006C6057" w:rsidRDefault="006C6057" w:rsidP="006C6057">
      <w:pPr>
        <w:pStyle w:val="Heading1"/>
      </w:pPr>
      <w:r>
        <w:lastRenderedPageBreak/>
        <w:t>Team Assignments and Report</w:t>
      </w:r>
    </w:p>
    <w:p w:rsidR="00BB416D" w:rsidRDefault="00163600" w:rsidP="00873A4E">
      <w:pPr>
        <w:pStyle w:val="NormalWeb"/>
        <w:shd w:val="clear" w:color="auto" w:fill="FFFFFF"/>
        <w:spacing w:before="0" w:beforeAutospacing="0" w:after="150" w:afterAutospacing="0" w:line="300" w:lineRule="atLeast"/>
        <w:rPr>
          <w:rStyle w:val="Strong"/>
          <w:rFonts w:ascii="Helvetica" w:hAnsi="Helvetica" w:cs="Helvetica"/>
          <w:b w:val="0"/>
          <w:color w:val="333333"/>
        </w:rPr>
      </w:pPr>
      <w:r>
        <w:rPr>
          <w:rStyle w:val="Strong"/>
          <w:rFonts w:ascii="Helvetica" w:hAnsi="Helvetica" w:cs="Helvetica"/>
          <w:b w:val="0"/>
          <w:color w:val="333333"/>
        </w:rPr>
        <w:t xml:space="preserve">I did all the tasks on my own. I did 100% of the coding (Taylor Love), 100% of the opcodes, 100% of the EA, and 100% of the IO. </w:t>
      </w:r>
      <w:r w:rsidR="00953BB0">
        <w:rPr>
          <w:rStyle w:val="Strong"/>
          <w:rFonts w:ascii="Helvetica" w:hAnsi="Helvetica" w:cs="Helvetica"/>
          <w:b w:val="0"/>
          <w:color w:val="333333"/>
        </w:rPr>
        <w:t>Confidential evaluation report? I believe Taylor Love did a very good job with the IO section of the project. He also did a pretty good job with opcode detection. EA worked pretty well too, assuming the inputs were actual opcodes and not DATA that could b</w:t>
      </w:r>
      <w:r w:rsidR="00CE7E7F">
        <w:rPr>
          <w:rStyle w:val="Strong"/>
          <w:rFonts w:ascii="Helvetica" w:hAnsi="Helvetica" w:cs="Helvetica"/>
          <w:b w:val="0"/>
          <w:color w:val="333333"/>
        </w:rPr>
        <w:t xml:space="preserve">e confused with actual opcodes using invalid addressing modes. </w:t>
      </w:r>
    </w:p>
    <w:p w:rsidR="009C6A4A" w:rsidRDefault="009C6A4A" w:rsidP="00873A4E">
      <w:pPr>
        <w:pStyle w:val="NormalWeb"/>
        <w:shd w:val="clear" w:color="auto" w:fill="FFFFFF"/>
        <w:spacing w:before="0" w:beforeAutospacing="0" w:after="150" w:afterAutospacing="0" w:line="300" w:lineRule="atLeast"/>
        <w:rPr>
          <w:rStyle w:val="Strong"/>
          <w:rFonts w:ascii="Helvetica" w:hAnsi="Helvetica" w:cs="Helvetica"/>
          <w:b w:val="0"/>
          <w:color w:val="333333"/>
        </w:rPr>
      </w:pPr>
    </w:p>
    <w:p w:rsidR="009C6A4A" w:rsidRDefault="009C6A4A" w:rsidP="00873A4E">
      <w:pPr>
        <w:pStyle w:val="NormalWeb"/>
        <w:shd w:val="clear" w:color="auto" w:fill="FFFFFF"/>
        <w:spacing w:before="0" w:beforeAutospacing="0" w:after="150" w:afterAutospacing="0" w:line="300" w:lineRule="atLeast"/>
        <w:rPr>
          <w:rFonts w:ascii="Helvetica" w:hAnsi="Helvetica" w:cs="Helvetica"/>
          <w:bCs/>
          <w:color w:val="333333"/>
        </w:rPr>
      </w:pPr>
      <w:r w:rsidRPr="009C6A4A">
        <w:rPr>
          <w:rFonts w:ascii="Helvetica" w:hAnsi="Helvetica" w:cs="Helvetica"/>
          <w:bCs/>
          <w:noProof/>
          <w:color w:val="333333"/>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3093057" cy="9617267"/>
            <wp:effectExtent l="0" t="0" r="0" b="3175"/>
            <wp:wrapThrough wrapText="bothSides">
              <wp:wrapPolygon edited="0">
                <wp:start x="0" y="0"/>
                <wp:lineTo x="0" y="21564"/>
                <wp:lineTo x="21423" y="21564"/>
                <wp:lineTo x="21423" y="0"/>
                <wp:lineTo x="0" y="0"/>
              </wp:wrapPolygon>
            </wp:wrapThrough>
            <wp:docPr id="7" name="Picture 7" descr="C:\Users\Taylor\Dropbox\0_School\2015_Winter_CSS422_Hardware\UML\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ylor\Dropbox\0_School\2015_Winter_CSS422_Hardware\UML\Detai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057" cy="9617267"/>
                    </a:xfrm>
                    <a:prstGeom prst="rect">
                      <a:avLst/>
                    </a:prstGeom>
                    <a:noFill/>
                    <a:ln>
                      <a:noFill/>
                    </a:ln>
                  </pic:spPr>
                </pic:pic>
              </a:graphicData>
            </a:graphic>
          </wp:anchor>
        </w:drawing>
      </w:r>
    </w:p>
    <w:p w:rsidR="009C6A4A" w:rsidRPr="00873A4E" w:rsidRDefault="009C6A4A" w:rsidP="00873A4E">
      <w:pPr>
        <w:pStyle w:val="NormalWeb"/>
        <w:shd w:val="clear" w:color="auto" w:fill="FFFFFF"/>
        <w:spacing w:before="0" w:beforeAutospacing="0" w:after="150" w:afterAutospacing="0" w:line="300" w:lineRule="atLeast"/>
        <w:rPr>
          <w:rFonts w:ascii="Helvetica" w:hAnsi="Helvetica" w:cs="Helvetica"/>
          <w:bCs/>
          <w:color w:val="333333"/>
        </w:rPr>
      </w:pPr>
    </w:p>
    <w:sectPr w:rsidR="009C6A4A" w:rsidRPr="00873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E1835"/>
    <w:multiLevelType w:val="multilevel"/>
    <w:tmpl w:val="9C9442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CFA3821"/>
    <w:multiLevelType w:val="multilevel"/>
    <w:tmpl w:val="F198F63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BDB"/>
    <w:rsid w:val="00036FC9"/>
    <w:rsid w:val="00062394"/>
    <w:rsid w:val="000B3D46"/>
    <w:rsid w:val="000D199F"/>
    <w:rsid w:val="000F33D4"/>
    <w:rsid w:val="00142764"/>
    <w:rsid w:val="00143D4C"/>
    <w:rsid w:val="00160C2A"/>
    <w:rsid w:val="00163600"/>
    <w:rsid w:val="00195E7A"/>
    <w:rsid w:val="001E2DDB"/>
    <w:rsid w:val="00291D0A"/>
    <w:rsid w:val="002D5AFC"/>
    <w:rsid w:val="002F0BDB"/>
    <w:rsid w:val="00354137"/>
    <w:rsid w:val="00360A03"/>
    <w:rsid w:val="003E3E5B"/>
    <w:rsid w:val="0043325C"/>
    <w:rsid w:val="004E5BAB"/>
    <w:rsid w:val="004E6679"/>
    <w:rsid w:val="00506BA3"/>
    <w:rsid w:val="005554BC"/>
    <w:rsid w:val="005677CD"/>
    <w:rsid w:val="0061238E"/>
    <w:rsid w:val="00691570"/>
    <w:rsid w:val="006A3B5E"/>
    <w:rsid w:val="006C6057"/>
    <w:rsid w:val="006D22F1"/>
    <w:rsid w:val="006F4F75"/>
    <w:rsid w:val="007740D3"/>
    <w:rsid w:val="00780A4F"/>
    <w:rsid w:val="007B0AC8"/>
    <w:rsid w:val="007D05CF"/>
    <w:rsid w:val="007D3D3A"/>
    <w:rsid w:val="007E06A4"/>
    <w:rsid w:val="007F4C3D"/>
    <w:rsid w:val="00865805"/>
    <w:rsid w:val="00873A4E"/>
    <w:rsid w:val="008B13C7"/>
    <w:rsid w:val="008C6015"/>
    <w:rsid w:val="009201ED"/>
    <w:rsid w:val="00953BB0"/>
    <w:rsid w:val="0099029D"/>
    <w:rsid w:val="009C6A4A"/>
    <w:rsid w:val="00AA6182"/>
    <w:rsid w:val="00B34D06"/>
    <w:rsid w:val="00B670EF"/>
    <w:rsid w:val="00B86557"/>
    <w:rsid w:val="00BA5C13"/>
    <w:rsid w:val="00BB416D"/>
    <w:rsid w:val="00BC2302"/>
    <w:rsid w:val="00BE7064"/>
    <w:rsid w:val="00C63601"/>
    <w:rsid w:val="00C700EF"/>
    <w:rsid w:val="00CA0398"/>
    <w:rsid w:val="00CA0953"/>
    <w:rsid w:val="00CE7E7F"/>
    <w:rsid w:val="00D41CCF"/>
    <w:rsid w:val="00D97564"/>
    <w:rsid w:val="00DA795F"/>
    <w:rsid w:val="00DC2F0D"/>
    <w:rsid w:val="00DF5360"/>
    <w:rsid w:val="00E04978"/>
    <w:rsid w:val="00F45DB2"/>
    <w:rsid w:val="00F54732"/>
    <w:rsid w:val="00F565A7"/>
    <w:rsid w:val="00F761CC"/>
    <w:rsid w:val="00F762EC"/>
    <w:rsid w:val="00FF0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267DE-4C1D-459D-8536-1EE1F160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564"/>
  </w:style>
  <w:style w:type="paragraph" w:styleId="Heading1">
    <w:name w:val="heading 1"/>
    <w:basedOn w:val="Normal"/>
    <w:next w:val="Normal"/>
    <w:link w:val="Heading1Char"/>
    <w:uiPriority w:val="9"/>
    <w:qFormat/>
    <w:rsid w:val="00D97564"/>
    <w:pPr>
      <w:keepNext/>
      <w:keepLines/>
      <w:pBdr>
        <w:bottom w:val="single" w:sz="4" w:space="1" w:color="418AB3" w:themeColor="accent1"/>
      </w:pBdr>
      <w:spacing w:before="400" w:after="40" w:line="240" w:lineRule="auto"/>
      <w:outlineLvl w:val="0"/>
    </w:pPr>
    <w:rPr>
      <w:rFonts w:asciiTheme="majorHAnsi" w:eastAsiaTheme="majorEastAsia" w:hAnsiTheme="majorHAnsi" w:cstheme="majorBidi"/>
      <w:color w:val="306785" w:themeColor="accent1" w:themeShade="BF"/>
      <w:sz w:val="36"/>
      <w:szCs w:val="36"/>
    </w:rPr>
  </w:style>
  <w:style w:type="paragraph" w:styleId="Heading2">
    <w:name w:val="heading 2"/>
    <w:basedOn w:val="Normal"/>
    <w:next w:val="Normal"/>
    <w:link w:val="Heading2Char"/>
    <w:uiPriority w:val="9"/>
    <w:unhideWhenUsed/>
    <w:qFormat/>
    <w:rsid w:val="00D97564"/>
    <w:pPr>
      <w:keepNext/>
      <w:keepLines/>
      <w:spacing w:before="160" w:after="0" w:line="240" w:lineRule="auto"/>
      <w:outlineLvl w:val="1"/>
    </w:pPr>
    <w:rPr>
      <w:rFonts w:asciiTheme="majorHAnsi" w:eastAsiaTheme="majorEastAsia" w:hAnsiTheme="majorHAnsi" w:cstheme="majorBidi"/>
      <w:color w:val="306785" w:themeColor="accent1" w:themeShade="BF"/>
      <w:sz w:val="28"/>
      <w:szCs w:val="28"/>
    </w:rPr>
  </w:style>
  <w:style w:type="paragraph" w:styleId="Heading3">
    <w:name w:val="heading 3"/>
    <w:basedOn w:val="Normal"/>
    <w:next w:val="Normal"/>
    <w:link w:val="Heading3Char"/>
    <w:uiPriority w:val="9"/>
    <w:semiHidden/>
    <w:unhideWhenUsed/>
    <w:qFormat/>
    <w:rsid w:val="00D9756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9756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9756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9756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9756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9756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9756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0B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F0BDB"/>
  </w:style>
  <w:style w:type="character" w:styleId="Strong">
    <w:name w:val="Strong"/>
    <w:basedOn w:val="DefaultParagraphFont"/>
    <w:uiPriority w:val="22"/>
    <w:qFormat/>
    <w:rsid w:val="00D97564"/>
    <w:rPr>
      <w:b/>
      <w:bCs/>
    </w:rPr>
  </w:style>
  <w:style w:type="character" w:styleId="Hyperlink">
    <w:name w:val="Hyperlink"/>
    <w:basedOn w:val="DefaultParagraphFont"/>
    <w:uiPriority w:val="99"/>
    <w:semiHidden/>
    <w:unhideWhenUsed/>
    <w:rsid w:val="002F0BDB"/>
    <w:rPr>
      <w:color w:val="0000FF"/>
      <w:u w:val="single"/>
    </w:rPr>
  </w:style>
  <w:style w:type="character" w:customStyle="1" w:styleId="Heading1Char">
    <w:name w:val="Heading 1 Char"/>
    <w:basedOn w:val="DefaultParagraphFont"/>
    <w:link w:val="Heading1"/>
    <w:uiPriority w:val="9"/>
    <w:rsid w:val="00D97564"/>
    <w:rPr>
      <w:rFonts w:asciiTheme="majorHAnsi" w:eastAsiaTheme="majorEastAsia" w:hAnsiTheme="majorHAnsi" w:cstheme="majorBidi"/>
      <w:color w:val="306785" w:themeColor="accent1" w:themeShade="BF"/>
      <w:sz w:val="36"/>
      <w:szCs w:val="36"/>
    </w:rPr>
  </w:style>
  <w:style w:type="character" w:customStyle="1" w:styleId="Heading2Char">
    <w:name w:val="Heading 2 Char"/>
    <w:basedOn w:val="DefaultParagraphFont"/>
    <w:link w:val="Heading2"/>
    <w:uiPriority w:val="9"/>
    <w:rsid w:val="00D97564"/>
    <w:rPr>
      <w:rFonts w:asciiTheme="majorHAnsi" w:eastAsiaTheme="majorEastAsia" w:hAnsiTheme="majorHAnsi" w:cstheme="majorBidi"/>
      <w:color w:val="306785" w:themeColor="accent1" w:themeShade="BF"/>
      <w:sz w:val="28"/>
      <w:szCs w:val="28"/>
    </w:rPr>
  </w:style>
  <w:style w:type="character" w:customStyle="1" w:styleId="Heading3Char">
    <w:name w:val="Heading 3 Char"/>
    <w:basedOn w:val="DefaultParagraphFont"/>
    <w:link w:val="Heading3"/>
    <w:uiPriority w:val="9"/>
    <w:semiHidden/>
    <w:rsid w:val="00D9756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9756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9756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9756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9756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9756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9756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9756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97564"/>
    <w:pPr>
      <w:spacing w:after="0" w:line="240" w:lineRule="auto"/>
      <w:contextualSpacing/>
    </w:pPr>
    <w:rPr>
      <w:rFonts w:asciiTheme="majorHAnsi" w:eastAsiaTheme="majorEastAsia" w:hAnsiTheme="majorHAnsi" w:cstheme="majorBidi"/>
      <w:color w:val="306785" w:themeColor="accent1" w:themeShade="BF"/>
      <w:spacing w:val="-7"/>
      <w:sz w:val="80"/>
      <w:szCs w:val="80"/>
    </w:rPr>
  </w:style>
  <w:style w:type="character" w:customStyle="1" w:styleId="TitleChar">
    <w:name w:val="Title Char"/>
    <w:basedOn w:val="DefaultParagraphFont"/>
    <w:link w:val="Title"/>
    <w:uiPriority w:val="10"/>
    <w:rsid w:val="00D97564"/>
    <w:rPr>
      <w:rFonts w:asciiTheme="majorHAnsi" w:eastAsiaTheme="majorEastAsia" w:hAnsiTheme="majorHAnsi" w:cstheme="majorBidi"/>
      <w:color w:val="306785" w:themeColor="accent1" w:themeShade="BF"/>
      <w:spacing w:val="-7"/>
      <w:sz w:val="80"/>
      <w:szCs w:val="80"/>
    </w:rPr>
  </w:style>
  <w:style w:type="paragraph" w:styleId="Subtitle">
    <w:name w:val="Subtitle"/>
    <w:basedOn w:val="Normal"/>
    <w:next w:val="Normal"/>
    <w:link w:val="SubtitleChar"/>
    <w:uiPriority w:val="11"/>
    <w:qFormat/>
    <w:rsid w:val="00D9756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97564"/>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D97564"/>
    <w:rPr>
      <w:i/>
      <w:iCs/>
    </w:rPr>
  </w:style>
  <w:style w:type="paragraph" w:styleId="NoSpacing">
    <w:name w:val="No Spacing"/>
    <w:uiPriority w:val="1"/>
    <w:qFormat/>
    <w:rsid w:val="00D97564"/>
    <w:pPr>
      <w:spacing w:after="0" w:line="240" w:lineRule="auto"/>
    </w:pPr>
  </w:style>
  <w:style w:type="paragraph" w:styleId="Quote">
    <w:name w:val="Quote"/>
    <w:basedOn w:val="Normal"/>
    <w:next w:val="Normal"/>
    <w:link w:val="QuoteChar"/>
    <w:uiPriority w:val="29"/>
    <w:qFormat/>
    <w:rsid w:val="00D9756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97564"/>
    <w:rPr>
      <w:i/>
      <w:iCs/>
    </w:rPr>
  </w:style>
  <w:style w:type="paragraph" w:styleId="IntenseQuote">
    <w:name w:val="Intense Quote"/>
    <w:basedOn w:val="Normal"/>
    <w:next w:val="Normal"/>
    <w:link w:val="IntenseQuoteChar"/>
    <w:uiPriority w:val="30"/>
    <w:qFormat/>
    <w:rsid w:val="00D97564"/>
    <w:pPr>
      <w:spacing w:before="100" w:beforeAutospacing="1" w:after="240"/>
      <w:ind w:left="864" w:right="864"/>
      <w:jc w:val="center"/>
    </w:pPr>
    <w:rPr>
      <w:rFonts w:asciiTheme="majorHAnsi" w:eastAsiaTheme="majorEastAsia" w:hAnsiTheme="majorHAnsi" w:cstheme="majorBidi"/>
      <w:color w:val="418AB3" w:themeColor="accent1"/>
      <w:sz w:val="28"/>
      <w:szCs w:val="28"/>
    </w:rPr>
  </w:style>
  <w:style w:type="character" w:customStyle="1" w:styleId="IntenseQuoteChar">
    <w:name w:val="Intense Quote Char"/>
    <w:basedOn w:val="DefaultParagraphFont"/>
    <w:link w:val="IntenseQuote"/>
    <w:uiPriority w:val="30"/>
    <w:rsid w:val="00D97564"/>
    <w:rPr>
      <w:rFonts w:asciiTheme="majorHAnsi" w:eastAsiaTheme="majorEastAsia" w:hAnsiTheme="majorHAnsi" w:cstheme="majorBidi"/>
      <w:color w:val="418AB3" w:themeColor="accent1"/>
      <w:sz w:val="28"/>
      <w:szCs w:val="28"/>
    </w:rPr>
  </w:style>
  <w:style w:type="character" w:styleId="SubtleEmphasis">
    <w:name w:val="Subtle Emphasis"/>
    <w:basedOn w:val="DefaultParagraphFont"/>
    <w:uiPriority w:val="19"/>
    <w:qFormat/>
    <w:rsid w:val="00D97564"/>
    <w:rPr>
      <w:i/>
      <w:iCs/>
      <w:color w:val="595959" w:themeColor="text1" w:themeTint="A6"/>
    </w:rPr>
  </w:style>
  <w:style w:type="character" w:styleId="IntenseEmphasis">
    <w:name w:val="Intense Emphasis"/>
    <w:basedOn w:val="DefaultParagraphFont"/>
    <w:uiPriority w:val="21"/>
    <w:qFormat/>
    <w:rsid w:val="00D97564"/>
    <w:rPr>
      <w:b/>
      <w:bCs/>
      <w:i/>
      <w:iCs/>
    </w:rPr>
  </w:style>
  <w:style w:type="character" w:styleId="SubtleReference">
    <w:name w:val="Subtle Reference"/>
    <w:basedOn w:val="DefaultParagraphFont"/>
    <w:uiPriority w:val="31"/>
    <w:qFormat/>
    <w:rsid w:val="00D97564"/>
    <w:rPr>
      <w:smallCaps/>
      <w:color w:val="404040" w:themeColor="text1" w:themeTint="BF"/>
    </w:rPr>
  </w:style>
  <w:style w:type="character" w:styleId="IntenseReference">
    <w:name w:val="Intense Reference"/>
    <w:basedOn w:val="DefaultParagraphFont"/>
    <w:uiPriority w:val="32"/>
    <w:qFormat/>
    <w:rsid w:val="00D97564"/>
    <w:rPr>
      <w:b/>
      <w:bCs/>
      <w:smallCaps/>
      <w:u w:val="single"/>
    </w:rPr>
  </w:style>
  <w:style w:type="character" w:styleId="BookTitle">
    <w:name w:val="Book Title"/>
    <w:basedOn w:val="DefaultParagraphFont"/>
    <w:uiPriority w:val="33"/>
    <w:qFormat/>
    <w:rsid w:val="00D97564"/>
    <w:rPr>
      <w:b/>
      <w:bCs/>
      <w:smallCaps/>
    </w:rPr>
  </w:style>
  <w:style w:type="paragraph" w:styleId="TOCHeading">
    <w:name w:val="TOC Heading"/>
    <w:basedOn w:val="Heading1"/>
    <w:next w:val="Normal"/>
    <w:uiPriority w:val="39"/>
    <w:semiHidden/>
    <w:unhideWhenUsed/>
    <w:qFormat/>
    <w:rsid w:val="00D97564"/>
    <w:pPr>
      <w:outlineLvl w:val="9"/>
    </w:pPr>
  </w:style>
  <w:style w:type="paragraph" w:styleId="ListParagraph">
    <w:name w:val="List Paragraph"/>
    <w:basedOn w:val="Normal"/>
    <w:uiPriority w:val="34"/>
    <w:qFormat/>
    <w:rsid w:val="00D97564"/>
    <w:pPr>
      <w:ind w:left="720"/>
      <w:contextualSpacing/>
    </w:pPr>
  </w:style>
  <w:style w:type="table" w:styleId="TableGrid">
    <w:name w:val="Table Grid"/>
    <w:basedOn w:val="TableNormal"/>
    <w:uiPriority w:val="39"/>
    <w:rsid w:val="00E04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327999">
      <w:bodyDiv w:val="1"/>
      <w:marLeft w:val="0"/>
      <w:marRight w:val="0"/>
      <w:marTop w:val="0"/>
      <w:marBottom w:val="0"/>
      <w:divBdr>
        <w:top w:val="none" w:sz="0" w:space="0" w:color="auto"/>
        <w:left w:val="none" w:sz="0" w:space="0" w:color="auto"/>
        <w:bottom w:val="none" w:sz="0" w:space="0" w:color="auto"/>
        <w:right w:val="none" w:sz="0" w:space="0" w:color="auto"/>
      </w:divBdr>
    </w:div>
    <w:div w:id="127914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B63F9-976B-4FB9-9D40-69A73EF09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9</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Love</dc:creator>
  <cp:keywords/>
  <dc:description/>
  <cp:lastModifiedBy>Taylor Love</cp:lastModifiedBy>
  <cp:revision>63</cp:revision>
  <dcterms:created xsi:type="dcterms:W3CDTF">2016-03-13T21:55:00Z</dcterms:created>
  <dcterms:modified xsi:type="dcterms:W3CDTF">2016-03-14T06:30:00Z</dcterms:modified>
</cp:coreProperties>
</file>