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DD487" w14:textId="77777777" w:rsidR="00A82756" w:rsidRPr="005D5ADE" w:rsidRDefault="00A82756" w:rsidP="00A82756">
      <w:pPr>
        <w:pStyle w:val="Sinespaciado"/>
        <w:jc w:val="center"/>
        <w:rPr>
          <w:noProof/>
        </w:rPr>
      </w:pPr>
      <w:bookmarkStart w:id="0" w:name="_Hlk42112868"/>
      <w:bookmarkEnd w:id="0"/>
      <w:r w:rsidRPr="005D5ADE">
        <w:rPr>
          <w:noProof/>
        </w:rPr>
        <w:t>Departamento de Sistemas y Computación</w:t>
      </w:r>
    </w:p>
    <w:p w14:paraId="5E3F07D1" w14:textId="77777777" w:rsidR="00A82756" w:rsidRDefault="00A82756" w:rsidP="00A82756">
      <w:pPr>
        <w:pStyle w:val="Sinespaciado"/>
        <w:jc w:val="center"/>
        <w:rPr>
          <w:b/>
          <w:noProof/>
          <w:color w:val="000000" w:themeColor="text1"/>
          <w:sz w:val="28"/>
        </w:rPr>
      </w:pPr>
    </w:p>
    <w:p w14:paraId="331BBD36" w14:textId="77777777" w:rsidR="00A82756" w:rsidRPr="006D0FA9" w:rsidRDefault="00A82756" w:rsidP="00A82756">
      <w:pPr>
        <w:pStyle w:val="Sinespaciado"/>
        <w:jc w:val="center"/>
        <w:rPr>
          <w:rFonts w:asciiTheme="minorHAnsi" w:hAnsiTheme="minorHAnsi" w:cstheme="minorHAnsi"/>
          <w:b/>
          <w:sz w:val="32"/>
          <w:szCs w:val="32"/>
        </w:rPr>
      </w:pPr>
      <w:r w:rsidRPr="006D0FA9">
        <w:rPr>
          <w:rFonts w:asciiTheme="minorHAnsi" w:hAnsiTheme="minorHAnsi" w:cstheme="minorHAnsi"/>
          <w:b/>
          <w:noProof/>
          <w:sz w:val="32"/>
          <w:szCs w:val="32"/>
        </w:rPr>
        <w:t>26 Seminario de Investigación en Sistemas Computacionales</w:t>
      </w:r>
    </w:p>
    <w:p w14:paraId="4A3683C1" w14:textId="77777777" w:rsidR="00A82756" w:rsidRDefault="00A82756" w:rsidP="00A82756">
      <w:pPr>
        <w:pStyle w:val="Sinespaciado"/>
        <w:jc w:val="center"/>
        <w:rPr>
          <w:b/>
          <w:sz w:val="28"/>
        </w:rPr>
      </w:pPr>
    </w:p>
    <w:p w14:paraId="2869535D" w14:textId="67BE7E95" w:rsidR="00A82756" w:rsidRPr="006D0FA9" w:rsidRDefault="00A82756" w:rsidP="00A82756">
      <w:pPr>
        <w:pStyle w:val="Sinespaciado"/>
        <w:jc w:val="center"/>
        <w:rPr>
          <w:b/>
          <w:sz w:val="32"/>
          <w:szCs w:val="32"/>
        </w:rPr>
      </w:pPr>
      <w:r w:rsidRPr="006D0FA9">
        <w:rPr>
          <w:b/>
          <w:sz w:val="32"/>
          <w:szCs w:val="32"/>
        </w:rPr>
        <w:t>enero-junio 2020</w:t>
      </w:r>
    </w:p>
    <w:p w14:paraId="5505BA72" w14:textId="77777777" w:rsidR="00A82756" w:rsidRPr="009C4945" w:rsidRDefault="00A82756" w:rsidP="00A82756">
      <w:pPr>
        <w:pStyle w:val="Sinespaciado"/>
        <w:jc w:val="center"/>
        <w:rPr>
          <w:b/>
          <w:sz w:val="28"/>
        </w:rPr>
      </w:pPr>
    </w:p>
    <w:p w14:paraId="57CE927C" w14:textId="77777777" w:rsidR="00A82756" w:rsidRPr="006D0FA9" w:rsidRDefault="00A82756" w:rsidP="00A82756">
      <w:pPr>
        <w:pStyle w:val="Sinespaciado"/>
        <w:jc w:val="center"/>
        <w:rPr>
          <w:rFonts w:asciiTheme="minorHAnsi" w:hAnsiTheme="minorHAnsi" w:cstheme="minorHAnsi"/>
          <w:sz w:val="28"/>
        </w:rPr>
      </w:pPr>
      <w:r w:rsidRPr="006D0FA9">
        <w:rPr>
          <w:rFonts w:asciiTheme="minorHAnsi" w:hAnsiTheme="minorHAnsi" w:cstheme="minorHAnsi"/>
          <w:sz w:val="28"/>
        </w:rPr>
        <w:t>REPORTE DE AVANCE DEL PROYECTO</w:t>
      </w:r>
    </w:p>
    <w:p w14:paraId="2AD68E8B" w14:textId="77777777" w:rsidR="00A82756" w:rsidRPr="009C4945" w:rsidRDefault="00A82756" w:rsidP="00A82756">
      <w:pPr>
        <w:pStyle w:val="Sinespaciado"/>
      </w:pPr>
    </w:p>
    <w:p w14:paraId="042728C4" w14:textId="77777777" w:rsidR="00A82756" w:rsidRPr="009C4945" w:rsidRDefault="00A82756" w:rsidP="00A82756">
      <w:pPr>
        <w:pStyle w:val="Sinespaciado"/>
        <w:rPr>
          <w:b/>
          <w:sz w:val="28"/>
        </w:rPr>
      </w:pPr>
      <w:r w:rsidRPr="009C4945">
        <w:rPr>
          <w:b/>
        </w:rPr>
        <w:t>Proyecto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683"/>
      </w:tblGrid>
      <w:tr w:rsidR="00A82756" w:rsidRPr="009C4945" w14:paraId="358376BD" w14:textId="77777777" w:rsidTr="009A2F97">
        <w:tc>
          <w:tcPr>
            <w:tcW w:w="1384" w:type="dxa"/>
            <w:shd w:val="clear" w:color="auto" w:fill="BFBFBF"/>
          </w:tcPr>
          <w:p w14:paraId="6D539881" w14:textId="77777777" w:rsidR="00A82756" w:rsidRPr="009C4945" w:rsidRDefault="00A82756" w:rsidP="00A82756">
            <w:pPr>
              <w:pStyle w:val="Sinespaciado"/>
            </w:pPr>
            <w:r w:rsidRPr="009C4945">
              <w:t>Id</w:t>
            </w:r>
          </w:p>
        </w:tc>
        <w:tc>
          <w:tcPr>
            <w:tcW w:w="7683" w:type="dxa"/>
            <w:shd w:val="clear" w:color="auto" w:fill="BFBFBF"/>
          </w:tcPr>
          <w:p w14:paraId="3B0E7AA2" w14:textId="77777777" w:rsidR="00A82756" w:rsidRPr="009C4945" w:rsidRDefault="00A82756" w:rsidP="00A82756">
            <w:pPr>
              <w:pStyle w:val="Sinespaciado"/>
            </w:pPr>
            <w:r w:rsidRPr="009C4945">
              <w:t>Título</w:t>
            </w:r>
          </w:p>
        </w:tc>
      </w:tr>
      <w:tr w:rsidR="00A82756" w:rsidRPr="009C4945" w14:paraId="1B273BD1" w14:textId="77777777" w:rsidTr="009A2F97">
        <w:tc>
          <w:tcPr>
            <w:tcW w:w="1384" w:type="dxa"/>
          </w:tcPr>
          <w:p w14:paraId="0F6EFAFE" w14:textId="77777777" w:rsidR="00A82756" w:rsidRPr="009C4945" w:rsidRDefault="00A82756" w:rsidP="00A82756">
            <w:pPr>
              <w:pStyle w:val="Sinespaciado"/>
              <w:rPr>
                <w:sz w:val="28"/>
              </w:rPr>
            </w:pPr>
          </w:p>
          <w:p w14:paraId="2F9F9CF2" w14:textId="77777777" w:rsidR="00A82756" w:rsidRPr="009C4945" w:rsidRDefault="00A82756" w:rsidP="00A82756">
            <w:pPr>
              <w:pStyle w:val="Sinespaciado"/>
              <w:rPr>
                <w:sz w:val="28"/>
              </w:rPr>
            </w:pPr>
            <w:r>
              <w:rPr>
                <w:sz w:val="28"/>
              </w:rPr>
              <w:t>2001-06</w:t>
            </w:r>
          </w:p>
          <w:p w14:paraId="1954AC02" w14:textId="77777777" w:rsidR="00A82756" w:rsidRPr="009C4945" w:rsidRDefault="00A82756" w:rsidP="00A82756">
            <w:pPr>
              <w:pStyle w:val="Sinespaciado"/>
              <w:rPr>
                <w:sz w:val="28"/>
              </w:rPr>
            </w:pPr>
          </w:p>
        </w:tc>
        <w:tc>
          <w:tcPr>
            <w:tcW w:w="7683" w:type="dxa"/>
          </w:tcPr>
          <w:p w14:paraId="60579620" w14:textId="77777777" w:rsidR="00A82756" w:rsidRPr="009C4945" w:rsidRDefault="00A82756" w:rsidP="00A82756">
            <w:pPr>
              <w:pStyle w:val="Sinespaciado"/>
              <w:rPr>
                <w:sz w:val="28"/>
              </w:rPr>
            </w:pPr>
            <w:r>
              <w:rPr>
                <w:sz w:val="28"/>
              </w:rPr>
              <w:t>Redes Neuronales Artificiales, para la detección del Trastorno Depresivo Mayor, Trastorno Distímico, y Suicidio.</w:t>
            </w:r>
          </w:p>
        </w:tc>
      </w:tr>
    </w:tbl>
    <w:p w14:paraId="4B2E93DF" w14:textId="77777777" w:rsidR="00A82756" w:rsidRPr="009C4945" w:rsidRDefault="00A82756" w:rsidP="00A82756">
      <w:pPr>
        <w:pStyle w:val="Sinespaciado"/>
        <w:rPr>
          <w:b/>
          <w:sz w:val="28"/>
        </w:rPr>
      </w:pPr>
      <w:r w:rsidRPr="009C4945">
        <w:rPr>
          <w:b/>
        </w:rPr>
        <w:t>Línea de Investigación</w:t>
      </w:r>
      <w:r>
        <w:rPr>
          <w:b/>
        </w:rPr>
        <w:t xml:space="preserve"> </w:t>
      </w:r>
      <w:r>
        <w:rPr>
          <w:b/>
        </w:rPr>
        <w:tab/>
      </w:r>
      <w:r>
        <w:rPr>
          <w:b/>
        </w:rPr>
        <w:tab/>
      </w:r>
      <w:r>
        <w:rPr>
          <w:b/>
        </w:rPr>
        <w:tab/>
      </w:r>
      <w:r>
        <w:rPr>
          <w:b/>
        </w:rPr>
        <w:tab/>
      </w:r>
      <w:r>
        <w:rPr>
          <w:b/>
        </w:rPr>
        <w:tab/>
        <w:t>Tipo de proyecto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6"/>
        <w:gridCol w:w="3261"/>
      </w:tblGrid>
      <w:tr w:rsidR="00A82756" w:rsidRPr="009C4945" w14:paraId="471E8EC6" w14:textId="77777777" w:rsidTr="009A2F97">
        <w:trPr>
          <w:trHeight w:val="679"/>
        </w:trPr>
        <w:tc>
          <w:tcPr>
            <w:tcW w:w="5776" w:type="dxa"/>
            <w:vAlign w:val="center"/>
          </w:tcPr>
          <w:p w14:paraId="54EBAEC6" w14:textId="77777777" w:rsidR="00A82756" w:rsidRPr="009C4945" w:rsidRDefault="00A82756" w:rsidP="00A82756">
            <w:pPr>
              <w:pStyle w:val="Sinespaciado"/>
              <w:rPr>
                <w:szCs w:val="32"/>
              </w:rPr>
            </w:pPr>
            <w:r>
              <w:rPr>
                <w:szCs w:val="32"/>
              </w:rPr>
              <w:t>Desarrollo de software</w:t>
            </w:r>
          </w:p>
        </w:tc>
        <w:tc>
          <w:tcPr>
            <w:tcW w:w="3261" w:type="dxa"/>
          </w:tcPr>
          <w:p w14:paraId="709CB6D2" w14:textId="54B3B5C6" w:rsidR="00A82756" w:rsidRDefault="00A82756" w:rsidP="00A82756">
            <w:pPr>
              <w:pStyle w:val="Sinespaciado"/>
              <w:rPr>
                <w:szCs w:val="32"/>
              </w:rPr>
            </w:pPr>
            <w:r>
              <w:rPr>
                <w:szCs w:val="32"/>
              </w:rPr>
              <w:t xml:space="preserve">Desarrollo Tecnológico (Residencia profesional, </w:t>
            </w:r>
            <w:r w:rsidR="00F8417B">
              <w:rPr>
                <w:szCs w:val="32"/>
              </w:rPr>
              <w:t>Tesis</w:t>
            </w:r>
            <w:r>
              <w:rPr>
                <w:szCs w:val="32"/>
              </w:rPr>
              <w:t>)</w:t>
            </w:r>
          </w:p>
        </w:tc>
      </w:tr>
    </w:tbl>
    <w:p w14:paraId="7A581EC3" w14:textId="77777777" w:rsidR="00A82756" w:rsidRDefault="00A82756" w:rsidP="00A82756">
      <w:pPr>
        <w:pStyle w:val="Sinespaciado"/>
        <w:rPr>
          <w:b/>
          <w:szCs w:val="32"/>
        </w:rPr>
      </w:pPr>
    </w:p>
    <w:p w14:paraId="21A12111" w14:textId="77777777" w:rsidR="00A82756" w:rsidRPr="009C4945" w:rsidRDefault="00A82756" w:rsidP="00A82756">
      <w:pPr>
        <w:pStyle w:val="Sinespaciado"/>
        <w:rPr>
          <w:b/>
          <w:szCs w:val="32"/>
        </w:rPr>
      </w:pPr>
      <w:r w:rsidRPr="009C4945">
        <w:rPr>
          <w:b/>
          <w:szCs w:val="32"/>
        </w:rPr>
        <w:t>Alumnos</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5362"/>
        <w:gridCol w:w="789"/>
        <w:gridCol w:w="1633"/>
      </w:tblGrid>
      <w:tr w:rsidR="00A82756" w:rsidRPr="009C4945" w14:paraId="66D68366" w14:textId="77777777" w:rsidTr="009A2F97">
        <w:tc>
          <w:tcPr>
            <w:tcW w:w="1284" w:type="dxa"/>
            <w:shd w:val="clear" w:color="auto" w:fill="BFBFBF"/>
          </w:tcPr>
          <w:p w14:paraId="3D7E5754" w14:textId="77777777" w:rsidR="00A82756" w:rsidRPr="009C4945" w:rsidRDefault="00A82756" w:rsidP="00A82756">
            <w:pPr>
              <w:pStyle w:val="Sinespaciado"/>
            </w:pPr>
            <w:r w:rsidRPr="009C4945">
              <w:t>No. Ctrl.</w:t>
            </w:r>
          </w:p>
        </w:tc>
        <w:tc>
          <w:tcPr>
            <w:tcW w:w="5362" w:type="dxa"/>
            <w:shd w:val="clear" w:color="auto" w:fill="BFBFBF"/>
          </w:tcPr>
          <w:p w14:paraId="32E8F64D" w14:textId="77777777" w:rsidR="00A82756" w:rsidRPr="009C4945" w:rsidRDefault="00A82756" w:rsidP="00A82756">
            <w:pPr>
              <w:pStyle w:val="Sinespaciado"/>
            </w:pPr>
            <w:r w:rsidRPr="009C4945">
              <w:t>Nombre</w:t>
            </w:r>
          </w:p>
        </w:tc>
        <w:tc>
          <w:tcPr>
            <w:tcW w:w="789" w:type="dxa"/>
            <w:shd w:val="clear" w:color="auto" w:fill="BFBFBF"/>
          </w:tcPr>
          <w:p w14:paraId="2E3DB813" w14:textId="77777777" w:rsidR="00A82756" w:rsidRPr="009C4945" w:rsidRDefault="00A82756" w:rsidP="00A82756">
            <w:pPr>
              <w:pStyle w:val="Sinespaciado"/>
            </w:pPr>
            <w:r w:rsidRPr="009C4945">
              <w:t>Sem.</w:t>
            </w:r>
          </w:p>
        </w:tc>
        <w:tc>
          <w:tcPr>
            <w:tcW w:w="1633" w:type="dxa"/>
            <w:shd w:val="clear" w:color="auto" w:fill="BFBFBF"/>
          </w:tcPr>
          <w:p w14:paraId="10CB6B0D" w14:textId="77777777" w:rsidR="00A82756" w:rsidRPr="009C4945" w:rsidRDefault="00A82756" w:rsidP="00A82756">
            <w:pPr>
              <w:pStyle w:val="Sinespaciado"/>
            </w:pPr>
            <w:r w:rsidRPr="009C4945">
              <w:t>Firma</w:t>
            </w:r>
          </w:p>
        </w:tc>
      </w:tr>
      <w:tr w:rsidR="00A82756" w:rsidRPr="009C4945" w14:paraId="3B4FB0EE" w14:textId="77777777" w:rsidTr="009A2F97">
        <w:trPr>
          <w:trHeight w:val="493"/>
        </w:trPr>
        <w:tc>
          <w:tcPr>
            <w:tcW w:w="1284" w:type="dxa"/>
          </w:tcPr>
          <w:p w14:paraId="4E7BCA4D" w14:textId="77777777" w:rsidR="00A82756" w:rsidRDefault="00A82756" w:rsidP="00A82756">
            <w:pPr>
              <w:pStyle w:val="Sinespaciado"/>
            </w:pPr>
            <w:r>
              <w:t>16270775</w:t>
            </w:r>
          </w:p>
          <w:p w14:paraId="7E0CDB8A" w14:textId="77777777" w:rsidR="00A82756" w:rsidRDefault="00A82756" w:rsidP="00A82756">
            <w:pPr>
              <w:pStyle w:val="Sinespaciado"/>
            </w:pPr>
            <w:r>
              <w:t>16270804</w:t>
            </w:r>
          </w:p>
          <w:p w14:paraId="4E4F28BB" w14:textId="77777777" w:rsidR="00A82756" w:rsidRPr="005D508C" w:rsidRDefault="00A82756" w:rsidP="00A82756">
            <w:pPr>
              <w:pStyle w:val="Sinespaciado"/>
            </w:pPr>
            <w:r>
              <w:t>16270740</w:t>
            </w:r>
          </w:p>
        </w:tc>
        <w:tc>
          <w:tcPr>
            <w:tcW w:w="5362" w:type="dxa"/>
          </w:tcPr>
          <w:p w14:paraId="4DDA617A" w14:textId="77777777" w:rsidR="00A82756" w:rsidRDefault="00A82756" w:rsidP="00A82756">
            <w:pPr>
              <w:pStyle w:val="Sinespaciado"/>
              <w:rPr>
                <w:b/>
              </w:rPr>
            </w:pPr>
            <w:r>
              <w:rPr>
                <w:b/>
              </w:rPr>
              <w:t>Ricardo de Jesús González Morales</w:t>
            </w:r>
          </w:p>
          <w:p w14:paraId="4DDA7377" w14:textId="77777777" w:rsidR="00A82756" w:rsidRDefault="00A82756" w:rsidP="00A82756">
            <w:pPr>
              <w:pStyle w:val="Sinespaciado"/>
              <w:rPr>
                <w:b/>
              </w:rPr>
            </w:pPr>
            <w:r>
              <w:rPr>
                <w:b/>
              </w:rPr>
              <w:t>Keyla Esmeralda Montejo Vázquez</w:t>
            </w:r>
          </w:p>
          <w:p w14:paraId="508C7685" w14:textId="77777777" w:rsidR="00A82756" w:rsidRPr="009C4945" w:rsidRDefault="00A82756" w:rsidP="00A82756">
            <w:pPr>
              <w:pStyle w:val="Sinespaciado"/>
              <w:rPr>
                <w:b/>
              </w:rPr>
            </w:pPr>
            <w:r>
              <w:rPr>
                <w:b/>
              </w:rPr>
              <w:t>Rafael Antonio Bolaños Cameras</w:t>
            </w:r>
          </w:p>
        </w:tc>
        <w:tc>
          <w:tcPr>
            <w:tcW w:w="789" w:type="dxa"/>
          </w:tcPr>
          <w:p w14:paraId="37ABA170" w14:textId="77777777" w:rsidR="00A82756" w:rsidRDefault="00A82756" w:rsidP="00A82756">
            <w:pPr>
              <w:pStyle w:val="Sinespaciado"/>
            </w:pPr>
            <w:r>
              <w:t>8</w:t>
            </w:r>
          </w:p>
          <w:p w14:paraId="4E5D065A" w14:textId="77777777" w:rsidR="00A82756" w:rsidRDefault="00A82756" w:rsidP="00A82756">
            <w:pPr>
              <w:pStyle w:val="Sinespaciado"/>
            </w:pPr>
            <w:r>
              <w:t>8</w:t>
            </w:r>
          </w:p>
          <w:p w14:paraId="61C97B2B" w14:textId="77777777" w:rsidR="00A82756" w:rsidRDefault="00A82756" w:rsidP="00A82756">
            <w:pPr>
              <w:pStyle w:val="Sinespaciado"/>
            </w:pPr>
            <w:r>
              <w:t>8</w:t>
            </w:r>
          </w:p>
          <w:p w14:paraId="0986FD9C" w14:textId="77777777" w:rsidR="00A82756" w:rsidRPr="009C4945" w:rsidRDefault="00A82756" w:rsidP="00A82756">
            <w:pPr>
              <w:pStyle w:val="Sinespaciado"/>
            </w:pPr>
          </w:p>
        </w:tc>
        <w:tc>
          <w:tcPr>
            <w:tcW w:w="1633" w:type="dxa"/>
          </w:tcPr>
          <w:p w14:paraId="1ABC0D1C" w14:textId="77777777" w:rsidR="00A82756" w:rsidRPr="009C4945" w:rsidRDefault="00A82756" w:rsidP="00A82756">
            <w:pPr>
              <w:pStyle w:val="Sinespaciado"/>
            </w:pPr>
          </w:p>
        </w:tc>
      </w:tr>
    </w:tbl>
    <w:p w14:paraId="7B43786B" w14:textId="77777777" w:rsidR="00A82756" w:rsidRPr="009C4945" w:rsidRDefault="00A82756" w:rsidP="00A82756">
      <w:pPr>
        <w:pStyle w:val="Sinespaciado"/>
        <w:rPr>
          <w:b/>
          <w:szCs w:val="32"/>
        </w:rPr>
      </w:pPr>
      <w:r w:rsidRPr="009C4945">
        <w:rPr>
          <w:b/>
          <w:szCs w:val="32"/>
        </w:rPr>
        <w:t>Asesor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623B7664" w14:textId="77777777" w:rsidTr="009A2F97">
        <w:trPr>
          <w:trHeight w:val="340"/>
        </w:trPr>
        <w:tc>
          <w:tcPr>
            <w:tcW w:w="9067" w:type="dxa"/>
            <w:shd w:val="clear" w:color="auto" w:fill="BFBFBF"/>
          </w:tcPr>
          <w:p w14:paraId="666F9888" w14:textId="77777777" w:rsidR="00A82756" w:rsidRPr="009C4945" w:rsidRDefault="00A82756" w:rsidP="00A82756">
            <w:pPr>
              <w:pStyle w:val="Sinespaciado"/>
            </w:pPr>
            <w:r w:rsidRPr="009C4945">
              <w:t>Nombre</w:t>
            </w:r>
          </w:p>
        </w:tc>
      </w:tr>
      <w:tr w:rsidR="00A82756" w:rsidRPr="009C4945" w14:paraId="2ED1DC59" w14:textId="77777777" w:rsidTr="009A2F97">
        <w:tc>
          <w:tcPr>
            <w:tcW w:w="9067" w:type="dxa"/>
            <w:vAlign w:val="center"/>
          </w:tcPr>
          <w:p w14:paraId="1E39C421" w14:textId="77777777" w:rsidR="00A82756" w:rsidRDefault="00A82756" w:rsidP="00A82756">
            <w:pPr>
              <w:pStyle w:val="Sinespaciado"/>
              <w:rPr>
                <w:szCs w:val="32"/>
              </w:rPr>
            </w:pPr>
          </w:p>
          <w:p w14:paraId="2925EBC0" w14:textId="55A129DA" w:rsidR="00A82756" w:rsidRPr="009C4945" w:rsidRDefault="00A82756" w:rsidP="00A82756">
            <w:pPr>
              <w:pStyle w:val="Sinespaciado"/>
              <w:rPr>
                <w:szCs w:val="32"/>
              </w:rPr>
            </w:pPr>
            <w:r>
              <w:rPr>
                <w:szCs w:val="32"/>
              </w:rPr>
              <w:t xml:space="preserve">M.C. Aida Guillermina </w:t>
            </w:r>
            <w:r w:rsidR="00C514FF">
              <w:rPr>
                <w:szCs w:val="32"/>
              </w:rPr>
              <w:t>Cossio</w:t>
            </w:r>
            <w:r>
              <w:rPr>
                <w:szCs w:val="32"/>
              </w:rPr>
              <w:t xml:space="preserve"> Martínez</w:t>
            </w:r>
          </w:p>
        </w:tc>
      </w:tr>
    </w:tbl>
    <w:p w14:paraId="43FF13A1" w14:textId="77777777" w:rsidR="00A82756" w:rsidRPr="009C4945" w:rsidRDefault="00A82756" w:rsidP="00A82756">
      <w:pPr>
        <w:pStyle w:val="Sinespaciado"/>
        <w:rPr>
          <w:szCs w:val="32"/>
        </w:rPr>
      </w:pPr>
    </w:p>
    <w:p w14:paraId="2BA0E467" w14:textId="77777777" w:rsidR="00A82756" w:rsidRPr="009C4945" w:rsidRDefault="00A82756" w:rsidP="00A82756">
      <w:pPr>
        <w:pStyle w:val="Sinespaciado"/>
        <w:rPr>
          <w:b/>
          <w:szCs w:val="32"/>
        </w:rPr>
      </w:pPr>
      <w:r w:rsidRPr="009C4945">
        <w:rPr>
          <w:b/>
          <w:szCs w:val="32"/>
        </w:rPr>
        <w:t>Profesor(es) de Taller de Investigación 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48737158" w14:textId="77777777" w:rsidTr="009A2F97">
        <w:trPr>
          <w:trHeight w:val="340"/>
        </w:trPr>
        <w:tc>
          <w:tcPr>
            <w:tcW w:w="9067" w:type="dxa"/>
            <w:shd w:val="clear" w:color="auto" w:fill="BFBFBF"/>
          </w:tcPr>
          <w:p w14:paraId="5666FFE2" w14:textId="77777777" w:rsidR="00A82756" w:rsidRPr="009C4945" w:rsidRDefault="00A82756" w:rsidP="00A82756">
            <w:pPr>
              <w:pStyle w:val="Sinespaciado"/>
            </w:pPr>
            <w:r w:rsidRPr="009C4945">
              <w:t>Nombre</w:t>
            </w:r>
          </w:p>
        </w:tc>
      </w:tr>
      <w:tr w:rsidR="00A82756" w:rsidRPr="009C4945" w14:paraId="7A3EF6EE" w14:textId="77777777" w:rsidTr="009A2F97">
        <w:tc>
          <w:tcPr>
            <w:tcW w:w="9067" w:type="dxa"/>
            <w:vAlign w:val="center"/>
          </w:tcPr>
          <w:p w14:paraId="0FD01A8F" w14:textId="77777777" w:rsidR="00A82756" w:rsidRDefault="00A82756" w:rsidP="00A82756">
            <w:pPr>
              <w:pStyle w:val="Sinespaciado"/>
              <w:rPr>
                <w:szCs w:val="32"/>
              </w:rPr>
            </w:pPr>
          </w:p>
          <w:p w14:paraId="3D978E68" w14:textId="77777777" w:rsidR="00A82756" w:rsidRPr="009C4945" w:rsidRDefault="00A82756" w:rsidP="00A82756">
            <w:pPr>
              <w:pStyle w:val="Sinespaciado"/>
              <w:rPr>
                <w:szCs w:val="32"/>
              </w:rPr>
            </w:pPr>
            <w:r>
              <w:rPr>
                <w:szCs w:val="32"/>
              </w:rPr>
              <w:t>M.C. Aida Guillermina Cossio Martínez</w:t>
            </w:r>
          </w:p>
        </w:tc>
      </w:tr>
    </w:tbl>
    <w:p w14:paraId="5C940FC8" w14:textId="77777777" w:rsidR="00A82756" w:rsidRPr="009C4945" w:rsidRDefault="00A82756" w:rsidP="00A82756">
      <w:pPr>
        <w:pStyle w:val="Sinespaciado"/>
        <w:rPr>
          <w:b/>
          <w:szCs w:val="32"/>
        </w:rPr>
      </w:pPr>
    </w:p>
    <w:p w14:paraId="372E474B" w14:textId="77777777" w:rsidR="00A82756" w:rsidRPr="009C4945" w:rsidRDefault="00A82756" w:rsidP="00A82756">
      <w:pPr>
        <w:pStyle w:val="Sinespaciado"/>
        <w:rPr>
          <w:b/>
          <w:szCs w:val="32"/>
        </w:rPr>
      </w:pPr>
      <w:r w:rsidRPr="009C4945">
        <w:rPr>
          <w:b/>
          <w:szCs w:val="32"/>
        </w:rPr>
        <w:t>Revisores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7DD2CDF6" w14:textId="77777777" w:rsidTr="009A2F97">
        <w:trPr>
          <w:trHeight w:val="340"/>
        </w:trPr>
        <w:tc>
          <w:tcPr>
            <w:tcW w:w="9067" w:type="dxa"/>
            <w:shd w:val="clear" w:color="auto" w:fill="BFBFBF"/>
          </w:tcPr>
          <w:p w14:paraId="0571E7B5" w14:textId="77777777" w:rsidR="00A82756" w:rsidRPr="009C4945" w:rsidRDefault="00A82756" w:rsidP="00A82756">
            <w:pPr>
              <w:pStyle w:val="Sinespaciado"/>
            </w:pPr>
            <w:r w:rsidRPr="009C4945">
              <w:t>Nombre</w:t>
            </w:r>
          </w:p>
        </w:tc>
      </w:tr>
      <w:tr w:rsidR="00A82756" w:rsidRPr="009C4945" w14:paraId="3323D556" w14:textId="77777777" w:rsidTr="009A2F97">
        <w:tc>
          <w:tcPr>
            <w:tcW w:w="9067" w:type="dxa"/>
            <w:tcBorders>
              <w:right w:val="single" w:sz="4" w:space="0" w:color="auto"/>
            </w:tcBorders>
          </w:tcPr>
          <w:p w14:paraId="4185553D" w14:textId="31E8C9C8" w:rsidR="00A82756" w:rsidRPr="00482378" w:rsidRDefault="00482378" w:rsidP="00A82756">
            <w:pPr>
              <w:pStyle w:val="Sinespaciado"/>
              <w:rPr>
                <w:szCs w:val="32"/>
                <w:lang w:val="es-MX"/>
              </w:rPr>
            </w:pPr>
            <w:r w:rsidRPr="00482378">
              <w:rPr>
                <w:szCs w:val="32"/>
                <w:lang w:val="es-MX"/>
              </w:rPr>
              <w:t>Dr. Héctor Guerra Crespo</w:t>
            </w:r>
          </w:p>
        </w:tc>
      </w:tr>
      <w:tr w:rsidR="00A82756" w:rsidRPr="009C4945" w14:paraId="7FA42C71" w14:textId="77777777" w:rsidTr="009A2F97">
        <w:tc>
          <w:tcPr>
            <w:tcW w:w="9067" w:type="dxa"/>
            <w:tcBorders>
              <w:right w:val="single" w:sz="4" w:space="0" w:color="auto"/>
            </w:tcBorders>
          </w:tcPr>
          <w:p w14:paraId="482647FA" w14:textId="6BBD43A8" w:rsidR="00A82756" w:rsidRPr="00482378" w:rsidRDefault="00482378" w:rsidP="00A82756">
            <w:pPr>
              <w:pStyle w:val="Sinespaciado"/>
              <w:rPr>
                <w:szCs w:val="32"/>
                <w:lang w:val="es-MX"/>
              </w:rPr>
            </w:pPr>
            <w:r w:rsidRPr="00482378">
              <w:rPr>
                <w:szCs w:val="32"/>
                <w:lang w:val="es-MX"/>
              </w:rPr>
              <w:t>Dr. German Ríos Toledo</w:t>
            </w:r>
          </w:p>
        </w:tc>
      </w:tr>
    </w:tbl>
    <w:p w14:paraId="5849E28F" w14:textId="77777777" w:rsidR="00A82756" w:rsidRPr="009C4945" w:rsidRDefault="00A82756" w:rsidP="00A82756">
      <w:pPr>
        <w:pStyle w:val="Sinespaciado"/>
        <w:rPr>
          <w:b/>
          <w:szCs w:val="32"/>
        </w:rPr>
      </w:pPr>
    </w:p>
    <w:p w14:paraId="25857D5D" w14:textId="77777777" w:rsidR="00A82756" w:rsidRDefault="00A82756" w:rsidP="00A82756">
      <w:pPr>
        <w:pStyle w:val="Sinespaciado"/>
        <w:rPr>
          <w:szCs w:val="32"/>
        </w:rPr>
      </w:pPr>
    </w:p>
    <w:p w14:paraId="7BCAFF2B" w14:textId="18D96899" w:rsidR="00A82756" w:rsidRPr="009A2F97" w:rsidRDefault="00A82756" w:rsidP="009A2F97">
      <w:pPr>
        <w:pStyle w:val="Sinespaciado"/>
        <w:jc w:val="center"/>
        <w:rPr>
          <w:szCs w:val="32"/>
        </w:rPr>
        <w:sectPr w:rsidR="00A82756" w:rsidRPr="009A2F97" w:rsidSect="00807C93">
          <w:headerReference w:type="default" r:id="rId8"/>
          <w:pgSz w:w="12240" w:h="15840"/>
          <w:pgMar w:top="1440" w:right="1440" w:bottom="1440" w:left="1440" w:header="720" w:footer="720" w:gutter="0"/>
          <w:cols w:space="720"/>
          <w:docGrid w:linePitch="360"/>
        </w:sectPr>
      </w:pPr>
      <w:r w:rsidRPr="009C4945">
        <w:rPr>
          <w:szCs w:val="32"/>
        </w:rPr>
        <w:t xml:space="preserve">Tuxtla Gutiérrez Chiapas, </w:t>
      </w:r>
      <w:r>
        <w:rPr>
          <w:szCs w:val="32"/>
        </w:rPr>
        <w:t>mayo</w:t>
      </w:r>
      <w:r w:rsidRPr="009C4945">
        <w:rPr>
          <w:szCs w:val="32"/>
        </w:rPr>
        <w:t xml:space="preserve"> </w:t>
      </w:r>
      <w:r>
        <w:rPr>
          <w:szCs w:val="32"/>
        </w:rPr>
        <w:t>de 2020</w:t>
      </w:r>
    </w:p>
    <w:p w14:paraId="58D8286E" w14:textId="24010917" w:rsidR="009A2F97" w:rsidRDefault="009A2F97">
      <w:pPr>
        <w:rPr>
          <w:rFonts w:ascii="Arial" w:hAnsi="Arial" w:cs="Arial"/>
          <w:sz w:val="24"/>
          <w:szCs w:val="24"/>
        </w:rPr>
        <w:sectPr w:rsidR="009A2F97" w:rsidSect="00807C93">
          <w:headerReference w:type="default" r:id="rId9"/>
          <w:pgSz w:w="12240" w:h="15840"/>
          <w:pgMar w:top="1440" w:right="1440" w:bottom="1440" w:left="1440" w:header="720" w:footer="720" w:gutter="0"/>
          <w:cols w:space="720"/>
          <w:docGrid w:linePitch="360"/>
        </w:sectPr>
      </w:pPr>
      <w:r w:rsidRPr="002231F9">
        <w:rPr>
          <w:rFonts w:ascii="Arial" w:hAnsi="Arial" w:cs="Arial"/>
          <w:noProof/>
          <w:sz w:val="24"/>
          <w:szCs w:val="24"/>
        </w:rPr>
        <w:lastRenderedPageBreak/>
        <w:drawing>
          <wp:anchor distT="0" distB="0" distL="114300" distR="114300" simplePos="0" relativeHeight="251658240" behindDoc="0" locked="0" layoutInCell="1" allowOverlap="1" wp14:anchorId="4296D2E1" wp14:editId="56C68654">
            <wp:simplePos x="0" y="0"/>
            <wp:positionH relativeFrom="margin">
              <wp:align>right</wp:align>
            </wp:positionH>
            <wp:positionV relativeFrom="paragraph">
              <wp:posOffset>569</wp:posOffset>
            </wp:positionV>
            <wp:extent cx="5943600" cy="8220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22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C77B7" w14:textId="77777777" w:rsidR="009A2F97" w:rsidRDefault="009A2F97">
      <w:pPr>
        <w:rPr>
          <w:rFonts w:ascii="Arial" w:hAnsi="Arial" w:cs="Arial"/>
          <w:sz w:val="24"/>
          <w:szCs w:val="24"/>
        </w:rPr>
      </w:pPr>
    </w:p>
    <w:p w14:paraId="30494C0B" w14:textId="678E6323" w:rsidR="009A2F97" w:rsidRDefault="009A2F97" w:rsidP="009A2F97">
      <w:pPr>
        <w:rPr>
          <w:rFonts w:ascii="Arial" w:hAnsi="Arial" w:cs="Arial"/>
          <w:b/>
          <w:bCs/>
          <w:sz w:val="24"/>
          <w:szCs w:val="24"/>
        </w:rPr>
      </w:pPr>
      <w:r w:rsidRPr="009A2F97">
        <w:rPr>
          <w:rFonts w:ascii="Arial" w:hAnsi="Arial" w:cs="Arial"/>
          <w:b/>
          <w:bCs/>
          <w:sz w:val="24"/>
          <w:szCs w:val="24"/>
        </w:rPr>
        <w:t>HOJAS DE EVALUACIÓN</w:t>
      </w:r>
    </w:p>
    <w:p w14:paraId="5C7E2056" w14:textId="64D940DF" w:rsidR="009A2F97" w:rsidRPr="009A2F97" w:rsidRDefault="009A2F97" w:rsidP="009A2F97">
      <w:pPr>
        <w:rPr>
          <w:rFonts w:ascii="Arial" w:hAnsi="Arial" w:cs="Arial"/>
          <w:b/>
          <w:bCs/>
          <w:sz w:val="24"/>
          <w:szCs w:val="24"/>
        </w:rPr>
      </w:pPr>
      <w:r w:rsidRPr="009A2F97">
        <w:rPr>
          <w:rFonts w:ascii="Arial" w:hAnsi="Arial" w:cs="Arial"/>
          <w:b/>
          <w:bCs/>
          <w:sz w:val="24"/>
          <w:szCs w:val="24"/>
        </w:rPr>
        <w:t>Ing. Héctor Guerra Crespo</w:t>
      </w:r>
    </w:p>
    <w:p w14:paraId="7C60A754" w14:textId="7D9AA6DD" w:rsidR="009A2F97" w:rsidRDefault="009A2F97" w:rsidP="009A2F97">
      <w:r w:rsidRPr="001B3624">
        <w:rPr>
          <w:noProof/>
          <w:lang w:eastAsia="es-MX"/>
        </w:rPr>
        <w:drawing>
          <wp:inline distT="0" distB="0" distL="0" distR="0" wp14:anchorId="4EFCAD45" wp14:editId="4E9019A4">
            <wp:extent cx="5612130" cy="7277303"/>
            <wp:effectExtent l="0" t="0" r="7620" b="0"/>
            <wp:docPr id="75" name="Imagen 75" descr="C:\Users\esmer_000\Desktop\2001-06 ev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_000\Desktop\2001-06 eva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77303"/>
                    </a:xfrm>
                    <a:prstGeom prst="rect">
                      <a:avLst/>
                    </a:prstGeom>
                    <a:noFill/>
                    <a:ln>
                      <a:noFill/>
                    </a:ln>
                  </pic:spPr>
                </pic:pic>
              </a:graphicData>
            </a:graphic>
          </wp:inline>
        </w:drawing>
      </w:r>
    </w:p>
    <w:p w14:paraId="23004611" w14:textId="77777777" w:rsidR="009A2F97" w:rsidRPr="00925FAA" w:rsidRDefault="009A2F97" w:rsidP="009A2F97">
      <w:pPr>
        <w:rPr>
          <w:rFonts w:ascii="Arial" w:hAnsi="Arial" w:cs="Arial"/>
          <w:b/>
          <w:bCs/>
        </w:rPr>
      </w:pPr>
      <w:r>
        <w:rPr>
          <w:rFonts w:ascii="Arial" w:hAnsi="Arial" w:cs="Arial"/>
          <w:b/>
          <w:bCs/>
        </w:rPr>
        <w:lastRenderedPageBreak/>
        <w:t>Ing. Germán Ríos Toledo</w:t>
      </w:r>
    </w:p>
    <w:p w14:paraId="5C8CBA17" w14:textId="77777777" w:rsidR="009A2F97" w:rsidRDefault="009A2F97" w:rsidP="009A2F97">
      <w:r w:rsidRPr="001B3624">
        <w:rPr>
          <w:noProof/>
          <w:lang w:eastAsia="es-MX"/>
        </w:rPr>
        <w:drawing>
          <wp:inline distT="0" distB="0" distL="0" distR="0" wp14:anchorId="14E9F4C3" wp14:editId="6E5FAB10">
            <wp:extent cx="5612130" cy="7425914"/>
            <wp:effectExtent l="0" t="0" r="7620" b="3810"/>
            <wp:docPr id="76" name="Imagen 76" descr="C:\Users\esmer_000\Desktop\2001-06 ev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mer_000\Desktop\2001-06 eval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7425914"/>
                    </a:xfrm>
                    <a:prstGeom prst="rect">
                      <a:avLst/>
                    </a:prstGeom>
                    <a:noFill/>
                    <a:ln>
                      <a:noFill/>
                    </a:ln>
                  </pic:spPr>
                </pic:pic>
              </a:graphicData>
            </a:graphic>
          </wp:inline>
        </w:drawing>
      </w:r>
    </w:p>
    <w:p w14:paraId="1DCBDBE0" w14:textId="77777777" w:rsidR="009A2F97" w:rsidRDefault="009A2F97" w:rsidP="009A2F97">
      <w:pPr>
        <w:jc w:val="center"/>
      </w:pPr>
    </w:p>
    <w:p w14:paraId="30BED9D9" w14:textId="77777777" w:rsidR="009A2F97" w:rsidRDefault="009A2F97" w:rsidP="009A2F97">
      <w:pPr>
        <w:jc w:val="center"/>
      </w:pPr>
    </w:p>
    <w:p w14:paraId="24B81986" w14:textId="77777777" w:rsidR="009A2F97" w:rsidRDefault="009A2F97" w:rsidP="009A2F97">
      <w:pPr>
        <w:jc w:val="center"/>
      </w:pPr>
    </w:p>
    <w:p w14:paraId="45B7EC4A" w14:textId="77777777" w:rsidR="009A2F97" w:rsidRPr="00102C3D" w:rsidRDefault="009A2F97" w:rsidP="009A2F97">
      <w:pPr>
        <w:jc w:val="both"/>
        <w:rPr>
          <w:rFonts w:ascii="Arial" w:hAnsi="Arial" w:cs="Arial"/>
          <w:b/>
          <w:bCs/>
        </w:rPr>
      </w:pPr>
      <w:r>
        <w:rPr>
          <w:rFonts w:ascii="Arial" w:hAnsi="Arial" w:cs="Arial"/>
          <w:b/>
          <w:bCs/>
        </w:rPr>
        <w:t xml:space="preserve">M.C. Aida Guillermina Cossio Martínez </w:t>
      </w:r>
    </w:p>
    <w:p w14:paraId="08DDDE24" w14:textId="31007628" w:rsidR="009A2F97" w:rsidRPr="001B3624" w:rsidRDefault="009A2F97" w:rsidP="009A2F97">
      <w:pPr>
        <w:jc w:val="center"/>
      </w:pPr>
      <w:r w:rsidRPr="001B3624">
        <w:rPr>
          <w:noProof/>
          <w:lang w:eastAsia="es-MX"/>
        </w:rPr>
        <w:drawing>
          <wp:inline distT="0" distB="0" distL="0" distR="0" wp14:anchorId="673276ED" wp14:editId="16095484">
            <wp:extent cx="7114204" cy="5357107"/>
            <wp:effectExtent l="2223" t="0" r="0" b="0"/>
            <wp:docPr id="3" name="Imagen 3" descr="C:\Users\esmer_000\Desktop\2001-06 ev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mer_000\Desktop\2001-06 eval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119159" cy="5360838"/>
                    </a:xfrm>
                    <a:prstGeom prst="rect">
                      <a:avLst/>
                    </a:prstGeom>
                    <a:noFill/>
                    <a:ln>
                      <a:noFill/>
                    </a:ln>
                  </pic:spPr>
                </pic:pic>
              </a:graphicData>
            </a:graphic>
          </wp:inline>
        </w:drawing>
      </w:r>
    </w:p>
    <w:p w14:paraId="429FC05A" w14:textId="77777777" w:rsidR="009A2F97" w:rsidRDefault="009A2F97" w:rsidP="009A2F97">
      <w:pPr>
        <w:ind w:firstLine="708"/>
        <w:jc w:val="both"/>
        <w:rPr>
          <w:rFonts w:ascii="Arial" w:hAnsi="Arial" w:cs="Arial"/>
          <w:b/>
          <w:sz w:val="32"/>
          <w:szCs w:val="32"/>
          <w:lang w:val="es-ES"/>
        </w:rPr>
      </w:pPr>
      <w:r>
        <w:rPr>
          <w:rFonts w:ascii="Arial" w:hAnsi="Arial" w:cs="Arial"/>
          <w:b/>
          <w:sz w:val="32"/>
          <w:szCs w:val="32"/>
          <w:lang w:val="es-ES"/>
        </w:rPr>
        <w:lastRenderedPageBreak/>
        <w:t>OBSERVACIONES REALIZADAS</w:t>
      </w:r>
    </w:p>
    <w:p w14:paraId="5D7BEDBE" w14:textId="77777777" w:rsidR="009A2F97" w:rsidRDefault="009A2F97" w:rsidP="006C2A85">
      <w:pPr>
        <w:jc w:val="both"/>
        <w:rPr>
          <w:b/>
          <w:sz w:val="28"/>
          <w:szCs w:val="28"/>
          <w:lang w:val="es-ES"/>
        </w:rPr>
      </w:pPr>
    </w:p>
    <w:p w14:paraId="523E337C" w14:textId="0E78EDA2" w:rsidR="009A2F97" w:rsidRPr="006C2A85" w:rsidRDefault="006C2A85" w:rsidP="006C2A85">
      <w:pPr>
        <w:ind w:firstLine="708"/>
        <w:jc w:val="both"/>
        <w:rPr>
          <w:b/>
          <w:sz w:val="28"/>
          <w:szCs w:val="28"/>
          <w:lang w:val="es-ES"/>
        </w:rPr>
      </w:pPr>
      <w:r>
        <w:rPr>
          <w:b/>
          <w:sz w:val="28"/>
          <w:szCs w:val="28"/>
          <w:lang w:val="es-ES"/>
        </w:rPr>
        <w:t>Asesor</w:t>
      </w:r>
      <w:r w:rsidR="009A2F97">
        <w:rPr>
          <w:b/>
          <w:sz w:val="28"/>
          <w:szCs w:val="28"/>
          <w:lang w:val="es-ES"/>
        </w:rPr>
        <w:t xml:space="preserve"> M.C. </w:t>
      </w:r>
      <w:r>
        <w:rPr>
          <w:b/>
          <w:sz w:val="28"/>
          <w:szCs w:val="28"/>
          <w:lang w:val="es-ES"/>
        </w:rPr>
        <w:t>Aida Guillermina Cossio Martínez</w:t>
      </w:r>
    </w:p>
    <w:p w14:paraId="1997411A" w14:textId="6A851B78" w:rsidR="009A2F97" w:rsidRDefault="009A2F97" w:rsidP="006C2A85">
      <w:pPr>
        <w:pStyle w:val="Prrafodelista"/>
        <w:jc w:val="both"/>
        <w:rPr>
          <w:sz w:val="28"/>
          <w:szCs w:val="28"/>
          <w:lang w:val="es-ES"/>
        </w:rPr>
      </w:pPr>
      <w:r>
        <w:rPr>
          <w:sz w:val="28"/>
          <w:szCs w:val="28"/>
          <w:lang w:val="es-ES"/>
        </w:rPr>
        <w:t>Sin observaciones.</w:t>
      </w:r>
    </w:p>
    <w:p w14:paraId="0F7BACD4" w14:textId="77777777" w:rsidR="006C2A85" w:rsidRPr="006C2A85" w:rsidRDefault="006C2A85" w:rsidP="006C2A85">
      <w:pPr>
        <w:pStyle w:val="Prrafodelista"/>
        <w:jc w:val="both"/>
        <w:rPr>
          <w:sz w:val="28"/>
          <w:szCs w:val="28"/>
          <w:lang w:val="es-ES"/>
        </w:rPr>
      </w:pPr>
    </w:p>
    <w:p w14:paraId="5AA94714" w14:textId="069E4C65" w:rsidR="009A2F97" w:rsidRPr="00553C64" w:rsidRDefault="009A2F97" w:rsidP="009A2F97">
      <w:pPr>
        <w:pStyle w:val="Prrafodelista"/>
        <w:jc w:val="both"/>
        <w:rPr>
          <w:b/>
          <w:sz w:val="28"/>
          <w:szCs w:val="28"/>
        </w:rPr>
      </w:pPr>
      <w:r>
        <w:rPr>
          <w:b/>
          <w:sz w:val="28"/>
          <w:szCs w:val="28"/>
          <w:lang w:val="es-ES"/>
        </w:rPr>
        <w:t>Revisor 1: D</w:t>
      </w:r>
      <w:r w:rsidR="006C2A85">
        <w:rPr>
          <w:b/>
          <w:sz w:val="28"/>
          <w:szCs w:val="28"/>
          <w:lang w:val="es-ES"/>
        </w:rPr>
        <w:t>r</w:t>
      </w:r>
      <w:r>
        <w:rPr>
          <w:b/>
          <w:sz w:val="28"/>
          <w:szCs w:val="28"/>
          <w:lang w:val="es-ES"/>
        </w:rPr>
        <w:t xml:space="preserve">. </w:t>
      </w:r>
      <w:r w:rsidR="006C2A85">
        <w:rPr>
          <w:b/>
          <w:sz w:val="28"/>
          <w:szCs w:val="28"/>
          <w:lang w:val="es-ES"/>
        </w:rPr>
        <w:t>German Ríos Toledo</w:t>
      </w:r>
      <w:r w:rsidR="006C2A85" w:rsidRPr="00553C64">
        <w:rPr>
          <w:b/>
          <w:sz w:val="28"/>
          <w:szCs w:val="28"/>
          <w:lang w:val="es-ES"/>
        </w:rPr>
        <w:t>.</w:t>
      </w:r>
    </w:p>
    <w:p w14:paraId="2B18B2CB" w14:textId="77777777" w:rsidR="009A2F97" w:rsidRDefault="009A2F97" w:rsidP="009A2F97">
      <w:pPr>
        <w:pStyle w:val="Prrafodelista"/>
        <w:jc w:val="both"/>
        <w:rPr>
          <w:sz w:val="28"/>
          <w:szCs w:val="28"/>
          <w:lang w:val="es-ES"/>
        </w:rPr>
      </w:pPr>
    </w:p>
    <w:p w14:paraId="426367A5" w14:textId="16A1F984" w:rsidR="009A2F97" w:rsidRDefault="009A2F97" w:rsidP="006C2A85">
      <w:pPr>
        <w:pStyle w:val="Prrafodelista"/>
        <w:jc w:val="both"/>
        <w:rPr>
          <w:sz w:val="28"/>
          <w:szCs w:val="28"/>
          <w:lang w:val="es-ES"/>
        </w:rPr>
      </w:pPr>
      <w:r>
        <w:rPr>
          <w:sz w:val="28"/>
          <w:szCs w:val="28"/>
          <w:lang w:val="es-ES"/>
        </w:rPr>
        <w:t>Sin observaciones.</w:t>
      </w:r>
    </w:p>
    <w:p w14:paraId="5EEDEEC7" w14:textId="77777777" w:rsidR="006C2A85" w:rsidRPr="006C2A85" w:rsidRDefault="006C2A85" w:rsidP="006C2A85">
      <w:pPr>
        <w:pStyle w:val="Prrafodelista"/>
        <w:jc w:val="both"/>
        <w:rPr>
          <w:sz w:val="28"/>
          <w:szCs w:val="28"/>
          <w:lang w:val="es-ES"/>
        </w:rPr>
      </w:pPr>
    </w:p>
    <w:p w14:paraId="7A8BEFF1" w14:textId="5C875434" w:rsidR="009A2F97" w:rsidRPr="00553C64" w:rsidRDefault="009A2F97" w:rsidP="009A2F97">
      <w:pPr>
        <w:pStyle w:val="Prrafodelista"/>
        <w:jc w:val="both"/>
        <w:rPr>
          <w:b/>
          <w:sz w:val="28"/>
          <w:szCs w:val="28"/>
        </w:rPr>
      </w:pPr>
      <w:r>
        <w:rPr>
          <w:b/>
          <w:sz w:val="28"/>
          <w:szCs w:val="28"/>
          <w:lang w:val="es-ES"/>
        </w:rPr>
        <w:t>Revisor 2: D</w:t>
      </w:r>
      <w:r w:rsidR="006C2A85">
        <w:rPr>
          <w:b/>
          <w:sz w:val="28"/>
          <w:szCs w:val="28"/>
          <w:lang w:val="es-ES"/>
        </w:rPr>
        <w:t>r</w:t>
      </w:r>
      <w:r>
        <w:rPr>
          <w:b/>
          <w:sz w:val="28"/>
          <w:szCs w:val="28"/>
          <w:lang w:val="es-ES"/>
        </w:rPr>
        <w:t xml:space="preserve">. </w:t>
      </w:r>
      <w:r w:rsidR="006C2A85">
        <w:rPr>
          <w:b/>
          <w:sz w:val="28"/>
          <w:szCs w:val="28"/>
          <w:lang w:val="es-ES"/>
        </w:rPr>
        <w:t>Héctor Guerra Crespo</w:t>
      </w:r>
      <w:r w:rsidR="006C2A85" w:rsidRPr="00553C64">
        <w:rPr>
          <w:b/>
          <w:sz w:val="28"/>
          <w:szCs w:val="28"/>
          <w:lang w:val="es-ES"/>
        </w:rPr>
        <w:t>.</w:t>
      </w:r>
    </w:p>
    <w:p w14:paraId="6580E9EF" w14:textId="77777777" w:rsidR="009A2F97" w:rsidRDefault="009A2F97" w:rsidP="009A2F97">
      <w:pPr>
        <w:pStyle w:val="Prrafodelista"/>
        <w:jc w:val="both"/>
        <w:rPr>
          <w:sz w:val="28"/>
          <w:szCs w:val="28"/>
          <w:lang w:val="es-ES"/>
        </w:rPr>
      </w:pPr>
    </w:p>
    <w:p w14:paraId="1D9B598E" w14:textId="77777777" w:rsidR="009A2F97" w:rsidRPr="006F4CF2" w:rsidRDefault="009A2F97" w:rsidP="009A2F97">
      <w:pPr>
        <w:pStyle w:val="Prrafodelista"/>
        <w:jc w:val="both"/>
        <w:rPr>
          <w:sz w:val="28"/>
          <w:szCs w:val="28"/>
          <w:lang w:val="es-ES"/>
        </w:rPr>
      </w:pPr>
      <w:r>
        <w:rPr>
          <w:sz w:val="28"/>
          <w:szCs w:val="28"/>
          <w:lang w:val="es-ES"/>
        </w:rPr>
        <w:t>Sin observaciones.</w:t>
      </w:r>
    </w:p>
    <w:p w14:paraId="4F08A4EC" w14:textId="77777777" w:rsidR="009A2F97" w:rsidRDefault="009A2F97" w:rsidP="009A2F97">
      <w:pPr>
        <w:rPr>
          <w:rFonts w:ascii="Arial" w:hAnsi="Arial" w:cs="Arial"/>
          <w:sz w:val="24"/>
          <w:szCs w:val="24"/>
        </w:rPr>
      </w:pPr>
    </w:p>
    <w:p w14:paraId="6E7F9A24" w14:textId="77777777" w:rsidR="009A2F97" w:rsidRDefault="009A2F97" w:rsidP="009A2F97">
      <w:pPr>
        <w:rPr>
          <w:rFonts w:ascii="Arial" w:hAnsi="Arial" w:cs="Arial"/>
          <w:sz w:val="24"/>
          <w:szCs w:val="24"/>
        </w:rPr>
      </w:pPr>
    </w:p>
    <w:p w14:paraId="232E9C00" w14:textId="19ABCA61" w:rsidR="009A2F97" w:rsidRPr="009A2F97" w:rsidRDefault="009A2F97" w:rsidP="009A2F97">
      <w:pPr>
        <w:rPr>
          <w:rFonts w:ascii="Arial" w:hAnsi="Arial" w:cs="Arial"/>
          <w:sz w:val="24"/>
          <w:szCs w:val="24"/>
        </w:rPr>
        <w:sectPr w:rsidR="009A2F97" w:rsidRPr="009A2F97" w:rsidSect="00807C93">
          <w:pgSz w:w="12240" w:h="15840"/>
          <w:pgMar w:top="1440" w:right="1440" w:bottom="1440" w:left="1440" w:header="720" w:footer="720" w:gutter="0"/>
          <w:cols w:space="720"/>
          <w:docGrid w:linePitch="360"/>
        </w:sectPr>
      </w:pPr>
    </w:p>
    <w:p w14:paraId="4FF74A7A" w14:textId="77777777" w:rsidR="00EF3FD7" w:rsidRDefault="00EF3FD7">
      <w:pPr>
        <w:rPr>
          <w:rFonts w:ascii="Arial" w:hAnsi="Arial" w:cs="Arial"/>
          <w:sz w:val="24"/>
          <w:szCs w:val="24"/>
        </w:rPr>
      </w:pPr>
    </w:p>
    <w:p w14:paraId="26B4D97F" w14:textId="77777777" w:rsidR="00EF3FD7" w:rsidRDefault="00EF3FD7">
      <w:pPr>
        <w:rPr>
          <w:rFonts w:ascii="Arial" w:hAnsi="Arial" w:cs="Arial"/>
          <w:sz w:val="24"/>
          <w:szCs w:val="24"/>
        </w:rPr>
      </w:pPr>
    </w:p>
    <w:p w14:paraId="56543FE1"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TRABAJO PROFESIONAL</w:t>
      </w:r>
    </w:p>
    <w:p w14:paraId="62304CEF" w14:textId="77777777" w:rsidR="00EF3FD7" w:rsidRPr="001D4600" w:rsidRDefault="00EF3FD7" w:rsidP="00EF3FD7">
      <w:pPr>
        <w:jc w:val="center"/>
        <w:rPr>
          <w:rFonts w:ascii="Montserrat" w:hAnsi="Montserrat" w:cs="Arial"/>
          <w:b/>
          <w:sz w:val="36"/>
          <w:szCs w:val="36"/>
        </w:rPr>
      </w:pPr>
      <w:r w:rsidRPr="001D4600">
        <w:rPr>
          <w:rFonts w:ascii="Montserrat" w:hAnsi="Montserrat" w:cs="Arial"/>
          <w:b/>
          <w:sz w:val="28"/>
          <w:szCs w:val="28"/>
        </w:rPr>
        <w:t>COMO REQUISITO PARA OBTENER EL TITULO DE</w:t>
      </w:r>
      <w:r w:rsidRPr="001D4600">
        <w:rPr>
          <w:rFonts w:ascii="Montserrat" w:hAnsi="Montserrat" w:cs="Arial"/>
          <w:b/>
          <w:sz w:val="36"/>
          <w:szCs w:val="36"/>
        </w:rPr>
        <w:t>:</w:t>
      </w:r>
    </w:p>
    <w:p w14:paraId="2ACCA5C6" w14:textId="27132A22"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 xml:space="preserve">INGENIERO </w:t>
      </w:r>
      <w:r w:rsidR="004C266B">
        <w:rPr>
          <w:rFonts w:ascii="Montserrat" w:hAnsi="Montserrat" w:cs="Arial"/>
          <w:b/>
          <w:sz w:val="32"/>
          <w:szCs w:val="24"/>
        </w:rPr>
        <w:t>EN SISTEMAS COMPUTACIONALES</w:t>
      </w:r>
    </w:p>
    <w:p w14:paraId="4F6E1AE0" w14:textId="77777777" w:rsidR="00EF3FD7" w:rsidRPr="00EF3FD7" w:rsidRDefault="00EF3FD7" w:rsidP="00EF3FD7">
      <w:pPr>
        <w:jc w:val="center"/>
        <w:rPr>
          <w:rFonts w:ascii="Montserrat" w:hAnsi="Montserrat" w:cs="Arial"/>
          <w:b/>
          <w:sz w:val="24"/>
          <w:szCs w:val="16"/>
        </w:rPr>
      </w:pPr>
    </w:p>
    <w:p w14:paraId="12EACB7C" w14:textId="06AFEAB1" w:rsidR="00EF3FD7" w:rsidRDefault="00EF3FD7" w:rsidP="00EF3FD7">
      <w:pPr>
        <w:jc w:val="center"/>
        <w:rPr>
          <w:rFonts w:ascii="Montserrat" w:hAnsi="Montserrat" w:cs="Arial"/>
          <w:b/>
          <w:sz w:val="28"/>
          <w:szCs w:val="28"/>
        </w:rPr>
      </w:pPr>
      <w:r w:rsidRPr="001D4600">
        <w:rPr>
          <w:rFonts w:ascii="Montserrat" w:hAnsi="Montserrat" w:cs="Arial"/>
          <w:b/>
          <w:sz w:val="28"/>
          <w:szCs w:val="28"/>
        </w:rPr>
        <w:t>QUE PRESENTA:</w:t>
      </w:r>
    </w:p>
    <w:p w14:paraId="25CB3902" w14:textId="77777777" w:rsidR="00EF3FD7" w:rsidRPr="00EF3FD7" w:rsidRDefault="00EF3FD7" w:rsidP="00EF3FD7">
      <w:pPr>
        <w:jc w:val="center"/>
        <w:rPr>
          <w:rFonts w:ascii="Montserrat" w:hAnsi="Montserrat" w:cs="Arial"/>
          <w:b/>
          <w:sz w:val="24"/>
        </w:rPr>
      </w:pPr>
    </w:p>
    <w:p w14:paraId="0ABE7229" w14:textId="77777777"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RAFAEL ANTONIO BOLAÑOS CAMERAS</w:t>
      </w:r>
    </w:p>
    <w:p w14:paraId="472E4BD0" w14:textId="77777777"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KEYLA ESMERALDA MONTEJO VÁZQUEZ</w:t>
      </w:r>
    </w:p>
    <w:p w14:paraId="3733A17A" w14:textId="0056B7C1"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RICARDO DE JESÚS GONZÁLEZ MORALES</w:t>
      </w:r>
    </w:p>
    <w:p w14:paraId="19D4192B" w14:textId="77777777" w:rsidR="00EF3FD7" w:rsidRPr="00EF3FD7" w:rsidRDefault="00EF3FD7" w:rsidP="00EF3FD7">
      <w:pPr>
        <w:jc w:val="center"/>
        <w:rPr>
          <w:rFonts w:ascii="Montserrat" w:hAnsi="Montserrat" w:cs="Arial"/>
          <w:b/>
          <w:sz w:val="24"/>
          <w:szCs w:val="16"/>
        </w:rPr>
      </w:pPr>
    </w:p>
    <w:p w14:paraId="52C696EB"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CON EL TEMA:</w:t>
      </w:r>
    </w:p>
    <w:p w14:paraId="279887CB" w14:textId="77777777" w:rsidR="00EF3FD7" w:rsidRPr="00EF3FD7" w:rsidRDefault="00EF3FD7" w:rsidP="00EF3FD7">
      <w:pPr>
        <w:jc w:val="center"/>
        <w:rPr>
          <w:rFonts w:ascii="Montserrat" w:hAnsi="Montserrat" w:cs="Arial"/>
          <w:b/>
          <w:sz w:val="24"/>
          <w:szCs w:val="14"/>
        </w:rPr>
      </w:pPr>
    </w:p>
    <w:p w14:paraId="219E4918" w14:textId="2C07DC82"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“REDES NEURONALES ARTIFICIALES, PARA LA DETECCIÓN DEL TRASTORNO DEPRESIVO MAYOR, TRASTORNO DISTÍMICO, Y SUICIDIO.”</w:t>
      </w:r>
    </w:p>
    <w:p w14:paraId="5066E919" w14:textId="77777777" w:rsidR="00EF3FD7" w:rsidRPr="00EF3FD7" w:rsidRDefault="00EF3FD7" w:rsidP="00EF3FD7">
      <w:pPr>
        <w:jc w:val="center"/>
        <w:rPr>
          <w:rFonts w:ascii="Montserrat" w:hAnsi="Montserrat" w:cs="Arial"/>
          <w:b/>
          <w:sz w:val="24"/>
          <w:szCs w:val="14"/>
        </w:rPr>
      </w:pPr>
    </w:p>
    <w:p w14:paraId="17093395" w14:textId="172C6FA6" w:rsidR="00EF3FD7" w:rsidRPr="001D4600" w:rsidRDefault="006C2A85" w:rsidP="00EF3FD7">
      <w:pPr>
        <w:jc w:val="center"/>
        <w:rPr>
          <w:rFonts w:ascii="Montserrat" w:hAnsi="Montserrat" w:cs="Arial"/>
          <w:b/>
          <w:sz w:val="28"/>
          <w:szCs w:val="28"/>
        </w:rPr>
      </w:pPr>
      <w:r w:rsidRPr="001D4600">
        <w:rPr>
          <w:rFonts w:ascii="Montserrat" w:hAnsi="Montserrat" w:cs="Arial"/>
          <w:b/>
          <w:sz w:val="28"/>
          <w:szCs w:val="28"/>
        </w:rPr>
        <w:t>MEDIANTE:</w:t>
      </w:r>
    </w:p>
    <w:p w14:paraId="1BEC5243" w14:textId="77777777" w:rsidR="00EF3FD7" w:rsidRPr="00EF3FD7" w:rsidRDefault="00EF3FD7" w:rsidP="00EF3FD7">
      <w:pPr>
        <w:jc w:val="center"/>
        <w:rPr>
          <w:rFonts w:ascii="Montserrat" w:hAnsi="Montserrat" w:cs="Arial"/>
          <w:b/>
          <w:sz w:val="24"/>
        </w:rPr>
      </w:pPr>
    </w:p>
    <w:p w14:paraId="541C953A"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36"/>
          <w:szCs w:val="36"/>
        </w:rPr>
        <w:t>OPCION I</w:t>
      </w:r>
    </w:p>
    <w:p w14:paraId="6795B772"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 xml:space="preserve">(TESIS </w:t>
      </w:r>
      <w:r w:rsidRPr="00EF3FD7">
        <w:rPr>
          <w:rFonts w:ascii="Montserrat" w:hAnsi="Montserrat" w:cs="Arial"/>
          <w:b/>
          <w:sz w:val="24"/>
        </w:rPr>
        <w:t>PROFESIONAL</w:t>
      </w:r>
      <w:r w:rsidRPr="001D4600">
        <w:rPr>
          <w:rFonts w:ascii="Montserrat" w:hAnsi="Montserrat" w:cs="Arial"/>
          <w:b/>
          <w:sz w:val="28"/>
          <w:szCs w:val="28"/>
        </w:rPr>
        <w:t>)</w:t>
      </w:r>
    </w:p>
    <w:p w14:paraId="75AB8766" w14:textId="77777777" w:rsidR="00EF3FD7" w:rsidRPr="00EF3FD7" w:rsidRDefault="00EF3FD7" w:rsidP="00EF3FD7">
      <w:pPr>
        <w:jc w:val="center"/>
        <w:rPr>
          <w:rFonts w:ascii="Montserrat" w:hAnsi="Montserrat" w:cs="Arial"/>
          <w:b/>
          <w:sz w:val="24"/>
        </w:rPr>
      </w:pPr>
    </w:p>
    <w:p w14:paraId="635ADE73" w14:textId="77777777" w:rsidR="00EF3FD7" w:rsidRPr="00EF3FD7" w:rsidRDefault="00EF3FD7" w:rsidP="00EF3FD7">
      <w:pPr>
        <w:rPr>
          <w:rFonts w:ascii="Montserrat" w:hAnsi="Montserrat" w:cs="Arial"/>
          <w:b/>
          <w:sz w:val="24"/>
        </w:rPr>
      </w:pPr>
    </w:p>
    <w:p w14:paraId="3014D59E" w14:textId="659FA6C1" w:rsidR="00EF3FD7" w:rsidRPr="001D4600" w:rsidRDefault="00EF3FD7" w:rsidP="00EF3FD7">
      <w:pPr>
        <w:jc w:val="center"/>
        <w:rPr>
          <w:rFonts w:ascii="Montserrat" w:hAnsi="Montserrat" w:cs="Arial"/>
          <w:b/>
        </w:rPr>
      </w:pPr>
      <w:r w:rsidRPr="001D4600">
        <w:rPr>
          <w:rFonts w:ascii="Montserrat" w:hAnsi="Montserrat" w:cs="Arial"/>
          <w:b/>
        </w:rPr>
        <w:t xml:space="preserve">TUXTLA GUTIÉRREZ, CHIAPAS                                                   </w:t>
      </w:r>
      <w:r w:rsidR="00984316">
        <w:rPr>
          <w:rFonts w:ascii="Montserrat" w:hAnsi="Montserrat" w:cs="Arial"/>
          <w:b/>
        </w:rPr>
        <w:t>MAYO</w:t>
      </w:r>
      <w:r w:rsidRPr="001D4600">
        <w:rPr>
          <w:rFonts w:ascii="Montserrat" w:hAnsi="Montserrat" w:cs="Arial"/>
          <w:b/>
        </w:rPr>
        <w:t xml:space="preserve"> 20</w:t>
      </w:r>
      <w:r w:rsidR="00984316">
        <w:rPr>
          <w:rFonts w:ascii="Montserrat" w:hAnsi="Montserrat" w:cs="Arial"/>
          <w:b/>
        </w:rPr>
        <w:t>20</w:t>
      </w:r>
    </w:p>
    <w:p w14:paraId="321E1F52" w14:textId="0308AFA3" w:rsidR="00EF3FD7" w:rsidRDefault="00EF3FD7">
      <w:pPr>
        <w:rPr>
          <w:rFonts w:ascii="Arial" w:hAnsi="Arial" w:cs="Arial"/>
          <w:sz w:val="24"/>
          <w:szCs w:val="24"/>
        </w:rPr>
        <w:sectPr w:rsidR="00EF3FD7" w:rsidSect="00807C93">
          <w:headerReference w:type="default" r:id="rId14"/>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lang w:val="es-MX"/>
        </w:rPr>
        <w:id w:val="-499961109"/>
        <w:docPartObj>
          <w:docPartGallery w:val="Table of Contents"/>
          <w:docPartUnique/>
        </w:docPartObj>
      </w:sdtPr>
      <w:sdtEndPr>
        <w:rPr>
          <w:b/>
          <w:bCs/>
          <w:noProof/>
        </w:rPr>
      </w:sdtEndPr>
      <w:sdtContent>
        <w:p w14:paraId="02444875" w14:textId="215390F7" w:rsidR="00023AE4" w:rsidRDefault="00023AE4">
          <w:pPr>
            <w:pStyle w:val="TtuloTDC"/>
            <w:rPr>
              <w:rFonts w:ascii="Arial" w:hAnsi="Arial" w:cs="Arial"/>
              <w:b/>
              <w:bCs/>
              <w:color w:val="auto"/>
              <w:lang w:val="es-MX"/>
            </w:rPr>
          </w:pPr>
          <w:r w:rsidRPr="002231F9">
            <w:rPr>
              <w:rFonts w:ascii="Arial" w:hAnsi="Arial" w:cs="Arial"/>
              <w:b/>
              <w:bCs/>
              <w:color w:val="auto"/>
              <w:lang w:val="es-MX"/>
            </w:rPr>
            <w:t>Contenido</w:t>
          </w:r>
        </w:p>
        <w:p w14:paraId="1DED2029" w14:textId="77777777" w:rsidR="00FA06BD" w:rsidRPr="00FA06BD" w:rsidRDefault="00FA06BD" w:rsidP="00FA06BD"/>
        <w:p w14:paraId="4233D6DB" w14:textId="377D1745" w:rsidR="00992AED" w:rsidRDefault="00023AE4">
          <w:pPr>
            <w:pStyle w:val="TDC1"/>
            <w:tabs>
              <w:tab w:val="right" w:leader="dot" w:pos="9350"/>
            </w:tabs>
            <w:rPr>
              <w:rFonts w:eastAsiaTheme="minorEastAsia"/>
              <w:noProof/>
              <w:lang w:eastAsia="es-MX"/>
            </w:rPr>
          </w:pPr>
          <w:r w:rsidRPr="002231F9">
            <w:fldChar w:fldCharType="begin"/>
          </w:r>
          <w:r w:rsidRPr="002231F9">
            <w:instrText xml:space="preserve"> TOC \o "1-3" \h \z \u </w:instrText>
          </w:r>
          <w:r w:rsidRPr="002231F9">
            <w:fldChar w:fldCharType="separate"/>
          </w:r>
          <w:hyperlink w:anchor="_Toc41523397" w:history="1">
            <w:r w:rsidR="00992AED" w:rsidRPr="0048189B">
              <w:rPr>
                <w:rStyle w:val="Hipervnculo"/>
                <w:rFonts w:ascii="Arial" w:hAnsi="Arial" w:cs="Arial"/>
                <w:b/>
                <w:bCs/>
                <w:noProof/>
              </w:rPr>
              <w:t>CAPITULO 1. INTRODUCCIÓN</w:t>
            </w:r>
            <w:r w:rsidR="00992AED">
              <w:rPr>
                <w:noProof/>
                <w:webHidden/>
              </w:rPr>
              <w:tab/>
            </w:r>
            <w:r w:rsidR="00992AED">
              <w:rPr>
                <w:noProof/>
                <w:webHidden/>
              </w:rPr>
              <w:fldChar w:fldCharType="begin"/>
            </w:r>
            <w:r w:rsidR="00992AED">
              <w:rPr>
                <w:noProof/>
                <w:webHidden/>
              </w:rPr>
              <w:instrText xml:space="preserve"> PAGEREF _Toc41523397 \h </w:instrText>
            </w:r>
            <w:r w:rsidR="00992AED">
              <w:rPr>
                <w:noProof/>
                <w:webHidden/>
              </w:rPr>
            </w:r>
            <w:r w:rsidR="00992AED">
              <w:rPr>
                <w:noProof/>
                <w:webHidden/>
              </w:rPr>
              <w:fldChar w:fldCharType="separate"/>
            </w:r>
            <w:r w:rsidR="00A64ED5">
              <w:rPr>
                <w:noProof/>
                <w:webHidden/>
              </w:rPr>
              <w:t>1</w:t>
            </w:r>
            <w:r w:rsidR="00992AED">
              <w:rPr>
                <w:noProof/>
                <w:webHidden/>
              </w:rPr>
              <w:fldChar w:fldCharType="end"/>
            </w:r>
          </w:hyperlink>
        </w:p>
        <w:p w14:paraId="59C6558A" w14:textId="26DFF300" w:rsidR="00992AED" w:rsidRDefault="00764D89">
          <w:pPr>
            <w:pStyle w:val="TDC2"/>
            <w:tabs>
              <w:tab w:val="left" w:pos="880"/>
              <w:tab w:val="right" w:leader="dot" w:pos="9350"/>
            </w:tabs>
            <w:rPr>
              <w:rFonts w:eastAsiaTheme="minorEastAsia"/>
              <w:noProof/>
              <w:lang w:eastAsia="es-MX"/>
            </w:rPr>
          </w:pPr>
          <w:hyperlink w:anchor="_Toc41523398" w:history="1">
            <w:r w:rsidR="00992AED" w:rsidRPr="0048189B">
              <w:rPr>
                <w:rStyle w:val="Hipervnculo"/>
                <w:rFonts w:ascii="Arial" w:hAnsi="Arial" w:cs="Arial"/>
                <w:b/>
                <w:bCs/>
                <w:noProof/>
              </w:rPr>
              <w:t>1.1</w:t>
            </w:r>
            <w:r w:rsidR="00A64ED5">
              <w:rPr>
                <w:rFonts w:eastAsiaTheme="minorEastAsia"/>
                <w:noProof/>
                <w:lang w:eastAsia="es-MX"/>
              </w:rPr>
              <w:t xml:space="preserve">  </w:t>
            </w:r>
            <w:r w:rsidR="00992AED" w:rsidRPr="0048189B">
              <w:rPr>
                <w:rStyle w:val="Hipervnculo"/>
                <w:rFonts w:ascii="Arial" w:hAnsi="Arial" w:cs="Arial"/>
                <w:b/>
                <w:bCs/>
                <w:noProof/>
              </w:rPr>
              <w:t>Antecedentes</w:t>
            </w:r>
            <w:r w:rsidR="00992AED">
              <w:rPr>
                <w:noProof/>
                <w:webHidden/>
              </w:rPr>
              <w:tab/>
            </w:r>
            <w:r w:rsidR="00992AED">
              <w:rPr>
                <w:noProof/>
                <w:webHidden/>
              </w:rPr>
              <w:fldChar w:fldCharType="begin"/>
            </w:r>
            <w:r w:rsidR="00992AED">
              <w:rPr>
                <w:noProof/>
                <w:webHidden/>
              </w:rPr>
              <w:instrText xml:space="preserve"> PAGEREF _Toc41523398 \h </w:instrText>
            </w:r>
            <w:r w:rsidR="00992AED">
              <w:rPr>
                <w:noProof/>
                <w:webHidden/>
              </w:rPr>
            </w:r>
            <w:r w:rsidR="00992AED">
              <w:rPr>
                <w:noProof/>
                <w:webHidden/>
              </w:rPr>
              <w:fldChar w:fldCharType="separate"/>
            </w:r>
            <w:r w:rsidR="00A64ED5">
              <w:rPr>
                <w:noProof/>
                <w:webHidden/>
              </w:rPr>
              <w:t>1</w:t>
            </w:r>
            <w:r w:rsidR="00992AED">
              <w:rPr>
                <w:noProof/>
                <w:webHidden/>
              </w:rPr>
              <w:fldChar w:fldCharType="end"/>
            </w:r>
          </w:hyperlink>
        </w:p>
        <w:p w14:paraId="28CC8200" w14:textId="160489DC" w:rsidR="00992AED" w:rsidRDefault="00764D89">
          <w:pPr>
            <w:pStyle w:val="TDC2"/>
            <w:tabs>
              <w:tab w:val="right" w:leader="dot" w:pos="9350"/>
            </w:tabs>
            <w:rPr>
              <w:rFonts w:eastAsiaTheme="minorEastAsia"/>
              <w:noProof/>
              <w:lang w:eastAsia="es-MX"/>
            </w:rPr>
          </w:pPr>
          <w:hyperlink w:anchor="_Toc41523399" w:history="1">
            <w:r w:rsidR="00992AED" w:rsidRPr="0048189B">
              <w:rPr>
                <w:rStyle w:val="Hipervnculo"/>
                <w:rFonts w:ascii="Arial" w:hAnsi="Arial" w:cs="Arial"/>
                <w:b/>
                <w:bCs/>
                <w:noProof/>
              </w:rPr>
              <w:t>1.2 Planteamiento del Problema</w:t>
            </w:r>
            <w:r w:rsidR="00992AED">
              <w:rPr>
                <w:noProof/>
                <w:webHidden/>
              </w:rPr>
              <w:tab/>
            </w:r>
            <w:r w:rsidR="00992AED">
              <w:rPr>
                <w:noProof/>
                <w:webHidden/>
              </w:rPr>
              <w:fldChar w:fldCharType="begin"/>
            </w:r>
            <w:r w:rsidR="00992AED">
              <w:rPr>
                <w:noProof/>
                <w:webHidden/>
              </w:rPr>
              <w:instrText xml:space="preserve"> PAGEREF _Toc41523399 \h </w:instrText>
            </w:r>
            <w:r w:rsidR="00992AED">
              <w:rPr>
                <w:noProof/>
                <w:webHidden/>
              </w:rPr>
            </w:r>
            <w:r w:rsidR="00992AED">
              <w:rPr>
                <w:noProof/>
                <w:webHidden/>
              </w:rPr>
              <w:fldChar w:fldCharType="separate"/>
            </w:r>
            <w:r w:rsidR="00A64ED5">
              <w:rPr>
                <w:noProof/>
                <w:webHidden/>
              </w:rPr>
              <w:t>3</w:t>
            </w:r>
            <w:r w:rsidR="00992AED">
              <w:rPr>
                <w:noProof/>
                <w:webHidden/>
              </w:rPr>
              <w:fldChar w:fldCharType="end"/>
            </w:r>
          </w:hyperlink>
        </w:p>
        <w:p w14:paraId="48A3FEEF" w14:textId="1FD1BC4D" w:rsidR="00992AED" w:rsidRDefault="00764D89">
          <w:pPr>
            <w:pStyle w:val="TDC2"/>
            <w:tabs>
              <w:tab w:val="right" w:leader="dot" w:pos="9350"/>
            </w:tabs>
            <w:rPr>
              <w:rFonts w:eastAsiaTheme="minorEastAsia"/>
              <w:noProof/>
              <w:lang w:eastAsia="es-MX"/>
            </w:rPr>
          </w:pPr>
          <w:hyperlink w:anchor="_Toc41523400" w:history="1">
            <w:r w:rsidR="00992AED" w:rsidRPr="0048189B">
              <w:rPr>
                <w:rStyle w:val="Hipervnculo"/>
                <w:rFonts w:ascii="Arial" w:hAnsi="Arial" w:cs="Arial"/>
                <w:b/>
                <w:bCs/>
                <w:noProof/>
              </w:rPr>
              <w:t>1.3 Variables</w:t>
            </w:r>
            <w:r w:rsidR="00992AED">
              <w:rPr>
                <w:noProof/>
                <w:webHidden/>
              </w:rPr>
              <w:tab/>
            </w:r>
            <w:r w:rsidR="00992AED">
              <w:rPr>
                <w:noProof/>
                <w:webHidden/>
              </w:rPr>
              <w:fldChar w:fldCharType="begin"/>
            </w:r>
            <w:r w:rsidR="00992AED">
              <w:rPr>
                <w:noProof/>
                <w:webHidden/>
              </w:rPr>
              <w:instrText xml:space="preserve"> PAGEREF _Toc41523400 \h </w:instrText>
            </w:r>
            <w:r w:rsidR="00992AED">
              <w:rPr>
                <w:noProof/>
                <w:webHidden/>
              </w:rPr>
            </w:r>
            <w:r w:rsidR="00992AED">
              <w:rPr>
                <w:noProof/>
                <w:webHidden/>
              </w:rPr>
              <w:fldChar w:fldCharType="separate"/>
            </w:r>
            <w:r w:rsidR="00A64ED5">
              <w:rPr>
                <w:noProof/>
                <w:webHidden/>
              </w:rPr>
              <w:t>4</w:t>
            </w:r>
            <w:r w:rsidR="00992AED">
              <w:rPr>
                <w:noProof/>
                <w:webHidden/>
              </w:rPr>
              <w:fldChar w:fldCharType="end"/>
            </w:r>
          </w:hyperlink>
        </w:p>
        <w:p w14:paraId="5677F4DC" w14:textId="25E29663" w:rsidR="00992AED" w:rsidRDefault="00764D89">
          <w:pPr>
            <w:pStyle w:val="TDC3"/>
            <w:tabs>
              <w:tab w:val="right" w:leader="dot" w:pos="9350"/>
            </w:tabs>
            <w:rPr>
              <w:rFonts w:eastAsiaTheme="minorEastAsia"/>
              <w:noProof/>
              <w:lang w:eastAsia="es-MX"/>
            </w:rPr>
          </w:pPr>
          <w:hyperlink w:anchor="_Toc41523401" w:history="1">
            <w:r w:rsidR="00992AED" w:rsidRPr="0048189B">
              <w:rPr>
                <w:rStyle w:val="Hipervnculo"/>
                <w:rFonts w:ascii="Arial" w:hAnsi="Arial" w:cs="Arial"/>
                <w:b/>
                <w:bCs/>
                <w:noProof/>
              </w:rPr>
              <w:t>1.3.1 Depresión</w:t>
            </w:r>
            <w:r w:rsidR="00992AED">
              <w:rPr>
                <w:noProof/>
                <w:webHidden/>
              </w:rPr>
              <w:tab/>
            </w:r>
            <w:r w:rsidR="00992AED">
              <w:rPr>
                <w:noProof/>
                <w:webHidden/>
              </w:rPr>
              <w:fldChar w:fldCharType="begin"/>
            </w:r>
            <w:r w:rsidR="00992AED">
              <w:rPr>
                <w:noProof/>
                <w:webHidden/>
              </w:rPr>
              <w:instrText xml:space="preserve"> PAGEREF _Toc41523401 \h </w:instrText>
            </w:r>
            <w:r w:rsidR="00992AED">
              <w:rPr>
                <w:noProof/>
                <w:webHidden/>
              </w:rPr>
            </w:r>
            <w:r w:rsidR="00992AED">
              <w:rPr>
                <w:noProof/>
                <w:webHidden/>
              </w:rPr>
              <w:fldChar w:fldCharType="separate"/>
            </w:r>
            <w:r w:rsidR="00A64ED5">
              <w:rPr>
                <w:noProof/>
                <w:webHidden/>
              </w:rPr>
              <w:t>4</w:t>
            </w:r>
            <w:r w:rsidR="00992AED">
              <w:rPr>
                <w:noProof/>
                <w:webHidden/>
              </w:rPr>
              <w:fldChar w:fldCharType="end"/>
            </w:r>
          </w:hyperlink>
        </w:p>
        <w:p w14:paraId="52F97430" w14:textId="7FFFBED8" w:rsidR="00992AED" w:rsidRDefault="00764D89">
          <w:pPr>
            <w:pStyle w:val="TDC3"/>
            <w:tabs>
              <w:tab w:val="right" w:leader="dot" w:pos="9350"/>
            </w:tabs>
            <w:rPr>
              <w:rFonts w:eastAsiaTheme="minorEastAsia"/>
              <w:noProof/>
              <w:lang w:eastAsia="es-MX"/>
            </w:rPr>
          </w:pPr>
          <w:hyperlink w:anchor="_Toc41523402" w:history="1">
            <w:r w:rsidR="00992AED" w:rsidRPr="0048189B">
              <w:rPr>
                <w:rStyle w:val="Hipervnculo"/>
                <w:rFonts w:ascii="Arial" w:hAnsi="Arial" w:cs="Arial"/>
                <w:b/>
                <w:bCs/>
                <w:noProof/>
              </w:rPr>
              <w:t>1.3.2 Distimia</w:t>
            </w:r>
            <w:r w:rsidR="00992AED">
              <w:rPr>
                <w:noProof/>
                <w:webHidden/>
              </w:rPr>
              <w:tab/>
            </w:r>
            <w:r w:rsidR="00992AED">
              <w:rPr>
                <w:noProof/>
                <w:webHidden/>
              </w:rPr>
              <w:fldChar w:fldCharType="begin"/>
            </w:r>
            <w:r w:rsidR="00992AED">
              <w:rPr>
                <w:noProof/>
                <w:webHidden/>
              </w:rPr>
              <w:instrText xml:space="preserve"> PAGEREF _Toc41523402 \h </w:instrText>
            </w:r>
            <w:r w:rsidR="00992AED">
              <w:rPr>
                <w:noProof/>
                <w:webHidden/>
              </w:rPr>
            </w:r>
            <w:r w:rsidR="00992AED">
              <w:rPr>
                <w:noProof/>
                <w:webHidden/>
              </w:rPr>
              <w:fldChar w:fldCharType="separate"/>
            </w:r>
            <w:r w:rsidR="00A64ED5">
              <w:rPr>
                <w:noProof/>
                <w:webHidden/>
              </w:rPr>
              <w:t>5</w:t>
            </w:r>
            <w:r w:rsidR="00992AED">
              <w:rPr>
                <w:noProof/>
                <w:webHidden/>
              </w:rPr>
              <w:fldChar w:fldCharType="end"/>
            </w:r>
          </w:hyperlink>
        </w:p>
        <w:p w14:paraId="46EB2E3A" w14:textId="46016AB5" w:rsidR="00992AED" w:rsidRDefault="00764D89">
          <w:pPr>
            <w:pStyle w:val="TDC3"/>
            <w:tabs>
              <w:tab w:val="right" w:leader="dot" w:pos="9350"/>
            </w:tabs>
            <w:rPr>
              <w:rFonts w:eastAsiaTheme="minorEastAsia"/>
              <w:noProof/>
              <w:lang w:eastAsia="es-MX"/>
            </w:rPr>
          </w:pPr>
          <w:hyperlink w:anchor="_Toc41523403" w:history="1">
            <w:r w:rsidR="00992AED" w:rsidRPr="0048189B">
              <w:rPr>
                <w:rStyle w:val="Hipervnculo"/>
                <w:rFonts w:ascii="Arial" w:hAnsi="Arial" w:cs="Arial"/>
                <w:b/>
                <w:bCs/>
                <w:noProof/>
              </w:rPr>
              <w:t>1.3.3 Exactitud</w:t>
            </w:r>
            <w:r w:rsidR="00992AED">
              <w:rPr>
                <w:noProof/>
                <w:webHidden/>
              </w:rPr>
              <w:tab/>
            </w:r>
            <w:r w:rsidR="00992AED">
              <w:rPr>
                <w:noProof/>
                <w:webHidden/>
              </w:rPr>
              <w:fldChar w:fldCharType="begin"/>
            </w:r>
            <w:r w:rsidR="00992AED">
              <w:rPr>
                <w:noProof/>
                <w:webHidden/>
              </w:rPr>
              <w:instrText xml:space="preserve"> PAGEREF _Toc41523403 \h </w:instrText>
            </w:r>
            <w:r w:rsidR="00992AED">
              <w:rPr>
                <w:noProof/>
                <w:webHidden/>
              </w:rPr>
            </w:r>
            <w:r w:rsidR="00992AED">
              <w:rPr>
                <w:noProof/>
                <w:webHidden/>
              </w:rPr>
              <w:fldChar w:fldCharType="separate"/>
            </w:r>
            <w:r w:rsidR="00A64ED5">
              <w:rPr>
                <w:noProof/>
                <w:webHidden/>
              </w:rPr>
              <w:t>6</w:t>
            </w:r>
            <w:r w:rsidR="00992AED">
              <w:rPr>
                <w:noProof/>
                <w:webHidden/>
              </w:rPr>
              <w:fldChar w:fldCharType="end"/>
            </w:r>
          </w:hyperlink>
        </w:p>
        <w:p w14:paraId="47594A46" w14:textId="7E903850" w:rsidR="00992AED" w:rsidRDefault="00764D89">
          <w:pPr>
            <w:pStyle w:val="TDC3"/>
            <w:tabs>
              <w:tab w:val="right" w:leader="dot" w:pos="9350"/>
            </w:tabs>
            <w:rPr>
              <w:rFonts w:eastAsiaTheme="minorEastAsia"/>
              <w:noProof/>
              <w:lang w:eastAsia="es-MX"/>
            </w:rPr>
          </w:pPr>
          <w:hyperlink w:anchor="_Toc41523404" w:history="1">
            <w:r w:rsidR="00992AED" w:rsidRPr="0048189B">
              <w:rPr>
                <w:rStyle w:val="Hipervnculo"/>
                <w:rFonts w:ascii="Arial" w:hAnsi="Arial" w:cs="Arial"/>
                <w:b/>
                <w:bCs/>
                <w:noProof/>
              </w:rPr>
              <w:t>1.3.4 Precisión</w:t>
            </w:r>
            <w:r w:rsidR="00992AED">
              <w:rPr>
                <w:noProof/>
                <w:webHidden/>
              </w:rPr>
              <w:tab/>
            </w:r>
            <w:r w:rsidR="00992AED">
              <w:rPr>
                <w:noProof/>
                <w:webHidden/>
              </w:rPr>
              <w:fldChar w:fldCharType="begin"/>
            </w:r>
            <w:r w:rsidR="00992AED">
              <w:rPr>
                <w:noProof/>
                <w:webHidden/>
              </w:rPr>
              <w:instrText xml:space="preserve"> PAGEREF _Toc41523404 \h </w:instrText>
            </w:r>
            <w:r w:rsidR="00992AED">
              <w:rPr>
                <w:noProof/>
                <w:webHidden/>
              </w:rPr>
            </w:r>
            <w:r w:rsidR="00992AED">
              <w:rPr>
                <w:noProof/>
                <w:webHidden/>
              </w:rPr>
              <w:fldChar w:fldCharType="separate"/>
            </w:r>
            <w:r w:rsidR="00A64ED5">
              <w:rPr>
                <w:noProof/>
                <w:webHidden/>
              </w:rPr>
              <w:t>6</w:t>
            </w:r>
            <w:r w:rsidR="00992AED">
              <w:rPr>
                <w:noProof/>
                <w:webHidden/>
              </w:rPr>
              <w:fldChar w:fldCharType="end"/>
            </w:r>
          </w:hyperlink>
        </w:p>
        <w:p w14:paraId="47834C27" w14:textId="472D9BF8" w:rsidR="00992AED" w:rsidRDefault="00764D89">
          <w:pPr>
            <w:pStyle w:val="TDC2"/>
            <w:tabs>
              <w:tab w:val="right" w:leader="dot" w:pos="9350"/>
            </w:tabs>
            <w:rPr>
              <w:rFonts w:eastAsiaTheme="minorEastAsia"/>
              <w:noProof/>
              <w:lang w:eastAsia="es-MX"/>
            </w:rPr>
          </w:pPr>
          <w:hyperlink w:anchor="_Toc41523405" w:history="1">
            <w:r w:rsidR="00992AED" w:rsidRPr="0048189B">
              <w:rPr>
                <w:rStyle w:val="Hipervnculo"/>
                <w:rFonts w:ascii="Arial" w:hAnsi="Arial" w:cs="Arial"/>
                <w:b/>
                <w:bCs/>
                <w:noProof/>
              </w:rPr>
              <w:t>1.4 Supuesto</w:t>
            </w:r>
            <w:r w:rsidR="00992AED">
              <w:rPr>
                <w:noProof/>
                <w:webHidden/>
              </w:rPr>
              <w:tab/>
            </w:r>
            <w:r w:rsidR="00992AED">
              <w:rPr>
                <w:noProof/>
                <w:webHidden/>
              </w:rPr>
              <w:fldChar w:fldCharType="begin"/>
            </w:r>
            <w:r w:rsidR="00992AED">
              <w:rPr>
                <w:noProof/>
                <w:webHidden/>
              </w:rPr>
              <w:instrText xml:space="preserve"> PAGEREF _Toc41523405 \h </w:instrText>
            </w:r>
            <w:r w:rsidR="00992AED">
              <w:rPr>
                <w:noProof/>
                <w:webHidden/>
              </w:rPr>
            </w:r>
            <w:r w:rsidR="00992AED">
              <w:rPr>
                <w:noProof/>
                <w:webHidden/>
              </w:rPr>
              <w:fldChar w:fldCharType="separate"/>
            </w:r>
            <w:r w:rsidR="00A64ED5">
              <w:rPr>
                <w:noProof/>
                <w:webHidden/>
              </w:rPr>
              <w:t>7</w:t>
            </w:r>
            <w:r w:rsidR="00992AED">
              <w:rPr>
                <w:noProof/>
                <w:webHidden/>
              </w:rPr>
              <w:fldChar w:fldCharType="end"/>
            </w:r>
          </w:hyperlink>
        </w:p>
        <w:p w14:paraId="130D3D27" w14:textId="1A118343" w:rsidR="00992AED" w:rsidRDefault="00764D89">
          <w:pPr>
            <w:pStyle w:val="TDC2"/>
            <w:tabs>
              <w:tab w:val="right" w:leader="dot" w:pos="9350"/>
            </w:tabs>
            <w:rPr>
              <w:rFonts w:eastAsiaTheme="minorEastAsia"/>
              <w:noProof/>
              <w:lang w:eastAsia="es-MX"/>
            </w:rPr>
          </w:pPr>
          <w:hyperlink w:anchor="_Toc41523406" w:history="1">
            <w:r w:rsidR="00992AED" w:rsidRPr="0048189B">
              <w:rPr>
                <w:rStyle w:val="Hipervnculo"/>
                <w:rFonts w:ascii="Arial" w:hAnsi="Arial" w:cs="Arial"/>
                <w:b/>
                <w:bCs/>
                <w:noProof/>
              </w:rPr>
              <w:t>1.5 Objetivos</w:t>
            </w:r>
            <w:r w:rsidR="00992AED">
              <w:rPr>
                <w:noProof/>
                <w:webHidden/>
              </w:rPr>
              <w:tab/>
            </w:r>
            <w:r w:rsidR="00992AED">
              <w:rPr>
                <w:noProof/>
                <w:webHidden/>
              </w:rPr>
              <w:fldChar w:fldCharType="begin"/>
            </w:r>
            <w:r w:rsidR="00992AED">
              <w:rPr>
                <w:noProof/>
                <w:webHidden/>
              </w:rPr>
              <w:instrText xml:space="preserve"> PAGEREF _Toc41523406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7DEFB17E" w14:textId="74586E94" w:rsidR="00992AED" w:rsidRDefault="00764D89">
          <w:pPr>
            <w:pStyle w:val="TDC3"/>
            <w:tabs>
              <w:tab w:val="right" w:leader="dot" w:pos="9350"/>
            </w:tabs>
            <w:rPr>
              <w:rFonts w:eastAsiaTheme="minorEastAsia"/>
              <w:noProof/>
              <w:lang w:eastAsia="es-MX"/>
            </w:rPr>
          </w:pPr>
          <w:hyperlink w:anchor="_Toc41523407" w:history="1">
            <w:r w:rsidR="00992AED" w:rsidRPr="0048189B">
              <w:rPr>
                <w:rStyle w:val="Hipervnculo"/>
                <w:rFonts w:ascii="Arial" w:hAnsi="Arial" w:cs="Arial"/>
                <w:b/>
                <w:bCs/>
                <w:noProof/>
              </w:rPr>
              <w:t>1.5.1 Objetivo General</w:t>
            </w:r>
            <w:r w:rsidR="00992AED">
              <w:rPr>
                <w:noProof/>
                <w:webHidden/>
              </w:rPr>
              <w:tab/>
            </w:r>
            <w:r w:rsidR="00992AED">
              <w:rPr>
                <w:noProof/>
                <w:webHidden/>
              </w:rPr>
              <w:fldChar w:fldCharType="begin"/>
            </w:r>
            <w:r w:rsidR="00992AED">
              <w:rPr>
                <w:noProof/>
                <w:webHidden/>
              </w:rPr>
              <w:instrText xml:space="preserve"> PAGEREF _Toc41523407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6F79350B" w14:textId="631540CE" w:rsidR="00992AED" w:rsidRDefault="00764D89">
          <w:pPr>
            <w:pStyle w:val="TDC3"/>
            <w:tabs>
              <w:tab w:val="right" w:leader="dot" w:pos="9350"/>
            </w:tabs>
            <w:rPr>
              <w:rFonts w:eastAsiaTheme="minorEastAsia"/>
              <w:noProof/>
              <w:lang w:eastAsia="es-MX"/>
            </w:rPr>
          </w:pPr>
          <w:hyperlink w:anchor="_Toc41523408" w:history="1">
            <w:r w:rsidR="00992AED" w:rsidRPr="0048189B">
              <w:rPr>
                <w:rStyle w:val="Hipervnculo"/>
                <w:rFonts w:ascii="Arial" w:hAnsi="Arial" w:cs="Arial"/>
                <w:b/>
                <w:bCs/>
                <w:noProof/>
              </w:rPr>
              <w:t>1.5.2 Objetivos Específicos</w:t>
            </w:r>
            <w:r w:rsidR="00992AED">
              <w:rPr>
                <w:noProof/>
                <w:webHidden/>
              </w:rPr>
              <w:tab/>
            </w:r>
            <w:r w:rsidR="00992AED">
              <w:rPr>
                <w:noProof/>
                <w:webHidden/>
              </w:rPr>
              <w:fldChar w:fldCharType="begin"/>
            </w:r>
            <w:r w:rsidR="00992AED">
              <w:rPr>
                <w:noProof/>
                <w:webHidden/>
              </w:rPr>
              <w:instrText xml:space="preserve"> PAGEREF _Toc41523408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17F4D405" w14:textId="37BA234F" w:rsidR="00992AED" w:rsidRDefault="00764D89">
          <w:pPr>
            <w:pStyle w:val="TDC2"/>
            <w:tabs>
              <w:tab w:val="right" w:leader="dot" w:pos="9350"/>
            </w:tabs>
            <w:rPr>
              <w:rFonts w:eastAsiaTheme="minorEastAsia"/>
              <w:noProof/>
              <w:lang w:eastAsia="es-MX"/>
            </w:rPr>
          </w:pPr>
          <w:hyperlink w:anchor="_Toc41523409" w:history="1">
            <w:r w:rsidR="00992AED" w:rsidRPr="0048189B">
              <w:rPr>
                <w:rStyle w:val="Hipervnculo"/>
                <w:rFonts w:ascii="Arial" w:hAnsi="Arial" w:cs="Arial"/>
                <w:b/>
                <w:bCs/>
                <w:noProof/>
              </w:rPr>
              <w:t>1.6 Justificación</w:t>
            </w:r>
            <w:r w:rsidR="00992AED">
              <w:rPr>
                <w:noProof/>
                <w:webHidden/>
              </w:rPr>
              <w:tab/>
            </w:r>
            <w:r w:rsidR="00992AED">
              <w:rPr>
                <w:noProof/>
                <w:webHidden/>
              </w:rPr>
              <w:fldChar w:fldCharType="begin"/>
            </w:r>
            <w:r w:rsidR="00992AED">
              <w:rPr>
                <w:noProof/>
                <w:webHidden/>
              </w:rPr>
              <w:instrText xml:space="preserve"> PAGEREF _Toc41523409 \h </w:instrText>
            </w:r>
            <w:r w:rsidR="00992AED">
              <w:rPr>
                <w:noProof/>
                <w:webHidden/>
              </w:rPr>
            </w:r>
            <w:r w:rsidR="00992AED">
              <w:rPr>
                <w:noProof/>
                <w:webHidden/>
              </w:rPr>
              <w:fldChar w:fldCharType="separate"/>
            </w:r>
            <w:r w:rsidR="00A64ED5">
              <w:rPr>
                <w:noProof/>
                <w:webHidden/>
              </w:rPr>
              <w:t>9</w:t>
            </w:r>
            <w:r w:rsidR="00992AED">
              <w:rPr>
                <w:noProof/>
                <w:webHidden/>
              </w:rPr>
              <w:fldChar w:fldCharType="end"/>
            </w:r>
          </w:hyperlink>
        </w:p>
        <w:p w14:paraId="26768262" w14:textId="640B4F46" w:rsidR="00992AED" w:rsidRDefault="00764D89">
          <w:pPr>
            <w:pStyle w:val="TDC2"/>
            <w:tabs>
              <w:tab w:val="right" w:leader="dot" w:pos="9350"/>
            </w:tabs>
            <w:rPr>
              <w:rFonts w:eastAsiaTheme="minorEastAsia"/>
              <w:noProof/>
              <w:lang w:eastAsia="es-MX"/>
            </w:rPr>
          </w:pPr>
          <w:hyperlink w:anchor="_Toc41523410" w:history="1">
            <w:r w:rsidR="00992AED" w:rsidRPr="0048189B">
              <w:rPr>
                <w:rStyle w:val="Hipervnculo"/>
                <w:rFonts w:ascii="Arial" w:hAnsi="Arial" w:cs="Arial"/>
                <w:b/>
                <w:bCs/>
                <w:noProof/>
              </w:rPr>
              <w:t>1.7 Alcances y Limitaciones</w:t>
            </w:r>
            <w:r w:rsidR="00992AED">
              <w:rPr>
                <w:noProof/>
                <w:webHidden/>
              </w:rPr>
              <w:tab/>
            </w:r>
            <w:r w:rsidR="00992AED">
              <w:rPr>
                <w:noProof/>
                <w:webHidden/>
              </w:rPr>
              <w:fldChar w:fldCharType="begin"/>
            </w:r>
            <w:r w:rsidR="00992AED">
              <w:rPr>
                <w:noProof/>
                <w:webHidden/>
              </w:rPr>
              <w:instrText xml:space="preserve"> PAGEREF _Toc41523410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2B74B6C7" w14:textId="424DB81E" w:rsidR="00992AED" w:rsidRDefault="00764D89">
          <w:pPr>
            <w:pStyle w:val="TDC3"/>
            <w:tabs>
              <w:tab w:val="right" w:leader="dot" w:pos="9350"/>
            </w:tabs>
            <w:rPr>
              <w:rFonts w:eastAsiaTheme="minorEastAsia"/>
              <w:noProof/>
              <w:lang w:eastAsia="es-MX"/>
            </w:rPr>
          </w:pPr>
          <w:hyperlink w:anchor="_Toc41523411" w:history="1">
            <w:r w:rsidR="00992AED" w:rsidRPr="0048189B">
              <w:rPr>
                <w:rStyle w:val="Hipervnculo"/>
                <w:rFonts w:ascii="Arial" w:hAnsi="Arial" w:cs="Arial"/>
                <w:b/>
                <w:bCs/>
                <w:noProof/>
              </w:rPr>
              <w:t>1.7.1 Alcances</w:t>
            </w:r>
            <w:r w:rsidR="00992AED">
              <w:rPr>
                <w:noProof/>
                <w:webHidden/>
              </w:rPr>
              <w:tab/>
            </w:r>
            <w:r w:rsidR="00992AED">
              <w:rPr>
                <w:noProof/>
                <w:webHidden/>
              </w:rPr>
              <w:fldChar w:fldCharType="begin"/>
            </w:r>
            <w:r w:rsidR="00992AED">
              <w:rPr>
                <w:noProof/>
                <w:webHidden/>
              </w:rPr>
              <w:instrText xml:space="preserve"> PAGEREF _Toc41523411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3794CD94" w14:textId="38A07426" w:rsidR="00992AED" w:rsidRDefault="00764D89">
          <w:pPr>
            <w:pStyle w:val="TDC3"/>
            <w:tabs>
              <w:tab w:val="right" w:leader="dot" w:pos="9350"/>
            </w:tabs>
            <w:rPr>
              <w:rFonts w:eastAsiaTheme="minorEastAsia"/>
              <w:noProof/>
              <w:lang w:eastAsia="es-MX"/>
            </w:rPr>
          </w:pPr>
          <w:hyperlink w:anchor="_Toc41523412" w:history="1">
            <w:r w:rsidR="00992AED" w:rsidRPr="0048189B">
              <w:rPr>
                <w:rStyle w:val="Hipervnculo"/>
                <w:rFonts w:ascii="Arial" w:hAnsi="Arial" w:cs="Arial"/>
                <w:b/>
                <w:bCs/>
                <w:noProof/>
              </w:rPr>
              <w:t>1.7.2 Limitaciones</w:t>
            </w:r>
            <w:r w:rsidR="00992AED">
              <w:rPr>
                <w:noProof/>
                <w:webHidden/>
              </w:rPr>
              <w:tab/>
            </w:r>
            <w:r w:rsidR="00992AED">
              <w:rPr>
                <w:noProof/>
                <w:webHidden/>
              </w:rPr>
              <w:fldChar w:fldCharType="begin"/>
            </w:r>
            <w:r w:rsidR="00992AED">
              <w:rPr>
                <w:noProof/>
                <w:webHidden/>
              </w:rPr>
              <w:instrText xml:space="preserve"> PAGEREF _Toc41523412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629F8613" w14:textId="25C4C56A" w:rsidR="00992AED" w:rsidRDefault="00764D89">
          <w:pPr>
            <w:pStyle w:val="TDC1"/>
            <w:tabs>
              <w:tab w:val="right" w:leader="dot" w:pos="9350"/>
            </w:tabs>
            <w:rPr>
              <w:rFonts w:eastAsiaTheme="minorEastAsia"/>
              <w:noProof/>
              <w:lang w:eastAsia="es-MX"/>
            </w:rPr>
          </w:pPr>
          <w:hyperlink w:anchor="_Toc41523413" w:history="1">
            <w:r w:rsidR="00992AED" w:rsidRPr="0048189B">
              <w:rPr>
                <w:rStyle w:val="Hipervnculo"/>
                <w:rFonts w:ascii="Arial" w:hAnsi="Arial" w:cs="Arial"/>
                <w:b/>
                <w:bCs/>
                <w:noProof/>
              </w:rPr>
              <w:t>CAPITULO 2. MARCO TEORICO</w:t>
            </w:r>
            <w:r w:rsidR="00992AED">
              <w:rPr>
                <w:noProof/>
                <w:webHidden/>
              </w:rPr>
              <w:tab/>
            </w:r>
            <w:r w:rsidR="00992AED">
              <w:rPr>
                <w:noProof/>
                <w:webHidden/>
              </w:rPr>
              <w:fldChar w:fldCharType="begin"/>
            </w:r>
            <w:r w:rsidR="00992AED">
              <w:rPr>
                <w:noProof/>
                <w:webHidden/>
              </w:rPr>
              <w:instrText xml:space="preserve"> PAGEREF _Toc41523413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CE7628B" w14:textId="1BE454BD" w:rsidR="00992AED" w:rsidRDefault="00764D89">
          <w:pPr>
            <w:pStyle w:val="TDC2"/>
            <w:tabs>
              <w:tab w:val="right" w:leader="dot" w:pos="9350"/>
            </w:tabs>
            <w:rPr>
              <w:rFonts w:eastAsiaTheme="minorEastAsia"/>
              <w:noProof/>
              <w:lang w:eastAsia="es-MX"/>
            </w:rPr>
          </w:pPr>
          <w:hyperlink w:anchor="_Toc41523414" w:history="1">
            <w:r w:rsidR="00992AED" w:rsidRPr="0048189B">
              <w:rPr>
                <w:rStyle w:val="Hipervnculo"/>
                <w:rFonts w:ascii="Arial" w:hAnsi="Arial" w:cs="Arial"/>
                <w:b/>
                <w:bCs/>
                <w:noProof/>
              </w:rPr>
              <w:t>2.1 Marco Conceptual</w:t>
            </w:r>
            <w:r w:rsidR="00992AED">
              <w:rPr>
                <w:noProof/>
                <w:webHidden/>
              </w:rPr>
              <w:tab/>
            </w:r>
            <w:r w:rsidR="00992AED">
              <w:rPr>
                <w:noProof/>
                <w:webHidden/>
              </w:rPr>
              <w:fldChar w:fldCharType="begin"/>
            </w:r>
            <w:r w:rsidR="00992AED">
              <w:rPr>
                <w:noProof/>
                <w:webHidden/>
              </w:rPr>
              <w:instrText xml:space="preserve"> PAGEREF _Toc41523414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73BC2797" w14:textId="33E7F53C" w:rsidR="00992AED" w:rsidRDefault="00764D89">
          <w:pPr>
            <w:pStyle w:val="TDC3"/>
            <w:tabs>
              <w:tab w:val="right" w:leader="dot" w:pos="9350"/>
            </w:tabs>
            <w:rPr>
              <w:rFonts w:eastAsiaTheme="minorEastAsia"/>
              <w:noProof/>
              <w:lang w:eastAsia="es-MX"/>
            </w:rPr>
          </w:pPr>
          <w:hyperlink w:anchor="_Toc41523415" w:history="1">
            <w:r w:rsidR="00992AED" w:rsidRPr="0048189B">
              <w:rPr>
                <w:rStyle w:val="Hipervnculo"/>
                <w:rFonts w:ascii="Arial" w:hAnsi="Arial" w:cs="Arial"/>
                <w:b/>
                <w:bCs/>
                <w:noProof/>
              </w:rPr>
              <w:t>2.1.1Trastorno Depresivo Mayor</w:t>
            </w:r>
            <w:r w:rsidR="00992AED">
              <w:rPr>
                <w:noProof/>
                <w:webHidden/>
              </w:rPr>
              <w:tab/>
            </w:r>
            <w:r w:rsidR="00992AED">
              <w:rPr>
                <w:noProof/>
                <w:webHidden/>
              </w:rPr>
              <w:fldChar w:fldCharType="begin"/>
            </w:r>
            <w:r w:rsidR="00992AED">
              <w:rPr>
                <w:noProof/>
                <w:webHidden/>
              </w:rPr>
              <w:instrText xml:space="preserve"> PAGEREF _Toc41523415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447B56F" w14:textId="784461D2" w:rsidR="00992AED" w:rsidRDefault="00764D89">
          <w:pPr>
            <w:pStyle w:val="TDC3"/>
            <w:tabs>
              <w:tab w:val="right" w:leader="dot" w:pos="9350"/>
            </w:tabs>
            <w:rPr>
              <w:rFonts w:eastAsiaTheme="minorEastAsia"/>
              <w:noProof/>
              <w:lang w:eastAsia="es-MX"/>
            </w:rPr>
          </w:pPr>
          <w:hyperlink w:anchor="_Toc41523416" w:history="1">
            <w:r w:rsidR="00992AED" w:rsidRPr="0048189B">
              <w:rPr>
                <w:rStyle w:val="Hipervnculo"/>
                <w:rFonts w:ascii="Arial" w:hAnsi="Arial" w:cs="Arial"/>
                <w:b/>
                <w:bCs/>
                <w:noProof/>
              </w:rPr>
              <w:t>2.1.2 Trastorno Distímico</w:t>
            </w:r>
            <w:r w:rsidR="00992AED">
              <w:rPr>
                <w:noProof/>
                <w:webHidden/>
              </w:rPr>
              <w:tab/>
            </w:r>
            <w:r w:rsidR="00992AED">
              <w:rPr>
                <w:noProof/>
                <w:webHidden/>
              </w:rPr>
              <w:fldChar w:fldCharType="begin"/>
            </w:r>
            <w:r w:rsidR="00992AED">
              <w:rPr>
                <w:noProof/>
                <w:webHidden/>
              </w:rPr>
              <w:instrText xml:space="preserve"> PAGEREF _Toc41523416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E081441" w14:textId="5A64CB8A" w:rsidR="00992AED" w:rsidRDefault="00764D89">
          <w:pPr>
            <w:pStyle w:val="TDC3"/>
            <w:tabs>
              <w:tab w:val="right" w:leader="dot" w:pos="9350"/>
            </w:tabs>
            <w:rPr>
              <w:rFonts w:eastAsiaTheme="minorEastAsia"/>
              <w:noProof/>
              <w:lang w:eastAsia="es-MX"/>
            </w:rPr>
          </w:pPr>
          <w:hyperlink w:anchor="_Toc41523417" w:history="1">
            <w:r w:rsidR="00992AED" w:rsidRPr="0048189B">
              <w:rPr>
                <w:rStyle w:val="Hipervnculo"/>
                <w:rFonts w:ascii="Arial" w:hAnsi="Arial" w:cs="Arial"/>
                <w:b/>
                <w:bCs/>
                <w:noProof/>
              </w:rPr>
              <w:t>2.1.3 Suicidio</w:t>
            </w:r>
            <w:r w:rsidR="00992AED">
              <w:rPr>
                <w:noProof/>
                <w:webHidden/>
              </w:rPr>
              <w:tab/>
            </w:r>
            <w:r w:rsidR="00992AED">
              <w:rPr>
                <w:noProof/>
                <w:webHidden/>
              </w:rPr>
              <w:fldChar w:fldCharType="begin"/>
            </w:r>
            <w:r w:rsidR="00992AED">
              <w:rPr>
                <w:noProof/>
                <w:webHidden/>
              </w:rPr>
              <w:instrText xml:space="preserve"> PAGEREF _Toc41523417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36FDCC8B" w14:textId="4A1BBCBB" w:rsidR="00992AED" w:rsidRDefault="00764D89">
          <w:pPr>
            <w:pStyle w:val="TDC3"/>
            <w:tabs>
              <w:tab w:val="right" w:leader="dot" w:pos="9350"/>
            </w:tabs>
            <w:rPr>
              <w:rFonts w:eastAsiaTheme="minorEastAsia"/>
              <w:noProof/>
              <w:lang w:eastAsia="es-MX"/>
            </w:rPr>
          </w:pPr>
          <w:hyperlink w:anchor="_Toc41523418" w:history="1">
            <w:r w:rsidR="00992AED" w:rsidRPr="0048189B">
              <w:rPr>
                <w:rStyle w:val="Hipervnculo"/>
                <w:rFonts w:ascii="Arial" w:hAnsi="Arial" w:cs="Arial"/>
                <w:b/>
                <w:bCs/>
                <w:noProof/>
              </w:rPr>
              <w:t>2.1.4 Red Neuronal</w:t>
            </w:r>
            <w:r w:rsidR="00992AED">
              <w:rPr>
                <w:noProof/>
                <w:webHidden/>
              </w:rPr>
              <w:tab/>
            </w:r>
            <w:r w:rsidR="00992AED">
              <w:rPr>
                <w:noProof/>
                <w:webHidden/>
              </w:rPr>
              <w:fldChar w:fldCharType="begin"/>
            </w:r>
            <w:r w:rsidR="00992AED">
              <w:rPr>
                <w:noProof/>
                <w:webHidden/>
              </w:rPr>
              <w:instrText xml:space="preserve"> PAGEREF _Toc41523418 \h </w:instrText>
            </w:r>
            <w:r w:rsidR="00992AED">
              <w:rPr>
                <w:noProof/>
                <w:webHidden/>
              </w:rPr>
            </w:r>
            <w:r w:rsidR="00992AED">
              <w:rPr>
                <w:noProof/>
                <w:webHidden/>
              </w:rPr>
              <w:fldChar w:fldCharType="separate"/>
            </w:r>
            <w:r w:rsidR="00A64ED5">
              <w:rPr>
                <w:noProof/>
                <w:webHidden/>
              </w:rPr>
              <w:t>14</w:t>
            </w:r>
            <w:r w:rsidR="00992AED">
              <w:rPr>
                <w:noProof/>
                <w:webHidden/>
              </w:rPr>
              <w:fldChar w:fldCharType="end"/>
            </w:r>
          </w:hyperlink>
        </w:p>
        <w:p w14:paraId="419CBC8C" w14:textId="76F824E0" w:rsidR="00992AED" w:rsidRDefault="00764D89">
          <w:pPr>
            <w:pStyle w:val="TDC3"/>
            <w:tabs>
              <w:tab w:val="right" w:leader="dot" w:pos="9350"/>
            </w:tabs>
            <w:rPr>
              <w:rFonts w:eastAsiaTheme="minorEastAsia"/>
              <w:noProof/>
              <w:lang w:eastAsia="es-MX"/>
            </w:rPr>
          </w:pPr>
          <w:hyperlink w:anchor="_Toc41523419" w:history="1">
            <w:r w:rsidR="00992AED" w:rsidRPr="0048189B">
              <w:rPr>
                <w:rStyle w:val="Hipervnculo"/>
                <w:rFonts w:ascii="Arial" w:hAnsi="Arial" w:cs="Arial"/>
                <w:b/>
                <w:bCs/>
                <w:noProof/>
              </w:rPr>
              <w:t>2.1.5 Base de Hechos</w:t>
            </w:r>
            <w:r w:rsidR="00992AED">
              <w:rPr>
                <w:noProof/>
                <w:webHidden/>
              </w:rPr>
              <w:tab/>
            </w:r>
            <w:r w:rsidR="00992AED">
              <w:rPr>
                <w:noProof/>
                <w:webHidden/>
              </w:rPr>
              <w:fldChar w:fldCharType="begin"/>
            </w:r>
            <w:r w:rsidR="00992AED">
              <w:rPr>
                <w:noProof/>
                <w:webHidden/>
              </w:rPr>
              <w:instrText xml:space="preserve"> PAGEREF _Toc41523419 \h </w:instrText>
            </w:r>
            <w:r w:rsidR="00992AED">
              <w:rPr>
                <w:noProof/>
                <w:webHidden/>
              </w:rPr>
            </w:r>
            <w:r w:rsidR="00992AED">
              <w:rPr>
                <w:noProof/>
                <w:webHidden/>
              </w:rPr>
              <w:fldChar w:fldCharType="separate"/>
            </w:r>
            <w:r w:rsidR="00A64ED5">
              <w:rPr>
                <w:noProof/>
                <w:webHidden/>
              </w:rPr>
              <w:t>14</w:t>
            </w:r>
            <w:r w:rsidR="00992AED">
              <w:rPr>
                <w:noProof/>
                <w:webHidden/>
              </w:rPr>
              <w:fldChar w:fldCharType="end"/>
            </w:r>
          </w:hyperlink>
        </w:p>
        <w:p w14:paraId="34FA2EB6" w14:textId="5B32B990" w:rsidR="00992AED" w:rsidRDefault="00764D89">
          <w:pPr>
            <w:pStyle w:val="TDC3"/>
            <w:tabs>
              <w:tab w:val="right" w:leader="dot" w:pos="9350"/>
            </w:tabs>
            <w:rPr>
              <w:rFonts w:eastAsiaTheme="minorEastAsia"/>
              <w:noProof/>
              <w:lang w:eastAsia="es-MX"/>
            </w:rPr>
          </w:pPr>
          <w:hyperlink w:anchor="_Toc41523420" w:history="1">
            <w:r w:rsidR="00992AED" w:rsidRPr="0048189B">
              <w:rPr>
                <w:rStyle w:val="Hipervnculo"/>
                <w:rFonts w:ascii="Arial" w:hAnsi="Arial" w:cs="Arial"/>
                <w:b/>
                <w:bCs/>
                <w:noProof/>
              </w:rPr>
              <w:t>2.1.6 Hosting</w:t>
            </w:r>
            <w:r w:rsidR="00992AED">
              <w:rPr>
                <w:noProof/>
                <w:webHidden/>
              </w:rPr>
              <w:tab/>
            </w:r>
            <w:r w:rsidR="00992AED">
              <w:rPr>
                <w:noProof/>
                <w:webHidden/>
              </w:rPr>
              <w:fldChar w:fldCharType="begin"/>
            </w:r>
            <w:r w:rsidR="00992AED">
              <w:rPr>
                <w:noProof/>
                <w:webHidden/>
              </w:rPr>
              <w:instrText xml:space="preserve"> PAGEREF _Toc41523420 \h </w:instrText>
            </w:r>
            <w:r w:rsidR="00992AED">
              <w:rPr>
                <w:noProof/>
                <w:webHidden/>
              </w:rPr>
            </w:r>
            <w:r w:rsidR="00992AED">
              <w:rPr>
                <w:noProof/>
                <w:webHidden/>
              </w:rPr>
              <w:fldChar w:fldCharType="separate"/>
            </w:r>
            <w:r w:rsidR="00A64ED5">
              <w:rPr>
                <w:noProof/>
                <w:webHidden/>
              </w:rPr>
              <w:t>15</w:t>
            </w:r>
            <w:r w:rsidR="00992AED">
              <w:rPr>
                <w:noProof/>
                <w:webHidden/>
              </w:rPr>
              <w:fldChar w:fldCharType="end"/>
            </w:r>
          </w:hyperlink>
        </w:p>
        <w:p w14:paraId="7CDECC83" w14:textId="2B479330" w:rsidR="00992AED" w:rsidRDefault="00764D89">
          <w:pPr>
            <w:pStyle w:val="TDC3"/>
            <w:tabs>
              <w:tab w:val="right" w:leader="dot" w:pos="9350"/>
            </w:tabs>
            <w:rPr>
              <w:rFonts w:eastAsiaTheme="minorEastAsia"/>
              <w:noProof/>
              <w:lang w:eastAsia="es-MX"/>
            </w:rPr>
          </w:pPr>
          <w:hyperlink w:anchor="_Toc41523421" w:history="1">
            <w:r w:rsidR="00992AED" w:rsidRPr="0048189B">
              <w:rPr>
                <w:rStyle w:val="Hipervnculo"/>
                <w:rFonts w:ascii="Arial" w:hAnsi="Arial" w:cs="Arial"/>
                <w:b/>
                <w:bCs/>
                <w:noProof/>
              </w:rPr>
              <w:t>2.1.7 Navegador</w:t>
            </w:r>
            <w:r w:rsidR="00992AED">
              <w:rPr>
                <w:noProof/>
                <w:webHidden/>
              </w:rPr>
              <w:tab/>
            </w:r>
            <w:r w:rsidR="00992AED">
              <w:rPr>
                <w:noProof/>
                <w:webHidden/>
              </w:rPr>
              <w:fldChar w:fldCharType="begin"/>
            </w:r>
            <w:r w:rsidR="00992AED">
              <w:rPr>
                <w:noProof/>
                <w:webHidden/>
              </w:rPr>
              <w:instrText xml:space="preserve"> PAGEREF _Toc41523421 \h </w:instrText>
            </w:r>
            <w:r w:rsidR="00992AED">
              <w:rPr>
                <w:noProof/>
                <w:webHidden/>
              </w:rPr>
            </w:r>
            <w:r w:rsidR="00992AED">
              <w:rPr>
                <w:noProof/>
                <w:webHidden/>
              </w:rPr>
              <w:fldChar w:fldCharType="separate"/>
            </w:r>
            <w:r w:rsidR="00A64ED5">
              <w:rPr>
                <w:noProof/>
                <w:webHidden/>
              </w:rPr>
              <w:t>15</w:t>
            </w:r>
            <w:r w:rsidR="00992AED">
              <w:rPr>
                <w:noProof/>
                <w:webHidden/>
              </w:rPr>
              <w:fldChar w:fldCharType="end"/>
            </w:r>
          </w:hyperlink>
        </w:p>
        <w:p w14:paraId="0A58B9F9" w14:textId="6B1F7AF0" w:rsidR="00992AED" w:rsidRDefault="00764D89">
          <w:pPr>
            <w:pStyle w:val="TDC2"/>
            <w:tabs>
              <w:tab w:val="right" w:leader="dot" w:pos="9350"/>
            </w:tabs>
            <w:rPr>
              <w:rFonts w:eastAsiaTheme="minorEastAsia"/>
              <w:noProof/>
              <w:lang w:eastAsia="es-MX"/>
            </w:rPr>
          </w:pPr>
          <w:hyperlink w:anchor="_Toc41523422" w:history="1">
            <w:r w:rsidR="00992AED" w:rsidRPr="0048189B">
              <w:rPr>
                <w:rStyle w:val="Hipervnculo"/>
                <w:rFonts w:ascii="Arial" w:hAnsi="Arial" w:cs="Arial"/>
                <w:b/>
                <w:bCs/>
                <w:noProof/>
              </w:rPr>
              <w:t>2.2 Marco Referencial</w:t>
            </w:r>
            <w:r w:rsidR="00992AED">
              <w:rPr>
                <w:noProof/>
                <w:webHidden/>
              </w:rPr>
              <w:tab/>
            </w:r>
            <w:r w:rsidR="00992AED">
              <w:rPr>
                <w:noProof/>
                <w:webHidden/>
              </w:rPr>
              <w:fldChar w:fldCharType="begin"/>
            </w:r>
            <w:r w:rsidR="00992AED">
              <w:rPr>
                <w:noProof/>
                <w:webHidden/>
              </w:rPr>
              <w:instrText xml:space="preserve"> PAGEREF _Toc41523422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08E34D04" w14:textId="1AEBC608" w:rsidR="00992AED" w:rsidRDefault="00764D89">
          <w:pPr>
            <w:pStyle w:val="TDC3"/>
            <w:tabs>
              <w:tab w:val="right" w:leader="dot" w:pos="9350"/>
            </w:tabs>
            <w:rPr>
              <w:rFonts w:eastAsiaTheme="minorEastAsia"/>
              <w:noProof/>
              <w:lang w:eastAsia="es-MX"/>
            </w:rPr>
          </w:pPr>
          <w:hyperlink w:anchor="_Toc41523423" w:history="1">
            <w:r w:rsidR="00992AED" w:rsidRPr="0048189B">
              <w:rPr>
                <w:rStyle w:val="Hipervnculo"/>
                <w:rFonts w:ascii="Arial" w:hAnsi="Arial" w:cs="Arial"/>
                <w:b/>
                <w:bCs/>
                <w:noProof/>
              </w:rPr>
              <w:t>2.2.1 Organización Mundial de la Salud (OMS)</w:t>
            </w:r>
            <w:r w:rsidR="00992AED">
              <w:rPr>
                <w:noProof/>
                <w:webHidden/>
              </w:rPr>
              <w:tab/>
            </w:r>
            <w:r w:rsidR="00992AED">
              <w:rPr>
                <w:noProof/>
                <w:webHidden/>
              </w:rPr>
              <w:fldChar w:fldCharType="begin"/>
            </w:r>
            <w:r w:rsidR="00992AED">
              <w:rPr>
                <w:noProof/>
                <w:webHidden/>
              </w:rPr>
              <w:instrText xml:space="preserve"> PAGEREF _Toc41523423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130E57D7" w14:textId="706FC48D" w:rsidR="00992AED" w:rsidRDefault="00764D89">
          <w:pPr>
            <w:pStyle w:val="TDC3"/>
            <w:tabs>
              <w:tab w:val="right" w:leader="dot" w:pos="9350"/>
            </w:tabs>
            <w:rPr>
              <w:rFonts w:eastAsiaTheme="minorEastAsia"/>
              <w:noProof/>
              <w:lang w:eastAsia="es-MX"/>
            </w:rPr>
          </w:pPr>
          <w:hyperlink w:anchor="_Toc41523424" w:history="1">
            <w:r w:rsidR="00992AED" w:rsidRPr="0048189B">
              <w:rPr>
                <w:rStyle w:val="Hipervnculo"/>
                <w:rFonts w:ascii="Arial" w:hAnsi="Arial" w:cs="Arial"/>
                <w:b/>
                <w:bCs/>
                <w:noProof/>
              </w:rPr>
              <w:t>2.2.2 Secretaria de la Salud en México</w:t>
            </w:r>
            <w:r w:rsidR="00992AED">
              <w:rPr>
                <w:noProof/>
                <w:webHidden/>
              </w:rPr>
              <w:tab/>
            </w:r>
            <w:r w:rsidR="00992AED">
              <w:rPr>
                <w:noProof/>
                <w:webHidden/>
              </w:rPr>
              <w:fldChar w:fldCharType="begin"/>
            </w:r>
            <w:r w:rsidR="00992AED">
              <w:rPr>
                <w:noProof/>
                <w:webHidden/>
              </w:rPr>
              <w:instrText xml:space="preserve"> PAGEREF _Toc41523424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284C8E3A" w14:textId="0DC734F8" w:rsidR="00992AED" w:rsidRDefault="00764D89">
          <w:pPr>
            <w:pStyle w:val="TDC3"/>
            <w:tabs>
              <w:tab w:val="right" w:leader="dot" w:pos="9350"/>
            </w:tabs>
            <w:rPr>
              <w:rFonts w:eastAsiaTheme="minorEastAsia"/>
              <w:noProof/>
              <w:lang w:eastAsia="es-MX"/>
            </w:rPr>
          </w:pPr>
          <w:hyperlink w:anchor="_Toc41523425" w:history="1">
            <w:r w:rsidR="00992AED" w:rsidRPr="0048189B">
              <w:rPr>
                <w:rStyle w:val="Hipervnculo"/>
                <w:rFonts w:ascii="Arial" w:hAnsi="Arial" w:cs="Arial"/>
                <w:b/>
                <w:bCs/>
                <w:noProof/>
              </w:rPr>
              <w:t>2.2.3 Secretaria de Salud en Chiapas</w:t>
            </w:r>
            <w:r w:rsidR="00992AED">
              <w:rPr>
                <w:noProof/>
                <w:webHidden/>
              </w:rPr>
              <w:tab/>
            </w:r>
            <w:r w:rsidR="00992AED">
              <w:rPr>
                <w:noProof/>
                <w:webHidden/>
              </w:rPr>
              <w:fldChar w:fldCharType="begin"/>
            </w:r>
            <w:r w:rsidR="00992AED">
              <w:rPr>
                <w:noProof/>
                <w:webHidden/>
              </w:rPr>
              <w:instrText xml:space="preserve"> PAGEREF _Toc41523425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1BF9069D" w14:textId="10897ED8" w:rsidR="00992AED" w:rsidRDefault="00764D89">
          <w:pPr>
            <w:pStyle w:val="TDC3"/>
            <w:tabs>
              <w:tab w:val="right" w:leader="dot" w:pos="9350"/>
            </w:tabs>
            <w:rPr>
              <w:rFonts w:eastAsiaTheme="minorEastAsia"/>
              <w:noProof/>
              <w:lang w:eastAsia="es-MX"/>
            </w:rPr>
          </w:pPr>
          <w:hyperlink w:anchor="_Toc41523426" w:history="1">
            <w:r w:rsidR="00992AED" w:rsidRPr="0048189B">
              <w:rPr>
                <w:rStyle w:val="Hipervnculo"/>
                <w:rFonts w:ascii="Arial" w:hAnsi="Arial" w:cs="Arial"/>
                <w:b/>
                <w:bCs/>
                <w:noProof/>
              </w:rPr>
              <w:t>2.2.4 INEGI</w:t>
            </w:r>
            <w:r w:rsidR="00992AED">
              <w:rPr>
                <w:noProof/>
                <w:webHidden/>
              </w:rPr>
              <w:tab/>
            </w:r>
            <w:r w:rsidR="00992AED">
              <w:rPr>
                <w:noProof/>
                <w:webHidden/>
              </w:rPr>
              <w:fldChar w:fldCharType="begin"/>
            </w:r>
            <w:r w:rsidR="00992AED">
              <w:rPr>
                <w:noProof/>
                <w:webHidden/>
              </w:rPr>
              <w:instrText xml:space="preserve"> PAGEREF _Toc41523426 \h </w:instrText>
            </w:r>
            <w:r w:rsidR="00992AED">
              <w:rPr>
                <w:noProof/>
                <w:webHidden/>
              </w:rPr>
            </w:r>
            <w:r w:rsidR="00992AED">
              <w:rPr>
                <w:noProof/>
                <w:webHidden/>
              </w:rPr>
              <w:fldChar w:fldCharType="separate"/>
            </w:r>
            <w:r w:rsidR="00A64ED5">
              <w:rPr>
                <w:noProof/>
                <w:webHidden/>
              </w:rPr>
              <w:t>17</w:t>
            </w:r>
            <w:r w:rsidR="00992AED">
              <w:rPr>
                <w:noProof/>
                <w:webHidden/>
              </w:rPr>
              <w:fldChar w:fldCharType="end"/>
            </w:r>
          </w:hyperlink>
        </w:p>
        <w:p w14:paraId="3B7F69B6" w14:textId="2E436BBB" w:rsidR="00992AED" w:rsidRDefault="00764D89">
          <w:pPr>
            <w:pStyle w:val="TDC2"/>
            <w:tabs>
              <w:tab w:val="right" w:leader="dot" w:pos="9350"/>
            </w:tabs>
            <w:rPr>
              <w:rFonts w:eastAsiaTheme="minorEastAsia"/>
              <w:noProof/>
              <w:lang w:eastAsia="es-MX"/>
            </w:rPr>
          </w:pPr>
          <w:hyperlink w:anchor="_Toc41523427" w:history="1">
            <w:r w:rsidR="00992AED" w:rsidRPr="0048189B">
              <w:rPr>
                <w:rStyle w:val="Hipervnculo"/>
                <w:rFonts w:ascii="Arial" w:hAnsi="Arial" w:cs="Arial"/>
                <w:b/>
                <w:bCs/>
                <w:noProof/>
              </w:rPr>
              <w:t>2.3 Marco Legal</w:t>
            </w:r>
            <w:r w:rsidR="00992AED">
              <w:rPr>
                <w:noProof/>
                <w:webHidden/>
              </w:rPr>
              <w:tab/>
            </w:r>
            <w:r w:rsidR="00992AED">
              <w:rPr>
                <w:noProof/>
                <w:webHidden/>
              </w:rPr>
              <w:fldChar w:fldCharType="begin"/>
            </w:r>
            <w:r w:rsidR="00992AED">
              <w:rPr>
                <w:noProof/>
                <w:webHidden/>
              </w:rPr>
              <w:instrText xml:space="preserve"> PAGEREF _Toc41523427 \h </w:instrText>
            </w:r>
            <w:r w:rsidR="00992AED">
              <w:rPr>
                <w:noProof/>
                <w:webHidden/>
              </w:rPr>
            </w:r>
            <w:r w:rsidR="00992AED">
              <w:rPr>
                <w:noProof/>
                <w:webHidden/>
              </w:rPr>
              <w:fldChar w:fldCharType="separate"/>
            </w:r>
            <w:r w:rsidR="00A64ED5">
              <w:rPr>
                <w:noProof/>
                <w:webHidden/>
              </w:rPr>
              <w:t>19</w:t>
            </w:r>
            <w:r w:rsidR="00992AED">
              <w:rPr>
                <w:noProof/>
                <w:webHidden/>
              </w:rPr>
              <w:fldChar w:fldCharType="end"/>
            </w:r>
          </w:hyperlink>
        </w:p>
        <w:p w14:paraId="22073932" w14:textId="7470CD1D" w:rsidR="00992AED" w:rsidRDefault="00764D89">
          <w:pPr>
            <w:pStyle w:val="TDC1"/>
            <w:tabs>
              <w:tab w:val="right" w:leader="dot" w:pos="9350"/>
            </w:tabs>
            <w:rPr>
              <w:rFonts w:eastAsiaTheme="minorEastAsia"/>
              <w:noProof/>
              <w:lang w:eastAsia="es-MX"/>
            </w:rPr>
          </w:pPr>
          <w:hyperlink w:anchor="_Toc41523428" w:history="1">
            <w:r w:rsidR="00992AED" w:rsidRPr="0048189B">
              <w:rPr>
                <w:rStyle w:val="Hipervnculo"/>
                <w:rFonts w:ascii="Arial" w:hAnsi="Arial" w:cs="Arial"/>
                <w:b/>
                <w:bCs/>
                <w:noProof/>
              </w:rPr>
              <w:t>CAPITULO 3. METODOLOGÍA DE LA INVESTIGACIÓN</w:t>
            </w:r>
            <w:r w:rsidR="00992AED">
              <w:rPr>
                <w:noProof/>
                <w:webHidden/>
              </w:rPr>
              <w:tab/>
            </w:r>
            <w:r w:rsidR="00992AED">
              <w:rPr>
                <w:noProof/>
                <w:webHidden/>
              </w:rPr>
              <w:fldChar w:fldCharType="begin"/>
            </w:r>
            <w:r w:rsidR="00992AED">
              <w:rPr>
                <w:noProof/>
                <w:webHidden/>
              </w:rPr>
              <w:instrText xml:space="preserve"> PAGEREF _Toc41523428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0A29F0FC" w14:textId="2767F454" w:rsidR="00992AED" w:rsidRDefault="00764D89">
          <w:pPr>
            <w:pStyle w:val="TDC2"/>
            <w:tabs>
              <w:tab w:val="right" w:leader="dot" w:pos="9350"/>
            </w:tabs>
            <w:rPr>
              <w:rFonts w:eastAsiaTheme="minorEastAsia"/>
              <w:noProof/>
              <w:lang w:eastAsia="es-MX"/>
            </w:rPr>
          </w:pPr>
          <w:hyperlink w:anchor="_Toc41523429" w:history="1">
            <w:r w:rsidR="00992AED" w:rsidRPr="0048189B">
              <w:rPr>
                <w:rStyle w:val="Hipervnculo"/>
                <w:rFonts w:ascii="Arial" w:hAnsi="Arial" w:cs="Arial"/>
                <w:b/>
                <w:bCs/>
                <w:noProof/>
              </w:rPr>
              <w:t>3.1 Definición del Método</w:t>
            </w:r>
            <w:r w:rsidR="00992AED">
              <w:rPr>
                <w:noProof/>
                <w:webHidden/>
              </w:rPr>
              <w:tab/>
            </w:r>
            <w:r w:rsidR="00992AED">
              <w:rPr>
                <w:noProof/>
                <w:webHidden/>
              </w:rPr>
              <w:fldChar w:fldCharType="begin"/>
            </w:r>
            <w:r w:rsidR="00992AED">
              <w:rPr>
                <w:noProof/>
                <w:webHidden/>
              </w:rPr>
              <w:instrText xml:space="preserve"> PAGEREF _Toc41523429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060EA168" w14:textId="70FACF6F" w:rsidR="00992AED" w:rsidRDefault="00764D89">
          <w:pPr>
            <w:pStyle w:val="TDC2"/>
            <w:tabs>
              <w:tab w:val="right" w:leader="dot" w:pos="9350"/>
            </w:tabs>
            <w:rPr>
              <w:rFonts w:eastAsiaTheme="minorEastAsia"/>
              <w:noProof/>
              <w:lang w:eastAsia="es-MX"/>
            </w:rPr>
          </w:pPr>
          <w:hyperlink w:anchor="_Toc41523430" w:history="1">
            <w:r w:rsidR="00992AED" w:rsidRPr="0048189B">
              <w:rPr>
                <w:rStyle w:val="Hipervnculo"/>
                <w:rFonts w:ascii="Arial" w:hAnsi="Arial" w:cs="Arial"/>
                <w:b/>
                <w:bCs/>
                <w:noProof/>
              </w:rPr>
              <w:t>3.2 Descripción del Método</w:t>
            </w:r>
            <w:r w:rsidR="00992AED">
              <w:rPr>
                <w:noProof/>
                <w:webHidden/>
              </w:rPr>
              <w:tab/>
            </w:r>
            <w:r w:rsidR="00992AED">
              <w:rPr>
                <w:noProof/>
                <w:webHidden/>
              </w:rPr>
              <w:fldChar w:fldCharType="begin"/>
            </w:r>
            <w:r w:rsidR="00992AED">
              <w:rPr>
                <w:noProof/>
                <w:webHidden/>
              </w:rPr>
              <w:instrText xml:space="preserve"> PAGEREF _Toc41523430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7A52CC8C" w14:textId="286633C2" w:rsidR="00992AED" w:rsidRDefault="00764D89">
          <w:pPr>
            <w:pStyle w:val="TDC3"/>
            <w:tabs>
              <w:tab w:val="right" w:leader="dot" w:pos="9350"/>
            </w:tabs>
            <w:rPr>
              <w:rFonts w:eastAsiaTheme="minorEastAsia"/>
              <w:noProof/>
              <w:lang w:eastAsia="es-MX"/>
            </w:rPr>
          </w:pPr>
          <w:hyperlink w:anchor="_Toc41523431" w:history="1">
            <w:r w:rsidR="00992AED" w:rsidRPr="0048189B">
              <w:rPr>
                <w:rStyle w:val="Hipervnculo"/>
                <w:rFonts w:ascii="Arial" w:hAnsi="Arial" w:cs="Arial"/>
                <w:b/>
                <w:bCs/>
                <w:noProof/>
              </w:rPr>
              <w:t>3.2.1 Trastornos y Sintomatologías</w:t>
            </w:r>
            <w:r w:rsidR="00992AED">
              <w:rPr>
                <w:noProof/>
                <w:webHidden/>
              </w:rPr>
              <w:tab/>
            </w:r>
            <w:r w:rsidR="00992AED">
              <w:rPr>
                <w:noProof/>
                <w:webHidden/>
              </w:rPr>
              <w:fldChar w:fldCharType="begin"/>
            </w:r>
            <w:r w:rsidR="00992AED">
              <w:rPr>
                <w:noProof/>
                <w:webHidden/>
              </w:rPr>
              <w:instrText xml:space="preserve"> PAGEREF _Toc41523431 \h </w:instrText>
            </w:r>
            <w:r w:rsidR="00992AED">
              <w:rPr>
                <w:noProof/>
                <w:webHidden/>
              </w:rPr>
            </w:r>
            <w:r w:rsidR="00992AED">
              <w:rPr>
                <w:noProof/>
                <w:webHidden/>
              </w:rPr>
              <w:fldChar w:fldCharType="separate"/>
            </w:r>
            <w:r w:rsidR="00A64ED5">
              <w:rPr>
                <w:noProof/>
                <w:webHidden/>
              </w:rPr>
              <w:t>25</w:t>
            </w:r>
            <w:r w:rsidR="00992AED">
              <w:rPr>
                <w:noProof/>
                <w:webHidden/>
              </w:rPr>
              <w:fldChar w:fldCharType="end"/>
            </w:r>
          </w:hyperlink>
        </w:p>
        <w:p w14:paraId="557E18C9" w14:textId="6A40E79B" w:rsidR="00992AED" w:rsidRDefault="00764D89">
          <w:pPr>
            <w:pStyle w:val="TDC3"/>
            <w:tabs>
              <w:tab w:val="right" w:leader="dot" w:pos="9350"/>
            </w:tabs>
            <w:rPr>
              <w:rFonts w:eastAsiaTheme="minorEastAsia"/>
              <w:noProof/>
              <w:lang w:eastAsia="es-MX"/>
            </w:rPr>
          </w:pPr>
          <w:hyperlink w:anchor="_Toc41523432" w:history="1">
            <w:r w:rsidR="00992AED" w:rsidRPr="0048189B">
              <w:rPr>
                <w:rStyle w:val="Hipervnculo"/>
                <w:rFonts w:ascii="Arial" w:hAnsi="Arial" w:cs="Arial"/>
                <w:b/>
                <w:bCs/>
                <w:noProof/>
              </w:rPr>
              <w:t>3.2.2 Redes Neuronales</w:t>
            </w:r>
            <w:r w:rsidR="00992AED">
              <w:rPr>
                <w:noProof/>
                <w:webHidden/>
              </w:rPr>
              <w:tab/>
            </w:r>
            <w:r w:rsidR="00992AED">
              <w:rPr>
                <w:noProof/>
                <w:webHidden/>
              </w:rPr>
              <w:fldChar w:fldCharType="begin"/>
            </w:r>
            <w:r w:rsidR="00992AED">
              <w:rPr>
                <w:noProof/>
                <w:webHidden/>
              </w:rPr>
              <w:instrText xml:space="preserve"> PAGEREF _Toc41523432 \h </w:instrText>
            </w:r>
            <w:r w:rsidR="00992AED">
              <w:rPr>
                <w:noProof/>
                <w:webHidden/>
              </w:rPr>
            </w:r>
            <w:r w:rsidR="00992AED">
              <w:rPr>
                <w:noProof/>
                <w:webHidden/>
              </w:rPr>
              <w:fldChar w:fldCharType="separate"/>
            </w:r>
            <w:r w:rsidR="00A64ED5">
              <w:rPr>
                <w:noProof/>
                <w:webHidden/>
              </w:rPr>
              <w:t>29</w:t>
            </w:r>
            <w:r w:rsidR="00992AED">
              <w:rPr>
                <w:noProof/>
                <w:webHidden/>
              </w:rPr>
              <w:fldChar w:fldCharType="end"/>
            </w:r>
          </w:hyperlink>
        </w:p>
        <w:p w14:paraId="6189AFA8" w14:textId="05D0C203" w:rsidR="00992AED" w:rsidRDefault="00764D89">
          <w:pPr>
            <w:pStyle w:val="TDC3"/>
            <w:tabs>
              <w:tab w:val="right" w:leader="dot" w:pos="9350"/>
            </w:tabs>
            <w:rPr>
              <w:rFonts w:eastAsiaTheme="minorEastAsia"/>
              <w:noProof/>
              <w:lang w:eastAsia="es-MX"/>
            </w:rPr>
          </w:pPr>
          <w:hyperlink w:anchor="_Toc41523433" w:history="1">
            <w:r w:rsidR="00992AED" w:rsidRPr="0048189B">
              <w:rPr>
                <w:rStyle w:val="Hipervnculo"/>
                <w:rFonts w:ascii="Arial" w:hAnsi="Arial" w:cs="Arial"/>
                <w:b/>
                <w:bCs/>
                <w:noProof/>
              </w:rPr>
              <w:t>3.2.3 Base de Conocimiento</w:t>
            </w:r>
            <w:r w:rsidR="00992AED">
              <w:rPr>
                <w:noProof/>
                <w:webHidden/>
              </w:rPr>
              <w:tab/>
            </w:r>
            <w:r w:rsidR="00992AED">
              <w:rPr>
                <w:noProof/>
                <w:webHidden/>
              </w:rPr>
              <w:fldChar w:fldCharType="begin"/>
            </w:r>
            <w:r w:rsidR="00992AED">
              <w:rPr>
                <w:noProof/>
                <w:webHidden/>
              </w:rPr>
              <w:instrText xml:space="preserve"> PAGEREF _Toc41523433 \h </w:instrText>
            </w:r>
            <w:r w:rsidR="00992AED">
              <w:rPr>
                <w:noProof/>
                <w:webHidden/>
              </w:rPr>
            </w:r>
            <w:r w:rsidR="00992AED">
              <w:rPr>
                <w:noProof/>
                <w:webHidden/>
              </w:rPr>
              <w:fldChar w:fldCharType="separate"/>
            </w:r>
            <w:r w:rsidR="00A64ED5">
              <w:rPr>
                <w:noProof/>
                <w:webHidden/>
              </w:rPr>
              <w:t>32</w:t>
            </w:r>
            <w:r w:rsidR="00992AED">
              <w:rPr>
                <w:noProof/>
                <w:webHidden/>
              </w:rPr>
              <w:fldChar w:fldCharType="end"/>
            </w:r>
          </w:hyperlink>
        </w:p>
        <w:p w14:paraId="7A24BBA9" w14:textId="4EEF4086" w:rsidR="00992AED" w:rsidRDefault="00764D89">
          <w:pPr>
            <w:pStyle w:val="TDC3"/>
            <w:tabs>
              <w:tab w:val="right" w:leader="dot" w:pos="9350"/>
            </w:tabs>
            <w:rPr>
              <w:rFonts w:eastAsiaTheme="minorEastAsia"/>
              <w:noProof/>
              <w:lang w:eastAsia="es-MX"/>
            </w:rPr>
          </w:pPr>
          <w:hyperlink w:anchor="_Toc41523434" w:history="1">
            <w:r w:rsidR="00992AED" w:rsidRPr="0048189B">
              <w:rPr>
                <w:rStyle w:val="Hipervnculo"/>
                <w:rFonts w:ascii="Arial" w:hAnsi="Arial" w:cs="Arial"/>
                <w:b/>
                <w:bCs/>
                <w:noProof/>
              </w:rPr>
              <w:t>3.2.4 Funcionalidad del Proyecto</w:t>
            </w:r>
            <w:r w:rsidR="00992AED">
              <w:rPr>
                <w:noProof/>
                <w:webHidden/>
              </w:rPr>
              <w:tab/>
            </w:r>
            <w:r w:rsidR="00992AED">
              <w:rPr>
                <w:noProof/>
                <w:webHidden/>
              </w:rPr>
              <w:fldChar w:fldCharType="begin"/>
            </w:r>
            <w:r w:rsidR="00992AED">
              <w:rPr>
                <w:noProof/>
                <w:webHidden/>
              </w:rPr>
              <w:instrText xml:space="preserve"> PAGEREF _Toc41523434 \h </w:instrText>
            </w:r>
            <w:r w:rsidR="00992AED">
              <w:rPr>
                <w:noProof/>
                <w:webHidden/>
              </w:rPr>
            </w:r>
            <w:r w:rsidR="00992AED">
              <w:rPr>
                <w:noProof/>
                <w:webHidden/>
              </w:rPr>
              <w:fldChar w:fldCharType="separate"/>
            </w:r>
            <w:r w:rsidR="00A64ED5">
              <w:rPr>
                <w:noProof/>
                <w:webHidden/>
              </w:rPr>
              <w:t>34</w:t>
            </w:r>
            <w:r w:rsidR="00992AED">
              <w:rPr>
                <w:noProof/>
                <w:webHidden/>
              </w:rPr>
              <w:fldChar w:fldCharType="end"/>
            </w:r>
          </w:hyperlink>
        </w:p>
        <w:p w14:paraId="6E40375B" w14:textId="340EC6CD" w:rsidR="00992AED" w:rsidRDefault="00764D89">
          <w:pPr>
            <w:pStyle w:val="TDC1"/>
            <w:tabs>
              <w:tab w:val="right" w:leader="dot" w:pos="9350"/>
            </w:tabs>
            <w:rPr>
              <w:rFonts w:eastAsiaTheme="minorEastAsia"/>
              <w:noProof/>
              <w:lang w:eastAsia="es-MX"/>
            </w:rPr>
          </w:pPr>
          <w:hyperlink w:anchor="_Toc41523435" w:history="1">
            <w:r w:rsidR="00992AED" w:rsidRPr="0048189B">
              <w:rPr>
                <w:rStyle w:val="Hipervnculo"/>
                <w:rFonts w:ascii="Arial" w:hAnsi="Arial" w:cs="Arial"/>
                <w:b/>
                <w:bCs/>
                <w:noProof/>
              </w:rPr>
              <w:t>CAPITULO 4. DESARROLLO DE SOFTWARE</w:t>
            </w:r>
            <w:r w:rsidR="00992AED">
              <w:rPr>
                <w:noProof/>
                <w:webHidden/>
              </w:rPr>
              <w:tab/>
            </w:r>
            <w:r w:rsidR="00992AED">
              <w:rPr>
                <w:noProof/>
                <w:webHidden/>
              </w:rPr>
              <w:fldChar w:fldCharType="begin"/>
            </w:r>
            <w:r w:rsidR="00992AED">
              <w:rPr>
                <w:noProof/>
                <w:webHidden/>
              </w:rPr>
              <w:instrText xml:space="preserve"> PAGEREF _Toc41523435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30988CBB" w14:textId="731B51D6" w:rsidR="00992AED" w:rsidRDefault="00764D89">
          <w:pPr>
            <w:pStyle w:val="TDC2"/>
            <w:tabs>
              <w:tab w:val="right" w:leader="dot" w:pos="9350"/>
            </w:tabs>
            <w:rPr>
              <w:rFonts w:eastAsiaTheme="minorEastAsia"/>
              <w:noProof/>
              <w:lang w:eastAsia="es-MX"/>
            </w:rPr>
          </w:pPr>
          <w:hyperlink w:anchor="_Toc41523436" w:history="1">
            <w:r w:rsidR="00992AED" w:rsidRPr="0048189B">
              <w:rPr>
                <w:rStyle w:val="Hipervnculo"/>
                <w:rFonts w:ascii="Arial" w:hAnsi="Arial" w:cs="Arial"/>
                <w:b/>
                <w:bCs/>
                <w:noProof/>
              </w:rPr>
              <w:t>4.1 Definición del Método Técnico</w:t>
            </w:r>
            <w:r w:rsidR="00992AED">
              <w:rPr>
                <w:noProof/>
                <w:webHidden/>
              </w:rPr>
              <w:tab/>
            </w:r>
            <w:r w:rsidR="00992AED">
              <w:rPr>
                <w:noProof/>
                <w:webHidden/>
              </w:rPr>
              <w:fldChar w:fldCharType="begin"/>
            </w:r>
            <w:r w:rsidR="00992AED">
              <w:rPr>
                <w:noProof/>
                <w:webHidden/>
              </w:rPr>
              <w:instrText xml:space="preserve"> PAGEREF _Toc41523436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675BA059" w14:textId="22D7B860" w:rsidR="00992AED" w:rsidRDefault="00764D89">
          <w:pPr>
            <w:pStyle w:val="TDC3"/>
            <w:tabs>
              <w:tab w:val="right" w:leader="dot" w:pos="9350"/>
            </w:tabs>
            <w:rPr>
              <w:rFonts w:eastAsiaTheme="minorEastAsia"/>
              <w:noProof/>
              <w:lang w:eastAsia="es-MX"/>
            </w:rPr>
          </w:pPr>
          <w:hyperlink w:anchor="_Toc41523437" w:history="1">
            <w:r w:rsidR="00992AED" w:rsidRPr="0048189B">
              <w:rPr>
                <w:rStyle w:val="Hipervnculo"/>
                <w:rFonts w:ascii="Arial" w:hAnsi="Arial" w:cs="Arial"/>
                <w:b/>
                <w:bCs/>
                <w:noProof/>
              </w:rPr>
              <w:t>4.1.1 Requisitos</w:t>
            </w:r>
            <w:r w:rsidR="00992AED">
              <w:rPr>
                <w:noProof/>
                <w:webHidden/>
              </w:rPr>
              <w:tab/>
            </w:r>
            <w:r w:rsidR="00992AED">
              <w:rPr>
                <w:noProof/>
                <w:webHidden/>
              </w:rPr>
              <w:fldChar w:fldCharType="begin"/>
            </w:r>
            <w:r w:rsidR="00992AED">
              <w:rPr>
                <w:noProof/>
                <w:webHidden/>
              </w:rPr>
              <w:instrText xml:space="preserve"> PAGEREF _Toc41523437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41235BEF" w14:textId="5F898313" w:rsidR="00992AED" w:rsidRDefault="00764D89">
          <w:pPr>
            <w:pStyle w:val="TDC3"/>
            <w:tabs>
              <w:tab w:val="right" w:leader="dot" w:pos="9350"/>
            </w:tabs>
            <w:rPr>
              <w:rFonts w:eastAsiaTheme="minorEastAsia"/>
              <w:noProof/>
              <w:lang w:eastAsia="es-MX"/>
            </w:rPr>
          </w:pPr>
          <w:hyperlink w:anchor="_Toc41523438" w:history="1">
            <w:r w:rsidR="00992AED" w:rsidRPr="0048189B">
              <w:rPr>
                <w:rStyle w:val="Hipervnculo"/>
                <w:rFonts w:ascii="Arial" w:hAnsi="Arial" w:cs="Arial"/>
                <w:b/>
                <w:bCs/>
                <w:noProof/>
              </w:rPr>
              <w:t>4.1.2 Diseño</w:t>
            </w:r>
            <w:r w:rsidR="00992AED">
              <w:rPr>
                <w:noProof/>
                <w:webHidden/>
              </w:rPr>
              <w:tab/>
            </w:r>
            <w:r w:rsidR="00992AED">
              <w:rPr>
                <w:noProof/>
                <w:webHidden/>
              </w:rPr>
              <w:fldChar w:fldCharType="begin"/>
            </w:r>
            <w:r w:rsidR="00992AED">
              <w:rPr>
                <w:noProof/>
                <w:webHidden/>
              </w:rPr>
              <w:instrText xml:space="preserve"> PAGEREF _Toc41523438 \h </w:instrText>
            </w:r>
            <w:r w:rsidR="00992AED">
              <w:rPr>
                <w:noProof/>
                <w:webHidden/>
              </w:rPr>
            </w:r>
            <w:r w:rsidR="00992AED">
              <w:rPr>
                <w:noProof/>
                <w:webHidden/>
              </w:rPr>
              <w:fldChar w:fldCharType="separate"/>
            </w:r>
            <w:r w:rsidR="00A64ED5">
              <w:rPr>
                <w:noProof/>
                <w:webHidden/>
              </w:rPr>
              <w:t>36</w:t>
            </w:r>
            <w:r w:rsidR="00992AED">
              <w:rPr>
                <w:noProof/>
                <w:webHidden/>
              </w:rPr>
              <w:fldChar w:fldCharType="end"/>
            </w:r>
          </w:hyperlink>
        </w:p>
        <w:p w14:paraId="048AC55B" w14:textId="09795564" w:rsidR="00992AED" w:rsidRDefault="00764D89">
          <w:pPr>
            <w:pStyle w:val="TDC3"/>
            <w:tabs>
              <w:tab w:val="right" w:leader="dot" w:pos="9350"/>
            </w:tabs>
            <w:rPr>
              <w:rFonts w:eastAsiaTheme="minorEastAsia"/>
              <w:noProof/>
              <w:lang w:eastAsia="es-MX"/>
            </w:rPr>
          </w:pPr>
          <w:hyperlink w:anchor="_Toc41523439" w:history="1">
            <w:r w:rsidR="00992AED" w:rsidRPr="0048189B">
              <w:rPr>
                <w:rStyle w:val="Hipervnculo"/>
                <w:rFonts w:ascii="Arial" w:hAnsi="Arial" w:cs="Arial"/>
                <w:b/>
                <w:bCs/>
                <w:noProof/>
              </w:rPr>
              <w:t>4.1.3 Implementación</w:t>
            </w:r>
            <w:r w:rsidR="00992AED">
              <w:rPr>
                <w:noProof/>
                <w:webHidden/>
              </w:rPr>
              <w:tab/>
            </w:r>
            <w:r w:rsidR="00992AED">
              <w:rPr>
                <w:noProof/>
                <w:webHidden/>
              </w:rPr>
              <w:fldChar w:fldCharType="begin"/>
            </w:r>
            <w:r w:rsidR="00992AED">
              <w:rPr>
                <w:noProof/>
                <w:webHidden/>
              </w:rPr>
              <w:instrText xml:space="preserve"> PAGEREF _Toc41523439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5AC1EC41" w14:textId="7D955363" w:rsidR="00992AED" w:rsidRDefault="00764D89">
          <w:pPr>
            <w:pStyle w:val="TDC3"/>
            <w:tabs>
              <w:tab w:val="right" w:leader="dot" w:pos="9350"/>
            </w:tabs>
            <w:rPr>
              <w:rFonts w:eastAsiaTheme="minorEastAsia"/>
              <w:noProof/>
              <w:lang w:eastAsia="es-MX"/>
            </w:rPr>
          </w:pPr>
          <w:hyperlink w:anchor="_Toc41523440" w:history="1">
            <w:r w:rsidR="00992AED" w:rsidRPr="0048189B">
              <w:rPr>
                <w:rStyle w:val="Hipervnculo"/>
                <w:rFonts w:ascii="Arial" w:hAnsi="Arial" w:cs="Arial"/>
                <w:b/>
                <w:bCs/>
                <w:noProof/>
              </w:rPr>
              <w:t>4.1.4 Verificación</w:t>
            </w:r>
            <w:r w:rsidR="00992AED">
              <w:rPr>
                <w:noProof/>
                <w:webHidden/>
              </w:rPr>
              <w:tab/>
            </w:r>
            <w:r w:rsidR="00992AED">
              <w:rPr>
                <w:noProof/>
                <w:webHidden/>
              </w:rPr>
              <w:fldChar w:fldCharType="begin"/>
            </w:r>
            <w:r w:rsidR="00992AED">
              <w:rPr>
                <w:noProof/>
                <w:webHidden/>
              </w:rPr>
              <w:instrText xml:space="preserve"> PAGEREF _Toc41523440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5C915C4B" w14:textId="59964218" w:rsidR="00992AED" w:rsidRDefault="00764D89">
          <w:pPr>
            <w:pStyle w:val="TDC3"/>
            <w:tabs>
              <w:tab w:val="right" w:leader="dot" w:pos="9350"/>
            </w:tabs>
            <w:rPr>
              <w:rFonts w:eastAsiaTheme="minorEastAsia"/>
              <w:noProof/>
              <w:lang w:eastAsia="es-MX"/>
            </w:rPr>
          </w:pPr>
          <w:hyperlink w:anchor="_Toc41523441" w:history="1">
            <w:r w:rsidR="00992AED" w:rsidRPr="0048189B">
              <w:rPr>
                <w:rStyle w:val="Hipervnculo"/>
                <w:rFonts w:ascii="Arial" w:hAnsi="Arial" w:cs="Arial"/>
                <w:b/>
                <w:bCs/>
                <w:noProof/>
              </w:rPr>
              <w:t>4.1.5 Mantenimiento</w:t>
            </w:r>
            <w:r w:rsidR="00992AED">
              <w:rPr>
                <w:noProof/>
                <w:webHidden/>
              </w:rPr>
              <w:tab/>
            </w:r>
            <w:r w:rsidR="00992AED">
              <w:rPr>
                <w:noProof/>
                <w:webHidden/>
              </w:rPr>
              <w:fldChar w:fldCharType="begin"/>
            </w:r>
            <w:r w:rsidR="00992AED">
              <w:rPr>
                <w:noProof/>
                <w:webHidden/>
              </w:rPr>
              <w:instrText xml:space="preserve"> PAGEREF _Toc41523441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4F8E8B8D" w14:textId="65FA8D44" w:rsidR="00992AED" w:rsidRDefault="00764D89">
          <w:pPr>
            <w:pStyle w:val="TDC2"/>
            <w:tabs>
              <w:tab w:val="right" w:leader="dot" w:pos="9350"/>
            </w:tabs>
            <w:rPr>
              <w:rFonts w:eastAsiaTheme="minorEastAsia"/>
              <w:noProof/>
              <w:lang w:eastAsia="es-MX"/>
            </w:rPr>
          </w:pPr>
          <w:hyperlink w:anchor="_Toc41523442" w:history="1">
            <w:r w:rsidR="00992AED" w:rsidRPr="0048189B">
              <w:rPr>
                <w:rStyle w:val="Hipervnculo"/>
                <w:rFonts w:ascii="Arial" w:hAnsi="Arial" w:cs="Arial"/>
                <w:b/>
                <w:bCs/>
                <w:noProof/>
              </w:rPr>
              <w:t>4.2 Explicación del Prototipo</w:t>
            </w:r>
            <w:r w:rsidR="00992AED">
              <w:rPr>
                <w:noProof/>
                <w:webHidden/>
              </w:rPr>
              <w:tab/>
            </w:r>
            <w:r w:rsidR="00992AED">
              <w:rPr>
                <w:noProof/>
                <w:webHidden/>
              </w:rPr>
              <w:fldChar w:fldCharType="begin"/>
            </w:r>
            <w:r w:rsidR="00992AED">
              <w:rPr>
                <w:noProof/>
                <w:webHidden/>
              </w:rPr>
              <w:instrText xml:space="preserve"> PAGEREF _Toc41523442 \h </w:instrText>
            </w:r>
            <w:r w:rsidR="00992AED">
              <w:rPr>
                <w:noProof/>
                <w:webHidden/>
              </w:rPr>
            </w:r>
            <w:r w:rsidR="00992AED">
              <w:rPr>
                <w:noProof/>
                <w:webHidden/>
              </w:rPr>
              <w:fldChar w:fldCharType="separate"/>
            </w:r>
            <w:r w:rsidR="00A64ED5">
              <w:rPr>
                <w:noProof/>
                <w:webHidden/>
              </w:rPr>
              <w:t>38</w:t>
            </w:r>
            <w:r w:rsidR="00992AED">
              <w:rPr>
                <w:noProof/>
                <w:webHidden/>
              </w:rPr>
              <w:fldChar w:fldCharType="end"/>
            </w:r>
          </w:hyperlink>
        </w:p>
        <w:p w14:paraId="2A8C860D" w14:textId="1D2FB8C6" w:rsidR="00992AED" w:rsidRDefault="00764D89">
          <w:pPr>
            <w:pStyle w:val="TDC3"/>
            <w:tabs>
              <w:tab w:val="right" w:leader="dot" w:pos="9350"/>
            </w:tabs>
            <w:rPr>
              <w:rFonts w:eastAsiaTheme="minorEastAsia"/>
              <w:noProof/>
              <w:lang w:eastAsia="es-MX"/>
            </w:rPr>
          </w:pPr>
          <w:hyperlink w:anchor="_Toc41523443" w:history="1">
            <w:r w:rsidR="00992AED" w:rsidRPr="0048189B">
              <w:rPr>
                <w:rStyle w:val="Hipervnculo"/>
                <w:rFonts w:ascii="Arial" w:hAnsi="Arial" w:cs="Arial"/>
                <w:b/>
                <w:bCs/>
                <w:noProof/>
              </w:rPr>
              <w:t>4.2.1 Usuario(s)</w:t>
            </w:r>
            <w:r w:rsidR="00992AED">
              <w:rPr>
                <w:noProof/>
                <w:webHidden/>
              </w:rPr>
              <w:tab/>
            </w:r>
            <w:r w:rsidR="00992AED">
              <w:rPr>
                <w:noProof/>
                <w:webHidden/>
              </w:rPr>
              <w:fldChar w:fldCharType="begin"/>
            </w:r>
            <w:r w:rsidR="00992AED">
              <w:rPr>
                <w:noProof/>
                <w:webHidden/>
              </w:rPr>
              <w:instrText xml:space="preserve"> PAGEREF _Toc41523443 \h </w:instrText>
            </w:r>
            <w:r w:rsidR="00992AED">
              <w:rPr>
                <w:noProof/>
                <w:webHidden/>
              </w:rPr>
            </w:r>
            <w:r w:rsidR="00992AED">
              <w:rPr>
                <w:noProof/>
                <w:webHidden/>
              </w:rPr>
              <w:fldChar w:fldCharType="separate"/>
            </w:r>
            <w:r w:rsidR="00A64ED5">
              <w:rPr>
                <w:noProof/>
                <w:webHidden/>
              </w:rPr>
              <w:t>38</w:t>
            </w:r>
            <w:r w:rsidR="00992AED">
              <w:rPr>
                <w:noProof/>
                <w:webHidden/>
              </w:rPr>
              <w:fldChar w:fldCharType="end"/>
            </w:r>
          </w:hyperlink>
        </w:p>
        <w:p w14:paraId="6BFF74CA" w14:textId="32D8CC36" w:rsidR="00992AED" w:rsidRDefault="00764D89">
          <w:pPr>
            <w:pStyle w:val="TDC3"/>
            <w:tabs>
              <w:tab w:val="right" w:leader="dot" w:pos="9350"/>
            </w:tabs>
            <w:rPr>
              <w:rFonts w:eastAsiaTheme="minorEastAsia"/>
              <w:noProof/>
              <w:lang w:eastAsia="es-MX"/>
            </w:rPr>
          </w:pPr>
          <w:hyperlink w:anchor="_Toc41523444" w:history="1">
            <w:r w:rsidR="00992AED" w:rsidRPr="0048189B">
              <w:rPr>
                <w:rStyle w:val="Hipervnculo"/>
                <w:rFonts w:ascii="Arial" w:hAnsi="Arial" w:cs="Arial"/>
                <w:b/>
                <w:bCs/>
                <w:noProof/>
              </w:rPr>
              <w:t>4.2.2 Cliente</w:t>
            </w:r>
            <w:r w:rsidR="00992AED">
              <w:rPr>
                <w:noProof/>
                <w:webHidden/>
              </w:rPr>
              <w:tab/>
            </w:r>
            <w:r w:rsidR="00992AED">
              <w:rPr>
                <w:noProof/>
                <w:webHidden/>
              </w:rPr>
              <w:fldChar w:fldCharType="begin"/>
            </w:r>
            <w:r w:rsidR="00992AED">
              <w:rPr>
                <w:noProof/>
                <w:webHidden/>
              </w:rPr>
              <w:instrText xml:space="preserve"> PAGEREF _Toc41523444 \h </w:instrText>
            </w:r>
            <w:r w:rsidR="00992AED">
              <w:rPr>
                <w:noProof/>
                <w:webHidden/>
              </w:rPr>
            </w:r>
            <w:r w:rsidR="00992AED">
              <w:rPr>
                <w:noProof/>
                <w:webHidden/>
              </w:rPr>
              <w:fldChar w:fldCharType="separate"/>
            </w:r>
            <w:r w:rsidR="00A64ED5">
              <w:rPr>
                <w:noProof/>
                <w:webHidden/>
              </w:rPr>
              <w:t>39</w:t>
            </w:r>
            <w:r w:rsidR="00992AED">
              <w:rPr>
                <w:noProof/>
                <w:webHidden/>
              </w:rPr>
              <w:fldChar w:fldCharType="end"/>
            </w:r>
          </w:hyperlink>
        </w:p>
        <w:p w14:paraId="423061F1" w14:textId="39857382" w:rsidR="00992AED" w:rsidRDefault="00764D89">
          <w:pPr>
            <w:pStyle w:val="TDC3"/>
            <w:tabs>
              <w:tab w:val="right" w:leader="dot" w:pos="9350"/>
            </w:tabs>
            <w:rPr>
              <w:rFonts w:eastAsiaTheme="minorEastAsia"/>
              <w:noProof/>
              <w:lang w:eastAsia="es-MX"/>
            </w:rPr>
          </w:pPr>
          <w:hyperlink w:anchor="_Toc41523445" w:history="1">
            <w:r w:rsidR="00992AED" w:rsidRPr="0048189B">
              <w:rPr>
                <w:rStyle w:val="Hipervnculo"/>
                <w:rFonts w:ascii="Arial" w:hAnsi="Arial" w:cs="Arial"/>
                <w:b/>
                <w:bCs/>
                <w:noProof/>
              </w:rPr>
              <w:t>4.2.3 Servidor</w:t>
            </w:r>
            <w:r w:rsidR="00992AED">
              <w:rPr>
                <w:noProof/>
                <w:webHidden/>
              </w:rPr>
              <w:tab/>
            </w:r>
            <w:r w:rsidR="00992AED">
              <w:rPr>
                <w:noProof/>
                <w:webHidden/>
              </w:rPr>
              <w:fldChar w:fldCharType="begin"/>
            </w:r>
            <w:r w:rsidR="00992AED">
              <w:rPr>
                <w:noProof/>
                <w:webHidden/>
              </w:rPr>
              <w:instrText xml:space="preserve"> PAGEREF _Toc41523445 \h </w:instrText>
            </w:r>
            <w:r w:rsidR="00992AED">
              <w:rPr>
                <w:noProof/>
                <w:webHidden/>
              </w:rPr>
            </w:r>
            <w:r w:rsidR="00992AED">
              <w:rPr>
                <w:noProof/>
                <w:webHidden/>
              </w:rPr>
              <w:fldChar w:fldCharType="separate"/>
            </w:r>
            <w:r w:rsidR="00A64ED5">
              <w:rPr>
                <w:noProof/>
                <w:webHidden/>
              </w:rPr>
              <w:t>39</w:t>
            </w:r>
            <w:r w:rsidR="00992AED">
              <w:rPr>
                <w:noProof/>
                <w:webHidden/>
              </w:rPr>
              <w:fldChar w:fldCharType="end"/>
            </w:r>
          </w:hyperlink>
        </w:p>
        <w:p w14:paraId="552A3E6E" w14:textId="3E349432" w:rsidR="00992AED" w:rsidRDefault="00764D89">
          <w:pPr>
            <w:pStyle w:val="TDC3"/>
            <w:tabs>
              <w:tab w:val="right" w:leader="dot" w:pos="9350"/>
            </w:tabs>
            <w:rPr>
              <w:rFonts w:eastAsiaTheme="minorEastAsia"/>
              <w:noProof/>
              <w:lang w:eastAsia="es-MX"/>
            </w:rPr>
          </w:pPr>
          <w:hyperlink w:anchor="_Toc41523446" w:history="1">
            <w:r w:rsidR="00992AED" w:rsidRPr="0048189B">
              <w:rPr>
                <w:rStyle w:val="Hipervnculo"/>
                <w:rFonts w:ascii="Arial" w:hAnsi="Arial" w:cs="Arial"/>
                <w:b/>
                <w:bCs/>
                <w:noProof/>
              </w:rPr>
              <w:t>4.2.4 Redes Neuronales</w:t>
            </w:r>
            <w:r w:rsidR="00992AED">
              <w:rPr>
                <w:noProof/>
                <w:webHidden/>
              </w:rPr>
              <w:tab/>
            </w:r>
            <w:r w:rsidR="00992AED">
              <w:rPr>
                <w:noProof/>
                <w:webHidden/>
              </w:rPr>
              <w:fldChar w:fldCharType="begin"/>
            </w:r>
            <w:r w:rsidR="00992AED">
              <w:rPr>
                <w:noProof/>
                <w:webHidden/>
              </w:rPr>
              <w:instrText xml:space="preserve"> PAGEREF _Toc41523446 \h </w:instrText>
            </w:r>
            <w:r w:rsidR="00992AED">
              <w:rPr>
                <w:noProof/>
                <w:webHidden/>
              </w:rPr>
            </w:r>
            <w:r w:rsidR="00992AED">
              <w:rPr>
                <w:noProof/>
                <w:webHidden/>
              </w:rPr>
              <w:fldChar w:fldCharType="separate"/>
            </w:r>
            <w:r w:rsidR="00A64ED5">
              <w:rPr>
                <w:noProof/>
                <w:webHidden/>
              </w:rPr>
              <w:t>40</w:t>
            </w:r>
            <w:r w:rsidR="00992AED">
              <w:rPr>
                <w:noProof/>
                <w:webHidden/>
              </w:rPr>
              <w:fldChar w:fldCharType="end"/>
            </w:r>
          </w:hyperlink>
        </w:p>
        <w:p w14:paraId="50A9E0AB" w14:textId="08A5FFB7" w:rsidR="00992AED" w:rsidRDefault="00764D89">
          <w:pPr>
            <w:pStyle w:val="TDC3"/>
            <w:tabs>
              <w:tab w:val="right" w:leader="dot" w:pos="9350"/>
            </w:tabs>
            <w:rPr>
              <w:rFonts w:eastAsiaTheme="minorEastAsia"/>
              <w:noProof/>
              <w:lang w:eastAsia="es-MX"/>
            </w:rPr>
          </w:pPr>
          <w:hyperlink w:anchor="_Toc41523447" w:history="1">
            <w:r w:rsidR="00992AED" w:rsidRPr="0048189B">
              <w:rPr>
                <w:rStyle w:val="Hipervnculo"/>
                <w:rFonts w:ascii="Arial" w:hAnsi="Arial" w:cs="Arial"/>
                <w:b/>
                <w:bCs/>
                <w:noProof/>
              </w:rPr>
              <w:t>4.2.5 Bases de Datos</w:t>
            </w:r>
            <w:r w:rsidR="00992AED">
              <w:rPr>
                <w:noProof/>
                <w:webHidden/>
              </w:rPr>
              <w:tab/>
            </w:r>
            <w:r w:rsidR="00992AED">
              <w:rPr>
                <w:noProof/>
                <w:webHidden/>
              </w:rPr>
              <w:fldChar w:fldCharType="begin"/>
            </w:r>
            <w:r w:rsidR="00992AED">
              <w:rPr>
                <w:noProof/>
                <w:webHidden/>
              </w:rPr>
              <w:instrText xml:space="preserve"> PAGEREF _Toc41523447 \h </w:instrText>
            </w:r>
            <w:r w:rsidR="00992AED">
              <w:rPr>
                <w:noProof/>
                <w:webHidden/>
              </w:rPr>
            </w:r>
            <w:r w:rsidR="00992AED">
              <w:rPr>
                <w:noProof/>
                <w:webHidden/>
              </w:rPr>
              <w:fldChar w:fldCharType="separate"/>
            </w:r>
            <w:r w:rsidR="00A64ED5">
              <w:rPr>
                <w:noProof/>
                <w:webHidden/>
              </w:rPr>
              <w:t>40</w:t>
            </w:r>
            <w:r w:rsidR="00992AED">
              <w:rPr>
                <w:noProof/>
                <w:webHidden/>
              </w:rPr>
              <w:fldChar w:fldCharType="end"/>
            </w:r>
          </w:hyperlink>
        </w:p>
        <w:p w14:paraId="201CF0BE" w14:textId="05D49B3A" w:rsidR="00992AED" w:rsidRDefault="00764D89">
          <w:pPr>
            <w:pStyle w:val="TDC2"/>
            <w:tabs>
              <w:tab w:val="right" w:leader="dot" w:pos="9350"/>
            </w:tabs>
            <w:rPr>
              <w:rFonts w:eastAsiaTheme="minorEastAsia"/>
              <w:noProof/>
              <w:lang w:eastAsia="es-MX"/>
            </w:rPr>
          </w:pPr>
          <w:hyperlink w:anchor="_Toc41523448" w:history="1">
            <w:r w:rsidR="00992AED" w:rsidRPr="0048189B">
              <w:rPr>
                <w:rStyle w:val="Hipervnculo"/>
                <w:rFonts w:ascii="Arial" w:hAnsi="Arial" w:cs="Arial"/>
                <w:b/>
                <w:bCs/>
                <w:noProof/>
              </w:rPr>
              <w:t>4.3 Avance del Proyecto y Que Falta por Hacer</w:t>
            </w:r>
            <w:r w:rsidR="00992AED">
              <w:rPr>
                <w:noProof/>
                <w:webHidden/>
              </w:rPr>
              <w:tab/>
            </w:r>
            <w:r w:rsidR="00992AED">
              <w:rPr>
                <w:noProof/>
                <w:webHidden/>
              </w:rPr>
              <w:fldChar w:fldCharType="begin"/>
            </w:r>
            <w:r w:rsidR="00992AED">
              <w:rPr>
                <w:noProof/>
                <w:webHidden/>
              </w:rPr>
              <w:instrText xml:space="preserve"> PAGEREF _Toc41523448 \h </w:instrText>
            </w:r>
            <w:r w:rsidR="00992AED">
              <w:rPr>
                <w:noProof/>
                <w:webHidden/>
              </w:rPr>
            </w:r>
            <w:r w:rsidR="00992AED">
              <w:rPr>
                <w:noProof/>
                <w:webHidden/>
              </w:rPr>
              <w:fldChar w:fldCharType="separate"/>
            </w:r>
            <w:r w:rsidR="00A64ED5">
              <w:rPr>
                <w:noProof/>
                <w:webHidden/>
              </w:rPr>
              <w:t>41</w:t>
            </w:r>
            <w:r w:rsidR="00992AED">
              <w:rPr>
                <w:noProof/>
                <w:webHidden/>
              </w:rPr>
              <w:fldChar w:fldCharType="end"/>
            </w:r>
          </w:hyperlink>
        </w:p>
        <w:p w14:paraId="114C5CBA" w14:textId="4C0DCB33" w:rsidR="00992AED" w:rsidRDefault="00764D89">
          <w:pPr>
            <w:pStyle w:val="TDC1"/>
            <w:tabs>
              <w:tab w:val="right" w:leader="dot" w:pos="9350"/>
            </w:tabs>
            <w:rPr>
              <w:rFonts w:eastAsiaTheme="minorEastAsia"/>
              <w:noProof/>
              <w:lang w:eastAsia="es-MX"/>
            </w:rPr>
          </w:pPr>
          <w:hyperlink w:anchor="_Toc41523449" w:history="1">
            <w:r w:rsidR="00992AED" w:rsidRPr="0048189B">
              <w:rPr>
                <w:rStyle w:val="Hipervnculo"/>
                <w:rFonts w:ascii="Arial" w:hAnsi="Arial" w:cs="Arial"/>
                <w:b/>
                <w:bCs/>
                <w:noProof/>
              </w:rPr>
              <w:t>Bibliografía</w:t>
            </w:r>
            <w:r w:rsidR="00992AED">
              <w:rPr>
                <w:noProof/>
                <w:webHidden/>
              </w:rPr>
              <w:tab/>
            </w:r>
            <w:r w:rsidR="00992AED">
              <w:rPr>
                <w:noProof/>
                <w:webHidden/>
              </w:rPr>
              <w:fldChar w:fldCharType="begin"/>
            </w:r>
            <w:r w:rsidR="00992AED">
              <w:rPr>
                <w:noProof/>
                <w:webHidden/>
              </w:rPr>
              <w:instrText xml:space="preserve"> PAGEREF _Toc41523449 \h </w:instrText>
            </w:r>
            <w:r w:rsidR="00992AED">
              <w:rPr>
                <w:noProof/>
                <w:webHidden/>
              </w:rPr>
            </w:r>
            <w:r w:rsidR="00992AED">
              <w:rPr>
                <w:noProof/>
                <w:webHidden/>
              </w:rPr>
              <w:fldChar w:fldCharType="separate"/>
            </w:r>
            <w:r w:rsidR="00A64ED5">
              <w:rPr>
                <w:noProof/>
                <w:webHidden/>
              </w:rPr>
              <w:t>42</w:t>
            </w:r>
            <w:r w:rsidR="00992AED">
              <w:rPr>
                <w:noProof/>
                <w:webHidden/>
              </w:rPr>
              <w:fldChar w:fldCharType="end"/>
            </w:r>
          </w:hyperlink>
        </w:p>
        <w:p w14:paraId="109C561F" w14:textId="398E0BC9" w:rsidR="00023AE4" w:rsidRPr="002231F9" w:rsidRDefault="00023AE4">
          <w:r w:rsidRPr="002231F9">
            <w:rPr>
              <w:b/>
              <w:bCs/>
              <w:noProof/>
            </w:rPr>
            <w:fldChar w:fldCharType="end"/>
          </w:r>
        </w:p>
      </w:sdtContent>
    </w:sdt>
    <w:p w14:paraId="2D725C5C" w14:textId="431CA14F" w:rsidR="00D711B5" w:rsidRPr="002231F9" w:rsidRDefault="00D711B5">
      <w:pPr>
        <w:rPr>
          <w:rFonts w:ascii="Arial" w:hAnsi="Arial" w:cs="Arial"/>
          <w:sz w:val="24"/>
          <w:szCs w:val="24"/>
        </w:rPr>
      </w:pPr>
    </w:p>
    <w:p w14:paraId="3C6529F1" w14:textId="1006DF04" w:rsidR="00023AE4" w:rsidRPr="002231F9" w:rsidRDefault="00023AE4">
      <w:pPr>
        <w:rPr>
          <w:rFonts w:ascii="Arial" w:hAnsi="Arial" w:cs="Arial"/>
          <w:sz w:val="24"/>
          <w:szCs w:val="24"/>
        </w:rPr>
      </w:pPr>
      <w:r w:rsidRPr="002231F9">
        <w:rPr>
          <w:rFonts w:ascii="Arial" w:hAnsi="Arial" w:cs="Arial"/>
          <w:sz w:val="24"/>
          <w:szCs w:val="24"/>
        </w:rPr>
        <w:br w:type="page"/>
      </w:r>
    </w:p>
    <w:p w14:paraId="4C58A0A6" w14:textId="0F54221A" w:rsidR="00023AE4" w:rsidRPr="002231F9" w:rsidRDefault="00023AE4" w:rsidP="00023AE4">
      <w:pPr>
        <w:rPr>
          <w:rFonts w:ascii="Arial" w:hAnsi="Arial" w:cs="Arial"/>
          <w:b/>
          <w:bCs/>
          <w:sz w:val="32"/>
          <w:szCs w:val="32"/>
        </w:rPr>
      </w:pPr>
      <w:r w:rsidRPr="002231F9">
        <w:rPr>
          <w:rFonts w:ascii="Arial" w:hAnsi="Arial" w:cs="Arial"/>
          <w:b/>
          <w:bCs/>
          <w:sz w:val="32"/>
          <w:szCs w:val="32"/>
        </w:rPr>
        <w:lastRenderedPageBreak/>
        <w:t>Índice de Tablas</w:t>
      </w:r>
    </w:p>
    <w:p w14:paraId="29ACEA75" w14:textId="36FFF8B1" w:rsidR="00023AE4" w:rsidRDefault="00023AE4" w:rsidP="00023AE4">
      <w:pPr>
        <w:rPr>
          <w:rFonts w:ascii="Arial" w:hAnsi="Arial" w:cs="Arial"/>
          <w:sz w:val="24"/>
          <w:szCs w:val="24"/>
        </w:rPr>
      </w:pPr>
    </w:p>
    <w:p w14:paraId="04C9BCBF" w14:textId="27045ED6" w:rsidR="00173517" w:rsidRDefault="001520E2">
      <w:pPr>
        <w:pStyle w:val="Tabladeilustraciones"/>
        <w:tabs>
          <w:tab w:val="right" w:leader="dot" w:pos="9350"/>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41523353" w:history="1">
        <w:r w:rsidR="00173517" w:rsidRPr="00E734E8">
          <w:rPr>
            <w:rStyle w:val="Hipervnculo"/>
            <w:rFonts w:ascii="Arial" w:hAnsi="Arial" w:cs="Arial"/>
            <w:b/>
            <w:bCs/>
            <w:noProof/>
          </w:rPr>
          <w:t>Tabla 1 - Variables de la Depresión</w:t>
        </w:r>
        <w:r w:rsidR="00173517">
          <w:rPr>
            <w:noProof/>
            <w:webHidden/>
          </w:rPr>
          <w:tab/>
        </w:r>
        <w:r w:rsidR="00173517">
          <w:rPr>
            <w:noProof/>
            <w:webHidden/>
          </w:rPr>
          <w:fldChar w:fldCharType="begin"/>
        </w:r>
        <w:r w:rsidR="00173517">
          <w:rPr>
            <w:noProof/>
            <w:webHidden/>
          </w:rPr>
          <w:instrText xml:space="preserve"> PAGEREF _Toc41523353 \h </w:instrText>
        </w:r>
        <w:r w:rsidR="00173517">
          <w:rPr>
            <w:noProof/>
            <w:webHidden/>
          </w:rPr>
        </w:r>
        <w:r w:rsidR="00173517">
          <w:rPr>
            <w:noProof/>
            <w:webHidden/>
          </w:rPr>
          <w:fldChar w:fldCharType="separate"/>
        </w:r>
        <w:r w:rsidR="00A64ED5">
          <w:rPr>
            <w:noProof/>
            <w:webHidden/>
          </w:rPr>
          <w:t>4</w:t>
        </w:r>
        <w:r w:rsidR="00173517">
          <w:rPr>
            <w:noProof/>
            <w:webHidden/>
          </w:rPr>
          <w:fldChar w:fldCharType="end"/>
        </w:r>
      </w:hyperlink>
    </w:p>
    <w:p w14:paraId="4A5AA90D" w14:textId="1EC9453D" w:rsidR="00173517" w:rsidRDefault="00764D89">
      <w:pPr>
        <w:pStyle w:val="Tabladeilustraciones"/>
        <w:tabs>
          <w:tab w:val="right" w:leader="dot" w:pos="9350"/>
        </w:tabs>
        <w:rPr>
          <w:rFonts w:eastAsiaTheme="minorEastAsia"/>
          <w:noProof/>
          <w:lang w:eastAsia="es-MX"/>
        </w:rPr>
      </w:pPr>
      <w:hyperlink w:anchor="_Toc41523354" w:history="1">
        <w:r w:rsidR="00173517" w:rsidRPr="00E734E8">
          <w:rPr>
            <w:rStyle w:val="Hipervnculo"/>
            <w:rFonts w:ascii="Arial" w:hAnsi="Arial" w:cs="Arial"/>
            <w:b/>
            <w:bCs/>
            <w:noProof/>
          </w:rPr>
          <w:t>Tabla 2 - Variables de la Distimia</w:t>
        </w:r>
        <w:r w:rsidR="00173517">
          <w:rPr>
            <w:noProof/>
            <w:webHidden/>
          </w:rPr>
          <w:tab/>
        </w:r>
        <w:r w:rsidR="00173517">
          <w:rPr>
            <w:noProof/>
            <w:webHidden/>
          </w:rPr>
          <w:fldChar w:fldCharType="begin"/>
        </w:r>
        <w:r w:rsidR="00173517">
          <w:rPr>
            <w:noProof/>
            <w:webHidden/>
          </w:rPr>
          <w:instrText xml:space="preserve"> PAGEREF _Toc41523354 \h </w:instrText>
        </w:r>
        <w:r w:rsidR="00173517">
          <w:rPr>
            <w:noProof/>
            <w:webHidden/>
          </w:rPr>
        </w:r>
        <w:r w:rsidR="00173517">
          <w:rPr>
            <w:noProof/>
            <w:webHidden/>
          </w:rPr>
          <w:fldChar w:fldCharType="separate"/>
        </w:r>
        <w:r w:rsidR="00A64ED5">
          <w:rPr>
            <w:noProof/>
            <w:webHidden/>
          </w:rPr>
          <w:t>5</w:t>
        </w:r>
        <w:r w:rsidR="00173517">
          <w:rPr>
            <w:noProof/>
            <w:webHidden/>
          </w:rPr>
          <w:fldChar w:fldCharType="end"/>
        </w:r>
      </w:hyperlink>
    </w:p>
    <w:p w14:paraId="1314445F" w14:textId="7409CC6E" w:rsidR="00173517" w:rsidRDefault="00764D89">
      <w:pPr>
        <w:pStyle w:val="Tabladeilustraciones"/>
        <w:tabs>
          <w:tab w:val="right" w:leader="dot" w:pos="9350"/>
        </w:tabs>
        <w:rPr>
          <w:rFonts w:eastAsiaTheme="minorEastAsia"/>
          <w:noProof/>
          <w:lang w:eastAsia="es-MX"/>
        </w:rPr>
      </w:pPr>
      <w:hyperlink w:anchor="_Toc41523355" w:history="1">
        <w:r w:rsidR="00173517" w:rsidRPr="00E734E8">
          <w:rPr>
            <w:rStyle w:val="Hipervnculo"/>
            <w:rFonts w:ascii="Arial" w:hAnsi="Arial" w:cs="Arial"/>
            <w:b/>
            <w:bCs/>
            <w:noProof/>
          </w:rPr>
          <w:t>Tabla 3 - Defunciones a Causa de Depresión</w:t>
        </w:r>
        <w:r w:rsidR="00173517">
          <w:rPr>
            <w:noProof/>
            <w:webHidden/>
          </w:rPr>
          <w:tab/>
        </w:r>
        <w:r w:rsidR="00173517">
          <w:rPr>
            <w:noProof/>
            <w:webHidden/>
          </w:rPr>
          <w:fldChar w:fldCharType="begin"/>
        </w:r>
        <w:r w:rsidR="00173517">
          <w:rPr>
            <w:noProof/>
            <w:webHidden/>
          </w:rPr>
          <w:instrText xml:space="preserve"> PAGEREF _Toc41523355 \h </w:instrText>
        </w:r>
        <w:r w:rsidR="00173517">
          <w:rPr>
            <w:noProof/>
            <w:webHidden/>
          </w:rPr>
        </w:r>
        <w:r w:rsidR="00173517">
          <w:rPr>
            <w:noProof/>
            <w:webHidden/>
          </w:rPr>
          <w:fldChar w:fldCharType="separate"/>
        </w:r>
        <w:r w:rsidR="00A64ED5">
          <w:rPr>
            <w:noProof/>
            <w:webHidden/>
          </w:rPr>
          <w:t>9</w:t>
        </w:r>
        <w:r w:rsidR="00173517">
          <w:rPr>
            <w:noProof/>
            <w:webHidden/>
          </w:rPr>
          <w:fldChar w:fldCharType="end"/>
        </w:r>
      </w:hyperlink>
    </w:p>
    <w:p w14:paraId="0B8FB287" w14:textId="5D3CBA82" w:rsidR="00173517" w:rsidRDefault="00764D89">
      <w:pPr>
        <w:pStyle w:val="Tabladeilustraciones"/>
        <w:tabs>
          <w:tab w:val="right" w:leader="dot" w:pos="9350"/>
        </w:tabs>
        <w:rPr>
          <w:rFonts w:eastAsiaTheme="minorEastAsia"/>
          <w:noProof/>
          <w:lang w:eastAsia="es-MX"/>
        </w:rPr>
      </w:pPr>
      <w:hyperlink w:anchor="_Toc41523356" w:history="1">
        <w:r w:rsidR="00173517" w:rsidRPr="00E734E8">
          <w:rPr>
            <w:rStyle w:val="Hipervnculo"/>
            <w:rFonts w:ascii="Arial" w:hAnsi="Arial" w:cs="Arial"/>
            <w:b/>
            <w:bCs/>
            <w:noProof/>
          </w:rPr>
          <w:t>Tabla 4 - Mortalidad por Depresión a Nivel Nacional</w:t>
        </w:r>
        <w:r w:rsidR="00173517">
          <w:rPr>
            <w:noProof/>
            <w:webHidden/>
          </w:rPr>
          <w:tab/>
        </w:r>
        <w:r w:rsidR="00173517">
          <w:rPr>
            <w:noProof/>
            <w:webHidden/>
          </w:rPr>
          <w:fldChar w:fldCharType="begin"/>
        </w:r>
        <w:r w:rsidR="00173517">
          <w:rPr>
            <w:noProof/>
            <w:webHidden/>
          </w:rPr>
          <w:instrText xml:space="preserve"> PAGEREF _Toc41523356 \h </w:instrText>
        </w:r>
        <w:r w:rsidR="00173517">
          <w:rPr>
            <w:noProof/>
            <w:webHidden/>
          </w:rPr>
        </w:r>
        <w:r w:rsidR="00173517">
          <w:rPr>
            <w:noProof/>
            <w:webHidden/>
          </w:rPr>
          <w:fldChar w:fldCharType="separate"/>
        </w:r>
        <w:r w:rsidR="00A64ED5">
          <w:rPr>
            <w:noProof/>
            <w:webHidden/>
          </w:rPr>
          <w:t>18</w:t>
        </w:r>
        <w:r w:rsidR="00173517">
          <w:rPr>
            <w:noProof/>
            <w:webHidden/>
          </w:rPr>
          <w:fldChar w:fldCharType="end"/>
        </w:r>
      </w:hyperlink>
    </w:p>
    <w:p w14:paraId="22C0997F" w14:textId="14469383" w:rsidR="00173517" w:rsidRDefault="00764D89">
      <w:pPr>
        <w:pStyle w:val="Tabladeilustraciones"/>
        <w:tabs>
          <w:tab w:val="right" w:leader="dot" w:pos="9350"/>
        </w:tabs>
        <w:rPr>
          <w:rFonts w:eastAsiaTheme="minorEastAsia"/>
          <w:noProof/>
          <w:lang w:eastAsia="es-MX"/>
        </w:rPr>
      </w:pPr>
      <w:hyperlink w:anchor="_Toc41523357" w:history="1">
        <w:r w:rsidR="00173517" w:rsidRPr="00E734E8">
          <w:rPr>
            <w:rStyle w:val="Hipervnculo"/>
            <w:rFonts w:ascii="Arial" w:hAnsi="Arial" w:cs="Arial"/>
            <w:b/>
            <w:bCs/>
            <w:noProof/>
          </w:rPr>
          <w:t>Tabla 5 - Porcentaje de Depresión en Familias Mexicanas</w:t>
        </w:r>
        <w:r w:rsidR="00173517">
          <w:rPr>
            <w:noProof/>
            <w:webHidden/>
          </w:rPr>
          <w:tab/>
        </w:r>
        <w:r w:rsidR="00173517">
          <w:rPr>
            <w:noProof/>
            <w:webHidden/>
          </w:rPr>
          <w:fldChar w:fldCharType="begin"/>
        </w:r>
        <w:r w:rsidR="00173517">
          <w:rPr>
            <w:noProof/>
            <w:webHidden/>
          </w:rPr>
          <w:instrText xml:space="preserve"> PAGEREF _Toc41523357 \h </w:instrText>
        </w:r>
        <w:r w:rsidR="00173517">
          <w:rPr>
            <w:noProof/>
            <w:webHidden/>
          </w:rPr>
        </w:r>
        <w:r w:rsidR="00173517">
          <w:rPr>
            <w:noProof/>
            <w:webHidden/>
          </w:rPr>
          <w:fldChar w:fldCharType="separate"/>
        </w:r>
        <w:r w:rsidR="00A64ED5">
          <w:rPr>
            <w:noProof/>
            <w:webHidden/>
          </w:rPr>
          <w:t>18</w:t>
        </w:r>
        <w:r w:rsidR="00173517">
          <w:rPr>
            <w:noProof/>
            <w:webHidden/>
          </w:rPr>
          <w:fldChar w:fldCharType="end"/>
        </w:r>
      </w:hyperlink>
    </w:p>
    <w:p w14:paraId="51CD564E" w14:textId="76E39842" w:rsidR="00173517" w:rsidRDefault="00764D89">
      <w:pPr>
        <w:pStyle w:val="Tabladeilustraciones"/>
        <w:tabs>
          <w:tab w:val="right" w:leader="dot" w:pos="9350"/>
        </w:tabs>
        <w:rPr>
          <w:rFonts w:eastAsiaTheme="minorEastAsia"/>
          <w:noProof/>
          <w:lang w:eastAsia="es-MX"/>
        </w:rPr>
      </w:pPr>
      <w:hyperlink w:anchor="_Toc41523358" w:history="1">
        <w:r w:rsidR="00173517" w:rsidRPr="00E734E8">
          <w:rPr>
            <w:rStyle w:val="Hipervnculo"/>
            <w:rFonts w:ascii="Arial" w:hAnsi="Arial" w:cs="Arial"/>
            <w:b/>
            <w:bCs/>
            <w:noProof/>
          </w:rPr>
          <w:t>Tabla 6 - Criterios para el Episodio Depresivo Mayor</w:t>
        </w:r>
        <w:r w:rsidR="00173517">
          <w:rPr>
            <w:noProof/>
            <w:webHidden/>
          </w:rPr>
          <w:tab/>
        </w:r>
        <w:r w:rsidR="00173517">
          <w:rPr>
            <w:noProof/>
            <w:webHidden/>
          </w:rPr>
          <w:fldChar w:fldCharType="begin"/>
        </w:r>
        <w:r w:rsidR="00173517">
          <w:rPr>
            <w:noProof/>
            <w:webHidden/>
          </w:rPr>
          <w:instrText xml:space="preserve"> PAGEREF _Toc41523358 \h </w:instrText>
        </w:r>
        <w:r w:rsidR="00173517">
          <w:rPr>
            <w:noProof/>
            <w:webHidden/>
          </w:rPr>
        </w:r>
        <w:r w:rsidR="00173517">
          <w:rPr>
            <w:noProof/>
            <w:webHidden/>
          </w:rPr>
          <w:fldChar w:fldCharType="separate"/>
        </w:r>
        <w:r w:rsidR="00A64ED5">
          <w:rPr>
            <w:noProof/>
            <w:webHidden/>
          </w:rPr>
          <w:t>26</w:t>
        </w:r>
        <w:r w:rsidR="00173517">
          <w:rPr>
            <w:noProof/>
            <w:webHidden/>
          </w:rPr>
          <w:fldChar w:fldCharType="end"/>
        </w:r>
      </w:hyperlink>
    </w:p>
    <w:p w14:paraId="4D74DEE1" w14:textId="1C9A8B54" w:rsidR="00173517" w:rsidRDefault="00764D89">
      <w:pPr>
        <w:pStyle w:val="Tabladeilustraciones"/>
        <w:tabs>
          <w:tab w:val="right" w:leader="dot" w:pos="9350"/>
        </w:tabs>
        <w:rPr>
          <w:rFonts w:eastAsiaTheme="minorEastAsia"/>
          <w:noProof/>
          <w:lang w:eastAsia="es-MX"/>
        </w:rPr>
      </w:pPr>
      <w:hyperlink w:anchor="_Toc41523359" w:history="1">
        <w:r w:rsidR="00173517" w:rsidRPr="00E734E8">
          <w:rPr>
            <w:rStyle w:val="Hipervnculo"/>
            <w:rFonts w:ascii="Arial" w:hAnsi="Arial" w:cs="Arial"/>
            <w:b/>
            <w:bCs/>
            <w:noProof/>
          </w:rPr>
          <w:t>Tabla 7 - Criterios para el Diagnostico de Trastorno Distímico.</w:t>
        </w:r>
        <w:r w:rsidR="00173517">
          <w:rPr>
            <w:noProof/>
            <w:webHidden/>
          </w:rPr>
          <w:tab/>
        </w:r>
        <w:r w:rsidR="00173517">
          <w:rPr>
            <w:noProof/>
            <w:webHidden/>
          </w:rPr>
          <w:fldChar w:fldCharType="begin"/>
        </w:r>
        <w:r w:rsidR="00173517">
          <w:rPr>
            <w:noProof/>
            <w:webHidden/>
          </w:rPr>
          <w:instrText xml:space="preserve"> PAGEREF _Toc41523359 \h </w:instrText>
        </w:r>
        <w:r w:rsidR="00173517">
          <w:rPr>
            <w:noProof/>
            <w:webHidden/>
          </w:rPr>
        </w:r>
        <w:r w:rsidR="00173517">
          <w:rPr>
            <w:noProof/>
            <w:webHidden/>
          </w:rPr>
          <w:fldChar w:fldCharType="separate"/>
        </w:r>
        <w:r w:rsidR="00A64ED5">
          <w:rPr>
            <w:noProof/>
            <w:webHidden/>
          </w:rPr>
          <w:t>27</w:t>
        </w:r>
        <w:r w:rsidR="00173517">
          <w:rPr>
            <w:noProof/>
            <w:webHidden/>
          </w:rPr>
          <w:fldChar w:fldCharType="end"/>
        </w:r>
      </w:hyperlink>
    </w:p>
    <w:p w14:paraId="179730D6" w14:textId="77D82250" w:rsidR="00173517" w:rsidRDefault="00764D89">
      <w:pPr>
        <w:pStyle w:val="Tabladeilustraciones"/>
        <w:tabs>
          <w:tab w:val="right" w:leader="dot" w:pos="9350"/>
        </w:tabs>
        <w:rPr>
          <w:rFonts w:eastAsiaTheme="minorEastAsia"/>
          <w:noProof/>
          <w:lang w:eastAsia="es-MX"/>
        </w:rPr>
      </w:pPr>
      <w:hyperlink w:anchor="_Toc41523360" w:history="1">
        <w:r w:rsidR="00173517" w:rsidRPr="00E734E8">
          <w:rPr>
            <w:rStyle w:val="Hipervnculo"/>
            <w:rFonts w:ascii="Arial" w:hAnsi="Arial" w:cs="Arial"/>
            <w:b/>
            <w:bCs/>
            <w:noProof/>
          </w:rPr>
          <w:t>Tabla 8 - Criterios para la Especificación de Síntomas Catatónicos</w:t>
        </w:r>
        <w:r w:rsidR="00173517">
          <w:rPr>
            <w:noProof/>
            <w:webHidden/>
          </w:rPr>
          <w:tab/>
        </w:r>
        <w:r w:rsidR="00173517">
          <w:rPr>
            <w:noProof/>
            <w:webHidden/>
          </w:rPr>
          <w:fldChar w:fldCharType="begin"/>
        </w:r>
        <w:r w:rsidR="00173517">
          <w:rPr>
            <w:noProof/>
            <w:webHidden/>
          </w:rPr>
          <w:instrText xml:space="preserve"> PAGEREF _Toc41523360 \h </w:instrText>
        </w:r>
        <w:r w:rsidR="00173517">
          <w:rPr>
            <w:noProof/>
            <w:webHidden/>
          </w:rPr>
        </w:r>
        <w:r w:rsidR="00173517">
          <w:rPr>
            <w:noProof/>
            <w:webHidden/>
          </w:rPr>
          <w:fldChar w:fldCharType="separate"/>
        </w:r>
        <w:r w:rsidR="00A64ED5">
          <w:rPr>
            <w:noProof/>
            <w:webHidden/>
          </w:rPr>
          <w:t>28</w:t>
        </w:r>
        <w:r w:rsidR="00173517">
          <w:rPr>
            <w:noProof/>
            <w:webHidden/>
          </w:rPr>
          <w:fldChar w:fldCharType="end"/>
        </w:r>
      </w:hyperlink>
    </w:p>
    <w:p w14:paraId="1E394614" w14:textId="2E85F479" w:rsidR="00173517" w:rsidRDefault="00764D89">
      <w:pPr>
        <w:pStyle w:val="Tabladeilustraciones"/>
        <w:tabs>
          <w:tab w:val="right" w:leader="dot" w:pos="9350"/>
        </w:tabs>
        <w:rPr>
          <w:rFonts w:eastAsiaTheme="minorEastAsia"/>
          <w:noProof/>
          <w:lang w:eastAsia="es-MX"/>
        </w:rPr>
      </w:pPr>
      <w:hyperlink w:anchor="_Toc41523361" w:history="1">
        <w:r w:rsidR="00173517" w:rsidRPr="00E734E8">
          <w:rPr>
            <w:rStyle w:val="Hipervnculo"/>
            <w:rFonts w:ascii="Arial" w:hAnsi="Arial" w:cs="Arial"/>
            <w:b/>
            <w:bCs/>
            <w:noProof/>
          </w:rPr>
          <w:t>Tabla 9 - Criterios para la Especificación de Síntomas Melancólicos</w:t>
        </w:r>
        <w:r w:rsidR="00173517">
          <w:rPr>
            <w:noProof/>
            <w:webHidden/>
          </w:rPr>
          <w:tab/>
        </w:r>
        <w:r w:rsidR="00173517">
          <w:rPr>
            <w:noProof/>
            <w:webHidden/>
          </w:rPr>
          <w:fldChar w:fldCharType="begin"/>
        </w:r>
        <w:r w:rsidR="00173517">
          <w:rPr>
            <w:noProof/>
            <w:webHidden/>
          </w:rPr>
          <w:instrText xml:space="preserve"> PAGEREF _Toc41523361 \h </w:instrText>
        </w:r>
        <w:r w:rsidR="00173517">
          <w:rPr>
            <w:noProof/>
            <w:webHidden/>
          </w:rPr>
        </w:r>
        <w:r w:rsidR="00173517">
          <w:rPr>
            <w:noProof/>
            <w:webHidden/>
          </w:rPr>
          <w:fldChar w:fldCharType="separate"/>
        </w:r>
        <w:r w:rsidR="00A64ED5">
          <w:rPr>
            <w:noProof/>
            <w:webHidden/>
          </w:rPr>
          <w:t>28</w:t>
        </w:r>
        <w:r w:rsidR="00173517">
          <w:rPr>
            <w:noProof/>
            <w:webHidden/>
          </w:rPr>
          <w:fldChar w:fldCharType="end"/>
        </w:r>
      </w:hyperlink>
    </w:p>
    <w:p w14:paraId="164239EC" w14:textId="02EBB5BB" w:rsidR="00173517" w:rsidRDefault="00764D89">
      <w:pPr>
        <w:pStyle w:val="Tabladeilustraciones"/>
        <w:tabs>
          <w:tab w:val="right" w:leader="dot" w:pos="9350"/>
        </w:tabs>
        <w:rPr>
          <w:rFonts w:eastAsiaTheme="minorEastAsia"/>
          <w:noProof/>
          <w:lang w:eastAsia="es-MX"/>
        </w:rPr>
      </w:pPr>
      <w:hyperlink w:anchor="_Toc41523362" w:history="1">
        <w:r w:rsidR="00173517" w:rsidRPr="00E734E8">
          <w:rPr>
            <w:rStyle w:val="Hipervnculo"/>
            <w:rFonts w:ascii="Arial" w:hAnsi="Arial" w:cs="Arial"/>
            <w:b/>
            <w:bCs/>
            <w:noProof/>
          </w:rPr>
          <w:t>Tabla 10 - Criterios para la Especificación de Síntomas Atípicos.</w:t>
        </w:r>
        <w:r w:rsidR="00173517">
          <w:rPr>
            <w:noProof/>
            <w:webHidden/>
          </w:rPr>
          <w:tab/>
        </w:r>
        <w:r w:rsidR="00173517">
          <w:rPr>
            <w:noProof/>
            <w:webHidden/>
          </w:rPr>
          <w:fldChar w:fldCharType="begin"/>
        </w:r>
        <w:r w:rsidR="00173517">
          <w:rPr>
            <w:noProof/>
            <w:webHidden/>
          </w:rPr>
          <w:instrText xml:space="preserve"> PAGEREF _Toc41523362 \h </w:instrText>
        </w:r>
        <w:r w:rsidR="00173517">
          <w:rPr>
            <w:noProof/>
            <w:webHidden/>
          </w:rPr>
        </w:r>
        <w:r w:rsidR="00173517">
          <w:rPr>
            <w:noProof/>
            <w:webHidden/>
          </w:rPr>
          <w:fldChar w:fldCharType="separate"/>
        </w:r>
        <w:r w:rsidR="00A64ED5">
          <w:rPr>
            <w:noProof/>
            <w:webHidden/>
          </w:rPr>
          <w:t>29</w:t>
        </w:r>
        <w:r w:rsidR="00173517">
          <w:rPr>
            <w:noProof/>
            <w:webHidden/>
          </w:rPr>
          <w:fldChar w:fldCharType="end"/>
        </w:r>
      </w:hyperlink>
    </w:p>
    <w:p w14:paraId="05B4BF3F" w14:textId="5EF600FB" w:rsidR="00173517" w:rsidRDefault="00764D89">
      <w:pPr>
        <w:pStyle w:val="Tabladeilustraciones"/>
        <w:tabs>
          <w:tab w:val="right" w:leader="dot" w:pos="9350"/>
        </w:tabs>
        <w:rPr>
          <w:rFonts w:eastAsiaTheme="minorEastAsia"/>
          <w:noProof/>
          <w:lang w:eastAsia="es-MX"/>
        </w:rPr>
      </w:pPr>
      <w:hyperlink w:anchor="_Toc41523363" w:history="1">
        <w:r w:rsidR="00173517" w:rsidRPr="00E734E8">
          <w:rPr>
            <w:rStyle w:val="Hipervnculo"/>
            <w:rFonts w:ascii="Arial" w:hAnsi="Arial" w:cs="Arial"/>
            <w:b/>
            <w:bCs/>
            <w:noProof/>
          </w:rPr>
          <w:t>Tabla 11 - Características para Ordenadores</w:t>
        </w:r>
        <w:r w:rsidR="00173517">
          <w:rPr>
            <w:noProof/>
            <w:webHidden/>
          </w:rPr>
          <w:tab/>
        </w:r>
        <w:r w:rsidR="00173517">
          <w:rPr>
            <w:noProof/>
            <w:webHidden/>
          </w:rPr>
          <w:fldChar w:fldCharType="begin"/>
        </w:r>
        <w:r w:rsidR="00173517">
          <w:rPr>
            <w:noProof/>
            <w:webHidden/>
          </w:rPr>
          <w:instrText xml:space="preserve"> PAGEREF _Toc41523363 \h </w:instrText>
        </w:r>
        <w:r w:rsidR="00173517">
          <w:rPr>
            <w:noProof/>
            <w:webHidden/>
          </w:rPr>
        </w:r>
        <w:r w:rsidR="00173517">
          <w:rPr>
            <w:noProof/>
            <w:webHidden/>
          </w:rPr>
          <w:fldChar w:fldCharType="separate"/>
        </w:r>
        <w:r w:rsidR="00A64ED5">
          <w:rPr>
            <w:noProof/>
            <w:webHidden/>
          </w:rPr>
          <w:t>39</w:t>
        </w:r>
        <w:r w:rsidR="00173517">
          <w:rPr>
            <w:noProof/>
            <w:webHidden/>
          </w:rPr>
          <w:fldChar w:fldCharType="end"/>
        </w:r>
      </w:hyperlink>
    </w:p>
    <w:p w14:paraId="02198352" w14:textId="2A634E20" w:rsidR="00173517" w:rsidRDefault="00764D89">
      <w:pPr>
        <w:pStyle w:val="Tabladeilustraciones"/>
        <w:tabs>
          <w:tab w:val="right" w:leader="dot" w:pos="9350"/>
        </w:tabs>
        <w:rPr>
          <w:rFonts w:eastAsiaTheme="minorEastAsia"/>
          <w:noProof/>
          <w:lang w:eastAsia="es-MX"/>
        </w:rPr>
      </w:pPr>
      <w:hyperlink w:anchor="_Toc41523364" w:history="1">
        <w:r w:rsidR="00173517" w:rsidRPr="00E734E8">
          <w:rPr>
            <w:rStyle w:val="Hipervnculo"/>
            <w:rFonts w:ascii="Arial" w:hAnsi="Arial" w:cs="Arial"/>
            <w:b/>
            <w:bCs/>
            <w:noProof/>
          </w:rPr>
          <w:t>Tabla 12 - Características para Dispositivos Móviles</w:t>
        </w:r>
        <w:r w:rsidR="00173517">
          <w:rPr>
            <w:noProof/>
            <w:webHidden/>
          </w:rPr>
          <w:tab/>
        </w:r>
        <w:r w:rsidR="00173517">
          <w:rPr>
            <w:noProof/>
            <w:webHidden/>
          </w:rPr>
          <w:fldChar w:fldCharType="begin"/>
        </w:r>
        <w:r w:rsidR="00173517">
          <w:rPr>
            <w:noProof/>
            <w:webHidden/>
          </w:rPr>
          <w:instrText xml:space="preserve"> PAGEREF _Toc41523364 \h </w:instrText>
        </w:r>
        <w:r w:rsidR="00173517">
          <w:rPr>
            <w:noProof/>
            <w:webHidden/>
          </w:rPr>
        </w:r>
        <w:r w:rsidR="00173517">
          <w:rPr>
            <w:noProof/>
            <w:webHidden/>
          </w:rPr>
          <w:fldChar w:fldCharType="separate"/>
        </w:r>
        <w:r w:rsidR="00A64ED5">
          <w:rPr>
            <w:noProof/>
            <w:webHidden/>
          </w:rPr>
          <w:t>39</w:t>
        </w:r>
        <w:r w:rsidR="00173517">
          <w:rPr>
            <w:noProof/>
            <w:webHidden/>
          </w:rPr>
          <w:fldChar w:fldCharType="end"/>
        </w:r>
      </w:hyperlink>
    </w:p>
    <w:p w14:paraId="14F474FF" w14:textId="27CF9371" w:rsidR="001520E2" w:rsidRPr="002231F9" w:rsidRDefault="001520E2" w:rsidP="00023AE4">
      <w:pPr>
        <w:rPr>
          <w:rFonts w:ascii="Arial" w:hAnsi="Arial" w:cs="Arial"/>
          <w:sz w:val="24"/>
          <w:szCs w:val="24"/>
        </w:rPr>
      </w:pPr>
      <w:r>
        <w:rPr>
          <w:rFonts w:ascii="Arial" w:hAnsi="Arial" w:cs="Arial"/>
          <w:sz w:val="24"/>
          <w:szCs w:val="24"/>
        </w:rPr>
        <w:fldChar w:fldCharType="end"/>
      </w:r>
    </w:p>
    <w:p w14:paraId="6AF6C686" w14:textId="182AF34D" w:rsidR="00023AE4" w:rsidRPr="002231F9" w:rsidRDefault="00023AE4" w:rsidP="00023AE4">
      <w:pPr>
        <w:rPr>
          <w:rFonts w:ascii="Arial" w:hAnsi="Arial" w:cs="Arial"/>
          <w:sz w:val="24"/>
          <w:szCs w:val="24"/>
        </w:rPr>
      </w:pPr>
    </w:p>
    <w:p w14:paraId="42C484C0" w14:textId="082580F0" w:rsidR="00023AE4" w:rsidRPr="002231F9" w:rsidRDefault="00023AE4">
      <w:pPr>
        <w:rPr>
          <w:rFonts w:ascii="Arial" w:hAnsi="Arial" w:cs="Arial"/>
          <w:sz w:val="24"/>
          <w:szCs w:val="24"/>
        </w:rPr>
      </w:pPr>
      <w:r w:rsidRPr="002231F9">
        <w:rPr>
          <w:rFonts w:ascii="Arial" w:hAnsi="Arial" w:cs="Arial"/>
          <w:sz w:val="24"/>
          <w:szCs w:val="24"/>
        </w:rPr>
        <w:br w:type="page"/>
      </w:r>
    </w:p>
    <w:p w14:paraId="21D019BB" w14:textId="7A7BAAC8" w:rsidR="00023AE4" w:rsidRPr="00EA26AD" w:rsidRDefault="00EA26AD" w:rsidP="00023AE4">
      <w:pPr>
        <w:rPr>
          <w:rFonts w:ascii="Arial" w:hAnsi="Arial" w:cs="Arial"/>
          <w:b/>
          <w:bCs/>
          <w:sz w:val="32"/>
          <w:szCs w:val="32"/>
        </w:rPr>
      </w:pPr>
      <w:r>
        <w:rPr>
          <w:rFonts w:ascii="Arial" w:hAnsi="Arial" w:cs="Arial"/>
          <w:b/>
          <w:bCs/>
          <w:sz w:val="32"/>
          <w:szCs w:val="32"/>
        </w:rPr>
        <w:lastRenderedPageBreak/>
        <w:t>Índice de Figuras</w:t>
      </w:r>
    </w:p>
    <w:p w14:paraId="4FBD0480" w14:textId="47DEDB92" w:rsidR="00EA26AD" w:rsidRDefault="00EA26AD" w:rsidP="00023AE4">
      <w:pPr>
        <w:rPr>
          <w:rFonts w:ascii="Arial" w:hAnsi="Arial" w:cs="Arial"/>
          <w:sz w:val="24"/>
          <w:szCs w:val="24"/>
        </w:rPr>
      </w:pPr>
    </w:p>
    <w:p w14:paraId="019E6335" w14:textId="5697384D" w:rsidR="00173517" w:rsidRDefault="00173517">
      <w:pPr>
        <w:pStyle w:val="Tabladeilustraciones"/>
        <w:tabs>
          <w:tab w:val="right" w:leader="dot" w:pos="9350"/>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41523365" w:history="1">
        <w:r w:rsidRPr="007964D1">
          <w:rPr>
            <w:rStyle w:val="Hipervnculo"/>
            <w:rFonts w:ascii="Arial" w:hAnsi="Arial" w:cs="Arial"/>
            <w:b/>
            <w:bCs/>
            <w:noProof/>
          </w:rPr>
          <w:t>Figura 1 - Función Softmax</w:t>
        </w:r>
        <w:r>
          <w:rPr>
            <w:noProof/>
            <w:webHidden/>
          </w:rPr>
          <w:tab/>
        </w:r>
        <w:r>
          <w:rPr>
            <w:noProof/>
            <w:webHidden/>
          </w:rPr>
          <w:fldChar w:fldCharType="begin"/>
        </w:r>
        <w:r>
          <w:rPr>
            <w:noProof/>
            <w:webHidden/>
          </w:rPr>
          <w:instrText xml:space="preserve"> PAGEREF _Toc41523365 \h </w:instrText>
        </w:r>
        <w:r>
          <w:rPr>
            <w:noProof/>
            <w:webHidden/>
          </w:rPr>
        </w:r>
        <w:r>
          <w:rPr>
            <w:noProof/>
            <w:webHidden/>
          </w:rPr>
          <w:fldChar w:fldCharType="separate"/>
        </w:r>
        <w:r w:rsidR="00A64ED5">
          <w:rPr>
            <w:noProof/>
            <w:webHidden/>
          </w:rPr>
          <w:t>30</w:t>
        </w:r>
        <w:r>
          <w:rPr>
            <w:noProof/>
            <w:webHidden/>
          </w:rPr>
          <w:fldChar w:fldCharType="end"/>
        </w:r>
      </w:hyperlink>
    </w:p>
    <w:p w14:paraId="34508720" w14:textId="7E08C6FC" w:rsidR="00173517" w:rsidRDefault="00764D89">
      <w:pPr>
        <w:pStyle w:val="Tabladeilustraciones"/>
        <w:tabs>
          <w:tab w:val="right" w:leader="dot" w:pos="9350"/>
        </w:tabs>
        <w:rPr>
          <w:rFonts w:eastAsiaTheme="minorEastAsia"/>
          <w:noProof/>
          <w:lang w:eastAsia="es-MX"/>
        </w:rPr>
      </w:pPr>
      <w:hyperlink w:anchor="_Toc41523366" w:history="1">
        <w:r w:rsidR="00173517" w:rsidRPr="007964D1">
          <w:rPr>
            <w:rStyle w:val="Hipervnculo"/>
            <w:rFonts w:ascii="Arial" w:hAnsi="Arial" w:cs="Arial"/>
            <w:b/>
            <w:bCs/>
            <w:noProof/>
          </w:rPr>
          <w:t>Figura 2 - Arquitectura de una Red Neuronal de Clasificación Multiclase de una Sola Etiqueta</w:t>
        </w:r>
        <w:r w:rsidR="00173517">
          <w:rPr>
            <w:noProof/>
            <w:webHidden/>
          </w:rPr>
          <w:tab/>
        </w:r>
        <w:r w:rsidR="00173517">
          <w:rPr>
            <w:noProof/>
            <w:webHidden/>
          </w:rPr>
          <w:fldChar w:fldCharType="begin"/>
        </w:r>
        <w:r w:rsidR="00173517">
          <w:rPr>
            <w:noProof/>
            <w:webHidden/>
          </w:rPr>
          <w:instrText xml:space="preserve"> PAGEREF _Toc41523366 \h </w:instrText>
        </w:r>
        <w:r w:rsidR="00173517">
          <w:rPr>
            <w:noProof/>
            <w:webHidden/>
          </w:rPr>
        </w:r>
        <w:r w:rsidR="00173517">
          <w:rPr>
            <w:noProof/>
            <w:webHidden/>
          </w:rPr>
          <w:fldChar w:fldCharType="separate"/>
        </w:r>
        <w:r w:rsidR="00A64ED5">
          <w:rPr>
            <w:noProof/>
            <w:webHidden/>
          </w:rPr>
          <w:t>31</w:t>
        </w:r>
        <w:r w:rsidR="00173517">
          <w:rPr>
            <w:noProof/>
            <w:webHidden/>
          </w:rPr>
          <w:fldChar w:fldCharType="end"/>
        </w:r>
      </w:hyperlink>
    </w:p>
    <w:p w14:paraId="105CAA2D" w14:textId="2EE8B810" w:rsidR="00173517" w:rsidRDefault="00764D89">
      <w:pPr>
        <w:pStyle w:val="Tabladeilustraciones"/>
        <w:tabs>
          <w:tab w:val="right" w:leader="dot" w:pos="9350"/>
        </w:tabs>
        <w:rPr>
          <w:rFonts w:eastAsiaTheme="minorEastAsia"/>
          <w:noProof/>
          <w:lang w:eastAsia="es-MX"/>
        </w:rPr>
      </w:pPr>
      <w:hyperlink w:anchor="_Toc41523367" w:history="1">
        <w:r w:rsidR="00173517" w:rsidRPr="007964D1">
          <w:rPr>
            <w:rStyle w:val="Hipervnculo"/>
            <w:rFonts w:ascii="Arial" w:hAnsi="Arial" w:cs="Arial"/>
            <w:b/>
            <w:bCs/>
            <w:noProof/>
          </w:rPr>
          <w:t>Figura 3 - Función Sigmoid</w:t>
        </w:r>
        <w:r w:rsidR="00173517">
          <w:rPr>
            <w:noProof/>
            <w:webHidden/>
          </w:rPr>
          <w:tab/>
        </w:r>
        <w:r w:rsidR="00173517">
          <w:rPr>
            <w:noProof/>
            <w:webHidden/>
          </w:rPr>
          <w:fldChar w:fldCharType="begin"/>
        </w:r>
        <w:r w:rsidR="00173517">
          <w:rPr>
            <w:noProof/>
            <w:webHidden/>
          </w:rPr>
          <w:instrText xml:space="preserve"> PAGEREF _Toc41523367 \h </w:instrText>
        </w:r>
        <w:r w:rsidR="00173517">
          <w:rPr>
            <w:noProof/>
            <w:webHidden/>
          </w:rPr>
        </w:r>
        <w:r w:rsidR="00173517">
          <w:rPr>
            <w:noProof/>
            <w:webHidden/>
          </w:rPr>
          <w:fldChar w:fldCharType="separate"/>
        </w:r>
        <w:r w:rsidR="00A64ED5">
          <w:rPr>
            <w:noProof/>
            <w:webHidden/>
          </w:rPr>
          <w:t>31</w:t>
        </w:r>
        <w:r w:rsidR="00173517">
          <w:rPr>
            <w:noProof/>
            <w:webHidden/>
          </w:rPr>
          <w:fldChar w:fldCharType="end"/>
        </w:r>
      </w:hyperlink>
    </w:p>
    <w:p w14:paraId="4DF92D44" w14:textId="1F5DD60F" w:rsidR="00173517" w:rsidRDefault="00764D89">
      <w:pPr>
        <w:pStyle w:val="Tabladeilustraciones"/>
        <w:tabs>
          <w:tab w:val="right" w:leader="dot" w:pos="9350"/>
        </w:tabs>
        <w:rPr>
          <w:rFonts w:eastAsiaTheme="minorEastAsia"/>
          <w:noProof/>
          <w:lang w:eastAsia="es-MX"/>
        </w:rPr>
      </w:pPr>
      <w:hyperlink w:anchor="_Toc41523368" w:history="1">
        <w:r w:rsidR="00173517" w:rsidRPr="007964D1">
          <w:rPr>
            <w:rStyle w:val="Hipervnculo"/>
            <w:rFonts w:ascii="Arial" w:hAnsi="Arial" w:cs="Arial"/>
            <w:b/>
            <w:bCs/>
            <w:noProof/>
          </w:rPr>
          <w:t>Figura 4 - Ejemplo de una Base de Conocimientos sobre Depresión</w:t>
        </w:r>
        <w:r w:rsidR="00173517">
          <w:rPr>
            <w:noProof/>
            <w:webHidden/>
          </w:rPr>
          <w:tab/>
        </w:r>
        <w:r w:rsidR="00173517">
          <w:rPr>
            <w:noProof/>
            <w:webHidden/>
          </w:rPr>
          <w:fldChar w:fldCharType="begin"/>
        </w:r>
        <w:r w:rsidR="00173517">
          <w:rPr>
            <w:noProof/>
            <w:webHidden/>
          </w:rPr>
          <w:instrText xml:space="preserve"> PAGEREF _Toc41523368 \h </w:instrText>
        </w:r>
        <w:r w:rsidR="00173517">
          <w:rPr>
            <w:noProof/>
            <w:webHidden/>
          </w:rPr>
        </w:r>
        <w:r w:rsidR="00173517">
          <w:rPr>
            <w:noProof/>
            <w:webHidden/>
          </w:rPr>
          <w:fldChar w:fldCharType="separate"/>
        </w:r>
        <w:r w:rsidR="00A64ED5">
          <w:rPr>
            <w:noProof/>
            <w:webHidden/>
          </w:rPr>
          <w:t>32</w:t>
        </w:r>
        <w:r w:rsidR="00173517">
          <w:rPr>
            <w:noProof/>
            <w:webHidden/>
          </w:rPr>
          <w:fldChar w:fldCharType="end"/>
        </w:r>
      </w:hyperlink>
    </w:p>
    <w:p w14:paraId="6B4A72A3" w14:textId="3A9C959B" w:rsidR="00173517" w:rsidRDefault="00764D89">
      <w:pPr>
        <w:pStyle w:val="Tabladeilustraciones"/>
        <w:tabs>
          <w:tab w:val="right" w:leader="dot" w:pos="9350"/>
        </w:tabs>
        <w:rPr>
          <w:rFonts w:eastAsiaTheme="minorEastAsia"/>
          <w:noProof/>
          <w:lang w:eastAsia="es-MX"/>
        </w:rPr>
      </w:pPr>
      <w:hyperlink w:anchor="_Toc41523369" w:history="1">
        <w:r w:rsidR="00173517" w:rsidRPr="007964D1">
          <w:rPr>
            <w:rStyle w:val="Hipervnculo"/>
            <w:rFonts w:ascii="Arial" w:hAnsi="Arial" w:cs="Arial"/>
            <w:b/>
            <w:bCs/>
            <w:noProof/>
          </w:rPr>
          <w:t>Figura 5 - Principales Problemas en las Redes Neuronales</w:t>
        </w:r>
        <w:r w:rsidR="00173517">
          <w:rPr>
            <w:noProof/>
            <w:webHidden/>
          </w:rPr>
          <w:tab/>
        </w:r>
        <w:r w:rsidR="00173517">
          <w:rPr>
            <w:noProof/>
            <w:webHidden/>
          </w:rPr>
          <w:fldChar w:fldCharType="begin"/>
        </w:r>
        <w:r w:rsidR="00173517">
          <w:rPr>
            <w:noProof/>
            <w:webHidden/>
          </w:rPr>
          <w:instrText xml:space="preserve"> PAGEREF _Toc41523369 \h </w:instrText>
        </w:r>
        <w:r w:rsidR="00173517">
          <w:rPr>
            <w:noProof/>
            <w:webHidden/>
          </w:rPr>
        </w:r>
        <w:r w:rsidR="00173517">
          <w:rPr>
            <w:noProof/>
            <w:webHidden/>
          </w:rPr>
          <w:fldChar w:fldCharType="separate"/>
        </w:r>
        <w:r w:rsidR="00A64ED5">
          <w:rPr>
            <w:noProof/>
            <w:webHidden/>
          </w:rPr>
          <w:t>33</w:t>
        </w:r>
        <w:r w:rsidR="00173517">
          <w:rPr>
            <w:noProof/>
            <w:webHidden/>
          </w:rPr>
          <w:fldChar w:fldCharType="end"/>
        </w:r>
      </w:hyperlink>
    </w:p>
    <w:p w14:paraId="221CD326" w14:textId="1993E173" w:rsidR="00173517" w:rsidRDefault="00764D89">
      <w:pPr>
        <w:pStyle w:val="Tabladeilustraciones"/>
        <w:tabs>
          <w:tab w:val="right" w:leader="dot" w:pos="9350"/>
        </w:tabs>
        <w:rPr>
          <w:rFonts w:eastAsiaTheme="minorEastAsia"/>
          <w:noProof/>
          <w:lang w:eastAsia="es-MX"/>
        </w:rPr>
      </w:pPr>
      <w:hyperlink w:anchor="_Toc41523370" w:history="1">
        <w:r w:rsidR="00173517" w:rsidRPr="007964D1">
          <w:rPr>
            <w:rStyle w:val="Hipervnculo"/>
            <w:rFonts w:ascii="Arial" w:hAnsi="Arial" w:cs="Arial"/>
            <w:b/>
            <w:bCs/>
            <w:noProof/>
          </w:rPr>
          <w:t>Figura 6 - Ejemplo de One-Hot Encoding</w:t>
        </w:r>
        <w:r w:rsidR="00173517">
          <w:rPr>
            <w:noProof/>
            <w:webHidden/>
          </w:rPr>
          <w:tab/>
        </w:r>
        <w:r w:rsidR="00173517">
          <w:rPr>
            <w:noProof/>
            <w:webHidden/>
          </w:rPr>
          <w:fldChar w:fldCharType="begin"/>
        </w:r>
        <w:r w:rsidR="00173517">
          <w:rPr>
            <w:noProof/>
            <w:webHidden/>
          </w:rPr>
          <w:instrText xml:space="preserve"> PAGEREF _Toc41523370 \h </w:instrText>
        </w:r>
        <w:r w:rsidR="00173517">
          <w:rPr>
            <w:noProof/>
            <w:webHidden/>
          </w:rPr>
        </w:r>
        <w:r w:rsidR="00173517">
          <w:rPr>
            <w:noProof/>
            <w:webHidden/>
          </w:rPr>
          <w:fldChar w:fldCharType="separate"/>
        </w:r>
        <w:r w:rsidR="00A64ED5">
          <w:rPr>
            <w:noProof/>
            <w:webHidden/>
          </w:rPr>
          <w:t>34</w:t>
        </w:r>
        <w:r w:rsidR="00173517">
          <w:rPr>
            <w:noProof/>
            <w:webHidden/>
          </w:rPr>
          <w:fldChar w:fldCharType="end"/>
        </w:r>
      </w:hyperlink>
    </w:p>
    <w:p w14:paraId="46DD1D10" w14:textId="07F3C7ED" w:rsidR="00173517" w:rsidRDefault="00764D89">
      <w:pPr>
        <w:pStyle w:val="Tabladeilustraciones"/>
        <w:tabs>
          <w:tab w:val="right" w:leader="dot" w:pos="9350"/>
        </w:tabs>
        <w:rPr>
          <w:rFonts w:eastAsiaTheme="minorEastAsia"/>
          <w:noProof/>
          <w:lang w:eastAsia="es-MX"/>
        </w:rPr>
      </w:pPr>
      <w:hyperlink w:anchor="_Toc41523371" w:history="1">
        <w:r w:rsidR="00173517" w:rsidRPr="007964D1">
          <w:rPr>
            <w:rStyle w:val="Hipervnculo"/>
            <w:rFonts w:ascii="Arial" w:hAnsi="Arial" w:cs="Arial"/>
            <w:b/>
            <w:bCs/>
            <w:noProof/>
          </w:rPr>
          <w:t>Figura 7 - Metodología Cascada Según Somerville</w:t>
        </w:r>
        <w:r w:rsidR="00173517">
          <w:rPr>
            <w:noProof/>
            <w:webHidden/>
          </w:rPr>
          <w:tab/>
        </w:r>
        <w:r w:rsidR="00173517">
          <w:rPr>
            <w:noProof/>
            <w:webHidden/>
          </w:rPr>
          <w:fldChar w:fldCharType="begin"/>
        </w:r>
        <w:r w:rsidR="00173517">
          <w:rPr>
            <w:noProof/>
            <w:webHidden/>
          </w:rPr>
          <w:instrText xml:space="preserve"> PAGEREF _Toc41523371 \h </w:instrText>
        </w:r>
        <w:r w:rsidR="00173517">
          <w:rPr>
            <w:noProof/>
            <w:webHidden/>
          </w:rPr>
        </w:r>
        <w:r w:rsidR="00173517">
          <w:rPr>
            <w:noProof/>
            <w:webHidden/>
          </w:rPr>
          <w:fldChar w:fldCharType="separate"/>
        </w:r>
        <w:r w:rsidR="00A64ED5">
          <w:rPr>
            <w:noProof/>
            <w:webHidden/>
          </w:rPr>
          <w:t>35</w:t>
        </w:r>
        <w:r w:rsidR="00173517">
          <w:rPr>
            <w:noProof/>
            <w:webHidden/>
          </w:rPr>
          <w:fldChar w:fldCharType="end"/>
        </w:r>
      </w:hyperlink>
    </w:p>
    <w:p w14:paraId="2BB0DADC" w14:textId="56428624" w:rsidR="00173517" w:rsidRDefault="00764D89">
      <w:pPr>
        <w:pStyle w:val="Tabladeilustraciones"/>
        <w:tabs>
          <w:tab w:val="right" w:leader="dot" w:pos="9350"/>
        </w:tabs>
        <w:rPr>
          <w:rFonts w:eastAsiaTheme="minorEastAsia"/>
          <w:noProof/>
          <w:lang w:eastAsia="es-MX"/>
        </w:rPr>
      </w:pPr>
      <w:hyperlink w:anchor="_Toc41523372" w:history="1">
        <w:r w:rsidR="00173517" w:rsidRPr="007964D1">
          <w:rPr>
            <w:rStyle w:val="Hipervnculo"/>
            <w:rFonts w:ascii="Arial" w:hAnsi="Arial" w:cs="Arial"/>
            <w:b/>
            <w:bCs/>
            <w:noProof/>
          </w:rPr>
          <w:t>Figura 8 - Diagrama Cliente-Servidor</w:t>
        </w:r>
        <w:r w:rsidR="00173517">
          <w:rPr>
            <w:noProof/>
            <w:webHidden/>
          </w:rPr>
          <w:tab/>
        </w:r>
        <w:r w:rsidR="00173517">
          <w:rPr>
            <w:noProof/>
            <w:webHidden/>
          </w:rPr>
          <w:fldChar w:fldCharType="begin"/>
        </w:r>
        <w:r w:rsidR="00173517">
          <w:rPr>
            <w:noProof/>
            <w:webHidden/>
          </w:rPr>
          <w:instrText xml:space="preserve"> PAGEREF _Toc41523372 \h </w:instrText>
        </w:r>
        <w:r w:rsidR="00173517">
          <w:rPr>
            <w:noProof/>
            <w:webHidden/>
          </w:rPr>
        </w:r>
        <w:r w:rsidR="00173517">
          <w:rPr>
            <w:noProof/>
            <w:webHidden/>
          </w:rPr>
          <w:fldChar w:fldCharType="separate"/>
        </w:r>
        <w:r w:rsidR="00A64ED5">
          <w:rPr>
            <w:noProof/>
            <w:webHidden/>
          </w:rPr>
          <w:t>38</w:t>
        </w:r>
        <w:r w:rsidR="00173517">
          <w:rPr>
            <w:noProof/>
            <w:webHidden/>
          </w:rPr>
          <w:fldChar w:fldCharType="end"/>
        </w:r>
      </w:hyperlink>
    </w:p>
    <w:p w14:paraId="4B9A453B" w14:textId="3AC900EA" w:rsidR="00173517" w:rsidRDefault="00173517" w:rsidP="00023AE4">
      <w:pPr>
        <w:rPr>
          <w:rFonts w:ascii="Arial" w:hAnsi="Arial" w:cs="Arial"/>
          <w:sz w:val="24"/>
          <w:szCs w:val="24"/>
        </w:rPr>
      </w:pPr>
      <w:r>
        <w:rPr>
          <w:rFonts w:ascii="Arial" w:hAnsi="Arial" w:cs="Arial"/>
          <w:sz w:val="24"/>
          <w:szCs w:val="24"/>
        </w:rPr>
        <w:fldChar w:fldCharType="end"/>
      </w:r>
    </w:p>
    <w:p w14:paraId="32BE5320" w14:textId="77777777" w:rsidR="009740CB" w:rsidRDefault="009740CB">
      <w:pPr>
        <w:rPr>
          <w:rFonts w:ascii="Arial" w:hAnsi="Arial" w:cs="Arial"/>
          <w:sz w:val="24"/>
          <w:szCs w:val="24"/>
        </w:rPr>
      </w:pPr>
    </w:p>
    <w:p w14:paraId="551815C8" w14:textId="77777777" w:rsidR="009740CB" w:rsidRDefault="009740CB">
      <w:pPr>
        <w:rPr>
          <w:rFonts w:ascii="Arial" w:hAnsi="Arial" w:cs="Arial"/>
          <w:sz w:val="24"/>
          <w:szCs w:val="24"/>
        </w:rPr>
      </w:pPr>
    </w:p>
    <w:p w14:paraId="1B207453" w14:textId="77777777" w:rsidR="009740CB" w:rsidRDefault="009740CB">
      <w:pPr>
        <w:rPr>
          <w:rFonts w:ascii="Arial" w:hAnsi="Arial" w:cs="Arial"/>
          <w:sz w:val="24"/>
          <w:szCs w:val="24"/>
        </w:rPr>
      </w:pPr>
    </w:p>
    <w:p w14:paraId="7CCB7AD4" w14:textId="77777777" w:rsidR="009740CB" w:rsidRDefault="009740CB">
      <w:pPr>
        <w:rPr>
          <w:rFonts w:ascii="Arial" w:hAnsi="Arial" w:cs="Arial"/>
          <w:sz w:val="24"/>
          <w:szCs w:val="24"/>
        </w:rPr>
      </w:pPr>
    </w:p>
    <w:p w14:paraId="76471D1E" w14:textId="77777777" w:rsidR="009740CB" w:rsidRDefault="009740CB">
      <w:pPr>
        <w:rPr>
          <w:rFonts w:ascii="Arial" w:hAnsi="Arial" w:cs="Arial"/>
          <w:sz w:val="24"/>
          <w:szCs w:val="24"/>
        </w:rPr>
        <w:sectPr w:rsidR="009740CB" w:rsidSect="00807C93">
          <w:headerReference w:type="default" r:id="rId15"/>
          <w:pgSz w:w="12240" w:h="15840"/>
          <w:pgMar w:top="1440" w:right="1440" w:bottom="1440" w:left="1440" w:header="720" w:footer="720" w:gutter="0"/>
          <w:cols w:space="720"/>
          <w:docGrid w:linePitch="360"/>
        </w:sectPr>
      </w:pPr>
    </w:p>
    <w:p w14:paraId="3A3A764E" w14:textId="04CDB2AC" w:rsidR="00EA26AD" w:rsidRDefault="00EA26AD" w:rsidP="00EA26AD">
      <w:pPr>
        <w:pStyle w:val="Ttulo1"/>
        <w:rPr>
          <w:rFonts w:ascii="Arial" w:hAnsi="Arial" w:cs="Arial"/>
          <w:b/>
          <w:bCs/>
          <w:color w:val="auto"/>
        </w:rPr>
      </w:pPr>
      <w:bookmarkStart w:id="1" w:name="_Toc41523397"/>
      <w:r>
        <w:rPr>
          <w:rFonts w:ascii="Arial" w:hAnsi="Arial" w:cs="Arial"/>
          <w:b/>
          <w:bCs/>
          <w:color w:val="auto"/>
        </w:rPr>
        <w:lastRenderedPageBreak/>
        <w:t>CAPITULO 1. INTRODUCCIÓN</w:t>
      </w:r>
      <w:bookmarkEnd w:id="1"/>
    </w:p>
    <w:p w14:paraId="624C339E" w14:textId="20652B03" w:rsidR="00EA26AD" w:rsidRDefault="00EA26AD" w:rsidP="00EA26AD">
      <w:pPr>
        <w:rPr>
          <w:rFonts w:ascii="Arial" w:hAnsi="Arial" w:cs="Arial"/>
          <w:sz w:val="24"/>
          <w:szCs w:val="24"/>
        </w:rPr>
      </w:pPr>
    </w:p>
    <w:p w14:paraId="642FDA2B" w14:textId="3E171FB0" w:rsidR="00EA26AD" w:rsidRDefault="003D591B" w:rsidP="003D591B">
      <w:pPr>
        <w:pStyle w:val="Ttulo2"/>
        <w:numPr>
          <w:ilvl w:val="1"/>
          <w:numId w:val="1"/>
        </w:numPr>
        <w:rPr>
          <w:rFonts w:ascii="Arial" w:hAnsi="Arial" w:cs="Arial"/>
          <w:b/>
          <w:bCs/>
          <w:color w:val="auto"/>
        </w:rPr>
      </w:pPr>
      <w:bookmarkStart w:id="2" w:name="_Toc41523398"/>
      <w:r>
        <w:rPr>
          <w:rFonts w:ascii="Arial" w:hAnsi="Arial" w:cs="Arial"/>
          <w:b/>
          <w:bCs/>
          <w:color w:val="auto"/>
        </w:rPr>
        <w:t>Antecedentes</w:t>
      </w:r>
      <w:bookmarkEnd w:id="2"/>
    </w:p>
    <w:p w14:paraId="7763789D" w14:textId="18FECF14" w:rsidR="003D591B" w:rsidRDefault="003D591B" w:rsidP="003D591B">
      <w:pPr>
        <w:rPr>
          <w:rFonts w:ascii="Arial" w:hAnsi="Arial" w:cs="Arial"/>
          <w:sz w:val="24"/>
          <w:szCs w:val="24"/>
        </w:rPr>
      </w:pPr>
    </w:p>
    <w:p w14:paraId="025AFF85" w14:textId="6ED45B70" w:rsidR="003D591B" w:rsidRDefault="003D591B" w:rsidP="003D591B">
      <w:pPr>
        <w:jc w:val="both"/>
        <w:rPr>
          <w:rFonts w:ascii="Arial" w:hAnsi="Arial" w:cs="Arial"/>
          <w:sz w:val="24"/>
          <w:szCs w:val="24"/>
        </w:rPr>
      </w:pPr>
      <w:r w:rsidRPr="003D591B">
        <w:rPr>
          <w:rFonts w:ascii="Arial" w:hAnsi="Arial" w:cs="Arial"/>
          <w:sz w:val="24"/>
          <w:szCs w:val="24"/>
        </w:rPr>
        <w:t xml:space="preserve">Según la Organización Mundial de la Salud </w:t>
      </w:r>
      <w:sdt>
        <w:sdtPr>
          <w:rPr>
            <w:rFonts w:ascii="Arial" w:hAnsi="Arial" w:cs="Arial"/>
            <w:sz w:val="24"/>
            <w:szCs w:val="24"/>
          </w:rPr>
          <w:id w:val="831879572"/>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Ora20 \n  \t  \l 1033 </w:instrText>
          </w:r>
          <w:r>
            <w:rPr>
              <w:rFonts w:ascii="Arial" w:hAnsi="Arial" w:cs="Arial"/>
              <w:sz w:val="24"/>
              <w:szCs w:val="24"/>
            </w:rPr>
            <w:fldChar w:fldCharType="separate"/>
          </w:r>
          <w:r w:rsidR="00991F07" w:rsidRPr="009A2F97">
            <w:rPr>
              <w:rFonts w:ascii="Arial" w:hAnsi="Arial" w:cs="Arial"/>
              <w:noProof/>
              <w:sz w:val="24"/>
              <w:szCs w:val="24"/>
              <w:lang w:val="es-ES"/>
            </w:rPr>
            <w:t>(2020)</w:t>
          </w:r>
          <w:r>
            <w:rPr>
              <w:rFonts w:ascii="Arial" w:hAnsi="Arial" w:cs="Arial"/>
              <w:sz w:val="24"/>
              <w:szCs w:val="24"/>
            </w:rPr>
            <w:fldChar w:fldCharType="end"/>
          </w:r>
        </w:sdtContent>
      </w:sdt>
      <w:r w:rsidRPr="003D591B">
        <w:rPr>
          <w:rFonts w:ascii="Arial" w:hAnsi="Arial" w:cs="Arial"/>
          <w:sz w:val="24"/>
          <w:szCs w:val="24"/>
        </w:rPr>
        <w:t xml:space="preserve">, el Trastorno Depresivo Mayor es un trastorno mental bastante frecuente que tiene como sintomatología, la tristeza, la perdida de interés o placer, sentimiento de culpa, falta de concentración y baja autoestima. Puede llegar a hacerse crónico y recurrente, dificultando el desempeño y calidad de vida de la persona en todos los ámbitos; en la escuela, con la familia y en las relaciones interpersonales. Si este trastorno se hace grave, puede conducir al suicidio. La depresión puede ser tratada con terapias, pero si esta llega a un nivel moderado o grave, se necesitará de medicación y psicoterapia profesional. En México, la Secretaria de Salud dice que el Trastorno Depresivo Mayor se manifiesta a través de varios síntomas, como una respuesta a largos periodos de estrés y angustia. Existen multitud de factores que están asociados a la depresión y ansiedad. Los problemas que tenemos diariamente, pueden juntarse y desencadenar algún cuadro de estos padecimientos, especialmente si tenemos antecedentes de haber padecido alguno de estos trastornos. Es difícil que un paciente pueda detectar tempranamente la depresión, regularmente puede llegar a ser confundido con la tristeza, sin embargo, es de vital importancia poder detectarla a tiempo, para que esta no se convierta en un trastorno permanente. La diferencia entre la tristeza y la depresión, es que los síntomas suelen ser más graves, persistentes, e intensos. Este trastorno tiene como tratamiento, la psicoterapia, la cual consiste en ejercicios de relajación, que de manera conjunta ayudan a disminuir los síntomas de tristeza, ansiedad y melancolía, además de que aportan calma y mayor control en situaciones de estrés </w:t>
      </w:r>
      <w:sdt>
        <w:sdtPr>
          <w:rPr>
            <w:rFonts w:ascii="Arial" w:hAnsi="Arial" w:cs="Arial"/>
            <w:sz w:val="24"/>
            <w:szCs w:val="24"/>
          </w:rPr>
          <w:id w:val="-298464852"/>
          <w:citation/>
        </w:sdtPr>
        <w:sdtEndPr/>
        <w:sdtContent>
          <w:r w:rsidR="004D1C9D">
            <w:rPr>
              <w:rFonts w:ascii="Arial" w:hAnsi="Arial" w:cs="Arial"/>
              <w:sz w:val="24"/>
              <w:szCs w:val="24"/>
            </w:rPr>
            <w:fldChar w:fldCharType="begin"/>
          </w:r>
          <w:r w:rsidR="004D1C9D" w:rsidRPr="009A2F97">
            <w:rPr>
              <w:rFonts w:ascii="Arial" w:hAnsi="Arial" w:cs="Arial"/>
              <w:sz w:val="24"/>
              <w:szCs w:val="24"/>
              <w:lang w:val="es-ES"/>
            </w:rPr>
            <w:instrText xml:space="preserve"> CITATION IMM19 \l 1033 </w:instrText>
          </w:r>
          <w:r w:rsidR="004D1C9D">
            <w:rPr>
              <w:rFonts w:ascii="Arial" w:hAnsi="Arial" w:cs="Arial"/>
              <w:sz w:val="24"/>
              <w:szCs w:val="24"/>
            </w:rPr>
            <w:fldChar w:fldCharType="separate"/>
          </w:r>
          <w:r w:rsidR="00991F07" w:rsidRPr="009A2F97">
            <w:rPr>
              <w:rFonts w:ascii="Arial" w:hAnsi="Arial" w:cs="Arial"/>
              <w:noProof/>
              <w:sz w:val="24"/>
              <w:szCs w:val="24"/>
              <w:lang w:val="es-ES"/>
            </w:rPr>
            <w:t>(IMMS, 2019)</w:t>
          </w:r>
          <w:r w:rsidR="004D1C9D">
            <w:rPr>
              <w:rFonts w:ascii="Arial" w:hAnsi="Arial" w:cs="Arial"/>
              <w:sz w:val="24"/>
              <w:szCs w:val="24"/>
            </w:rPr>
            <w:fldChar w:fldCharType="end"/>
          </w:r>
        </w:sdtContent>
      </w:sdt>
      <w:r w:rsidR="004D1C9D">
        <w:rPr>
          <w:rFonts w:ascii="Arial" w:hAnsi="Arial" w:cs="Arial"/>
          <w:sz w:val="24"/>
          <w:szCs w:val="24"/>
        </w:rPr>
        <w:t xml:space="preserve">. </w:t>
      </w:r>
      <w:r w:rsidRPr="003D591B">
        <w:rPr>
          <w:rFonts w:ascii="Arial" w:hAnsi="Arial" w:cs="Arial"/>
          <w:sz w:val="24"/>
          <w:szCs w:val="24"/>
        </w:rPr>
        <w:t>Sin embargo, existen casos donde la psicoterapia no es suficiente y se tiene que recurrir a medicación por medio de un especialista psiquiátrico, e incluso en casos más severos se llega a internar al paciente para tenerlo en constante observación, debido al riesgo que conlleva a que la depresión pueda ser el desencadenante de algún intento de suicidio en el paciente.</w:t>
      </w:r>
    </w:p>
    <w:p w14:paraId="7B8056FA" w14:textId="2FD1F779" w:rsidR="004D1C9D" w:rsidRPr="004D1C9D" w:rsidRDefault="004D1C9D" w:rsidP="004D1C9D">
      <w:pPr>
        <w:jc w:val="both"/>
        <w:rPr>
          <w:rFonts w:ascii="Arial" w:hAnsi="Arial" w:cs="Arial"/>
          <w:sz w:val="24"/>
          <w:szCs w:val="24"/>
        </w:rPr>
      </w:pPr>
      <w:r w:rsidRPr="004D1C9D">
        <w:rPr>
          <w:rFonts w:ascii="Arial" w:hAnsi="Arial" w:cs="Arial"/>
          <w:sz w:val="24"/>
          <w:szCs w:val="24"/>
        </w:rPr>
        <w:t xml:space="preserve">Se reconoce al suicidio como una de las prioridades de salud pública. La Organización Mundial de la Salud </w:t>
      </w:r>
      <w:sdt>
        <w:sdtPr>
          <w:rPr>
            <w:rFonts w:ascii="Arial" w:hAnsi="Arial" w:cs="Arial"/>
            <w:sz w:val="24"/>
            <w:szCs w:val="24"/>
          </w:rPr>
          <w:id w:val="398873463"/>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Org19 \t  \l 1033 </w:instrText>
          </w:r>
          <w:r>
            <w:rPr>
              <w:rFonts w:ascii="Arial" w:hAnsi="Arial" w:cs="Arial"/>
              <w:sz w:val="24"/>
              <w:szCs w:val="24"/>
            </w:rPr>
            <w:fldChar w:fldCharType="separate"/>
          </w:r>
          <w:r w:rsidR="00991F07" w:rsidRPr="009A2F97">
            <w:rPr>
              <w:rFonts w:ascii="Arial" w:hAnsi="Arial" w:cs="Arial"/>
              <w:noProof/>
              <w:sz w:val="24"/>
              <w:szCs w:val="24"/>
              <w:lang w:val="es-ES"/>
            </w:rPr>
            <w:t>(OMS, 2019)</w:t>
          </w:r>
          <w:r>
            <w:rPr>
              <w:rFonts w:ascii="Arial" w:hAnsi="Arial" w:cs="Arial"/>
              <w:sz w:val="24"/>
              <w:szCs w:val="24"/>
            </w:rPr>
            <w:fldChar w:fldCharType="end"/>
          </w:r>
        </w:sdtContent>
      </w:sdt>
      <w:r>
        <w:rPr>
          <w:rFonts w:ascii="Arial" w:hAnsi="Arial" w:cs="Arial"/>
          <w:sz w:val="24"/>
          <w:szCs w:val="24"/>
        </w:rPr>
        <w:t xml:space="preserve"> </w:t>
      </w:r>
      <w:r w:rsidRPr="004D1C9D">
        <w:rPr>
          <w:rFonts w:ascii="Arial" w:hAnsi="Arial" w:cs="Arial"/>
          <w:sz w:val="24"/>
          <w:szCs w:val="24"/>
        </w:rPr>
        <w:t>asegura que, alrededor de 800 000 personas en todo el mundo, cometen suicidio cada año, además que, por cada suicidio que se registra, existe más personas que intentan suicidarse y fallan. Es importante, además, recalcar que el suicidio es la segunda causa principal de muerte en personas de entre 15 a 29 años de edad. Está comprobado que el 79% de los suicidios son producidos en países con una economía baja o mediana, en los cuales, mayormente, las personas se suicidan a través de la ingesta de plaguicidas, ahorcamiento o armas de fuego. El suicidio es considerado un grave problema de salud pública, debido a que no existe un grupo específico de personas que puedan cometerlo, puede ser realizado impulsivamente, en algún momento de crisis que</w:t>
      </w:r>
    </w:p>
    <w:p w14:paraId="0595AFB5" w14:textId="77777777" w:rsidR="004D1C9D" w:rsidRPr="004D1C9D" w:rsidRDefault="004D1C9D" w:rsidP="004D1C9D">
      <w:pPr>
        <w:jc w:val="both"/>
        <w:rPr>
          <w:rFonts w:ascii="Arial" w:hAnsi="Arial" w:cs="Arial"/>
          <w:sz w:val="24"/>
          <w:szCs w:val="24"/>
        </w:rPr>
      </w:pPr>
      <w:r w:rsidRPr="004D1C9D">
        <w:rPr>
          <w:rFonts w:ascii="Arial" w:hAnsi="Arial" w:cs="Arial"/>
          <w:sz w:val="24"/>
          <w:szCs w:val="24"/>
        </w:rPr>
        <w:lastRenderedPageBreak/>
        <w:t xml:space="preserve"> </w:t>
      </w:r>
    </w:p>
    <w:p w14:paraId="300E52BD" w14:textId="224AC614" w:rsidR="004D1C9D" w:rsidRDefault="004D1C9D" w:rsidP="004D1C9D">
      <w:pPr>
        <w:jc w:val="both"/>
        <w:rPr>
          <w:rFonts w:ascii="Arial" w:hAnsi="Arial" w:cs="Arial"/>
          <w:sz w:val="24"/>
          <w:szCs w:val="24"/>
        </w:rPr>
      </w:pPr>
      <w:r w:rsidRPr="004D1C9D">
        <w:rPr>
          <w:rFonts w:ascii="Arial" w:hAnsi="Arial" w:cs="Arial"/>
          <w:sz w:val="24"/>
          <w:szCs w:val="24"/>
        </w:rPr>
        <w:t>nuble el juicio de las personas, así como su capacidad de afrontar sus problemas. Sin embargo, las tasas de suicidio son elevadas, en aquellos grupos que sufren algún tipo de discriminación, ya sea migrantes, refugiados, comunidad LGBT, personas con discapacidades, comunidades indígenas, jóvenes en edad escolar que sufre de bullying, e incluso la presión de las redes sociales y sus “challenges”. Aún quedan muchos retos para que las personas, reconozcan al suicidio como un trastorno tratable o del que se necesite ayuda profesional. Existen mucho tabúes alrededor de este, que impide que las personas con ideas suicidas busquen ayuda a tiempo, debido a que no se cree que sea un problema de prioridad. Es importante concientizar que, los trastornos psicológicos no son algo que puedan superarse sin haber buscado anteriormente ayuda.</w:t>
      </w:r>
    </w:p>
    <w:p w14:paraId="299DB845" w14:textId="25188390" w:rsidR="00B9296B" w:rsidRDefault="00B9296B" w:rsidP="004D1C9D">
      <w:pPr>
        <w:jc w:val="both"/>
        <w:rPr>
          <w:rFonts w:ascii="Arial" w:hAnsi="Arial" w:cs="Arial"/>
          <w:sz w:val="24"/>
          <w:szCs w:val="24"/>
        </w:rPr>
      </w:pPr>
      <w:r w:rsidRPr="00B9296B">
        <w:rPr>
          <w:rFonts w:ascii="Arial" w:hAnsi="Arial" w:cs="Arial"/>
          <w:sz w:val="24"/>
          <w:szCs w:val="24"/>
        </w:rPr>
        <w:t xml:space="preserve">Además, la Secretaria de Salud en México, ve al suicidio como un tema prioritario en las agendas locales de salud pública, y debido a esto, realizan distintos seminarios que tienen como principal objetivo el propiciar un espacio de reflexión en el que aquellos participantes, puedan reconocer factores sobre este tema. No solamente existen estos seminarios, de igual forma para poder superar los retos más importantes de este trastorno (como el estigma o la discriminación) se estableció diseñar y desarrollar modelos para promover la implementación de los servicios psicológicos y psiquiátricos, en aquellos centros que no cuenten con esta ayuda  </w:t>
      </w:r>
      <w:sdt>
        <w:sdtPr>
          <w:rPr>
            <w:rFonts w:ascii="Arial" w:hAnsi="Arial" w:cs="Arial"/>
            <w:sz w:val="24"/>
            <w:szCs w:val="24"/>
          </w:rPr>
          <w:id w:val="-334686251"/>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IMM19 \t  \l 1033 </w:instrText>
          </w:r>
          <w:r>
            <w:rPr>
              <w:rFonts w:ascii="Arial" w:hAnsi="Arial" w:cs="Arial"/>
              <w:sz w:val="24"/>
              <w:szCs w:val="24"/>
            </w:rPr>
            <w:fldChar w:fldCharType="separate"/>
          </w:r>
          <w:r w:rsidR="00991F07" w:rsidRPr="009A2F97">
            <w:rPr>
              <w:rFonts w:ascii="Arial" w:hAnsi="Arial" w:cs="Arial"/>
              <w:noProof/>
              <w:sz w:val="24"/>
              <w:szCs w:val="24"/>
              <w:lang w:val="es-ES"/>
            </w:rPr>
            <w:t>(IMMS, 2019)</w:t>
          </w:r>
          <w:r>
            <w:rPr>
              <w:rFonts w:ascii="Arial" w:hAnsi="Arial" w:cs="Arial"/>
              <w:sz w:val="24"/>
              <w:szCs w:val="24"/>
            </w:rPr>
            <w:fldChar w:fldCharType="end"/>
          </w:r>
        </w:sdtContent>
      </w:sdt>
      <w:r>
        <w:rPr>
          <w:rFonts w:ascii="Arial" w:hAnsi="Arial" w:cs="Arial"/>
          <w:sz w:val="24"/>
          <w:szCs w:val="24"/>
        </w:rPr>
        <w:t>.</w:t>
      </w:r>
    </w:p>
    <w:p w14:paraId="4782937D" w14:textId="7FAC473B" w:rsidR="0053225E" w:rsidRDefault="0053225E">
      <w:pPr>
        <w:rPr>
          <w:rFonts w:ascii="Arial" w:hAnsi="Arial" w:cs="Arial"/>
          <w:sz w:val="24"/>
          <w:szCs w:val="24"/>
        </w:rPr>
      </w:pPr>
      <w:r>
        <w:rPr>
          <w:rFonts w:ascii="Arial" w:hAnsi="Arial" w:cs="Arial"/>
          <w:sz w:val="24"/>
          <w:szCs w:val="24"/>
        </w:rPr>
        <w:br w:type="page"/>
      </w:r>
    </w:p>
    <w:p w14:paraId="0F35AA82" w14:textId="3A3C66CE" w:rsidR="005B5FCB" w:rsidRPr="0053225E" w:rsidRDefault="0053225E" w:rsidP="0053225E">
      <w:pPr>
        <w:pStyle w:val="Ttulo2"/>
        <w:rPr>
          <w:rFonts w:ascii="Arial" w:hAnsi="Arial" w:cs="Arial"/>
          <w:b/>
          <w:bCs/>
          <w:color w:val="auto"/>
        </w:rPr>
      </w:pPr>
      <w:bookmarkStart w:id="3" w:name="_Toc41523399"/>
      <w:r w:rsidRPr="0053225E">
        <w:rPr>
          <w:rFonts w:ascii="Arial" w:hAnsi="Arial" w:cs="Arial"/>
          <w:b/>
          <w:bCs/>
          <w:color w:val="auto"/>
        </w:rPr>
        <w:lastRenderedPageBreak/>
        <w:t>1.2 Planteamiento del Problema</w:t>
      </w:r>
      <w:bookmarkEnd w:id="3"/>
    </w:p>
    <w:p w14:paraId="5C47511D" w14:textId="3A40B19F" w:rsidR="005B5FCB" w:rsidRDefault="005B5FCB" w:rsidP="004D1C9D">
      <w:pPr>
        <w:jc w:val="both"/>
        <w:rPr>
          <w:rFonts w:ascii="Arial" w:hAnsi="Arial" w:cs="Arial"/>
          <w:sz w:val="24"/>
          <w:szCs w:val="24"/>
        </w:rPr>
      </w:pPr>
    </w:p>
    <w:p w14:paraId="64E7E7B2" w14:textId="29BC08EF" w:rsidR="0080665F" w:rsidRPr="0080665F" w:rsidRDefault="0080665F" w:rsidP="0080665F">
      <w:pPr>
        <w:jc w:val="both"/>
        <w:rPr>
          <w:rFonts w:ascii="Arial" w:hAnsi="Arial" w:cs="Arial"/>
          <w:sz w:val="24"/>
          <w:szCs w:val="24"/>
        </w:rPr>
      </w:pPr>
      <w:r w:rsidRPr="0080665F">
        <w:rPr>
          <w:rFonts w:ascii="Arial" w:hAnsi="Arial" w:cs="Arial"/>
          <w:sz w:val="24"/>
          <w:szCs w:val="24"/>
        </w:rPr>
        <w:t>Según</w:t>
      </w:r>
      <w:r w:rsidR="00B1402C">
        <w:rPr>
          <w:rFonts w:ascii="Arial" w:hAnsi="Arial" w:cs="Arial"/>
          <w:sz w:val="24"/>
          <w:szCs w:val="24"/>
        </w:rPr>
        <w:t xml:space="preserve"> se</w:t>
      </w:r>
      <w:r w:rsidRPr="0080665F">
        <w:rPr>
          <w:rFonts w:ascii="Arial" w:hAnsi="Arial" w:cs="Arial"/>
          <w:sz w:val="24"/>
          <w:szCs w:val="24"/>
        </w:rPr>
        <w:t xml:space="preserve"> ha reportado </w:t>
      </w:r>
      <w:sdt>
        <w:sdtPr>
          <w:rPr>
            <w:rFonts w:ascii="Arial" w:hAnsi="Arial" w:cs="Arial"/>
            <w:sz w:val="24"/>
            <w:szCs w:val="24"/>
          </w:rPr>
          <w:id w:val="-679740019"/>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INE19 \t  \l 1033 </w:instrText>
          </w:r>
          <w:r>
            <w:rPr>
              <w:rFonts w:ascii="Arial" w:hAnsi="Arial" w:cs="Arial"/>
              <w:sz w:val="24"/>
              <w:szCs w:val="24"/>
            </w:rPr>
            <w:fldChar w:fldCharType="separate"/>
          </w:r>
          <w:r w:rsidR="00991F07" w:rsidRPr="009A2F97">
            <w:rPr>
              <w:rFonts w:ascii="Arial" w:hAnsi="Arial" w:cs="Arial"/>
              <w:noProof/>
              <w:sz w:val="24"/>
              <w:szCs w:val="24"/>
              <w:lang w:val="es-ES"/>
            </w:rPr>
            <w:t>(INEGI, 2019)</w:t>
          </w:r>
          <w:r>
            <w:rPr>
              <w:rFonts w:ascii="Arial" w:hAnsi="Arial" w:cs="Arial"/>
              <w:sz w:val="24"/>
              <w:szCs w:val="24"/>
            </w:rPr>
            <w:fldChar w:fldCharType="end"/>
          </w:r>
        </w:sdtContent>
      </w:sdt>
      <w:r>
        <w:rPr>
          <w:rFonts w:ascii="Arial" w:hAnsi="Arial" w:cs="Arial"/>
          <w:sz w:val="24"/>
          <w:szCs w:val="24"/>
        </w:rPr>
        <w:t xml:space="preserve">, </w:t>
      </w:r>
      <w:r w:rsidRPr="0080665F">
        <w:rPr>
          <w:rFonts w:ascii="Arial" w:hAnsi="Arial" w:cs="Arial"/>
          <w:sz w:val="24"/>
          <w:szCs w:val="24"/>
        </w:rPr>
        <w:t xml:space="preserve">desde el 2010 hasta el 2018 el Trastorno Depresivo Mayor se ha presentado en el estado de Chiapas como un fenómeno social y médico, que ha ido en aumento y ha aquejado a la población hasta el día de hoy </w:t>
      </w:r>
      <w:r>
        <w:rPr>
          <w:rFonts w:ascii="Arial" w:hAnsi="Arial" w:cs="Arial"/>
          <w:sz w:val="24"/>
          <w:szCs w:val="24"/>
        </w:rPr>
        <w:t xml:space="preserve">. </w:t>
      </w:r>
      <w:r w:rsidRPr="0080665F">
        <w:rPr>
          <w:rFonts w:ascii="Arial" w:hAnsi="Arial" w:cs="Arial"/>
          <w:sz w:val="24"/>
          <w:szCs w:val="24"/>
        </w:rPr>
        <w:t>Este auge se ha visto reflejado en los medios de comunicación tanto locales como nacionales siendo un tema recurrente en estos días. Esto es importante debido a que es uno de los desencadenantes de otro problema mayor: el suicidio. Se conoce que el suicidio ha afectado nuestra población al paso de los años, viéndose reflejado en las noticias emitidas por la Secretaria de Salud y estadísticas del INEGI.</w:t>
      </w:r>
    </w:p>
    <w:p w14:paraId="2FB07EFE" w14:textId="77777777" w:rsidR="0080665F" w:rsidRPr="0080665F" w:rsidRDefault="0080665F" w:rsidP="0080665F">
      <w:pPr>
        <w:jc w:val="both"/>
        <w:rPr>
          <w:rFonts w:ascii="Arial" w:hAnsi="Arial" w:cs="Arial"/>
          <w:sz w:val="24"/>
          <w:szCs w:val="24"/>
        </w:rPr>
      </w:pPr>
    </w:p>
    <w:p w14:paraId="21049C42" w14:textId="6567227C" w:rsidR="0080665F" w:rsidRPr="0080665F" w:rsidRDefault="0080665F" w:rsidP="0080665F">
      <w:pPr>
        <w:jc w:val="both"/>
        <w:rPr>
          <w:rFonts w:ascii="Arial" w:hAnsi="Arial" w:cs="Arial"/>
          <w:sz w:val="24"/>
          <w:szCs w:val="24"/>
        </w:rPr>
      </w:pPr>
      <w:r w:rsidRPr="0080665F">
        <w:rPr>
          <w:rFonts w:ascii="Arial" w:hAnsi="Arial" w:cs="Arial"/>
          <w:sz w:val="24"/>
          <w:szCs w:val="24"/>
        </w:rPr>
        <w:t xml:space="preserve">Son los jóvenes de edades comprendidas entre 15 a 29 años y en su mayoría pertenecientes a instituciones escolares los que suelen desarrollar este tipo de problemas, y uno de los mayores retos a los que Chiapas se enfrenta es que no todas las instituciones poseen un psicólogo laborando dentro de ellas, además, la cantidad de especialistas en psiquiatría y psicología en nuestro estado es pequeña comparada con la población que se enfrenta a estos trastornos. Aunado a esto, cuando se habla del Trastorno Depresivo Mayor, en una etapa crónica o catatónica, el paciente necesita de medicamentos antidepresivos, e inclusive se puede llegar hasta el grado de internarlo por su seguridad, debido a que algunos presentan pensamientos suicidas que, las personas a su alrededor no pueden detectar </w:t>
      </w:r>
      <w:sdt>
        <w:sdtPr>
          <w:rPr>
            <w:rFonts w:ascii="Arial" w:hAnsi="Arial" w:cs="Arial"/>
            <w:sz w:val="24"/>
            <w:szCs w:val="24"/>
          </w:rPr>
          <w:id w:val="1426921475"/>
          <w:citation/>
        </w:sdtPr>
        <w:sdtEndPr/>
        <w:sdtContent>
          <w:r w:rsidR="00084563">
            <w:rPr>
              <w:rFonts w:ascii="Arial" w:hAnsi="Arial" w:cs="Arial"/>
              <w:sz w:val="24"/>
              <w:szCs w:val="24"/>
            </w:rPr>
            <w:fldChar w:fldCharType="begin"/>
          </w:r>
          <w:r w:rsidR="00084563" w:rsidRPr="009A2F97">
            <w:rPr>
              <w:rFonts w:ascii="Arial" w:hAnsi="Arial" w:cs="Arial"/>
              <w:sz w:val="24"/>
              <w:szCs w:val="24"/>
              <w:lang w:val="es-ES"/>
            </w:rPr>
            <w:instrText xml:space="preserve">CITATION OMS194 \t  \l 1033 </w:instrText>
          </w:r>
          <w:r w:rsidR="00084563">
            <w:rPr>
              <w:rFonts w:ascii="Arial" w:hAnsi="Arial" w:cs="Arial"/>
              <w:sz w:val="24"/>
              <w:szCs w:val="24"/>
            </w:rPr>
            <w:fldChar w:fldCharType="separate"/>
          </w:r>
          <w:r w:rsidR="00991F07" w:rsidRPr="009A2F97">
            <w:rPr>
              <w:rFonts w:ascii="Arial" w:hAnsi="Arial" w:cs="Arial"/>
              <w:noProof/>
              <w:sz w:val="24"/>
              <w:szCs w:val="24"/>
              <w:lang w:val="es-ES"/>
            </w:rPr>
            <w:t>(OMS, 2019)</w:t>
          </w:r>
          <w:r w:rsidR="00084563">
            <w:rPr>
              <w:rFonts w:ascii="Arial" w:hAnsi="Arial" w:cs="Arial"/>
              <w:sz w:val="24"/>
              <w:szCs w:val="24"/>
            </w:rPr>
            <w:fldChar w:fldCharType="end"/>
          </w:r>
        </w:sdtContent>
      </w:sdt>
      <w:r w:rsidRPr="0080665F">
        <w:rPr>
          <w:rFonts w:ascii="Arial" w:hAnsi="Arial" w:cs="Arial"/>
          <w:sz w:val="24"/>
          <w:szCs w:val="24"/>
        </w:rPr>
        <w:t>.</w:t>
      </w:r>
    </w:p>
    <w:p w14:paraId="48EB5C7A" w14:textId="77777777" w:rsidR="0080665F" w:rsidRPr="0080665F" w:rsidRDefault="0080665F" w:rsidP="0080665F">
      <w:pPr>
        <w:jc w:val="both"/>
        <w:rPr>
          <w:rFonts w:ascii="Arial" w:hAnsi="Arial" w:cs="Arial"/>
          <w:sz w:val="24"/>
          <w:szCs w:val="24"/>
        </w:rPr>
      </w:pPr>
    </w:p>
    <w:p w14:paraId="08479F9F" w14:textId="77777777" w:rsidR="0080665F" w:rsidRPr="0080665F" w:rsidRDefault="0080665F" w:rsidP="0080665F">
      <w:pPr>
        <w:jc w:val="both"/>
        <w:rPr>
          <w:rFonts w:ascii="Arial" w:hAnsi="Arial" w:cs="Arial"/>
          <w:sz w:val="24"/>
          <w:szCs w:val="24"/>
        </w:rPr>
      </w:pPr>
      <w:r w:rsidRPr="0080665F">
        <w:rPr>
          <w:rFonts w:ascii="Arial" w:hAnsi="Arial" w:cs="Arial"/>
          <w:sz w:val="24"/>
          <w:szCs w:val="24"/>
        </w:rPr>
        <w:t>La idea es crear una herramienta basada en redes neuronales capaz de registrar factores que en la actualidad no se cree estén asociados al Trastorno Depresivo Mayor, y que pueda asociar y desasociar dichos factores para un diagnóstico más preciso. También se busca que, a partir de los datos de entrenamiento, pueda detectar si el paciente presenta pensamientos suicidas, con el fin de poder canalizarlo con un psiquiatra o una clínica. Estos factores pueden ser de diferente índole, ya sean culturales, sociales, o inclusive religiosos, y que no todos los pacientes presentan.</w:t>
      </w:r>
    </w:p>
    <w:p w14:paraId="3EC34E6F" w14:textId="77777777" w:rsidR="0080665F" w:rsidRPr="0080665F" w:rsidRDefault="0080665F" w:rsidP="0080665F">
      <w:pPr>
        <w:jc w:val="both"/>
        <w:rPr>
          <w:rFonts w:ascii="Arial" w:hAnsi="Arial" w:cs="Arial"/>
          <w:sz w:val="24"/>
          <w:szCs w:val="24"/>
        </w:rPr>
      </w:pPr>
    </w:p>
    <w:p w14:paraId="5EEAF0DC" w14:textId="3B190100" w:rsidR="0053225E" w:rsidRDefault="0080665F" w:rsidP="0080665F">
      <w:pPr>
        <w:jc w:val="both"/>
        <w:rPr>
          <w:rFonts w:ascii="Arial" w:hAnsi="Arial" w:cs="Arial"/>
          <w:sz w:val="24"/>
          <w:szCs w:val="24"/>
        </w:rPr>
      </w:pPr>
      <w:r w:rsidRPr="0080665F">
        <w:rPr>
          <w:rFonts w:ascii="Arial" w:hAnsi="Arial" w:cs="Arial"/>
          <w:sz w:val="24"/>
          <w:szCs w:val="24"/>
        </w:rPr>
        <w:t>Esta herramienta estará disponible mediante accesos controlados debido a que los usuarios deberán demostrar que cuentan con una cédula profesional que los faculte como psicólogos o psiquiatras.</w:t>
      </w:r>
    </w:p>
    <w:p w14:paraId="49482083" w14:textId="6F140E50" w:rsidR="000C6981" w:rsidRDefault="000C6981">
      <w:pPr>
        <w:rPr>
          <w:rFonts w:ascii="Arial" w:hAnsi="Arial" w:cs="Arial"/>
          <w:sz w:val="24"/>
          <w:szCs w:val="24"/>
        </w:rPr>
      </w:pPr>
      <w:r>
        <w:rPr>
          <w:rFonts w:ascii="Arial" w:hAnsi="Arial" w:cs="Arial"/>
          <w:sz w:val="24"/>
          <w:szCs w:val="24"/>
        </w:rPr>
        <w:br w:type="page"/>
      </w:r>
    </w:p>
    <w:p w14:paraId="6F761343" w14:textId="46254169" w:rsidR="000C6981" w:rsidRDefault="00A01F3C" w:rsidP="00A01F3C">
      <w:pPr>
        <w:pStyle w:val="Ttulo2"/>
        <w:rPr>
          <w:rFonts w:ascii="Arial" w:hAnsi="Arial" w:cs="Arial"/>
          <w:b/>
          <w:bCs/>
          <w:color w:val="auto"/>
        </w:rPr>
      </w:pPr>
      <w:bookmarkStart w:id="4" w:name="_Toc41523400"/>
      <w:r>
        <w:rPr>
          <w:rFonts w:ascii="Arial" w:hAnsi="Arial" w:cs="Arial"/>
          <w:b/>
          <w:bCs/>
          <w:color w:val="auto"/>
        </w:rPr>
        <w:lastRenderedPageBreak/>
        <w:t>1.3 Variables</w:t>
      </w:r>
      <w:bookmarkEnd w:id="4"/>
    </w:p>
    <w:p w14:paraId="5AE08E12" w14:textId="73B726DF" w:rsidR="00A01F3C" w:rsidRDefault="00A01F3C" w:rsidP="00A01F3C">
      <w:pPr>
        <w:rPr>
          <w:rFonts w:ascii="Arial" w:hAnsi="Arial" w:cs="Arial"/>
          <w:sz w:val="24"/>
          <w:szCs w:val="24"/>
        </w:rPr>
      </w:pPr>
    </w:p>
    <w:p w14:paraId="545B2D26" w14:textId="1B826058" w:rsidR="00A01F3C" w:rsidRDefault="00A01F3C" w:rsidP="00A01F3C">
      <w:pPr>
        <w:pStyle w:val="Ttulo3"/>
        <w:rPr>
          <w:rFonts w:ascii="Arial" w:hAnsi="Arial" w:cs="Arial"/>
          <w:b/>
          <w:bCs/>
          <w:color w:val="auto"/>
        </w:rPr>
      </w:pPr>
      <w:bookmarkStart w:id="5" w:name="_Toc41523401"/>
      <w:r>
        <w:rPr>
          <w:rFonts w:ascii="Arial" w:hAnsi="Arial" w:cs="Arial"/>
          <w:b/>
          <w:bCs/>
          <w:color w:val="auto"/>
        </w:rPr>
        <w:t>1.3.1 Depresión</w:t>
      </w:r>
      <w:bookmarkEnd w:id="5"/>
    </w:p>
    <w:p w14:paraId="73B6C278" w14:textId="454F5FC4" w:rsidR="00A01F3C" w:rsidRDefault="00A01F3C" w:rsidP="00A01F3C">
      <w:pPr>
        <w:rPr>
          <w:rFonts w:ascii="Arial" w:hAnsi="Arial" w:cs="Arial"/>
          <w:sz w:val="24"/>
          <w:szCs w:val="24"/>
        </w:rPr>
      </w:pPr>
    </w:p>
    <w:tbl>
      <w:tblPr>
        <w:tblStyle w:val="Tablaconcuadrcula"/>
        <w:tblW w:w="9584" w:type="dxa"/>
        <w:jc w:val="center"/>
        <w:tblInd w:w="0" w:type="dxa"/>
        <w:tblLayout w:type="fixed"/>
        <w:tblLook w:val="01E0" w:firstRow="1" w:lastRow="1" w:firstColumn="1" w:lastColumn="1" w:noHBand="0" w:noVBand="0"/>
      </w:tblPr>
      <w:tblGrid>
        <w:gridCol w:w="1364"/>
        <w:gridCol w:w="1826"/>
        <w:gridCol w:w="1977"/>
        <w:gridCol w:w="2261"/>
        <w:gridCol w:w="2156"/>
      </w:tblGrid>
      <w:tr w:rsidR="00375A43" w:rsidRPr="004E4EFF" w14:paraId="1E187602" w14:textId="77777777" w:rsidTr="00375A43">
        <w:trPr>
          <w:trHeight w:val="295"/>
          <w:jc w:val="center"/>
        </w:trPr>
        <w:tc>
          <w:tcPr>
            <w:tcW w:w="9584" w:type="dxa"/>
            <w:gridSpan w:val="5"/>
            <w:tcBorders>
              <w:top w:val="single" w:sz="4" w:space="0" w:color="FFFFFF"/>
              <w:left w:val="single" w:sz="4" w:space="0" w:color="FFFFFF"/>
              <w:right w:val="single" w:sz="4" w:space="0" w:color="FFFFFF"/>
            </w:tcBorders>
            <w:vAlign w:val="center"/>
          </w:tcPr>
          <w:p w14:paraId="14FBE1F7" w14:textId="77777777" w:rsidR="00375A43" w:rsidRPr="00E53526" w:rsidRDefault="00375A43" w:rsidP="00017E06">
            <w:pPr>
              <w:pStyle w:val="TableParagraph"/>
              <w:spacing w:before="1" w:line="240" w:lineRule="auto"/>
              <w:ind w:left="0" w:right="4673"/>
              <w:rPr>
                <w:b/>
                <w:i/>
                <w:sz w:val="16"/>
                <w:lang w:val="es-MX"/>
              </w:rPr>
            </w:pPr>
            <w:r w:rsidRPr="00E53526">
              <w:rPr>
                <w:b/>
                <w:i/>
                <w:sz w:val="20"/>
                <w:lang w:val="es-MX"/>
              </w:rPr>
              <w:t>Depresión</w:t>
            </w:r>
          </w:p>
        </w:tc>
      </w:tr>
      <w:tr w:rsidR="00375A43" w:rsidRPr="004E4EFF" w14:paraId="448CAAEC" w14:textId="77777777" w:rsidTr="00375A43">
        <w:trPr>
          <w:trHeight w:val="368"/>
          <w:jc w:val="center"/>
        </w:trPr>
        <w:tc>
          <w:tcPr>
            <w:tcW w:w="1364" w:type="dxa"/>
            <w:vMerge w:val="restart"/>
            <w:tcBorders>
              <w:left w:val="single" w:sz="4" w:space="0" w:color="FFFFFF"/>
              <w:right w:val="single" w:sz="4" w:space="0" w:color="FFFFFF"/>
            </w:tcBorders>
          </w:tcPr>
          <w:p w14:paraId="2B73EF53" w14:textId="77777777" w:rsidR="00375A43" w:rsidRPr="004E4EFF" w:rsidRDefault="00375A43" w:rsidP="00017E06">
            <w:pPr>
              <w:pStyle w:val="TableParagraph"/>
              <w:spacing w:line="240" w:lineRule="auto"/>
              <w:ind w:left="0"/>
              <w:jc w:val="both"/>
              <w:rPr>
                <w:b/>
                <w:sz w:val="18"/>
                <w:lang w:val="es-MX"/>
              </w:rPr>
            </w:pPr>
          </w:p>
          <w:p w14:paraId="19B11504" w14:textId="77777777" w:rsidR="00375A43" w:rsidRPr="004E4EFF" w:rsidRDefault="00375A43" w:rsidP="00017E06">
            <w:pPr>
              <w:pStyle w:val="TableParagraph"/>
              <w:spacing w:line="240" w:lineRule="auto"/>
              <w:ind w:left="0"/>
              <w:jc w:val="both"/>
              <w:rPr>
                <w:b/>
                <w:sz w:val="18"/>
                <w:lang w:val="es-MX"/>
              </w:rPr>
            </w:pPr>
          </w:p>
          <w:p w14:paraId="397FEBB8" w14:textId="77777777" w:rsidR="00375A43" w:rsidRPr="004E4EFF" w:rsidRDefault="00375A43" w:rsidP="00017E06">
            <w:pPr>
              <w:pStyle w:val="TableParagraph"/>
              <w:spacing w:line="240" w:lineRule="auto"/>
              <w:ind w:left="0"/>
              <w:jc w:val="both"/>
              <w:rPr>
                <w:b/>
                <w:sz w:val="18"/>
                <w:lang w:val="es-MX"/>
              </w:rPr>
            </w:pPr>
          </w:p>
          <w:p w14:paraId="7B82C8F2" w14:textId="77777777" w:rsidR="00375A43" w:rsidRPr="004E4EFF" w:rsidRDefault="00375A43" w:rsidP="00017E06">
            <w:pPr>
              <w:pStyle w:val="TableParagraph"/>
              <w:spacing w:line="240" w:lineRule="auto"/>
              <w:ind w:left="0"/>
              <w:jc w:val="both"/>
              <w:rPr>
                <w:b/>
                <w:sz w:val="18"/>
                <w:lang w:val="es-MX"/>
              </w:rPr>
            </w:pPr>
          </w:p>
          <w:p w14:paraId="6363DF01" w14:textId="77777777" w:rsidR="00375A43" w:rsidRPr="004E4EFF" w:rsidRDefault="00375A43" w:rsidP="00017E06">
            <w:pPr>
              <w:pStyle w:val="TableParagraph"/>
              <w:spacing w:line="240" w:lineRule="auto"/>
              <w:ind w:left="0"/>
              <w:jc w:val="both"/>
              <w:rPr>
                <w:b/>
                <w:sz w:val="18"/>
                <w:lang w:val="es-MX"/>
              </w:rPr>
            </w:pPr>
          </w:p>
          <w:p w14:paraId="096F0335" w14:textId="77777777" w:rsidR="00375A43" w:rsidRPr="004E4EFF" w:rsidRDefault="00375A43" w:rsidP="00017E06">
            <w:pPr>
              <w:pStyle w:val="TableParagraph"/>
              <w:spacing w:line="240" w:lineRule="auto"/>
              <w:ind w:left="0"/>
              <w:jc w:val="both"/>
              <w:rPr>
                <w:b/>
                <w:sz w:val="18"/>
                <w:lang w:val="es-MX"/>
              </w:rPr>
            </w:pPr>
          </w:p>
          <w:p w14:paraId="02DAB391" w14:textId="77777777" w:rsidR="00375A43" w:rsidRPr="004E4EFF" w:rsidRDefault="00375A43" w:rsidP="00017E06">
            <w:pPr>
              <w:pStyle w:val="TableParagraph"/>
              <w:spacing w:line="240" w:lineRule="auto"/>
              <w:ind w:left="0"/>
              <w:jc w:val="both"/>
              <w:rPr>
                <w:b/>
                <w:sz w:val="18"/>
                <w:lang w:val="es-MX"/>
              </w:rPr>
            </w:pPr>
          </w:p>
          <w:p w14:paraId="1B2774B4" w14:textId="77777777" w:rsidR="00375A43" w:rsidRPr="004E4EFF" w:rsidRDefault="00375A43" w:rsidP="00017E06">
            <w:pPr>
              <w:pStyle w:val="TableParagraph"/>
              <w:spacing w:before="1" w:line="240" w:lineRule="auto"/>
              <w:ind w:left="0"/>
              <w:jc w:val="both"/>
              <w:rPr>
                <w:b/>
                <w:sz w:val="18"/>
                <w:lang w:val="es-MX"/>
              </w:rPr>
            </w:pPr>
          </w:p>
          <w:p w14:paraId="53B4EB9E" w14:textId="77777777" w:rsidR="00375A43" w:rsidRPr="004E4EFF" w:rsidRDefault="00375A43" w:rsidP="00017E06">
            <w:pPr>
              <w:pStyle w:val="TableParagraph"/>
              <w:spacing w:line="240" w:lineRule="auto"/>
              <w:jc w:val="both"/>
              <w:rPr>
                <w:b/>
                <w:sz w:val="16"/>
                <w:lang w:val="es-MX"/>
              </w:rPr>
            </w:pPr>
            <w:r w:rsidRPr="004E4EFF">
              <w:rPr>
                <w:b/>
                <w:sz w:val="16"/>
                <w:lang w:val="es-MX"/>
              </w:rPr>
              <w:t>Fisiológicos</w:t>
            </w:r>
          </w:p>
        </w:tc>
        <w:tc>
          <w:tcPr>
            <w:tcW w:w="3803" w:type="dxa"/>
            <w:gridSpan w:val="2"/>
            <w:tcBorders>
              <w:left w:val="single" w:sz="4" w:space="0" w:color="FFFFFF"/>
              <w:bottom w:val="single" w:sz="4" w:space="0" w:color="FFFFFF"/>
              <w:right w:val="single" w:sz="4" w:space="0" w:color="FFFFFF"/>
            </w:tcBorders>
          </w:tcPr>
          <w:p w14:paraId="5EBFEF27" w14:textId="77777777" w:rsidR="00375A43" w:rsidRPr="004A5403" w:rsidRDefault="00375A43" w:rsidP="00017E06">
            <w:pPr>
              <w:pStyle w:val="TableParagraph"/>
              <w:spacing w:before="1" w:line="240" w:lineRule="auto"/>
              <w:ind w:left="105"/>
              <w:jc w:val="center"/>
              <w:rPr>
                <w:b/>
                <w:sz w:val="16"/>
                <w:u w:val="single"/>
                <w:lang w:val="es-MX"/>
              </w:rPr>
            </w:pPr>
            <w:r w:rsidRPr="004A5403">
              <w:rPr>
                <w:b/>
                <w:sz w:val="16"/>
                <w:u w:val="single"/>
                <w:lang w:val="es-MX"/>
              </w:rPr>
              <w:t>Sin Síntomas Psicóticos</w:t>
            </w:r>
          </w:p>
        </w:tc>
        <w:tc>
          <w:tcPr>
            <w:tcW w:w="2261" w:type="dxa"/>
            <w:tcBorders>
              <w:left w:val="single" w:sz="4" w:space="0" w:color="FFFFFF"/>
              <w:bottom w:val="single" w:sz="4" w:space="0" w:color="FFFFFF"/>
              <w:right w:val="single" w:sz="4" w:space="0" w:color="FFFFFF"/>
            </w:tcBorders>
          </w:tcPr>
          <w:p w14:paraId="04469472" w14:textId="77777777" w:rsidR="00375A43" w:rsidRPr="004A5403" w:rsidRDefault="00375A43" w:rsidP="00017E06">
            <w:pPr>
              <w:pStyle w:val="TableParagraph"/>
              <w:spacing w:before="1" w:line="240" w:lineRule="auto"/>
              <w:ind w:left="109"/>
              <w:jc w:val="both"/>
              <w:rPr>
                <w:b/>
                <w:sz w:val="16"/>
                <w:u w:val="single"/>
                <w:lang w:val="es-MX"/>
              </w:rPr>
            </w:pPr>
            <w:r w:rsidRPr="004A5403">
              <w:rPr>
                <w:b/>
                <w:sz w:val="16"/>
                <w:u w:val="single"/>
                <w:lang w:val="es-MX"/>
              </w:rPr>
              <w:t>Catatónicos</w:t>
            </w:r>
          </w:p>
        </w:tc>
        <w:tc>
          <w:tcPr>
            <w:tcW w:w="2155" w:type="dxa"/>
            <w:tcBorders>
              <w:left w:val="single" w:sz="4" w:space="0" w:color="FFFFFF"/>
              <w:bottom w:val="single" w:sz="4" w:space="0" w:color="FFFFFF"/>
              <w:right w:val="single" w:sz="4" w:space="0" w:color="FFFFFF"/>
            </w:tcBorders>
          </w:tcPr>
          <w:p w14:paraId="22B994C2" w14:textId="77777777" w:rsidR="00375A43" w:rsidRPr="004A5403" w:rsidRDefault="00375A43" w:rsidP="00017E06">
            <w:pPr>
              <w:pStyle w:val="TableParagraph"/>
              <w:spacing w:before="1" w:line="240" w:lineRule="auto"/>
              <w:ind w:left="112"/>
              <w:jc w:val="both"/>
              <w:rPr>
                <w:b/>
                <w:sz w:val="16"/>
                <w:u w:val="single"/>
                <w:lang w:val="es-MX"/>
              </w:rPr>
            </w:pPr>
            <w:r w:rsidRPr="004A5403">
              <w:rPr>
                <w:b/>
                <w:sz w:val="16"/>
                <w:u w:val="single"/>
                <w:lang w:val="es-MX"/>
              </w:rPr>
              <w:t>General</w:t>
            </w:r>
          </w:p>
        </w:tc>
      </w:tr>
      <w:tr w:rsidR="00375A43" w:rsidRPr="004E4EFF" w14:paraId="75364E9C" w14:textId="77777777" w:rsidTr="00375A43">
        <w:trPr>
          <w:trHeight w:val="764"/>
          <w:jc w:val="center"/>
        </w:trPr>
        <w:tc>
          <w:tcPr>
            <w:tcW w:w="1364" w:type="dxa"/>
            <w:vMerge/>
            <w:tcBorders>
              <w:left w:val="single" w:sz="4" w:space="0" w:color="FFFFFF"/>
              <w:right w:val="single" w:sz="4" w:space="0" w:color="FFFFFF"/>
            </w:tcBorders>
          </w:tcPr>
          <w:p w14:paraId="6385EE68" w14:textId="77777777" w:rsidR="00375A43" w:rsidRPr="004E4EFF" w:rsidRDefault="00375A43" w:rsidP="00017E06">
            <w:pPr>
              <w:jc w:val="both"/>
              <w:rPr>
                <w:sz w:val="2"/>
                <w:szCs w:val="2"/>
              </w:rPr>
            </w:pPr>
          </w:p>
        </w:tc>
        <w:tc>
          <w:tcPr>
            <w:tcW w:w="1826" w:type="dxa"/>
            <w:tcBorders>
              <w:top w:val="single" w:sz="4" w:space="0" w:color="FFFFFF"/>
              <w:left w:val="single" w:sz="4" w:space="0" w:color="FFFFFF"/>
              <w:bottom w:val="single" w:sz="4" w:space="0" w:color="FFFFFF"/>
              <w:right w:val="single" w:sz="4" w:space="0" w:color="FFFFFF"/>
            </w:tcBorders>
          </w:tcPr>
          <w:p w14:paraId="24180159" w14:textId="77777777" w:rsidR="00375A43" w:rsidRPr="004A5403" w:rsidRDefault="00375A43" w:rsidP="00017E06">
            <w:pPr>
              <w:pStyle w:val="TableParagraph"/>
              <w:spacing w:before="1" w:line="240" w:lineRule="auto"/>
              <w:ind w:left="0" w:right="751"/>
              <w:jc w:val="center"/>
              <w:rPr>
                <w:b/>
                <w:sz w:val="16"/>
                <w:u w:val="single"/>
                <w:lang w:val="es-MX"/>
              </w:rPr>
            </w:pPr>
            <w:r w:rsidRPr="004A5403">
              <w:rPr>
                <w:b/>
                <w:sz w:val="16"/>
                <w:u w:val="single"/>
                <w:lang w:val="es-MX"/>
              </w:rPr>
              <w:t>Con síntomas Atípicos</w:t>
            </w:r>
          </w:p>
        </w:tc>
        <w:tc>
          <w:tcPr>
            <w:tcW w:w="1976" w:type="dxa"/>
            <w:tcBorders>
              <w:top w:val="single" w:sz="4" w:space="0" w:color="FFFFFF"/>
              <w:left w:val="single" w:sz="4" w:space="0" w:color="FFFFFF"/>
              <w:bottom w:val="single" w:sz="4" w:space="0" w:color="FFFFFF"/>
              <w:right w:val="single" w:sz="4" w:space="0" w:color="FFFFFF"/>
            </w:tcBorders>
          </w:tcPr>
          <w:p w14:paraId="47F86695" w14:textId="77777777" w:rsidR="00375A43" w:rsidRPr="004A5403" w:rsidRDefault="00375A43" w:rsidP="00017E06">
            <w:pPr>
              <w:pStyle w:val="TableParagraph"/>
              <w:spacing w:before="1" w:line="240" w:lineRule="auto"/>
              <w:ind w:left="106" w:right="910"/>
              <w:jc w:val="center"/>
              <w:rPr>
                <w:b/>
                <w:sz w:val="16"/>
                <w:u w:val="single"/>
                <w:lang w:val="es-MX"/>
              </w:rPr>
            </w:pPr>
            <w:r w:rsidRPr="004A5403">
              <w:rPr>
                <w:b/>
                <w:sz w:val="16"/>
                <w:u w:val="single"/>
                <w:lang w:val="es-MX"/>
              </w:rPr>
              <w:t>Con síntomas Melancólicos</w:t>
            </w:r>
          </w:p>
        </w:tc>
        <w:tc>
          <w:tcPr>
            <w:tcW w:w="2261" w:type="dxa"/>
            <w:vMerge w:val="restart"/>
            <w:tcBorders>
              <w:top w:val="single" w:sz="4" w:space="0" w:color="FFFFFF"/>
              <w:left w:val="single" w:sz="4" w:space="0" w:color="FFFFFF"/>
              <w:right w:val="single" w:sz="4" w:space="0" w:color="FFFFFF"/>
            </w:tcBorders>
          </w:tcPr>
          <w:p w14:paraId="1F844543" w14:textId="77777777" w:rsidR="00375A43" w:rsidRPr="004E4EFF" w:rsidRDefault="00375A43" w:rsidP="00017E06">
            <w:pPr>
              <w:pStyle w:val="TableParagraph"/>
              <w:tabs>
                <w:tab w:val="left" w:pos="753"/>
                <w:tab w:val="left" w:pos="754"/>
              </w:tabs>
              <w:spacing w:before="2" w:line="195" w:lineRule="exact"/>
              <w:jc w:val="both"/>
              <w:rPr>
                <w:sz w:val="16"/>
                <w:lang w:val="es-MX"/>
              </w:rPr>
            </w:pPr>
            <w:r w:rsidRPr="004E4EFF">
              <w:rPr>
                <w:sz w:val="16"/>
                <w:lang w:val="es-MX"/>
              </w:rPr>
              <w:t>Inmovilidad</w:t>
            </w:r>
            <w:r w:rsidRPr="004E4EFF">
              <w:rPr>
                <w:spacing w:val="-3"/>
                <w:sz w:val="16"/>
                <w:lang w:val="es-MX"/>
              </w:rPr>
              <w:t xml:space="preserve"> </w:t>
            </w:r>
            <w:r w:rsidRPr="004E4EFF">
              <w:rPr>
                <w:sz w:val="16"/>
                <w:lang w:val="es-MX"/>
              </w:rPr>
              <w:t>Motora</w:t>
            </w:r>
          </w:p>
          <w:p w14:paraId="3061DABB" w14:textId="77777777" w:rsidR="00375A43" w:rsidRDefault="00375A43" w:rsidP="00017E06">
            <w:pPr>
              <w:pStyle w:val="TableParagraph"/>
              <w:tabs>
                <w:tab w:val="left" w:pos="753"/>
                <w:tab w:val="left" w:pos="754"/>
              </w:tabs>
              <w:spacing w:line="194" w:lineRule="exact"/>
              <w:jc w:val="both"/>
              <w:rPr>
                <w:sz w:val="16"/>
                <w:lang w:val="es-MX"/>
              </w:rPr>
            </w:pPr>
          </w:p>
          <w:p w14:paraId="35110509"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Catalepsia</w:t>
            </w:r>
          </w:p>
          <w:p w14:paraId="68FB0096" w14:textId="77777777" w:rsidR="00375A43" w:rsidRDefault="00375A43" w:rsidP="00017E06">
            <w:pPr>
              <w:pStyle w:val="TableParagraph"/>
              <w:tabs>
                <w:tab w:val="left" w:pos="753"/>
                <w:tab w:val="left" w:pos="754"/>
              </w:tabs>
              <w:spacing w:line="194" w:lineRule="exact"/>
              <w:jc w:val="both"/>
              <w:rPr>
                <w:sz w:val="16"/>
                <w:lang w:val="es-MX"/>
              </w:rPr>
            </w:pPr>
          </w:p>
          <w:p w14:paraId="00525DED"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Estupor.</w:t>
            </w:r>
          </w:p>
          <w:p w14:paraId="72EA01FF" w14:textId="77777777" w:rsidR="00375A43" w:rsidRDefault="00375A43" w:rsidP="00017E06">
            <w:pPr>
              <w:pStyle w:val="TableParagraph"/>
              <w:tabs>
                <w:tab w:val="left" w:pos="753"/>
                <w:tab w:val="left" w:pos="754"/>
              </w:tabs>
              <w:spacing w:line="240" w:lineRule="auto"/>
              <w:ind w:right="139"/>
              <w:jc w:val="both"/>
              <w:rPr>
                <w:sz w:val="16"/>
                <w:lang w:val="es-MX"/>
              </w:rPr>
            </w:pPr>
          </w:p>
          <w:p w14:paraId="165B769F" w14:textId="77777777" w:rsidR="00375A43" w:rsidRPr="004E4EFF" w:rsidRDefault="00375A43" w:rsidP="00017E06">
            <w:pPr>
              <w:pStyle w:val="TableParagraph"/>
              <w:tabs>
                <w:tab w:val="left" w:pos="753"/>
                <w:tab w:val="left" w:pos="754"/>
              </w:tabs>
              <w:spacing w:line="240" w:lineRule="auto"/>
              <w:ind w:right="139"/>
              <w:jc w:val="both"/>
              <w:rPr>
                <w:sz w:val="16"/>
                <w:lang w:val="es-MX"/>
              </w:rPr>
            </w:pPr>
            <w:r w:rsidRPr="004E4EFF">
              <w:rPr>
                <w:sz w:val="16"/>
                <w:lang w:val="es-MX"/>
              </w:rPr>
              <w:t>Actividad motora excesiva (que aparentemente carece de</w:t>
            </w:r>
            <w:r w:rsidRPr="004E4EFF">
              <w:rPr>
                <w:spacing w:val="-10"/>
                <w:sz w:val="16"/>
                <w:lang w:val="es-MX"/>
              </w:rPr>
              <w:t xml:space="preserve"> </w:t>
            </w:r>
            <w:r w:rsidRPr="004E4EFF">
              <w:rPr>
                <w:sz w:val="16"/>
                <w:lang w:val="es-MX"/>
              </w:rPr>
              <w:t>propósito).</w:t>
            </w:r>
          </w:p>
          <w:p w14:paraId="4DE271AD" w14:textId="77777777" w:rsidR="00375A43" w:rsidRDefault="00375A43" w:rsidP="00017E06">
            <w:pPr>
              <w:pStyle w:val="TableParagraph"/>
              <w:tabs>
                <w:tab w:val="left" w:pos="753"/>
                <w:tab w:val="left" w:pos="754"/>
              </w:tabs>
              <w:spacing w:line="194" w:lineRule="exact"/>
              <w:jc w:val="both"/>
              <w:rPr>
                <w:sz w:val="16"/>
                <w:lang w:val="es-MX"/>
              </w:rPr>
            </w:pPr>
          </w:p>
          <w:p w14:paraId="032FD15E"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Ecolalia o</w:t>
            </w:r>
            <w:r w:rsidRPr="004E4EFF">
              <w:rPr>
                <w:spacing w:val="-5"/>
                <w:sz w:val="16"/>
                <w:lang w:val="es-MX"/>
              </w:rPr>
              <w:t xml:space="preserve"> </w:t>
            </w:r>
            <w:r w:rsidRPr="004E4EFF">
              <w:rPr>
                <w:sz w:val="16"/>
                <w:lang w:val="es-MX"/>
              </w:rPr>
              <w:t>Ecopraxia.</w:t>
            </w:r>
          </w:p>
          <w:p w14:paraId="5C7FBC9E" w14:textId="77777777" w:rsidR="00375A43" w:rsidRDefault="00375A43" w:rsidP="00017E06">
            <w:pPr>
              <w:pStyle w:val="TableParagraph"/>
              <w:tabs>
                <w:tab w:val="left" w:pos="753"/>
                <w:tab w:val="left" w:pos="754"/>
              </w:tabs>
              <w:spacing w:line="195" w:lineRule="exact"/>
              <w:jc w:val="both"/>
              <w:rPr>
                <w:sz w:val="16"/>
                <w:lang w:val="es-MX"/>
              </w:rPr>
            </w:pPr>
          </w:p>
          <w:p w14:paraId="2B73DF74" w14:textId="77777777" w:rsidR="00375A43" w:rsidRPr="004E4EFF" w:rsidRDefault="00375A43" w:rsidP="00017E06">
            <w:pPr>
              <w:pStyle w:val="TableParagraph"/>
              <w:tabs>
                <w:tab w:val="left" w:pos="753"/>
                <w:tab w:val="left" w:pos="754"/>
              </w:tabs>
              <w:spacing w:line="195" w:lineRule="exact"/>
              <w:jc w:val="both"/>
              <w:rPr>
                <w:sz w:val="16"/>
                <w:lang w:val="es-MX"/>
              </w:rPr>
            </w:pPr>
            <w:r w:rsidRPr="004E4EFF">
              <w:rPr>
                <w:sz w:val="16"/>
                <w:lang w:val="es-MX"/>
              </w:rPr>
              <w:t>Flexibilidad</w:t>
            </w:r>
            <w:r w:rsidRPr="004E4EFF">
              <w:rPr>
                <w:spacing w:val="-1"/>
                <w:sz w:val="16"/>
                <w:lang w:val="es-MX"/>
              </w:rPr>
              <w:t xml:space="preserve"> </w:t>
            </w:r>
            <w:r w:rsidRPr="004E4EFF">
              <w:rPr>
                <w:sz w:val="16"/>
                <w:lang w:val="es-MX"/>
              </w:rPr>
              <w:t>Cérea.</w:t>
            </w:r>
          </w:p>
          <w:p w14:paraId="17503EC2" w14:textId="77777777" w:rsidR="00375A43" w:rsidRDefault="00375A43" w:rsidP="00017E06">
            <w:pPr>
              <w:pStyle w:val="TableParagraph"/>
              <w:tabs>
                <w:tab w:val="left" w:pos="753"/>
                <w:tab w:val="left" w:pos="754"/>
              </w:tabs>
              <w:spacing w:line="240" w:lineRule="auto"/>
              <w:ind w:right="200"/>
              <w:jc w:val="both"/>
              <w:rPr>
                <w:sz w:val="16"/>
                <w:lang w:val="es-MX"/>
              </w:rPr>
            </w:pPr>
          </w:p>
          <w:p w14:paraId="7C84553D" w14:textId="77777777" w:rsidR="00375A43" w:rsidRPr="004A5403" w:rsidRDefault="00375A43" w:rsidP="00017E06">
            <w:pPr>
              <w:pStyle w:val="TableParagraph"/>
              <w:tabs>
                <w:tab w:val="left" w:pos="753"/>
                <w:tab w:val="left" w:pos="754"/>
              </w:tabs>
              <w:spacing w:line="240" w:lineRule="auto"/>
              <w:ind w:right="200"/>
              <w:jc w:val="both"/>
              <w:rPr>
                <w:sz w:val="16"/>
                <w:lang w:val="es-MX"/>
              </w:rPr>
            </w:pPr>
            <w:r w:rsidRPr="004A5403">
              <w:rPr>
                <w:sz w:val="16"/>
                <w:lang w:val="es-MX"/>
              </w:rPr>
              <w:t>Peculiaridades en la postura.</w:t>
            </w:r>
          </w:p>
          <w:p w14:paraId="7BC71146" w14:textId="77777777" w:rsidR="00375A43" w:rsidRDefault="00375A43" w:rsidP="00017E06">
            <w:pPr>
              <w:pStyle w:val="TableParagraph"/>
              <w:tabs>
                <w:tab w:val="left" w:pos="753"/>
                <w:tab w:val="left" w:pos="754"/>
              </w:tabs>
              <w:spacing w:line="240" w:lineRule="auto"/>
              <w:ind w:right="733"/>
              <w:jc w:val="both"/>
              <w:rPr>
                <w:spacing w:val="-1"/>
                <w:sz w:val="16"/>
                <w:lang w:val="es-MX"/>
              </w:rPr>
            </w:pPr>
          </w:p>
          <w:p w14:paraId="1EEE9E0C" w14:textId="77777777" w:rsidR="00375A43" w:rsidRPr="004E4EFF" w:rsidRDefault="00375A43" w:rsidP="00017E06">
            <w:pPr>
              <w:pStyle w:val="TableParagraph"/>
              <w:tabs>
                <w:tab w:val="left" w:pos="753"/>
                <w:tab w:val="left" w:pos="754"/>
              </w:tabs>
              <w:spacing w:line="240" w:lineRule="auto"/>
              <w:ind w:right="733"/>
              <w:jc w:val="both"/>
              <w:rPr>
                <w:sz w:val="16"/>
                <w:lang w:val="es-MX"/>
              </w:rPr>
            </w:pPr>
            <w:r w:rsidRPr="004E4EFF">
              <w:rPr>
                <w:spacing w:val="-1"/>
                <w:sz w:val="16"/>
                <w:lang w:val="es-MX"/>
              </w:rPr>
              <w:t xml:space="preserve">Manierismos </w:t>
            </w:r>
            <w:r w:rsidRPr="004E4EFF">
              <w:rPr>
                <w:sz w:val="16"/>
                <w:lang w:val="es-MX"/>
              </w:rPr>
              <w:t>potentes.</w:t>
            </w:r>
          </w:p>
        </w:tc>
        <w:tc>
          <w:tcPr>
            <w:tcW w:w="2155" w:type="dxa"/>
            <w:vMerge w:val="restart"/>
            <w:tcBorders>
              <w:top w:val="single" w:sz="4" w:space="0" w:color="FFFFFF"/>
              <w:left w:val="single" w:sz="4" w:space="0" w:color="FFFFFF"/>
              <w:right w:val="single" w:sz="4" w:space="0" w:color="FFFFFF"/>
            </w:tcBorders>
          </w:tcPr>
          <w:p w14:paraId="4331F053" w14:textId="77777777" w:rsidR="00375A43" w:rsidRPr="004A5403" w:rsidRDefault="00375A43" w:rsidP="00017E06">
            <w:pPr>
              <w:pStyle w:val="TableParagraph"/>
              <w:spacing w:before="3" w:line="240" w:lineRule="auto"/>
              <w:ind w:left="110"/>
              <w:jc w:val="both"/>
              <w:rPr>
                <w:sz w:val="14"/>
                <w:lang w:val="es-MX"/>
              </w:rPr>
            </w:pPr>
            <w:r w:rsidRPr="004A5403">
              <w:rPr>
                <w:sz w:val="14"/>
                <w:lang w:val="es-MX"/>
              </w:rPr>
              <w:t>Socioculturales</w:t>
            </w:r>
          </w:p>
          <w:p w14:paraId="6DDD824E" w14:textId="77777777" w:rsidR="00375A43" w:rsidRDefault="00375A43" w:rsidP="00017E06">
            <w:pPr>
              <w:pStyle w:val="TableParagraph"/>
              <w:tabs>
                <w:tab w:val="left" w:pos="830"/>
                <w:tab w:val="left" w:pos="831"/>
              </w:tabs>
              <w:spacing w:line="240" w:lineRule="auto"/>
              <w:ind w:right="200"/>
              <w:jc w:val="both"/>
              <w:rPr>
                <w:sz w:val="14"/>
                <w:lang w:val="es-MX"/>
              </w:rPr>
            </w:pPr>
          </w:p>
          <w:p w14:paraId="65DCE897" w14:textId="77777777" w:rsidR="00375A43" w:rsidRPr="004E4EFF" w:rsidRDefault="00375A43" w:rsidP="00017E06">
            <w:pPr>
              <w:pStyle w:val="TableParagraph"/>
              <w:tabs>
                <w:tab w:val="left" w:pos="830"/>
                <w:tab w:val="left" w:pos="831"/>
              </w:tabs>
              <w:spacing w:line="240" w:lineRule="auto"/>
              <w:ind w:right="200"/>
              <w:jc w:val="both"/>
              <w:rPr>
                <w:rFonts w:ascii="Symbol" w:hAnsi="Symbol"/>
                <w:sz w:val="14"/>
                <w:lang w:val="es-MX"/>
              </w:rPr>
            </w:pPr>
            <w:r w:rsidRPr="004E4EFF">
              <w:rPr>
                <w:sz w:val="14"/>
                <w:lang w:val="es-MX"/>
              </w:rPr>
              <w:t xml:space="preserve">La muerte de un </w:t>
            </w:r>
            <w:r w:rsidRPr="004E4EFF">
              <w:rPr>
                <w:spacing w:val="-4"/>
                <w:sz w:val="14"/>
                <w:lang w:val="es-MX"/>
              </w:rPr>
              <w:t xml:space="preserve">ser </w:t>
            </w:r>
            <w:r w:rsidRPr="004E4EFF">
              <w:rPr>
                <w:sz w:val="14"/>
                <w:lang w:val="es-MX"/>
              </w:rPr>
              <w:t>querido.</w:t>
            </w:r>
          </w:p>
          <w:p w14:paraId="66D3C53D" w14:textId="77777777" w:rsidR="00375A43" w:rsidRPr="004E4EFF" w:rsidRDefault="00375A43" w:rsidP="00017E06">
            <w:pPr>
              <w:pStyle w:val="TableParagraph"/>
              <w:tabs>
                <w:tab w:val="left" w:pos="830"/>
                <w:tab w:val="left" w:pos="831"/>
              </w:tabs>
              <w:spacing w:line="240" w:lineRule="auto"/>
              <w:ind w:right="232"/>
              <w:jc w:val="both"/>
              <w:rPr>
                <w:rFonts w:ascii="Symbol" w:hAnsi="Symbol"/>
                <w:sz w:val="14"/>
                <w:lang w:val="es-MX"/>
              </w:rPr>
            </w:pPr>
            <w:r w:rsidRPr="004E4EFF">
              <w:rPr>
                <w:sz w:val="14"/>
                <w:lang w:val="es-MX"/>
              </w:rPr>
              <w:t xml:space="preserve">Perdida abrupta </w:t>
            </w:r>
            <w:r w:rsidRPr="004E4EFF">
              <w:rPr>
                <w:spacing w:val="-5"/>
                <w:sz w:val="14"/>
                <w:lang w:val="es-MX"/>
              </w:rPr>
              <w:t xml:space="preserve">del </w:t>
            </w:r>
            <w:r w:rsidRPr="004E4EFF">
              <w:rPr>
                <w:sz w:val="14"/>
                <w:lang w:val="es-MX"/>
              </w:rPr>
              <w:t>trabajo.</w:t>
            </w:r>
          </w:p>
          <w:p w14:paraId="6542B3F0"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Cesantía</w:t>
            </w:r>
            <w:r w:rsidRPr="004E4EFF">
              <w:rPr>
                <w:spacing w:val="-3"/>
                <w:sz w:val="14"/>
                <w:lang w:val="es-MX"/>
              </w:rPr>
              <w:t xml:space="preserve"> </w:t>
            </w:r>
            <w:r w:rsidRPr="004E4EFF">
              <w:rPr>
                <w:sz w:val="14"/>
                <w:lang w:val="es-MX"/>
              </w:rPr>
              <w:t>prolongada.</w:t>
            </w:r>
          </w:p>
          <w:p w14:paraId="4AFDE4EA"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Vivir</w:t>
            </w:r>
            <w:r w:rsidRPr="004E4EFF">
              <w:rPr>
                <w:spacing w:val="-2"/>
                <w:sz w:val="14"/>
                <w:lang w:val="es-MX"/>
              </w:rPr>
              <w:t xml:space="preserve"> </w:t>
            </w:r>
            <w:r w:rsidRPr="004E4EFF">
              <w:rPr>
                <w:sz w:val="14"/>
                <w:lang w:val="es-MX"/>
              </w:rPr>
              <w:t>solo.</w:t>
            </w:r>
          </w:p>
          <w:p w14:paraId="0943BFF9" w14:textId="77777777" w:rsidR="00375A43" w:rsidRPr="004E4EFF" w:rsidRDefault="00375A43" w:rsidP="00017E06">
            <w:pPr>
              <w:pStyle w:val="TableParagraph"/>
              <w:tabs>
                <w:tab w:val="left" w:pos="830"/>
                <w:tab w:val="left" w:pos="831"/>
              </w:tabs>
              <w:spacing w:line="240" w:lineRule="auto"/>
              <w:ind w:right="450"/>
              <w:jc w:val="both"/>
              <w:rPr>
                <w:rFonts w:ascii="Symbol" w:hAnsi="Symbol"/>
                <w:sz w:val="14"/>
                <w:lang w:val="es-MX"/>
              </w:rPr>
            </w:pPr>
            <w:r w:rsidRPr="004E4EFF">
              <w:rPr>
                <w:sz w:val="14"/>
                <w:lang w:val="es-MX"/>
              </w:rPr>
              <w:t xml:space="preserve">Conflicto </w:t>
            </w:r>
            <w:r w:rsidRPr="004E4EFF">
              <w:rPr>
                <w:spacing w:val="-3"/>
                <w:sz w:val="14"/>
                <w:lang w:val="es-MX"/>
              </w:rPr>
              <w:t xml:space="preserve">laboral </w:t>
            </w:r>
            <w:r w:rsidRPr="004E4EFF">
              <w:rPr>
                <w:sz w:val="14"/>
                <w:lang w:val="es-MX"/>
              </w:rPr>
              <w:t>severo</w:t>
            </w:r>
          </w:p>
          <w:p w14:paraId="07287A91"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Separación</w:t>
            </w:r>
            <w:r w:rsidRPr="004E4EFF">
              <w:rPr>
                <w:spacing w:val="-2"/>
                <w:sz w:val="14"/>
                <w:lang w:val="es-MX"/>
              </w:rPr>
              <w:t xml:space="preserve"> </w:t>
            </w:r>
            <w:r w:rsidRPr="004E4EFF">
              <w:rPr>
                <w:sz w:val="14"/>
                <w:lang w:val="es-MX"/>
              </w:rPr>
              <w:t>conyugal</w:t>
            </w:r>
          </w:p>
          <w:p w14:paraId="36F2CE9D" w14:textId="77777777" w:rsidR="00375A43" w:rsidRPr="004E4EFF" w:rsidRDefault="00375A43" w:rsidP="00017E06">
            <w:pPr>
              <w:pStyle w:val="TableParagraph"/>
              <w:tabs>
                <w:tab w:val="left" w:pos="830"/>
                <w:tab w:val="left" w:pos="831"/>
              </w:tabs>
              <w:spacing w:line="240" w:lineRule="auto"/>
              <w:ind w:right="418"/>
              <w:jc w:val="both"/>
              <w:rPr>
                <w:rFonts w:ascii="Symbol" w:hAnsi="Symbol"/>
                <w:sz w:val="14"/>
                <w:lang w:val="es-MX"/>
              </w:rPr>
            </w:pPr>
            <w:r w:rsidRPr="004E4EFF">
              <w:rPr>
                <w:sz w:val="14"/>
                <w:lang w:val="es-MX"/>
              </w:rPr>
              <w:t>Conflicto</w:t>
            </w:r>
            <w:r w:rsidRPr="004E4EFF">
              <w:rPr>
                <w:spacing w:val="-10"/>
                <w:sz w:val="14"/>
                <w:lang w:val="es-MX"/>
              </w:rPr>
              <w:t xml:space="preserve"> </w:t>
            </w:r>
            <w:r w:rsidRPr="004E4EFF">
              <w:rPr>
                <w:sz w:val="14"/>
                <w:lang w:val="es-MX"/>
              </w:rPr>
              <w:t>familiar severo.</w:t>
            </w:r>
          </w:p>
          <w:p w14:paraId="1BED30E2" w14:textId="77777777" w:rsidR="00375A43" w:rsidRPr="004E4EFF" w:rsidRDefault="00375A43" w:rsidP="00017E06">
            <w:pPr>
              <w:pStyle w:val="TableParagraph"/>
              <w:tabs>
                <w:tab w:val="left" w:pos="830"/>
                <w:tab w:val="left" w:pos="831"/>
              </w:tabs>
              <w:spacing w:line="240" w:lineRule="auto"/>
              <w:ind w:right="123"/>
              <w:jc w:val="both"/>
              <w:rPr>
                <w:rFonts w:ascii="Symbol" w:hAnsi="Symbol"/>
                <w:sz w:val="14"/>
                <w:lang w:val="es-MX"/>
              </w:rPr>
            </w:pPr>
            <w:r w:rsidRPr="004E4EFF">
              <w:rPr>
                <w:sz w:val="14"/>
                <w:lang w:val="es-MX"/>
              </w:rPr>
              <w:t>Nuevos “retos” y</w:t>
            </w:r>
            <w:r w:rsidRPr="004E4EFF">
              <w:rPr>
                <w:spacing w:val="-12"/>
                <w:sz w:val="14"/>
                <w:lang w:val="es-MX"/>
              </w:rPr>
              <w:t xml:space="preserve"> </w:t>
            </w:r>
            <w:r w:rsidRPr="004E4EFF">
              <w:rPr>
                <w:sz w:val="14"/>
                <w:lang w:val="es-MX"/>
              </w:rPr>
              <w:t>falta de apoyo en redes sociales.</w:t>
            </w:r>
          </w:p>
          <w:p w14:paraId="75790B64" w14:textId="77777777" w:rsidR="00375A43" w:rsidRPr="004E4EFF" w:rsidRDefault="00375A43" w:rsidP="00017E06">
            <w:pPr>
              <w:pStyle w:val="TableParagraph"/>
              <w:tabs>
                <w:tab w:val="left" w:pos="830"/>
                <w:tab w:val="left" w:pos="831"/>
              </w:tabs>
              <w:spacing w:line="240" w:lineRule="auto"/>
              <w:ind w:right="270"/>
              <w:jc w:val="both"/>
              <w:rPr>
                <w:rFonts w:ascii="Symbol" w:hAnsi="Symbol"/>
                <w:sz w:val="14"/>
                <w:lang w:val="es-MX"/>
              </w:rPr>
            </w:pPr>
            <w:r w:rsidRPr="004E4EFF">
              <w:rPr>
                <w:sz w:val="14"/>
                <w:lang w:val="es-MX"/>
              </w:rPr>
              <w:t>Días festivos</w:t>
            </w:r>
            <w:r w:rsidRPr="004E4EFF">
              <w:rPr>
                <w:spacing w:val="-9"/>
                <w:sz w:val="14"/>
                <w:lang w:val="es-MX"/>
              </w:rPr>
              <w:t xml:space="preserve"> </w:t>
            </w:r>
            <w:r w:rsidRPr="004E4EFF">
              <w:rPr>
                <w:sz w:val="14"/>
                <w:lang w:val="es-MX"/>
              </w:rPr>
              <w:t>como Navidad o Año nuevo.</w:t>
            </w:r>
          </w:p>
          <w:p w14:paraId="3FB6EB7F" w14:textId="77777777" w:rsidR="00375A43" w:rsidRDefault="00375A43" w:rsidP="00017E06">
            <w:pPr>
              <w:pStyle w:val="TableParagraph"/>
              <w:spacing w:line="159" w:lineRule="exact"/>
              <w:ind w:left="110"/>
              <w:jc w:val="both"/>
              <w:rPr>
                <w:sz w:val="14"/>
                <w:lang w:val="es-MX"/>
              </w:rPr>
            </w:pPr>
          </w:p>
          <w:p w14:paraId="67753DD4" w14:textId="77777777" w:rsidR="00375A43" w:rsidRDefault="00375A43" w:rsidP="00017E06">
            <w:pPr>
              <w:pStyle w:val="TableParagraph"/>
              <w:spacing w:line="159" w:lineRule="exact"/>
              <w:ind w:left="110"/>
              <w:jc w:val="both"/>
              <w:rPr>
                <w:sz w:val="14"/>
                <w:lang w:val="es-MX"/>
              </w:rPr>
            </w:pPr>
            <w:r w:rsidRPr="004E4EFF">
              <w:rPr>
                <w:sz w:val="14"/>
                <w:lang w:val="es-MX"/>
              </w:rPr>
              <w:t>Geográficos.</w:t>
            </w:r>
          </w:p>
          <w:p w14:paraId="17D1CDED" w14:textId="77777777" w:rsidR="00375A43" w:rsidRPr="004E4EFF" w:rsidRDefault="00375A43" w:rsidP="00017E06">
            <w:pPr>
              <w:pStyle w:val="TableParagraph"/>
              <w:spacing w:line="159" w:lineRule="exact"/>
              <w:ind w:left="110"/>
              <w:jc w:val="both"/>
              <w:rPr>
                <w:sz w:val="14"/>
                <w:lang w:val="es-MX"/>
              </w:rPr>
            </w:pPr>
          </w:p>
          <w:p w14:paraId="66D5C3C1" w14:textId="77777777" w:rsidR="00375A43" w:rsidRPr="004E4EFF" w:rsidRDefault="00375A43" w:rsidP="00017E06">
            <w:pPr>
              <w:pStyle w:val="TableParagraph"/>
              <w:tabs>
                <w:tab w:val="left" w:pos="830"/>
                <w:tab w:val="left" w:pos="831"/>
              </w:tabs>
              <w:spacing w:line="240" w:lineRule="auto"/>
              <w:ind w:right="822"/>
              <w:jc w:val="both"/>
              <w:rPr>
                <w:rFonts w:ascii="Symbol" w:hAnsi="Symbol"/>
                <w:sz w:val="14"/>
                <w:lang w:val="es-MX"/>
              </w:rPr>
            </w:pPr>
            <w:r w:rsidRPr="004E4EFF">
              <w:rPr>
                <w:sz w:val="14"/>
                <w:lang w:val="es-MX"/>
              </w:rPr>
              <w:t xml:space="preserve">Clima </w:t>
            </w:r>
            <w:r w:rsidRPr="004E4EFF">
              <w:rPr>
                <w:spacing w:val="-4"/>
                <w:sz w:val="14"/>
                <w:lang w:val="es-MX"/>
              </w:rPr>
              <w:t xml:space="preserve">frio. </w:t>
            </w:r>
            <w:r w:rsidRPr="004E4EFF">
              <w:rPr>
                <w:sz w:val="14"/>
                <w:lang w:val="es-MX"/>
              </w:rPr>
              <w:t>Demográficos.</w:t>
            </w:r>
          </w:p>
          <w:p w14:paraId="31C3A7F8" w14:textId="77777777" w:rsidR="00375A43" w:rsidRPr="004E4EFF" w:rsidRDefault="00375A43" w:rsidP="00017E06">
            <w:pPr>
              <w:pStyle w:val="TableParagraph"/>
              <w:tabs>
                <w:tab w:val="left" w:pos="830"/>
                <w:tab w:val="left" w:pos="831"/>
              </w:tabs>
              <w:spacing w:line="171" w:lineRule="exact"/>
              <w:ind w:left="0"/>
              <w:jc w:val="both"/>
              <w:rPr>
                <w:rFonts w:ascii="Symbol" w:hAnsi="Symbol"/>
                <w:sz w:val="14"/>
                <w:lang w:val="es-MX"/>
              </w:rPr>
            </w:pPr>
            <w:r>
              <w:rPr>
                <w:sz w:val="14"/>
                <w:lang w:val="es-MX"/>
              </w:rPr>
              <w:t xml:space="preserve">   </w:t>
            </w:r>
            <w:r w:rsidRPr="004E4EFF">
              <w:rPr>
                <w:sz w:val="14"/>
                <w:lang w:val="es-MX"/>
              </w:rPr>
              <w:t>Sexo.</w:t>
            </w:r>
          </w:p>
          <w:p w14:paraId="3A0F9B4D"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Edad.</w:t>
            </w:r>
          </w:p>
          <w:p w14:paraId="03C5BA62"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Estado</w:t>
            </w:r>
            <w:r w:rsidRPr="004E4EFF">
              <w:rPr>
                <w:spacing w:val="-2"/>
                <w:sz w:val="14"/>
                <w:lang w:val="es-MX"/>
              </w:rPr>
              <w:t xml:space="preserve"> </w:t>
            </w:r>
            <w:r w:rsidRPr="004E4EFF">
              <w:rPr>
                <w:sz w:val="14"/>
                <w:lang w:val="es-MX"/>
              </w:rPr>
              <w:t>Civil.</w:t>
            </w:r>
          </w:p>
          <w:p w14:paraId="538BFA2C"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Educación.</w:t>
            </w:r>
          </w:p>
          <w:p w14:paraId="3C094925" w14:textId="77777777" w:rsidR="00375A43" w:rsidRPr="004E4EFF" w:rsidRDefault="00375A43" w:rsidP="00017E06">
            <w:pPr>
              <w:pStyle w:val="TableParagraph"/>
              <w:tabs>
                <w:tab w:val="left" w:pos="830"/>
                <w:tab w:val="left" w:pos="831"/>
              </w:tabs>
              <w:spacing w:line="240" w:lineRule="auto"/>
              <w:ind w:right="409"/>
              <w:jc w:val="both"/>
              <w:rPr>
                <w:rFonts w:ascii="Symbol" w:hAnsi="Symbol"/>
                <w:sz w:val="14"/>
                <w:lang w:val="es-MX"/>
              </w:rPr>
            </w:pPr>
            <w:r w:rsidRPr="004E4EFF">
              <w:rPr>
                <w:sz w:val="14"/>
                <w:lang w:val="es-MX"/>
              </w:rPr>
              <w:t xml:space="preserve">Nivel </w:t>
            </w:r>
            <w:r w:rsidRPr="004E4EFF">
              <w:rPr>
                <w:w w:val="95"/>
                <w:sz w:val="14"/>
                <w:lang w:val="es-MX"/>
              </w:rPr>
              <w:t>socioeconómico.</w:t>
            </w:r>
          </w:p>
          <w:p w14:paraId="4B47DE24" w14:textId="77777777" w:rsidR="00375A43" w:rsidRDefault="00375A43" w:rsidP="00017E06">
            <w:pPr>
              <w:pStyle w:val="TableParagraph"/>
              <w:tabs>
                <w:tab w:val="left" w:pos="830"/>
                <w:tab w:val="left" w:pos="831"/>
              </w:tabs>
              <w:spacing w:line="240" w:lineRule="auto"/>
              <w:ind w:right="908"/>
              <w:jc w:val="both"/>
              <w:rPr>
                <w:w w:val="95"/>
                <w:sz w:val="14"/>
                <w:lang w:val="es-MX"/>
              </w:rPr>
            </w:pPr>
            <w:r w:rsidRPr="004E4EFF">
              <w:rPr>
                <w:w w:val="95"/>
                <w:sz w:val="14"/>
                <w:lang w:val="es-MX"/>
              </w:rPr>
              <w:t xml:space="preserve">Religión. </w:t>
            </w:r>
          </w:p>
          <w:p w14:paraId="1F21F2C8" w14:textId="77777777" w:rsidR="00375A43" w:rsidRDefault="00375A43" w:rsidP="00017E06">
            <w:pPr>
              <w:pStyle w:val="TableParagraph"/>
              <w:tabs>
                <w:tab w:val="left" w:pos="830"/>
                <w:tab w:val="left" w:pos="831"/>
              </w:tabs>
              <w:spacing w:line="240" w:lineRule="auto"/>
              <w:ind w:right="908"/>
              <w:jc w:val="both"/>
              <w:rPr>
                <w:w w:val="95"/>
                <w:sz w:val="14"/>
                <w:lang w:val="es-MX"/>
              </w:rPr>
            </w:pPr>
          </w:p>
          <w:p w14:paraId="746BA51D" w14:textId="77777777" w:rsidR="00375A43" w:rsidRPr="004E4EFF" w:rsidRDefault="00375A43" w:rsidP="00017E06">
            <w:pPr>
              <w:pStyle w:val="TableParagraph"/>
              <w:tabs>
                <w:tab w:val="left" w:pos="830"/>
                <w:tab w:val="left" w:pos="831"/>
              </w:tabs>
              <w:spacing w:line="240" w:lineRule="auto"/>
              <w:ind w:right="908"/>
              <w:jc w:val="both"/>
              <w:rPr>
                <w:rFonts w:ascii="Symbol" w:hAnsi="Symbol"/>
                <w:sz w:val="14"/>
                <w:lang w:val="es-MX"/>
              </w:rPr>
            </w:pPr>
            <w:r w:rsidRPr="004E4EFF">
              <w:rPr>
                <w:sz w:val="14"/>
                <w:lang w:val="es-MX"/>
              </w:rPr>
              <w:t>Psicológicos:</w:t>
            </w:r>
          </w:p>
          <w:p w14:paraId="60AA4E28" w14:textId="77777777" w:rsidR="00375A43" w:rsidRPr="004E4EFF" w:rsidRDefault="00375A43" w:rsidP="00017E06">
            <w:pPr>
              <w:pStyle w:val="TableParagraph"/>
              <w:tabs>
                <w:tab w:val="left" w:pos="830"/>
                <w:tab w:val="left" w:pos="831"/>
              </w:tabs>
              <w:spacing w:line="240" w:lineRule="auto"/>
              <w:ind w:right="123"/>
              <w:jc w:val="both"/>
              <w:rPr>
                <w:rFonts w:ascii="Symbol" w:hAnsi="Symbol"/>
                <w:sz w:val="14"/>
                <w:lang w:val="es-MX"/>
              </w:rPr>
            </w:pPr>
            <w:r w:rsidRPr="004E4EFF">
              <w:rPr>
                <w:sz w:val="14"/>
                <w:lang w:val="es-MX"/>
              </w:rPr>
              <w:t>Estado de ánimo depresivo (Sentimiento de tristeza o vacío,</w:t>
            </w:r>
            <w:r w:rsidRPr="004E4EFF">
              <w:rPr>
                <w:spacing w:val="-12"/>
                <w:sz w:val="14"/>
                <w:lang w:val="es-MX"/>
              </w:rPr>
              <w:t xml:space="preserve"> </w:t>
            </w:r>
            <w:r w:rsidRPr="004E4EFF">
              <w:rPr>
                <w:sz w:val="14"/>
                <w:lang w:val="es-MX"/>
              </w:rPr>
              <w:t>llorar todo el</w:t>
            </w:r>
            <w:r w:rsidRPr="004E4EFF">
              <w:rPr>
                <w:spacing w:val="-1"/>
                <w:sz w:val="14"/>
                <w:lang w:val="es-MX"/>
              </w:rPr>
              <w:t xml:space="preserve"> </w:t>
            </w:r>
            <w:r w:rsidRPr="004E4EFF">
              <w:rPr>
                <w:sz w:val="14"/>
                <w:lang w:val="es-MX"/>
              </w:rPr>
              <w:t>día).</w:t>
            </w:r>
          </w:p>
          <w:p w14:paraId="008541DB" w14:textId="77777777" w:rsidR="00375A43" w:rsidRPr="004E4EFF" w:rsidRDefault="00375A43" w:rsidP="00017E06">
            <w:pPr>
              <w:pStyle w:val="TableParagraph"/>
              <w:tabs>
                <w:tab w:val="left" w:pos="830"/>
                <w:tab w:val="left" w:pos="831"/>
              </w:tabs>
              <w:spacing w:line="240" w:lineRule="auto"/>
              <w:ind w:right="319"/>
              <w:jc w:val="both"/>
              <w:rPr>
                <w:rFonts w:ascii="Symbol" w:hAnsi="Symbol"/>
                <w:sz w:val="14"/>
                <w:lang w:val="es-MX"/>
              </w:rPr>
            </w:pPr>
            <w:r w:rsidRPr="004E4EFF">
              <w:rPr>
                <w:sz w:val="14"/>
                <w:lang w:val="es-MX"/>
              </w:rPr>
              <w:t xml:space="preserve">Disminución de la capacidad para concentrarse o indecisión (visible para otros o por </w:t>
            </w:r>
            <w:r w:rsidRPr="004E4EFF">
              <w:rPr>
                <w:spacing w:val="-7"/>
                <w:sz w:val="14"/>
                <w:lang w:val="es-MX"/>
              </w:rPr>
              <w:t xml:space="preserve">el </w:t>
            </w:r>
            <w:r w:rsidRPr="004E4EFF">
              <w:rPr>
                <w:sz w:val="14"/>
                <w:lang w:val="es-MX"/>
              </w:rPr>
              <w:t>sujeto).</w:t>
            </w:r>
          </w:p>
          <w:p w14:paraId="133C2290" w14:textId="77777777" w:rsidR="00375A43" w:rsidRPr="004E4EFF" w:rsidRDefault="00375A43" w:rsidP="00017E06">
            <w:pPr>
              <w:pStyle w:val="TableParagraph"/>
              <w:tabs>
                <w:tab w:val="left" w:pos="753"/>
                <w:tab w:val="left" w:pos="754"/>
              </w:tabs>
              <w:spacing w:line="237" w:lineRule="auto"/>
              <w:ind w:right="114"/>
              <w:jc w:val="both"/>
              <w:rPr>
                <w:rFonts w:ascii="Symbol" w:hAnsi="Symbol"/>
                <w:sz w:val="14"/>
                <w:lang w:val="es-MX"/>
              </w:rPr>
            </w:pPr>
            <w:r w:rsidRPr="004E4EFF">
              <w:rPr>
                <w:sz w:val="14"/>
                <w:lang w:val="es-MX"/>
              </w:rPr>
              <w:t>Pensamientos recurrentes de</w:t>
            </w:r>
            <w:r w:rsidRPr="004E4EFF">
              <w:rPr>
                <w:spacing w:val="-11"/>
                <w:sz w:val="14"/>
                <w:lang w:val="es-MX"/>
              </w:rPr>
              <w:t xml:space="preserve"> </w:t>
            </w:r>
            <w:r w:rsidRPr="004E4EFF">
              <w:rPr>
                <w:sz w:val="14"/>
                <w:lang w:val="es-MX"/>
              </w:rPr>
              <w:t>muerte.</w:t>
            </w:r>
          </w:p>
          <w:p w14:paraId="0506A40B" w14:textId="77777777" w:rsidR="00375A43" w:rsidRPr="004E4EFF" w:rsidRDefault="00375A43" w:rsidP="00017E06">
            <w:pPr>
              <w:pStyle w:val="TableParagraph"/>
              <w:tabs>
                <w:tab w:val="left" w:pos="753"/>
                <w:tab w:val="left" w:pos="754"/>
              </w:tabs>
              <w:spacing w:line="240" w:lineRule="auto"/>
              <w:ind w:right="308"/>
              <w:jc w:val="both"/>
              <w:rPr>
                <w:rFonts w:ascii="Symbol" w:hAnsi="Symbol"/>
                <w:sz w:val="14"/>
                <w:lang w:val="es-MX"/>
              </w:rPr>
            </w:pPr>
            <w:r w:rsidRPr="004E4EFF">
              <w:rPr>
                <w:sz w:val="14"/>
                <w:lang w:val="es-MX"/>
              </w:rPr>
              <w:t xml:space="preserve">Ideación suicida </w:t>
            </w:r>
            <w:r w:rsidRPr="004E4EFF">
              <w:rPr>
                <w:spacing w:val="-5"/>
                <w:sz w:val="14"/>
                <w:lang w:val="es-MX"/>
              </w:rPr>
              <w:t xml:space="preserve">sin </w:t>
            </w:r>
            <w:r w:rsidRPr="004E4EFF">
              <w:rPr>
                <w:sz w:val="14"/>
                <w:lang w:val="es-MX"/>
              </w:rPr>
              <w:t>plan o con</w:t>
            </w:r>
            <w:r w:rsidRPr="004E4EFF">
              <w:rPr>
                <w:spacing w:val="-4"/>
                <w:sz w:val="14"/>
                <w:lang w:val="es-MX"/>
              </w:rPr>
              <w:t xml:space="preserve"> </w:t>
            </w:r>
            <w:r w:rsidRPr="004E4EFF">
              <w:rPr>
                <w:sz w:val="14"/>
                <w:lang w:val="es-MX"/>
              </w:rPr>
              <w:t>plan.</w:t>
            </w:r>
          </w:p>
          <w:p w14:paraId="6ACFDBAD" w14:textId="77777777" w:rsidR="00375A43" w:rsidRPr="004E4EFF" w:rsidRDefault="00375A43" w:rsidP="00017E06">
            <w:pPr>
              <w:pStyle w:val="TableParagraph"/>
              <w:tabs>
                <w:tab w:val="left" w:pos="753"/>
                <w:tab w:val="left" w:pos="754"/>
              </w:tabs>
              <w:spacing w:line="169" w:lineRule="exact"/>
              <w:jc w:val="both"/>
              <w:rPr>
                <w:rFonts w:ascii="Symbol" w:hAnsi="Symbol"/>
                <w:sz w:val="14"/>
                <w:lang w:val="es-MX"/>
              </w:rPr>
            </w:pPr>
            <w:r w:rsidRPr="004E4EFF">
              <w:rPr>
                <w:sz w:val="14"/>
                <w:lang w:val="es-MX"/>
              </w:rPr>
              <w:t>Intento de</w:t>
            </w:r>
            <w:r w:rsidRPr="004E4EFF">
              <w:rPr>
                <w:spacing w:val="-2"/>
                <w:sz w:val="14"/>
                <w:lang w:val="es-MX"/>
              </w:rPr>
              <w:t xml:space="preserve"> </w:t>
            </w:r>
            <w:r w:rsidRPr="004E4EFF">
              <w:rPr>
                <w:sz w:val="14"/>
                <w:lang w:val="es-MX"/>
              </w:rPr>
              <w:t>suicidio</w:t>
            </w:r>
          </w:p>
          <w:p w14:paraId="432B5B58" w14:textId="77777777" w:rsidR="00375A43" w:rsidRPr="004E4EFF" w:rsidRDefault="00375A43" w:rsidP="00017E06">
            <w:pPr>
              <w:pStyle w:val="TableParagraph"/>
              <w:tabs>
                <w:tab w:val="left" w:pos="753"/>
                <w:tab w:val="left" w:pos="754"/>
              </w:tabs>
              <w:spacing w:line="235" w:lineRule="auto"/>
              <w:ind w:right="136"/>
              <w:jc w:val="both"/>
              <w:rPr>
                <w:rFonts w:ascii="Symbol" w:hAnsi="Symbol"/>
                <w:sz w:val="16"/>
                <w:lang w:val="es-MX"/>
              </w:rPr>
            </w:pPr>
            <w:r w:rsidRPr="004E4EFF">
              <w:rPr>
                <w:sz w:val="14"/>
                <w:lang w:val="es-MX"/>
              </w:rPr>
              <w:t>Nunca se ha presentado un episodio</w:t>
            </w:r>
            <w:r w:rsidRPr="004E4EFF">
              <w:rPr>
                <w:spacing w:val="-10"/>
                <w:sz w:val="14"/>
                <w:lang w:val="es-MX"/>
              </w:rPr>
              <w:t xml:space="preserve"> </w:t>
            </w:r>
            <w:r w:rsidRPr="004E4EFF">
              <w:rPr>
                <w:sz w:val="14"/>
                <w:lang w:val="es-MX"/>
              </w:rPr>
              <w:t>hipomaniaco,</w:t>
            </w:r>
          </w:p>
          <w:p w14:paraId="715C18F4" w14:textId="77777777" w:rsidR="00375A43" w:rsidRPr="004E4EFF" w:rsidRDefault="00375A43" w:rsidP="00017E06">
            <w:pPr>
              <w:pStyle w:val="TableParagraph"/>
              <w:spacing w:line="163" w:lineRule="exact"/>
              <w:jc w:val="both"/>
              <w:rPr>
                <w:sz w:val="16"/>
                <w:lang w:val="es-MX"/>
              </w:rPr>
            </w:pPr>
            <w:r w:rsidRPr="004E4EFF">
              <w:rPr>
                <w:sz w:val="14"/>
                <w:lang w:val="es-MX"/>
              </w:rPr>
              <w:t>mixto o hipomaniaco</w:t>
            </w:r>
            <w:r w:rsidRPr="004E4EFF">
              <w:rPr>
                <w:sz w:val="16"/>
                <w:lang w:val="es-MX"/>
              </w:rPr>
              <w:t>.</w:t>
            </w:r>
          </w:p>
        </w:tc>
      </w:tr>
      <w:tr w:rsidR="00375A43" w:rsidRPr="004E4EFF" w14:paraId="3FB2B366" w14:textId="77777777" w:rsidTr="00375A43">
        <w:trPr>
          <w:trHeight w:val="3045"/>
          <w:jc w:val="center"/>
        </w:trPr>
        <w:tc>
          <w:tcPr>
            <w:tcW w:w="1364" w:type="dxa"/>
            <w:vMerge/>
            <w:tcBorders>
              <w:left w:val="single" w:sz="4" w:space="0" w:color="FFFFFF"/>
              <w:bottom w:val="single" w:sz="4" w:space="0" w:color="FFFFFF"/>
              <w:right w:val="single" w:sz="4" w:space="0" w:color="FFFFFF"/>
            </w:tcBorders>
          </w:tcPr>
          <w:p w14:paraId="3F72AE2F" w14:textId="77777777" w:rsidR="00375A43" w:rsidRPr="004E4EFF" w:rsidRDefault="00375A43" w:rsidP="00017E06">
            <w:pPr>
              <w:jc w:val="both"/>
              <w:rPr>
                <w:sz w:val="2"/>
                <w:szCs w:val="2"/>
              </w:rPr>
            </w:pPr>
          </w:p>
        </w:tc>
        <w:tc>
          <w:tcPr>
            <w:tcW w:w="1826" w:type="dxa"/>
            <w:tcBorders>
              <w:top w:val="single" w:sz="4" w:space="0" w:color="FFFFFF"/>
              <w:left w:val="single" w:sz="4" w:space="0" w:color="FFFFFF"/>
              <w:bottom w:val="single" w:sz="4" w:space="0" w:color="FFFFFF"/>
              <w:right w:val="single" w:sz="4" w:space="0" w:color="FFFFFF"/>
            </w:tcBorders>
          </w:tcPr>
          <w:p w14:paraId="2D911020" w14:textId="77777777" w:rsidR="00375A43" w:rsidRPr="004A5403" w:rsidRDefault="00375A43" w:rsidP="00017E06">
            <w:pPr>
              <w:pStyle w:val="Sinespaciado"/>
              <w:rPr>
                <w:sz w:val="18"/>
                <w:lang w:val="es-MX"/>
              </w:rPr>
            </w:pPr>
            <w:r w:rsidRPr="004A5403">
              <w:rPr>
                <w:sz w:val="18"/>
                <w:lang w:val="es-MX"/>
              </w:rPr>
              <w:t xml:space="preserve">Comer </w:t>
            </w:r>
            <w:r w:rsidRPr="004A5403">
              <w:rPr>
                <w:spacing w:val="-9"/>
                <w:sz w:val="18"/>
                <w:lang w:val="es-MX"/>
              </w:rPr>
              <w:t xml:space="preserve">en </w:t>
            </w:r>
            <w:r w:rsidRPr="004A5403">
              <w:rPr>
                <w:sz w:val="18"/>
                <w:lang w:val="es-MX"/>
              </w:rPr>
              <w:t>exceso</w:t>
            </w:r>
          </w:p>
          <w:p w14:paraId="3124674E" w14:textId="77777777" w:rsidR="00375A43" w:rsidRPr="004A5403" w:rsidRDefault="00375A43" w:rsidP="00017E06">
            <w:pPr>
              <w:pStyle w:val="Sinespaciado"/>
              <w:rPr>
                <w:sz w:val="28"/>
                <w:szCs w:val="20"/>
                <w:vertAlign w:val="subscript"/>
                <w:lang w:val="es-MX"/>
              </w:rPr>
            </w:pPr>
            <w:r w:rsidRPr="004A5403">
              <w:rPr>
                <w:sz w:val="28"/>
                <w:szCs w:val="20"/>
                <w:vertAlign w:val="subscript"/>
                <w:lang w:val="es-MX"/>
              </w:rPr>
              <w:t>Hipersomnia</w:t>
            </w:r>
          </w:p>
          <w:p w14:paraId="5C9BE058" w14:textId="77777777" w:rsidR="00375A43" w:rsidRPr="004A5403" w:rsidRDefault="00375A43" w:rsidP="00017E06">
            <w:pPr>
              <w:pStyle w:val="Sinespaciado"/>
              <w:rPr>
                <w:sz w:val="24"/>
                <w:szCs w:val="20"/>
                <w:vertAlign w:val="subscript"/>
                <w:lang w:val="es-MX"/>
              </w:rPr>
            </w:pPr>
            <w:r w:rsidRPr="004A5403">
              <w:rPr>
                <w:sz w:val="24"/>
                <w:szCs w:val="20"/>
                <w:vertAlign w:val="subscript"/>
                <w:lang w:val="es-MX"/>
              </w:rPr>
              <w:t xml:space="preserve">Aumento </w:t>
            </w:r>
            <w:r w:rsidRPr="004A5403">
              <w:rPr>
                <w:spacing w:val="-8"/>
                <w:sz w:val="24"/>
                <w:szCs w:val="20"/>
                <w:vertAlign w:val="subscript"/>
                <w:lang w:val="es-MX"/>
              </w:rPr>
              <w:t xml:space="preserve">de </w:t>
            </w:r>
            <w:r w:rsidRPr="004A5403">
              <w:rPr>
                <w:sz w:val="24"/>
                <w:szCs w:val="20"/>
                <w:vertAlign w:val="subscript"/>
                <w:lang w:val="es-MX"/>
              </w:rPr>
              <w:t>peso</w:t>
            </w:r>
          </w:p>
          <w:p w14:paraId="62FA74F8" w14:textId="77777777" w:rsidR="00375A43" w:rsidRPr="004E4EFF" w:rsidRDefault="00375A43" w:rsidP="00017E06">
            <w:pPr>
              <w:pStyle w:val="Sinespaciado"/>
              <w:rPr>
                <w:lang w:val="es-MX"/>
              </w:rPr>
            </w:pPr>
            <w:r w:rsidRPr="004A5403">
              <w:rPr>
                <w:sz w:val="24"/>
                <w:szCs w:val="20"/>
                <w:vertAlign w:val="subscript"/>
                <w:lang w:val="es-MX"/>
              </w:rPr>
              <w:t xml:space="preserve">Aumento </w:t>
            </w:r>
            <w:r w:rsidRPr="004A5403">
              <w:rPr>
                <w:spacing w:val="-8"/>
                <w:sz w:val="24"/>
                <w:szCs w:val="20"/>
                <w:vertAlign w:val="subscript"/>
                <w:lang w:val="es-MX"/>
              </w:rPr>
              <w:t xml:space="preserve">de </w:t>
            </w:r>
            <w:r w:rsidRPr="004A5403">
              <w:rPr>
                <w:sz w:val="24"/>
                <w:szCs w:val="20"/>
                <w:vertAlign w:val="subscript"/>
                <w:lang w:val="es-MX"/>
              </w:rPr>
              <w:t>apetito</w:t>
            </w:r>
          </w:p>
        </w:tc>
        <w:tc>
          <w:tcPr>
            <w:tcW w:w="1976" w:type="dxa"/>
            <w:tcBorders>
              <w:top w:val="single" w:sz="4" w:space="0" w:color="FFFFFF"/>
              <w:left w:val="single" w:sz="4" w:space="0" w:color="FFFFFF"/>
              <w:bottom w:val="single" w:sz="4" w:space="0" w:color="FFFFFF"/>
              <w:right w:val="single" w:sz="4" w:space="0" w:color="FFFFFF"/>
            </w:tcBorders>
          </w:tcPr>
          <w:p w14:paraId="3D66489A" w14:textId="77777777" w:rsidR="00375A43" w:rsidRPr="004E4EFF" w:rsidRDefault="00375A43" w:rsidP="00017E06">
            <w:pPr>
              <w:pStyle w:val="TableParagraph"/>
              <w:tabs>
                <w:tab w:val="left" w:pos="826"/>
                <w:tab w:val="left" w:pos="827"/>
              </w:tabs>
              <w:spacing w:line="196" w:lineRule="exact"/>
              <w:jc w:val="both"/>
              <w:rPr>
                <w:sz w:val="16"/>
                <w:lang w:val="es-MX"/>
              </w:rPr>
            </w:pPr>
            <w:r w:rsidRPr="004E4EFF">
              <w:rPr>
                <w:sz w:val="16"/>
                <w:lang w:val="es-MX"/>
              </w:rPr>
              <w:t>Insomnio</w:t>
            </w:r>
          </w:p>
          <w:p w14:paraId="17FC151D" w14:textId="77777777" w:rsidR="00375A43" w:rsidRPr="004E4EFF" w:rsidRDefault="00375A43" w:rsidP="00017E06">
            <w:pPr>
              <w:pStyle w:val="TableParagraph"/>
              <w:tabs>
                <w:tab w:val="left" w:pos="826"/>
                <w:tab w:val="left" w:pos="827"/>
              </w:tabs>
              <w:spacing w:line="240" w:lineRule="auto"/>
              <w:ind w:right="224"/>
              <w:jc w:val="both"/>
              <w:rPr>
                <w:sz w:val="16"/>
                <w:lang w:val="es-MX"/>
              </w:rPr>
            </w:pPr>
            <w:r w:rsidRPr="004E4EFF">
              <w:rPr>
                <w:sz w:val="16"/>
                <w:lang w:val="es-MX"/>
              </w:rPr>
              <w:t xml:space="preserve">Pérdida importante de peso sin </w:t>
            </w:r>
            <w:r w:rsidRPr="004E4EFF">
              <w:rPr>
                <w:spacing w:val="-5"/>
                <w:sz w:val="16"/>
                <w:lang w:val="es-MX"/>
              </w:rPr>
              <w:t xml:space="preserve">hacer </w:t>
            </w:r>
            <w:r w:rsidRPr="004E4EFF">
              <w:rPr>
                <w:sz w:val="16"/>
                <w:lang w:val="es-MX"/>
              </w:rPr>
              <w:t>dieta.</w:t>
            </w:r>
          </w:p>
          <w:p w14:paraId="3CC2B2DB" w14:textId="77777777" w:rsidR="00375A43" w:rsidRDefault="00375A43" w:rsidP="00017E06">
            <w:pPr>
              <w:pStyle w:val="TableParagraph"/>
              <w:tabs>
                <w:tab w:val="left" w:pos="826"/>
                <w:tab w:val="left" w:pos="827"/>
              </w:tabs>
              <w:spacing w:line="194" w:lineRule="exact"/>
              <w:jc w:val="both"/>
              <w:rPr>
                <w:sz w:val="16"/>
                <w:lang w:val="es-MX"/>
              </w:rPr>
            </w:pPr>
          </w:p>
          <w:p w14:paraId="145453AD" w14:textId="77777777" w:rsidR="00375A43" w:rsidRPr="004E4EFF" w:rsidRDefault="00375A43" w:rsidP="00017E06">
            <w:pPr>
              <w:pStyle w:val="TableParagraph"/>
              <w:tabs>
                <w:tab w:val="left" w:pos="826"/>
                <w:tab w:val="left" w:pos="827"/>
              </w:tabs>
              <w:spacing w:line="194" w:lineRule="exact"/>
              <w:jc w:val="both"/>
              <w:rPr>
                <w:sz w:val="16"/>
                <w:lang w:val="es-MX"/>
              </w:rPr>
            </w:pPr>
            <w:r w:rsidRPr="004E4EFF">
              <w:rPr>
                <w:sz w:val="16"/>
                <w:lang w:val="es-MX"/>
              </w:rPr>
              <w:t>Falta de</w:t>
            </w:r>
            <w:r w:rsidRPr="004E4EFF">
              <w:rPr>
                <w:spacing w:val="-5"/>
                <w:sz w:val="16"/>
                <w:lang w:val="es-MX"/>
              </w:rPr>
              <w:t xml:space="preserve"> </w:t>
            </w:r>
            <w:r w:rsidRPr="004E4EFF">
              <w:rPr>
                <w:sz w:val="16"/>
                <w:lang w:val="es-MX"/>
              </w:rPr>
              <w:t>apetito.</w:t>
            </w:r>
          </w:p>
          <w:p w14:paraId="021ADEB5" w14:textId="77777777" w:rsidR="00375A43" w:rsidRDefault="00375A43" w:rsidP="00017E06">
            <w:pPr>
              <w:pStyle w:val="TableParagraph"/>
              <w:tabs>
                <w:tab w:val="left" w:pos="826"/>
                <w:tab w:val="left" w:pos="827"/>
              </w:tabs>
              <w:spacing w:line="240" w:lineRule="auto"/>
              <w:ind w:right="347"/>
              <w:jc w:val="both"/>
              <w:rPr>
                <w:sz w:val="16"/>
                <w:lang w:val="es-MX"/>
              </w:rPr>
            </w:pPr>
          </w:p>
          <w:p w14:paraId="5BDE6479" w14:textId="77777777" w:rsidR="00375A43" w:rsidRPr="004E4EFF" w:rsidRDefault="00375A43" w:rsidP="00017E06">
            <w:pPr>
              <w:pStyle w:val="TableParagraph"/>
              <w:tabs>
                <w:tab w:val="left" w:pos="826"/>
                <w:tab w:val="left" w:pos="827"/>
              </w:tabs>
              <w:spacing w:line="240" w:lineRule="auto"/>
              <w:ind w:right="347"/>
              <w:jc w:val="both"/>
              <w:rPr>
                <w:sz w:val="16"/>
                <w:lang w:val="es-MX"/>
              </w:rPr>
            </w:pPr>
            <w:r w:rsidRPr="004E4EFF">
              <w:rPr>
                <w:sz w:val="16"/>
                <w:lang w:val="es-MX"/>
              </w:rPr>
              <w:t xml:space="preserve">Agitación </w:t>
            </w:r>
            <w:r w:rsidRPr="004E4EFF">
              <w:rPr>
                <w:spacing w:val="-1"/>
                <w:sz w:val="16"/>
                <w:lang w:val="es-MX"/>
              </w:rPr>
              <w:t>psicomotora.</w:t>
            </w:r>
          </w:p>
          <w:p w14:paraId="7DC161ED" w14:textId="77777777" w:rsidR="00375A43" w:rsidRDefault="00375A43" w:rsidP="00017E06">
            <w:pPr>
              <w:pStyle w:val="TableParagraph"/>
              <w:tabs>
                <w:tab w:val="left" w:pos="826"/>
                <w:tab w:val="left" w:pos="827"/>
              </w:tabs>
              <w:spacing w:line="240" w:lineRule="auto"/>
              <w:ind w:right="125"/>
              <w:jc w:val="both"/>
              <w:rPr>
                <w:spacing w:val="-1"/>
                <w:sz w:val="16"/>
                <w:lang w:val="es-MX"/>
              </w:rPr>
            </w:pPr>
          </w:p>
          <w:p w14:paraId="7ED6CE7C" w14:textId="77777777" w:rsidR="00375A43" w:rsidRPr="004E4EFF" w:rsidRDefault="00375A43" w:rsidP="00017E06">
            <w:pPr>
              <w:pStyle w:val="TableParagraph"/>
              <w:tabs>
                <w:tab w:val="left" w:pos="826"/>
                <w:tab w:val="left" w:pos="827"/>
              </w:tabs>
              <w:spacing w:line="240" w:lineRule="auto"/>
              <w:ind w:right="125"/>
              <w:jc w:val="both"/>
              <w:rPr>
                <w:sz w:val="16"/>
                <w:lang w:val="es-MX"/>
              </w:rPr>
            </w:pPr>
            <w:r w:rsidRPr="004E4EFF">
              <w:rPr>
                <w:spacing w:val="-1"/>
                <w:sz w:val="16"/>
                <w:lang w:val="es-MX"/>
              </w:rPr>
              <w:t xml:space="preserve">Enlentecimiento </w:t>
            </w:r>
            <w:r w:rsidRPr="004E4EFF">
              <w:rPr>
                <w:sz w:val="16"/>
                <w:lang w:val="es-MX"/>
              </w:rPr>
              <w:t>psicomotor casi todo el día (observable por los demás).</w:t>
            </w:r>
          </w:p>
          <w:p w14:paraId="11BC61F6" w14:textId="77777777" w:rsidR="00375A43" w:rsidRDefault="00375A43" w:rsidP="00017E06">
            <w:pPr>
              <w:pStyle w:val="TableParagraph"/>
              <w:tabs>
                <w:tab w:val="left" w:pos="826"/>
                <w:tab w:val="left" w:pos="827"/>
              </w:tabs>
              <w:spacing w:line="240" w:lineRule="auto"/>
              <w:ind w:right="393"/>
              <w:jc w:val="both"/>
              <w:rPr>
                <w:sz w:val="16"/>
                <w:lang w:val="es-MX"/>
              </w:rPr>
            </w:pPr>
          </w:p>
          <w:p w14:paraId="0306D80A" w14:textId="77777777" w:rsidR="00375A43" w:rsidRPr="004E4EFF" w:rsidRDefault="00375A43" w:rsidP="00017E06">
            <w:pPr>
              <w:pStyle w:val="TableParagraph"/>
              <w:tabs>
                <w:tab w:val="left" w:pos="826"/>
                <w:tab w:val="left" w:pos="827"/>
              </w:tabs>
              <w:spacing w:line="240" w:lineRule="auto"/>
              <w:ind w:right="393"/>
              <w:jc w:val="both"/>
              <w:rPr>
                <w:sz w:val="16"/>
                <w:lang w:val="es-MX"/>
              </w:rPr>
            </w:pPr>
            <w:r w:rsidRPr="004E4EFF">
              <w:rPr>
                <w:sz w:val="16"/>
                <w:lang w:val="es-MX"/>
              </w:rPr>
              <w:t xml:space="preserve">Anorexia </w:t>
            </w:r>
            <w:r w:rsidRPr="004E4EFF">
              <w:rPr>
                <w:spacing w:val="-1"/>
                <w:sz w:val="16"/>
                <w:lang w:val="es-MX"/>
              </w:rPr>
              <w:t>significativa.</w:t>
            </w:r>
          </w:p>
        </w:tc>
        <w:tc>
          <w:tcPr>
            <w:tcW w:w="2261" w:type="dxa"/>
            <w:vMerge/>
            <w:tcBorders>
              <w:left w:val="single" w:sz="4" w:space="0" w:color="FFFFFF"/>
              <w:bottom w:val="single" w:sz="4" w:space="0" w:color="FFFFFF"/>
              <w:right w:val="single" w:sz="4" w:space="0" w:color="FFFFFF"/>
            </w:tcBorders>
          </w:tcPr>
          <w:p w14:paraId="389A978E" w14:textId="77777777" w:rsidR="00375A43" w:rsidRPr="004E4EFF" w:rsidRDefault="00375A43" w:rsidP="00017E06">
            <w:pPr>
              <w:jc w:val="both"/>
              <w:rPr>
                <w:sz w:val="2"/>
                <w:szCs w:val="2"/>
              </w:rPr>
            </w:pPr>
          </w:p>
        </w:tc>
        <w:tc>
          <w:tcPr>
            <w:tcW w:w="2155" w:type="dxa"/>
            <w:vMerge/>
            <w:tcBorders>
              <w:left w:val="single" w:sz="4" w:space="0" w:color="FFFFFF"/>
              <w:right w:val="single" w:sz="4" w:space="0" w:color="FFFFFF"/>
            </w:tcBorders>
          </w:tcPr>
          <w:p w14:paraId="1DB4E49A" w14:textId="77777777" w:rsidR="00375A43" w:rsidRPr="004E4EFF" w:rsidRDefault="00375A43" w:rsidP="00017E06">
            <w:pPr>
              <w:jc w:val="both"/>
              <w:rPr>
                <w:sz w:val="2"/>
                <w:szCs w:val="2"/>
              </w:rPr>
            </w:pPr>
          </w:p>
        </w:tc>
      </w:tr>
      <w:tr w:rsidR="00375A43" w:rsidRPr="004E4EFF" w14:paraId="1E80E63E" w14:textId="77777777" w:rsidTr="00375A43">
        <w:trPr>
          <w:trHeight w:val="4408"/>
          <w:jc w:val="center"/>
        </w:trPr>
        <w:tc>
          <w:tcPr>
            <w:tcW w:w="1364" w:type="dxa"/>
            <w:tcBorders>
              <w:top w:val="single" w:sz="4" w:space="0" w:color="FFFFFF"/>
              <w:left w:val="single" w:sz="4" w:space="0" w:color="FFFFFF"/>
              <w:right w:val="single" w:sz="4" w:space="0" w:color="FFFFFF"/>
            </w:tcBorders>
            <w:vAlign w:val="center"/>
          </w:tcPr>
          <w:p w14:paraId="45992686" w14:textId="77777777" w:rsidR="00375A43" w:rsidRPr="004E4EFF" w:rsidRDefault="00375A43" w:rsidP="00017E06">
            <w:pPr>
              <w:pStyle w:val="TableParagraph"/>
              <w:spacing w:before="1" w:line="240" w:lineRule="auto"/>
              <w:jc w:val="center"/>
              <w:rPr>
                <w:b/>
                <w:sz w:val="16"/>
                <w:lang w:val="es-MX"/>
              </w:rPr>
            </w:pPr>
            <w:r w:rsidRPr="004E4EFF">
              <w:rPr>
                <w:b/>
                <w:sz w:val="16"/>
                <w:lang w:val="es-MX"/>
              </w:rPr>
              <w:t>Psicológicos</w:t>
            </w:r>
          </w:p>
        </w:tc>
        <w:tc>
          <w:tcPr>
            <w:tcW w:w="1826" w:type="dxa"/>
            <w:tcBorders>
              <w:top w:val="single" w:sz="4" w:space="0" w:color="FFFFFF"/>
              <w:left w:val="single" w:sz="4" w:space="0" w:color="FFFFFF"/>
              <w:right w:val="single" w:sz="4" w:space="0" w:color="FFFFFF"/>
            </w:tcBorders>
          </w:tcPr>
          <w:p w14:paraId="1F67ADAF"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677EE598"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0A3ADBF4"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0F14CA0E" w14:textId="77777777" w:rsidR="00375A43" w:rsidRPr="004E4EFF" w:rsidRDefault="00375A43" w:rsidP="00017E06">
            <w:pPr>
              <w:pStyle w:val="TableParagraph"/>
              <w:tabs>
                <w:tab w:val="left" w:pos="825"/>
                <w:tab w:val="left" w:pos="826"/>
              </w:tabs>
              <w:spacing w:line="240" w:lineRule="auto"/>
              <w:ind w:right="125"/>
              <w:jc w:val="both"/>
              <w:rPr>
                <w:sz w:val="16"/>
                <w:lang w:val="es-MX"/>
              </w:rPr>
            </w:pPr>
            <w:r w:rsidRPr="004E4EFF">
              <w:rPr>
                <w:sz w:val="16"/>
                <w:lang w:val="es-MX"/>
              </w:rPr>
              <w:t xml:space="preserve">Reactividad del estado de ánimo </w:t>
            </w:r>
            <w:r w:rsidRPr="004E4EFF">
              <w:rPr>
                <w:spacing w:val="-1"/>
                <w:sz w:val="16"/>
                <w:lang w:val="es-MX"/>
              </w:rPr>
              <w:t>momentáneo.</w:t>
            </w:r>
          </w:p>
          <w:p w14:paraId="2B982738" w14:textId="77777777" w:rsidR="00375A43" w:rsidRPr="004E4EFF" w:rsidRDefault="00375A43" w:rsidP="00017E06">
            <w:pPr>
              <w:pStyle w:val="TableParagraph"/>
              <w:spacing w:before="10" w:line="240" w:lineRule="auto"/>
              <w:ind w:left="0"/>
              <w:jc w:val="both"/>
              <w:rPr>
                <w:b/>
                <w:sz w:val="15"/>
                <w:lang w:val="es-MX"/>
              </w:rPr>
            </w:pPr>
          </w:p>
          <w:p w14:paraId="072568A9" w14:textId="77777777" w:rsidR="00375A43" w:rsidRPr="004E4EFF" w:rsidRDefault="00375A43" w:rsidP="00017E06">
            <w:pPr>
              <w:pStyle w:val="TableParagraph"/>
              <w:tabs>
                <w:tab w:val="left" w:pos="825"/>
                <w:tab w:val="left" w:pos="826"/>
              </w:tabs>
              <w:spacing w:line="240" w:lineRule="auto"/>
              <w:jc w:val="both"/>
              <w:rPr>
                <w:sz w:val="16"/>
                <w:lang w:val="es-MX"/>
              </w:rPr>
            </w:pPr>
            <w:r w:rsidRPr="004E4EFF">
              <w:rPr>
                <w:sz w:val="16"/>
                <w:lang w:val="es-MX"/>
              </w:rPr>
              <w:t>Abatimiento.</w:t>
            </w:r>
          </w:p>
          <w:p w14:paraId="412CE2A7" w14:textId="77777777" w:rsidR="00375A43" w:rsidRPr="004E4EFF" w:rsidRDefault="00375A43" w:rsidP="00017E06">
            <w:pPr>
              <w:pStyle w:val="TableParagraph"/>
              <w:spacing w:line="240" w:lineRule="auto"/>
              <w:ind w:left="0"/>
              <w:jc w:val="both"/>
              <w:rPr>
                <w:b/>
                <w:sz w:val="16"/>
                <w:lang w:val="es-MX"/>
              </w:rPr>
            </w:pPr>
          </w:p>
          <w:p w14:paraId="71FFF08A" w14:textId="77777777" w:rsidR="00375A43" w:rsidRPr="004E4EFF" w:rsidRDefault="00375A43" w:rsidP="00017E06">
            <w:pPr>
              <w:pStyle w:val="TableParagraph"/>
              <w:tabs>
                <w:tab w:val="left" w:pos="825"/>
                <w:tab w:val="left" w:pos="826"/>
              </w:tabs>
              <w:spacing w:line="240" w:lineRule="auto"/>
              <w:ind w:right="99"/>
              <w:jc w:val="both"/>
              <w:rPr>
                <w:sz w:val="16"/>
                <w:lang w:val="es-MX"/>
              </w:rPr>
            </w:pPr>
            <w:r w:rsidRPr="004E4EFF">
              <w:rPr>
                <w:sz w:val="16"/>
                <w:lang w:val="es-MX"/>
              </w:rPr>
              <w:t>Patrón de larga duración de sensibilidad al rechazo personal.</w:t>
            </w:r>
          </w:p>
        </w:tc>
        <w:tc>
          <w:tcPr>
            <w:tcW w:w="1976" w:type="dxa"/>
            <w:tcBorders>
              <w:top w:val="single" w:sz="4" w:space="0" w:color="FFFFFF"/>
              <w:left w:val="single" w:sz="4" w:space="0" w:color="FFFFFF"/>
              <w:right w:val="single" w:sz="4" w:space="0" w:color="FFFFFF"/>
            </w:tcBorders>
          </w:tcPr>
          <w:p w14:paraId="02BBD01A"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7A2B338F"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6665E50B"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6E10BDB8" w14:textId="77777777" w:rsidR="00375A43" w:rsidRPr="004E4EFF" w:rsidRDefault="00375A43" w:rsidP="00017E06">
            <w:pPr>
              <w:pStyle w:val="TableParagraph"/>
              <w:tabs>
                <w:tab w:val="left" w:pos="826"/>
                <w:tab w:val="left" w:pos="827"/>
              </w:tabs>
              <w:spacing w:line="240" w:lineRule="auto"/>
              <w:ind w:right="107"/>
              <w:jc w:val="both"/>
              <w:rPr>
                <w:sz w:val="16"/>
                <w:lang w:val="es-MX"/>
              </w:rPr>
            </w:pPr>
            <w:r w:rsidRPr="004E4EFF">
              <w:rPr>
                <w:sz w:val="16"/>
                <w:lang w:val="es-MX"/>
              </w:rPr>
              <w:t>Disminución del interés o capacidad de sentir placer en casi todas las actividades (según refiera el paciente).</w:t>
            </w:r>
          </w:p>
          <w:p w14:paraId="134B3D2C" w14:textId="77777777" w:rsidR="00375A43" w:rsidRDefault="00375A43" w:rsidP="00017E06">
            <w:pPr>
              <w:pStyle w:val="TableParagraph"/>
              <w:tabs>
                <w:tab w:val="left" w:pos="826"/>
                <w:tab w:val="left" w:pos="827"/>
              </w:tabs>
              <w:spacing w:line="240" w:lineRule="auto"/>
              <w:ind w:right="429"/>
              <w:jc w:val="both"/>
              <w:rPr>
                <w:sz w:val="16"/>
                <w:lang w:val="es-MX"/>
              </w:rPr>
            </w:pPr>
          </w:p>
          <w:p w14:paraId="4876883E" w14:textId="77777777" w:rsidR="00375A43" w:rsidRPr="004E4EFF" w:rsidRDefault="00375A43" w:rsidP="00017E06">
            <w:pPr>
              <w:pStyle w:val="TableParagraph"/>
              <w:tabs>
                <w:tab w:val="left" w:pos="826"/>
                <w:tab w:val="left" w:pos="827"/>
              </w:tabs>
              <w:spacing w:line="240" w:lineRule="auto"/>
              <w:ind w:right="429"/>
              <w:jc w:val="both"/>
              <w:rPr>
                <w:sz w:val="16"/>
                <w:lang w:val="es-MX"/>
              </w:rPr>
            </w:pPr>
            <w:r w:rsidRPr="004E4EFF">
              <w:rPr>
                <w:sz w:val="16"/>
                <w:lang w:val="es-MX"/>
              </w:rPr>
              <w:t xml:space="preserve">Triste sin </w:t>
            </w:r>
            <w:r w:rsidRPr="004E4EFF">
              <w:rPr>
                <w:spacing w:val="-1"/>
                <w:sz w:val="16"/>
                <w:lang w:val="es-MX"/>
              </w:rPr>
              <w:t>explicación.</w:t>
            </w:r>
          </w:p>
          <w:p w14:paraId="06558267" w14:textId="77777777" w:rsidR="00375A43" w:rsidRPr="004E4EFF" w:rsidRDefault="00375A43" w:rsidP="00017E06">
            <w:pPr>
              <w:pStyle w:val="TableParagraph"/>
              <w:tabs>
                <w:tab w:val="left" w:pos="826"/>
                <w:tab w:val="left" w:pos="827"/>
              </w:tabs>
              <w:spacing w:before="2" w:line="235" w:lineRule="auto"/>
              <w:ind w:right="196"/>
              <w:jc w:val="both"/>
              <w:rPr>
                <w:sz w:val="16"/>
                <w:lang w:val="es-MX"/>
              </w:rPr>
            </w:pPr>
            <w:r w:rsidRPr="004E4EFF">
              <w:rPr>
                <w:sz w:val="16"/>
                <w:lang w:val="es-MX"/>
              </w:rPr>
              <w:t>Se siente peor por la</w:t>
            </w:r>
            <w:r w:rsidRPr="004E4EFF">
              <w:rPr>
                <w:spacing w:val="4"/>
                <w:sz w:val="16"/>
                <w:lang w:val="es-MX"/>
              </w:rPr>
              <w:t xml:space="preserve"> </w:t>
            </w:r>
            <w:r w:rsidRPr="004E4EFF">
              <w:rPr>
                <w:spacing w:val="-3"/>
                <w:sz w:val="16"/>
                <w:lang w:val="es-MX"/>
              </w:rPr>
              <w:t>mañana.</w:t>
            </w:r>
          </w:p>
          <w:p w14:paraId="19784EA9" w14:textId="77777777" w:rsidR="00375A43" w:rsidRDefault="00375A43" w:rsidP="00017E06">
            <w:pPr>
              <w:pStyle w:val="TableParagraph"/>
              <w:tabs>
                <w:tab w:val="left" w:pos="826"/>
                <w:tab w:val="left" w:pos="827"/>
              </w:tabs>
              <w:spacing w:before="1" w:line="240" w:lineRule="auto"/>
              <w:ind w:right="115"/>
              <w:jc w:val="both"/>
              <w:rPr>
                <w:sz w:val="16"/>
                <w:lang w:val="es-MX"/>
              </w:rPr>
            </w:pPr>
          </w:p>
          <w:p w14:paraId="376E6770" w14:textId="77777777" w:rsidR="00375A43" w:rsidRPr="004E4EFF" w:rsidRDefault="00375A43" w:rsidP="00017E06">
            <w:pPr>
              <w:pStyle w:val="TableParagraph"/>
              <w:tabs>
                <w:tab w:val="left" w:pos="826"/>
                <w:tab w:val="left" w:pos="827"/>
              </w:tabs>
              <w:spacing w:before="1" w:line="240" w:lineRule="auto"/>
              <w:ind w:right="115"/>
              <w:jc w:val="both"/>
              <w:rPr>
                <w:sz w:val="16"/>
                <w:lang w:val="es-MX"/>
              </w:rPr>
            </w:pPr>
            <w:r w:rsidRPr="004E4EFF">
              <w:rPr>
                <w:sz w:val="16"/>
                <w:lang w:val="es-MX"/>
              </w:rPr>
              <w:t xml:space="preserve">Despertar precoz (2 horas antes de la </w:t>
            </w:r>
            <w:r w:rsidRPr="004E4EFF">
              <w:rPr>
                <w:spacing w:val="-4"/>
                <w:sz w:val="16"/>
                <w:lang w:val="es-MX"/>
              </w:rPr>
              <w:t xml:space="preserve">hora </w:t>
            </w:r>
            <w:r w:rsidRPr="004E4EFF">
              <w:rPr>
                <w:sz w:val="16"/>
                <w:lang w:val="es-MX"/>
              </w:rPr>
              <w:t>habitual).</w:t>
            </w:r>
          </w:p>
          <w:p w14:paraId="2182F673" w14:textId="77777777" w:rsidR="00375A43" w:rsidRDefault="00375A43" w:rsidP="00017E06">
            <w:pPr>
              <w:pStyle w:val="TableParagraph"/>
              <w:tabs>
                <w:tab w:val="left" w:pos="826"/>
                <w:tab w:val="left" w:pos="827"/>
              </w:tabs>
              <w:spacing w:before="2" w:line="237" w:lineRule="auto"/>
              <w:ind w:right="384"/>
              <w:jc w:val="both"/>
              <w:rPr>
                <w:spacing w:val="-1"/>
                <w:sz w:val="16"/>
                <w:lang w:val="es-MX"/>
              </w:rPr>
            </w:pPr>
          </w:p>
          <w:p w14:paraId="38356D8C" w14:textId="77777777" w:rsidR="00375A43" w:rsidRPr="004E4EFF" w:rsidRDefault="00375A43" w:rsidP="00017E06">
            <w:pPr>
              <w:pStyle w:val="TableParagraph"/>
              <w:tabs>
                <w:tab w:val="left" w:pos="826"/>
                <w:tab w:val="left" w:pos="827"/>
              </w:tabs>
              <w:spacing w:before="2" w:line="237" w:lineRule="auto"/>
              <w:ind w:right="384"/>
              <w:jc w:val="both"/>
              <w:rPr>
                <w:sz w:val="16"/>
                <w:lang w:val="es-MX"/>
              </w:rPr>
            </w:pPr>
            <w:r w:rsidRPr="004E4EFF">
              <w:rPr>
                <w:spacing w:val="-1"/>
                <w:sz w:val="16"/>
                <w:lang w:val="es-MX"/>
              </w:rPr>
              <w:t xml:space="preserve">Culpabilidad </w:t>
            </w:r>
            <w:r w:rsidRPr="004E4EFF">
              <w:rPr>
                <w:sz w:val="16"/>
                <w:lang w:val="es-MX"/>
              </w:rPr>
              <w:t xml:space="preserve">excesiva o </w:t>
            </w:r>
            <w:r w:rsidRPr="004E4EFF">
              <w:rPr>
                <w:spacing w:val="-1"/>
                <w:sz w:val="16"/>
                <w:lang w:val="es-MX"/>
              </w:rPr>
              <w:t>inapropiada.</w:t>
            </w:r>
          </w:p>
        </w:tc>
        <w:tc>
          <w:tcPr>
            <w:tcW w:w="2261" w:type="dxa"/>
            <w:tcBorders>
              <w:top w:val="single" w:sz="4" w:space="0" w:color="FFFFFF"/>
              <w:left w:val="single" w:sz="4" w:space="0" w:color="FFFFFF"/>
              <w:right w:val="single" w:sz="4" w:space="0" w:color="FFFFFF"/>
            </w:tcBorders>
          </w:tcPr>
          <w:p w14:paraId="74B8708B"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62C278C8"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59A08D43"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7F581FCC" w14:textId="77777777" w:rsidR="00375A43" w:rsidRPr="004E4EFF" w:rsidRDefault="00375A43" w:rsidP="00017E06">
            <w:pPr>
              <w:pStyle w:val="TableParagraph"/>
              <w:tabs>
                <w:tab w:val="left" w:pos="753"/>
                <w:tab w:val="left" w:pos="754"/>
              </w:tabs>
              <w:spacing w:line="240" w:lineRule="auto"/>
              <w:ind w:right="137"/>
              <w:jc w:val="both"/>
              <w:rPr>
                <w:sz w:val="16"/>
                <w:lang w:val="es-MX"/>
              </w:rPr>
            </w:pPr>
            <w:r w:rsidRPr="004E4EFF">
              <w:rPr>
                <w:sz w:val="16"/>
                <w:lang w:val="es-MX"/>
              </w:rPr>
              <w:t>Negativismo extremo (resistencia aparentemente inmotivada a cualquier tipo de órdenes, o mantenimiento de una postura rígida contra todo intento de ser</w:t>
            </w:r>
            <w:r w:rsidRPr="004E4EFF">
              <w:rPr>
                <w:spacing w:val="-3"/>
                <w:sz w:val="16"/>
                <w:lang w:val="es-MX"/>
              </w:rPr>
              <w:t xml:space="preserve"> </w:t>
            </w:r>
            <w:r w:rsidRPr="004E4EFF">
              <w:rPr>
                <w:sz w:val="16"/>
                <w:lang w:val="es-MX"/>
              </w:rPr>
              <w:t>movido).</w:t>
            </w:r>
          </w:p>
        </w:tc>
        <w:tc>
          <w:tcPr>
            <w:tcW w:w="2155" w:type="dxa"/>
            <w:vMerge/>
            <w:tcBorders>
              <w:left w:val="single" w:sz="4" w:space="0" w:color="FFFFFF"/>
              <w:right w:val="single" w:sz="4" w:space="0" w:color="FFFFFF"/>
            </w:tcBorders>
          </w:tcPr>
          <w:p w14:paraId="72C8DADB" w14:textId="77777777" w:rsidR="00375A43" w:rsidRPr="004E4EFF" w:rsidRDefault="00375A43" w:rsidP="00017E06">
            <w:pPr>
              <w:keepNext/>
              <w:jc w:val="both"/>
              <w:rPr>
                <w:sz w:val="2"/>
                <w:szCs w:val="2"/>
              </w:rPr>
            </w:pPr>
          </w:p>
        </w:tc>
      </w:tr>
      <w:tr w:rsidR="00375A43" w:rsidRPr="004E4EFF" w14:paraId="522EA069" w14:textId="77777777" w:rsidTr="00375A43">
        <w:trPr>
          <w:trHeight w:val="277"/>
          <w:jc w:val="center"/>
        </w:trPr>
        <w:tc>
          <w:tcPr>
            <w:tcW w:w="9584" w:type="dxa"/>
            <w:gridSpan w:val="5"/>
            <w:tcBorders>
              <w:left w:val="single" w:sz="4" w:space="0" w:color="FFFFFF"/>
              <w:right w:val="single" w:sz="4" w:space="0" w:color="FFFFFF"/>
            </w:tcBorders>
          </w:tcPr>
          <w:p w14:paraId="520D948A" w14:textId="77777777" w:rsidR="00375A43" w:rsidRPr="007846A0" w:rsidRDefault="00375A43" w:rsidP="00017E06">
            <w:pPr>
              <w:keepNext/>
              <w:jc w:val="both"/>
              <w:rPr>
                <w:sz w:val="16"/>
                <w:szCs w:val="16"/>
              </w:rPr>
            </w:pPr>
            <w:r>
              <w:rPr>
                <w:sz w:val="16"/>
                <w:szCs w:val="16"/>
              </w:rPr>
              <w:t>La siguiente tabla incluye información acerca de las variables que se utilizan en el desarrollo del proyecto.</w:t>
            </w:r>
          </w:p>
          <w:p w14:paraId="6E085EED" w14:textId="77777777" w:rsidR="00375A43" w:rsidRPr="007846A0" w:rsidRDefault="00375A43" w:rsidP="00375A43">
            <w:pPr>
              <w:keepNext/>
              <w:tabs>
                <w:tab w:val="left" w:pos="3179"/>
              </w:tabs>
              <w:jc w:val="both"/>
              <w:rPr>
                <w:sz w:val="16"/>
                <w:szCs w:val="16"/>
              </w:rPr>
            </w:pPr>
            <w:r w:rsidRPr="007846A0">
              <w:rPr>
                <w:sz w:val="16"/>
                <w:szCs w:val="16"/>
              </w:rPr>
              <w:tab/>
            </w:r>
          </w:p>
        </w:tc>
      </w:tr>
    </w:tbl>
    <w:p w14:paraId="1119CAE2" w14:textId="0E29EDD1" w:rsidR="00A01F3C" w:rsidRDefault="00375A43" w:rsidP="00375A43">
      <w:pPr>
        <w:pStyle w:val="Descripcin"/>
        <w:jc w:val="center"/>
        <w:rPr>
          <w:rFonts w:ascii="Arial" w:hAnsi="Arial" w:cs="Arial"/>
          <w:b/>
          <w:bCs/>
          <w:color w:val="auto"/>
        </w:rPr>
      </w:pPr>
      <w:bookmarkStart w:id="6" w:name="_Toc41523353"/>
      <w:r w:rsidRPr="00375A43">
        <w:rPr>
          <w:rFonts w:ascii="Arial" w:hAnsi="Arial" w:cs="Arial"/>
          <w:b/>
          <w:bCs/>
          <w:color w:val="auto"/>
        </w:rPr>
        <w:t xml:space="preserve">Tabla </w:t>
      </w:r>
      <w:r w:rsidRPr="00375A43">
        <w:rPr>
          <w:rFonts w:ascii="Arial" w:hAnsi="Arial" w:cs="Arial"/>
          <w:b/>
          <w:bCs/>
          <w:color w:val="auto"/>
        </w:rPr>
        <w:fldChar w:fldCharType="begin"/>
      </w:r>
      <w:r w:rsidRPr="00375A43">
        <w:rPr>
          <w:rFonts w:ascii="Arial" w:hAnsi="Arial" w:cs="Arial"/>
          <w:b/>
          <w:bCs/>
          <w:color w:val="auto"/>
        </w:rPr>
        <w:instrText xml:space="preserve"> SEQ Tabla \* ARABIC </w:instrText>
      </w:r>
      <w:r w:rsidRPr="00375A43">
        <w:rPr>
          <w:rFonts w:ascii="Arial" w:hAnsi="Arial" w:cs="Arial"/>
          <w:b/>
          <w:bCs/>
          <w:color w:val="auto"/>
        </w:rPr>
        <w:fldChar w:fldCharType="separate"/>
      </w:r>
      <w:r w:rsidR="00A64ED5">
        <w:rPr>
          <w:rFonts w:ascii="Arial" w:hAnsi="Arial" w:cs="Arial"/>
          <w:b/>
          <w:bCs/>
          <w:noProof/>
          <w:color w:val="auto"/>
        </w:rPr>
        <w:t>1</w:t>
      </w:r>
      <w:r w:rsidRPr="00375A43">
        <w:rPr>
          <w:rFonts w:ascii="Arial" w:hAnsi="Arial" w:cs="Arial"/>
          <w:b/>
          <w:bCs/>
          <w:color w:val="auto"/>
        </w:rPr>
        <w:fldChar w:fldCharType="end"/>
      </w:r>
      <w:r w:rsidRPr="00375A43">
        <w:rPr>
          <w:rFonts w:ascii="Arial" w:hAnsi="Arial" w:cs="Arial"/>
          <w:b/>
          <w:bCs/>
          <w:color w:val="auto"/>
        </w:rPr>
        <w:t xml:space="preserve"> - Variables de la Depresión</w:t>
      </w:r>
      <w:bookmarkEnd w:id="6"/>
    </w:p>
    <w:p w14:paraId="1739EAC0" w14:textId="23EF7EC0" w:rsidR="003D7BA5" w:rsidRDefault="003D7BA5" w:rsidP="003D7BA5">
      <w:pPr>
        <w:rPr>
          <w:rFonts w:ascii="Arial" w:hAnsi="Arial" w:cs="Arial"/>
          <w:sz w:val="24"/>
          <w:szCs w:val="24"/>
        </w:rPr>
      </w:pPr>
    </w:p>
    <w:p w14:paraId="35DE4BAA" w14:textId="2C099047" w:rsidR="003D7BA5" w:rsidRDefault="003D7BA5">
      <w:pPr>
        <w:rPr>
          <w:rFonts w:ascii="Arial" w:hAnsi="Arial" w:cs="Arial"/>
          <w:sz w:val="24"/>
          <w:szCs w:val="24"/>
        </w:rPr>
      </w:pPr>
      <w:r>
        <w:rPr>
          <w:rFonts w:ascii="Arial" w:hAnsi="Arial" w:cs="Arial"/>
          <w:sz w:val="24"/>
          <w:szCs w:val="24"/>
        </w:rPr>
        <w:br w:type="page"/>
      </w:r>
    </w:p>
    <w:p w14:paraId="05F0AD44" w14:textId="290A7E0D" w:rsidR="003D7BA5" w:rsidRDefault="003D7BA5" w:rsidP="003D7BA5">
      <w:pPr>
        <w:pStyle w:val="Ttulo3"/>
        <w:rPr>
          <w:rFonts w:ascii="Arial" w:hAnsi="Arial" w:cs="Arial"/>
          <w:b/>
          <w:bCs/>
          <w:color w:val="auto"/>
        </w:rPr>
      </w:pPr>
      <w:bookmarkStart w:id="7" w:name="_Toc41523402"/>
      <w:r>
        <w:rPr>
          <w:rFonts w:ascii="Arial" w:hAnsi="Arial" w:cs="Arial"/>
          <w:b/>
          <w:bCs/>
          <w:color w:val="auto"/>
        </w:rPr>
        <w:lastRenderedPageBreak/>
        <w:t>1.3.2 Distimia</w:t>
      </w:r>
      <w:bookmarkEnd w:id="7"/>
    </w:p>
    <w:p w14:paraId="12929470" w14:textId="1C554CC1" w:rsidR="003D7BA5" w:rsidRDefault="003D7BA5" w:rsidP="003D7BA5">
      <w:pPr>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4307"/>
        <w:gridCol w:w="2516"/>
      </w:tblGrid>
      <w:tr w:rsidR="001A4FBD" w:rsidRPr="004E4EFF" w14:paraId="1961B75C" w14:textId="77777777" w:rsidTr="001A4FBD">
        <w:trPr>
          <w:trHeight w:val="321"/>
          <w:jc w:val="center"/>
        </w:trPr>
        <w:tc>
          <w:tcPr>
            <w:tcW w:w="8532" w:type="dxa"/>
            <w:gridSpan w:val="3"/>
            <w:tcBorders>
              <w:top w:val="single" w:sz="4" w:space="0" w:color="FFFFFF"/>
              <w:left w:val="single" w:sz="4" w:space="0" w:color="FFFFFF"/>
              <w:right w:val="single" w:sz="4" w:space="0" w:color="FFFFFF"/>
            </w:tcBorders>
          </w:tcPr>
          <w:p w14:paraId="6C411F7C" w14:textId="77777777" w:rsidR="001A4FBD" w:rsidRPr="002E477D" w:rsidRDefault="001A4FBD" w:rsidP="00017E06">
            <w:pPr>
              <w:pStyle w:val="TableParagraph"/>
              <w:spacing w:before="1" w:line="240" w:lineRule="auto"/>
              <w:ind w:left="0" w:right="3925"/>
              <w:rPr>
                <w:b/>
                <w:i/>
                <w:sz w:val="20"/>
                <w:szCs w:val="20"/>
                <w:lang w:val="es-MX"/>
              </w:rPr>
            </w:pPr>
            <w:r w:rsidRPr="002E477D">
              <w:rPr>
                <w:b/>
                <w:i/>
                <w:sz w:val="20"/>
                <w:szCs w:val="20"/>
                <w:lang w:val="es-MX"/>
              </w:rPr>
              <w:t>Distimia</w:t>
            </w:r>
          </w:p>
        </w:tc>
      </w:tr>
      <w:tr w:rsidR="001A4FBD" w:rsidRPr="004E4EFF" w14:paraId="189AD367" w14:textId="77777777" w:rsidTr="001A4FBD">
        <w:trPr>
          <w:trHeight w:val="318"/>
          <w:jc w:val="center"/>
        </w:trPr>
        <w:tc>
          <w:tcPr>
            <w:tcW w:w="1709" w:type="dxa"/>
            <w:vMerge w:val="restart"/>
            <w:tcBorders>
              <w:left w:val="single" w:sz="4" w:space="0" w:color="FFFFFF"/>
              <w:right w:val="single" w:sz="4" w:space="0" w:color="FFFFFF"/>
            </w:tcBorders>
          </w:tcPr>
          <w:p w14:paraId="54C3F9B2" w14:textId="77777777" w:rsidR="001A4FBD" w:rsidRPr="002E477D" w:rsidRDefault="001A4FBD" w:rsidP="00017E06">
            <w:pPr>
              <w:pStyle w:val="TableParagraph"/>
              <w:spacing w:line="240" w:lineRule="auto"/>
              <w:ind w:left="0"/>
              <w:jc w:val="both"/>
              <w:rPr>
                <w:b/>
                <w:sz w:val="20"/>
                <w:szCs w:val="20"/>
                <w:lang w:val="es-MX"/>
              </w:rPr>
            </w:pPr>
          </w:p>
          <w:p w14:paraId="7D4F011F" w14:textId="77777777" w:rsidR="001A4FBD" w:rsidRPr="002E477D" w:rsidRDefault="001A4FBD" w:rsidP="00017E06">
            <w:pPr>
              <w:pStyle w:val="TableParagraph"/>
              <w:spacing w:line="240" w:lineRule="auto"/>
              <w:ind w:left="0"/>
              <w:jc w:val="both"/>
              <w:rPr>
                <w:b/>
                <w:sz w:val="20"/>
                <w:szCs w:val="20"/>
                <w:lang w:val="es-MX"/>
              </w:rPr>
            </w:pPr>
          </w:p>
          <w:p w14:paraId="5AEAEBD6" w14:textId="77777777" w:rsidR="001A4FBD" w:rsidRPr="002E477D" w:rsidRDefault="001A4FBD" w:rsidP="00017E06">
            <w:pPr>
              <w:pStyle w:val="TableParagraph"/>
              <w:spacing w:line="240" w:lineRule="auto"/>
              <w:ind w:left="0"/>
              <w:jc w:val="both"/>
              <w:rPr>
                <w:b/>
                <w:sz w:val="20"/>
                <w:szCs w:val="20"/>
                <w:lang w:val="es-MX"/>
              </w:rPr>
            </w:pPr>
          </w:p>
          <w:p w14:paraId="0166480A" w14:textId="77777777" w:rsidR="001A4FBD" w:rsidRPr="002E477D" w:rsidRDefault="001A4FBD" w:rsidP="00017E06">
            <w:pPr>
              <w:pStyle w:val="TableParagraph"/>
              <w:spacing w:line="240" w:lineRule="auto"/>
              <w:ind w:left="0"/>
              <w:jc w:val="both"/>
              <w:rPr>
                <w:b/>
                <w:sz w:val="20"/>
                <w:szCs w:val="20"/>
                <w:lang w:val="es-MX"/>
              </w:rPr>
            </w:pPr>
          </w:p>
          <w:p w14:paraId="4BE64C33" w14:textId="77777777" w:rsidR="001A4FBD" w:rsidRPr="002E477D" w:rsidRDefault="001A4FBD" w:rsidP="00017E06">
            <w:pPr>
              <w:pStyle w:val="TableParagraph"/>
              <w:spacing w:before="10" w:line="240" w:lineRule="auto"/>
              <w:ind w:left="0"/>
              <w:jc w:val="both"/>
              <w:rPr>
                <w:b/>
                <w:sz w:val="20"/>
                <w:szCs w:val="20"/>
                <w:lang w:val="es-MX"/>
              </w:rPr>
            </w:pPr>
          </w:p>
          <w:p w14:paraId="5D060C94" w14:textId="77777777" w:rsidR="001A4FBD" w:rsidRPr="002E477D" w:rsidRDefault="001A4FBD" w:rsidP="00017E06">
            <w:pPr>
              <w:pStyle w:val="TableParagraph"/>
              <w:spacing w:line="240" w:lineRule="auto"/>
              <w:jc w:val="both"/>
              <w:rPr>
                <w:b/>
                <w:sz w:val="20"/>
                <w:szCs w:val="20"/>
                <w:lang w:val="es-MX"/>
              </w:rPr>
            </w:pPr>
            <w:r w:rsidRPr="002E477D">
              <w:rPr>
                <w:b/>
                <w:sz w:val="20"/>
                <w:szCs w:val="20"/>
                <w:lang w:val="es-MX"/>
              </w:rPr>
              <w:t>Fisiológicos</w:t>
            </w:r>
          </w:p>
        </w:tc>
        <w:tc>
          <w:tcPr>
            <w:tcW w:w="4307" w:type="dxa"/>
            <w:tcBorders>
              <w:left w:val="single" w:sz="4" w:space="0" w:color="FFFFFF"/>
              <w:bottom w:val="single" w:sz="4" w:space="0" w:color="FFFFFF"/>
              <w:right w:val="single" w:sz="4" w:space="0" w:color="FFFFFF"/>
            </w:tcBorders>
          </w:tcPr>
          <w:p w14:paraId="4C1D7D14" w14:textId="77777777" w:rsidR="001A4FBD" w:rsidRPr="002E477D" w:rsidRDefault="001A4FBD" w:rsidP="00017E06">
            <w:pPr>
              <w:pStyle w:val="TableParagraph"/>
              <w:spacing w:line="183" w:lineRule="exact"/>
              <w:ind w:left="1284"/>
              <w:jc w:val="both"/>
              <w:rPr>
                <w:b/>
                <w:sz w:val="20"/>
                <w:szCs w:val="20"/>
                <w:u w:val="single"/>
                <w:lang w:val="es-MX"/>
              </w:rPr>
            </w:pPr>
            <w:r w:rsidRPr="002E477D">
              <w:rPr>
                <w:b/>
                <w:sz w:val="20"/>
                <w:szCs w:val="20"/>
                <w:u w:val="single"/>
                <w:lang w:val="es-MX"/>
              </w:rPr>
              <w:t>Con síntomas Atípicos</w:t>
            </w:r>
          </w:p>
        </w:tc>
        <w:tc>
          <w:tcPr>
            <w:tcW w:w="2516" w:type="dxa"/>
            <w:tcBorders>
              <w:left w:val="single" w:sz="4" w:space="0" w:color="FFFFFF"/>
              <w:bottom w:val="single" w:sz="4" w:space="0" w:color="FFFFFF"/>
              <w:right w:val="single" w:sz="4" w:space="0" w:color="FFFFFF"/>
            </w:tcBorders>
          </w:tcPr>
          <w:p w14:paraId="22545703" w14:textId="77777777" w:rsidR="001A4FBD" w:rsidRPr="002E477D" w:rsidRDefault="001A4FBD" w:rsidP="00017E06">
            <w:pPr>
              <w:pStyle w:val="TableParagraph"/>
              <w:spacing w:line="183" w:lineRule="exact"/>
              <w:ind w:left="937" w:right="933"/>
              <w:jc w:val="both"/>
              <w:rPr>
                <w:b/>
                <w:sz w:val="20"/>
                <w:szCs w:val="20"/>
                <w:u w:val="single"/>
                <w:lang w:val="es-MX"/>
              </w:rPr>
            </w:pPr>
            <w:r w:rsidRPr="002E477D">
              <w:rPr>
                <w:b/>
                <w:sz w:val="20"/>
                <w:szCs w:val="20"/>
                <w:u w:val="single"/>
                <w:lang w:val="es-MX"/>
              </w:rPr>
              <w:t>General</w:t>
            </w:r>
          </w:p>
        </w:tc>
      </w:tr>
      <w:tr w:rsidR="001A4FBD" w:rsidRPr="004E4EFF" w14:paraId="3241D238" w14:textId="77777777" w:rsidTr="001A4FBD">
        <w:trPr>
          <w:trHeight w:val="1878"/>
          <w:jc w:val="center"/>
        </w:trPr>
        <w:tc>
          <w:tcPr>
            <w:tcW w:w="1709" w:type="dxa"/>
            <w:vMerge/>
            <w:tcBorders>
              <w:top w:val="nil"/>
              <w:left w:val="single" w:sz="4" w:space="0" w:color="FFFFFF"/>
              <w:bottom w:val="single" w:sz="4" w:space="0" w:color="FFFFFF"/>
              <w:right w:val="single" w:sz="4" w:space="0" w:color="FFFFFF"/>
            </w:tcBorders>
          </w:tcPr>
          <w:p w14:paraId="06ACCA92" w14:textId="77777777" w:rsidR="001A4FBD" w:rsidRPr="002E477D" w:rsidRDefault="001A4FBD" w:rsidP="00017E06">
            <w:pPr>
              <w:jc w:val="both"/>
              <w:rPr>
                <w:sz w:val="20"/>
                <w:szCs w:val="20"/>
              </w:rPr>
            </w:pPr>
          </w:p>
        </w:tc>
        <w:tc>
          <w:tcPr>
            <w:tcW w:w="4307" w:type="dxa"/>
            <w:tcBorders>
              <w:top w:val="single" w:sz="4" w:space="0" w:color="FFFFFF"/>
              <w:left w:val="single" w:sz="4" w:space="0" w:color="FFFFFF"/>
              <w:bottom w:val="single" w:sz="4" w:space="0" w:color="FFFFFF"/>
              <w:right w:val="single" w:sz="4" w:space="0" w:color="FFFFFF"/>
            </w:tcBorders>
          </w:tcPr>
          <w:p w14:paraId="2DE406B3" w14:textId="77777777" w:rsidR="001A4FBD" w:rsidRPr="002E477D" w:rsidRDefault="001A4FBD" w:rsidP="00017E06">
            <w:pPr>
              <w:pStyle w:val="TableParagraph"/>
              <w:tabs>
                <w:tab w:val="left" w:pos="751"/>
                <w:tab w:val="left" w:pos="752"/>
              </w:tabs>
              <w:spacing w:line="195" w:lineRule="exact"/>
              <w:jc w:val="both"/>
              <w:rPr>
                <w:sz w:val="20"/>
                <w:szCs w:val="20"/>
                <w:lang w:val="es-MX"/>
              </w:rPr>
            </w:pPr>
            <w:r w:rsidRPr="002E477D">
              <w:rPr>
                <w:sz w:val="20"/>
                <w:szCs w:val="20"/>
                <w:lang w:val="es-MX"/>
              </w:rPr>
              <w:t>Comer en</w:t>
            </w:r>
            <w:r w:rsidRPr="002E477D">
              <w:rPr>
                <w:spacing w:val="-1"/>
                <w:sz w:val="20"/>
                <w:szCs w:val="20"/>
                <w:lang w:val="es-MX"/>
              </w:rPr>
              <w:t xml:space="preserve"> </w:t>
            </w:r>
            <w:r w:rsidRPr="002E477D">
              <w:rPr>
                <w:sz w:val="20"/>
                <w:szCs w:val="20"/>
                <w:lang w:val="es-MX"/>
              </w:rPr>
              <w:t>exceso</w:t>
            </w:r>
          </w:p>
          <w:p w14:paraId="1FE1DBB1" w14:textId="77777777" w:rsidR="001A4FBD" w:rsidRPr="002E477D" w:rsidRDefault="001A4FBD" w:rsidP="00017E06">
            <w:pPr>
              <w:pStyle w:val="TableParagraph"/>
              <w:tabs>
                <w:tab w:val="left" w:pos="751"/>
                <w:tab w:val="left" w:pos="752"/>
              </w:tabs>
              <w:spacing w:line="194" w:lineRule="exact"/>
              <w:jc w:val="both"/>
              <w:rPr>
                <w:sz w:val="20"/>
                <w:szCs w:val="20"/>
                <w:lang w:val="es-MX"/>
              </w:rPr>
            </w:pPr>
          </w:p>
          <w:p w14:paraId="36B5E6E6" w14:textId="77777777" w:rsidR="001A4FBD" w:rsidRPr="002E477D" w:rsidRDefault="001A4FBD" w:rsidP="00017E06">
            <w:pPr>
              <w:pStyle w:val="TableParagraph"/>
              <w:tabs>
                <w:tab w:val="left" w:pos="751"/>
                <w:tab w:val="left" w:pos="752"/>
              </w:tabs>
              <w:spacing w:line="194" w:lineRule="exact"/>
              <w:jc w:val="both"/>
              <w:rPr>
                <w:sz w:val="20"/>
                <w:szCs w:val="20"/>
                <w:lang w:val="es-MX"/>
              </w:rPr>
            </w:pPr>
            <w:r w:rsidRPr="002E477D">
              <w:rPr>
                <w:sz w:val="20"/>
                <w:szCs w:val="20"/>
                <w:lang w:val="es-MX"/>
              </w:rPr>
              <w:t>Hipersomnia</w:t>
            </w:r>
          </w:p>
          <w:p w14:paraId="7B67D7F9" w14:textId="77777777" w:rsidR="001A4FBD" w:rsidRPr="002E477D" w:rsidRDefault="001A4FBD" w:rsidP="00017E06">
            <w:pPr>
              <w:pStyle w:val="TableParagraph"/>
              <w:tabs>
                <w:tab w:val="left" w:pos="751"/>
                <w:tab w:val="left" w:pos="752"/>
              </w:tabs>
              <w:spacing w:line="194" w:lineRule="exact"/>
              <w:jc w:val="both"/>
              <w:rPr>
                <w:sz w:val="20"/>
                <w:szCs w:val="20"/>
                <w:lang w:val="es-MX"/>
              </w:rPr>
            </w:pPr>
          </w:p>
          <w:p w14:paraId="59D5642A" w14:textId="77777777" w:rsidR="001A4FBD" w:rsidRPr="002E477D" w:rsidRDefault="001A4FBD" w:rsidP="00017E06">
            <w:pPr>
              <w:pStyle w:val="TableParagraph"/>
              <w:tabs>
                <w:tab w:val="left" w:pos="751"/>
                <w:tab w:val="left" w:pos="752"/>
              </w:tabs>
              <w:spacing w:line="194" w:lineRule="exact"/>
              <w:jc w:val="both"/>
              <w:rPr>
                <w:sz w:val="20"/>
                <w:szCs w:val="20"/>
                <w:lang w:val="es-MX"/>
              </w:rPr>
            </w:pPr>
            <w:r w:rsidRPr="002E477D">
              <w:rPr>
                <w:sz w:val="20"/>
                <w:szCs w:val="20"/>
                <w:lang w:val="es-MX"/>
              </w:rPr>
              <w:t>Aumento de</w:t>
            </w:r>
            <w:r w:rsidRPr="002E477D">
              <w:rPr>
                <w:spacing w:val="-3"/>
                <w:sz w:val="20"/>
                <w:szCs w:val="20"/>
                <w:lang w:val="es-MX"/>
              </w:rPr>
              <w:t xml:space="preserve"> </w:t>
            </w:r>
            <w:r w:rsidRPr="002E477D">
              <w:rPr>
                <w:sz w:val="20"/>
                <w:szCs w:val="20"/>
                <w:lang w:val="es-MX"/>
              </w:rPr>
              <w:t>peso</w:t>
            </w:r>
          </w:p>
          <w:p w14:paraId="6A709112" w14:textId="77777777" w:rsidR="001A4FBD" w:rsidRPr="002E477D" w:rsidRDefault="001A4FBD" w:rsidP="00017E06">
            <w:pPr>
              <w:pStyle w:val="TableParagraph"/>
              <w:tabs>
                <w:tab w:val="left" w:pos="751"/>
                <w:tab w:val="left" w:pos="752"/>
              </w:tabs>
              <w:spacing w:line="195" w:lineRule="exact"/>
              <w:jc w:val="both"/>
              <w:rPr>
                <w:sz w:val="20"/>
                <w:szCs w:val="20"/>
                <w:lang w:val="es-MX"/>
              </w:rPr>
            </w:pPr>
          </w:p>
          <w:p w14:paraId="7B7A5C5E" w14:textId="77777777" w:rsidR="001A4FBD" w:rsidRPr="002E477D" w:rsidRDefault="001A4FBD" w:rsidP="00017E06">
            <w:pPr>
              <w:pStyle w:val="TableParagraph"/>
              <w:tabs>
                <w:tab w:val="left" w:pos="751"/>
                <w:tab w:val="left" w:pos="752"/>
              </w:tabs>
              <w:spacing w:line="195" w:lineRule="exact"/>
              <w:jc w:val="both"/>
              <w:rPr>
                <w:sz w:val="20"/>
                <w:szCs w:val="20"/>
                <w:lang w:val="es-MX"/>
              </w:rPr>
            </w:pPr>
            <w:r w:rsidRPr="002E477D">
              <w:rPr>
                <w:sz w:val="20"/>
                <w:szCs w:val="20"/>
                <w:lang w:val="es-MX"/>
              </w:rPr>
              <w:t>Aumento de</w:t>
            </w:r>
            <w:r w:rsidRPr="002E477D">
              <w:rPr>
                <w:spacing w:val="-4"/>
                <w:sz w:val="20"/>
                <w:szCs w:val="20"/>
                <w:lang w:val="es-MX"/>
              </w:rPr>
              <w:t xml:space="preserve"> </w:t>
            </w:r>
            <w:r w:rsidRPr="002E477D">
              <w:rPr>
                <w:sz w:val="20"/>
                <w:szCs w:val="20"/>
                <w:lang w:val="es-MX"/>
              </w:rPr>
              <w:t>apetito</w:t>
            </w:r>
          </w:p>
        </w:tc>
        <w:tc>
          <w:tcPr>
            <w:tcW w:w="2516" w:type="dxa"/>
            <w:tcBorders>
              <w:top w:val="single" w:sz="4" w:space="0" w:color="FFFFFF"/>
              <w:left w:val="single" w:sz="4" w:space="0" w:color="FFFFFF"/>
              <w:bottom w:val="single" w:sz="4" w:space="0" w:color="FFFFFF"/>
              <w:right w:val="single" w:sz="4" w:space="0" w:color="FFFFFF"/>
            </w:tcBorders>
          </w:tcPr>
          <w:p w14:paraId="20367384" w14:textId="77777777" w:rsidR="001A4FBD" w:rsidRPr="002E477D" w:rsidRDefault="001A4FBD" w:rsidP="00017E06">
            <w:pPr>
              <w:pStyle w:val="TableParagraph"/>
              <w:tabs>
                <w:tab w:val="left" w:pos="747"/>
                <w:tab w:val="left" w:pos="748"/>
              </w:tabs>
              <w:spacing w:line="240" w:lineRule="auto"/>
              <w:ind w:left="0" w:right="144"/>
              <w:jc w:val="both"/>
              <w:rPr>
                <w:sz w:val="20"/>
                <w:szCs w:val="20"/>
                <w:lang w:val="es-MX"/>
              </w:rPr>
            </w:pPr>
            <w:r w:rsidRPr="002E477D">
              <w:rPr>
                <w:sz w:val="20"/>
                <w:szCs w:val="20"/>
                <w:lang w:val="es-MX"/>
              </w:rPr>
              <w:t>Estado de ánimo crónicamente depresivo la mayor parte del día la mayoría de los días, al menos durante dos años.</w:t>
            </w:r>
          </w:p>
          <w:p w14:paraId="63FA620C"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p>
          <w:p w14:paraId="1790510F"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p>
          <w:p w14:paraId="1682791B"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r w:rsidRPr="002E477D">
              <w:rPr>
                <w:sz w:val="20"/>
                <w:szCs w:val="20"/>
                <w:lang w:val="es-MX"/>
              </w:rPr>
              <w:t>No ha habido ningún episodio depresivo mayor.</w:t>
            </w:r>
          </w:p>
          <w:p w14:paraId="266CAD51" w14:textId="77777777" w:rsidR="001A4FBD" w:rsidRPr="002E477D" w:rsidRDefault="001A4FBD" w:rsidP="00017E06">
            <w:pPr>
              <w:pStyle w:val="TableParagraph"/>
              <w:spacing w:line="240" w:lineRule="auto"/>
              <w:ind w:left="0"/>
              <w:jc w:val="both"/>
              <w:rPr>
                <w:rFonts w:ascii="Times New Roman"/>
                <w:sz w:val="20"/>
                <w:szCs w:val="20"/>
                <w:lang w:val="es-MX"/>
              </w:rPr>
            </w:pPr>
          </w:p>
        </w:tc>
      </w:tr>
      <w:tr w:rsidR="001A4FBD" w:rsidRPr="004E4EFF" w14:paraId="60B85D31" w14:textId="77777777" w:rsidTr="001A4FBD">
        <w:trPr>
          <w:trHeight w:val="3991"/>
          <w:jc w:val="center"/>
        </w:trPr>
        <w:tc>
          <w:tcPr>
            <w:tcW w:w="1709" w:type="dxa"/>
            <w:tcBorders>
              <w:top w:val="single" w:sz="4" w:space="0" w:color="FFFFFF"/>
              <w:left w:val="single" w:sz="4" w:space="0" w:color="FFFFFF"/>
              <w:bottom w:val="single" w:sz="4" w:space="0" w:color="FFFFFF"/>
              <w:right w:val="single" w:sz="4" w:space="0" w:color="FFFFFF"/>
            </w:tcBorders>
          </w:tcPr>
          <w:p w14:paraId="222A875C" w14:textId="77777777" w:rsidR="001A4FBD" w:rsidRPr="002E477D" w:rsidRDefault="001A4FBD" w:rsidP="00017E06">
            <w:pPr>
              <w:pStyle w:val="TableParagraph"/>
              <w:spacing w:line="240" w:lineRule="auto"/>
              <w:ind w:left="0"/>
              <w:jc w:val="both"/>
              <w:rPr>
                <w:b/>
                <w:sz w:val="20"/>
                <w:szCs w:val="20"/>
                <w:lang w:val="es-MX"/>
              </w:rPr>
            </w:pPr>
          </w:p>
          <w:p w14:paraId="5497A62B" w14:textId="77777777" w:rsidR="001A4FBD" w:rsidRPr="002E477D" w:rsidRDefault="001A4FBD" w:rsidP="00017E06">
            <w:pPr>
              <w:pStyle w:val="TableParagraph"/>
              <w:spacing w:line="240" w:lineRule="auto"/>
              <w:ind w:left="0"/>
              <w:jc w:val="both"/>
              <w:rPr>
                <w:b/>
                <w:sz w:val="20"/>
                <w:szCs w:val="20"/>
                <w:lang w:val="es-MX"/>
              </w:rPr>
            </w:pPr>
          </w:p>
          <w:p w14:paraId="58CE9FFA" w14:textId="77777777" w:rsidR="001A4FBD" w:rsidRPr="002E477D" w:rsidRDefault="001A4FBD" w:rsidP="00017E06">
            <w:pPr>
              <w:pStyle w:val="TableParagraph"/>
              <w:spacing w:line="240" w:lineRule="auto"/>
              <w:ind w:left="0"/>
              <w:jc w:val="both"/>
              <w:rPr>
                <w:b/>
                <w:sz w:val="20"/>
                <w:szCs w:val="20"/>
                <w:lang w:val="es-MX"/>
              </w:rPr>
            </w:pPr>
          </w:p>
          <w:p w14:paraId="09DC2A4B" w14:textId="77777777" w:rsidR="001A4FBD" w:rsidRPr="002E477D" w:rsidRDefault="001A4FBD" w:rsidP="00017E06">
            <w:pPr>
              <w:pStyle w:val="TableParagraph"/>
              <w:spacing w:line="240" w:lineRule="auto"/>
              <w:ind w:left="0"/>
              <w:jc w:val="both"/>
              <w:rPr>
                <w:b/>
                <w:sz w:val="20"/>
                <w:szCs w:val="20"/>
                <w:lang w:val="es-MX"/>
              </w:rPr>
            </w:pPr>
          </w:p>
          <w:p w14:paraId="5E4F2502" w14:textId="77777777" w:rsidR="001A4FBD" w:rsidRPr="002E477D" w:rsidRDefault="001A4FBD" w:rsidP="00017E06">
            <w:pPr>
              <w:pStyle w:val="TableParagraph"/>
              <w:spacing w:before="1" w:line="240" w:lineRule="auto"/>
              <w:jc w:val="both"/>
              <w:rPr>
                <w:b/>
                <w:sz w:val="20"/>
                <w:szCs w:val="20"/>
                <w:lang w:val="es-MX"/>
              </w:rPr>
            </w:pPr>
            <w:r w:rsidRPr="002E477D">
              <w:rPr>
                <w:b/>
                <w:sz w:val="20"/>
                <w:szCs w:val="20"/>
                <w:lang w:val="es-MX"/>
              </w:rPr>
              <w:t>Psicológicos</w:t>
            </w:r>
          </w:p>
        </w:tc>
        <w:tc>
          <w:tcPr>
            <w:tcW w:w="4307" w:type="dxa"/>
            <w:tcBorders>
              <w:top w:val="single" w:sz="4" w:space="0" w:color="FFFFFF"/>
              <w:left w:val="single" w:sz="4" w:space="0" w:color="FFFFFF"/>
              <w:bottom w:val="single" w:sz="4" w:space="0" w:color="FFFFFF"/>
              <w:right w:val="single" w:sz="4" w:space="0" w:color="FFFFFF"/>
            </w:tcBorders>
          </w:tcPr>
          <w:p w14:paraId="1D4BAC8C"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7B274322"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2C476C1C"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4B0B3248" w14:textId="77777777" w:rsidR="001A4FBD" w:rsidRPr="002E477D" w:rsidRDefault="001A4FBD" w:rsidP="00017E06">
            <w:pPr>
              <w:pStyle w:val="TableParagraph"/>
              <w:tabs>
                <w:tab w:val="left" w:pos="828"/>
                <w:tab w:val="left" w:pos="829"/>
              </w:tabs>
              <w:spacing w:line="196" w:lineRule="exact"/>
              <w:jc w:val="both"/>
              <w:rPr>
                <w:rFonts w:ascii="Symbol" w:hAnsi="Symbol"/>
                <w:sz w:val="20"/>
                <w:szCs w:val="20"/>
                <w:lang w:val="es-MX"/>
              </w:rPr>
            </w:pPr>
            <w:r w:rsidRPr="002E477D">
              <w:rPr>
                <w:sz w:val="20"/>
                <w:szCs w:val="20"/>
                <w:lang w:val="es-MX"/>
              </w:rPr>
              <w:t>Reactividad del estado de ánimo</w:t>
            </w:r>
            <w:r w:rsidRPr="002E477D">
              <w:rPr>
                <w:spacing w:val="-11"/>
                <w:sz w:val="20"/>
                <w:szCs w:val="20"/>
                <w:lang w:val="es-MX"/>
              </w:rPr>
              <w:t xml:space="preserve"> </w:t>
            </w:r>
            <w:r w:rsidRPr="002E477D">
              <w:rPr>
                <w:sz w:val="20"/>
                <w:szCs w:val="20"/>
                <w:lang w:val="es-MX"/>
              </w:rPr>
              <w:t>momentáneo.</w:t>
            </w:r>
          </w:p>
          <w:p w14:paraId="0794D245" w14:textId="77777777" w:rsidR="001A4FBD" w:rsidRPr="002E477D" w:rsidRDefault="001A4FBD" w:rsidP="00017E06">
            <w:pPr>
              <w:pStyle w:val="TableParagraph"/>
              <w:spacing w:before="11" w:line="240" w:lineRule="auto"/>
              <w:ind w:left="0"/>
              <w:jc w:val="both"/>
              <w:rPr>
                <w:b/>
                <w:sz w:val="20"/>
                <w:szCs w:val="20"/>
                <w:lang w:val="es-MX"/>
              </w:rPr>
            </w:pPr>
          </w:p>
          <w:p w14:paraId="735359EF" w14:textId="77777777" w:rsidR="001A4FBD" w:rsidRPr="002E477D" w:rsidRDefault="001A4FBD" w:rsidP="00017E06">
            <w:pPr>
              <w:pStyle w:val="TableParagraph"/>
              <w:tabs>
                <w:tab w:val="left" w:pos="828"/>
                <w:tab w:val="left" w:pos="829"/>
              </w:tabs>
              <w:spacing w:line="240" w:lineRule="auto"/>
              <w:jc w:val="both"/>
              <w:rPr>
                <w:sz w:val="20"/>
                <w:szCs w:val="20"/>
                <w:lang w:val="es-MX"/>
              </w:rPr>
            </w:pPr>
          </w:p>
          <w:p w14:paraId="5FAE20DB" w14:textId="77777777" w:rsidR="001A4FBD" w:rsidRPr="002E477D" w:rsidRDefault="001A4FBD" w:rsidP="00017E06">
            <w:pPr>
              <w:pStyle w:val="TableParagraph"/>
              <w:tabs>
                <w:tab w:val="left" w:pos="828"/>
                <w:tab w:val="left" w:pos="829"/>
              </w:tabs>
              <w:spacing w:line="240" w:lineRule="auto"/>
              <w:jc w:val="both"/>
              <w:rPr>
                <w:rFonts w:ascii="Symbol" w:hAnsi="Symbol"/>
                <w:sz w:val="20"/>
                <w:szCs w:val="20"/>
                <w:lang w:val="es-MX"/>
              </w:rPr>
            </w:pPr>
            <w:r w:rsidRPr="002E477D">
              <w:rPr>
                <w:sz w:val="20"/>
                <w:szCs w:val="20"/>
                <w:lang w:val="es-MX"/>
              </w:rPr>
              <w:t>Abatimiento.</w:t>
            </w:r>
          </w:p>
          <w:p w14:paraId="362F554A" w14:textId="77777777" w:rsidR="001A4FBD" w:rsidRPr="002E477D" w:rsidRDefault="001A4FBD" w:rsidP="00017E06">
            <w:pPr>
              <w:pStyle w:val="TableParagraph"/>
              <w:spacing w:before="4" w:line="240" w:lineRule="auto"/>
              <w:ind w:left="0"/>
              <w:jc w:val="both"/>
              <w:rPr>
                <w:b/>
                <w:sz w:val="20"/>
                <w:szCs w:val="20"/>
                <w:lang w:val="es-MX"/>
              </w:rPr>
            </w:pPr>
          </w:p>
          <w:p w14:paraId="50E7C8A8" w14:textId="77777777" w:rsidR="001A4FBD" w:rsidRPr="002E477D" w:rsidRDefault="001A4FBD" w:rsidP="00017E06">
            <w:pPr>
              <w:pStyle w:val="TableParagraph"/>
              <w:tabs>
                <w:tab w:val="left" w:pos="828"/>
                <w:tab w:val="left" w:pos="829"/>
              </w:tabs>
              <w:spacing w:line="232" w:lineRule="auto"/>
              <w:ind w:right="441"/>
              <w:jc w:val="both"/>
              <w:rPr>
                <w:sz w:val="20"/>
                <w:szCs w:val="20"/>
                <w:lang w:val="es-MX"/>
              </w:rPr>
            </w:pPr>
          </w:p>
          <w:p w14:paraId="6709A786" w14:textId="77777777" w:rsidR="001A4FBD" w:rsidRPr="002E477D" w:rsidRDefault="001A4FBD" w:rsidP="00017E06">
            <w:pPr>
              <w:pStyle w:val="TableParagraph"/>
              <w:tabs>
                <w:tab w:val="left" w:pos="828"/>
                <w:tab w:val="left" w:pos="829"/>
              </w:tabs>
              <w:spacing w:line="232" w:lineRule="auto"/>
              <w:ind w:right="441"/>
              <w:jc w:val="both"/>
              <w:rPr>
                <w:rFonts w:ascii="Symbol" w:hAnsi="Symbol"/>
                <w:sz w:val="20"/>
                <w:szCs w:val="20"/>
                <w:lang w:val="es-MX"/>
              </w:rPr>
            </w:pPr>
            <w:r w:rsidRPr="002E477D">
              <w:rPr>
                <w:sz w:val="20"/>
                <w:szCs w:val="20"/>
                <w:lang w:val="es-MX"/>
              </w:rPr>
              <w:t>Patrón de larga duración de sensibilidad al rechazo</w:t>
            </w:r>
            <w:r w:rsidRPr="002E477D">
              <w:rPr>
                <w:spacing w:val="-1"/>
                <w:sz w:val="20"/>
                <w:szCs w:val="20"/>
                <w:lang w:val="es-MX"/>
              </w:rPr>
              <w:t xml:space="preserve"> </w:t>
            </w:r>
            <w:r w:rsidRPr="002E477D">
              <w:rPr>
                <w:sz w:val="20"/>
                <w:szCs w:val="20"/>
                <w:lang w:val="es-MX"/>
              </w:rPr>
              <w:t>personal.</w:t>
            </w:r>
          </w:p>
        </w:tc>
        <w:tc>
          <w:tcPr>
            <w:tcW w:w="2516" w:type="dxa"/>
            <w:tcBorders>
              <w:top w:val="single" w:sz="4" w:space="0" w:color="FFFFFF"/>
              <w:left w:val="single" w:sz="4" w:space="0" w:color="FFFFFF"/>
              <w:bottom w:val="single" w:sz="4" w:space="0" w:color="FFFFFF"/>
              <w:right w:val="single" w:sz="4" w:space="0" w:color="FFFFFF"/>
            </w:tcBorders>
          </w:tcPr>
          <w:p w14:paraId="786CBF5B" w14:textId="77777777" w:rsidR="001A4FBD" w:rsidRPr="002E477D" w:rsidRDefault="001A4FBD" w:rsidP="00017E06">
            <w:pPr>
              <w:pStyle w:val="TableParagraph"/>
              <w:tabs>
                <w:tab w:val="left" w:pos="747"/>
                <w:tab w:val="left" w:pos="748"/>
              </w:tabs>
              <w:spacing w:line="240" w:lineRule="auto"/>
              <w:ind w:right="321"/>
              <w:jc w:val="both"/>
              <w:rPr>
                <w:sz w:val="20"/>
                <w:szCs w:val="20"/>
                <w:lang w:val="es-MX"/>
              </w:rPr>
            </w:pPr>
            <w:r w:rsidRPr="002E477D">
              <w:rPr>
                <w:sz w:val="20"/>
                <w:szCs w:val="20"/>
                <w:lang w:val="es-MX"/>
              </w:rPr>
              <w:t xml:space="preserve">Nunca ha habido </w:t>
            </w:r>
            <w:r w:rsidRPr="002E477D">
              <w:rPr>
                <w:spacing w:val="-7"/>
                <w:sz w:val="20"/>
                <w:szCs w:val="20"/>
                <w:lang w:val="es-MX"/>
              </w:rPr>
              <w:t xml:space="preserve">un </w:t>
            </w:r>
            <w:r w:rsidRPr="002E477D">
              <w:rPr>
                <w:sz w:val="20"/>
                <w:szCs w:val="20"/>
                <w:lang w:val="es-MX"/>
              </w:rPr>
              <w:t>episodio mixto o hipomaniaco.</w:t>
            </w:r>
          </w:p>
          <w:p w14:paraId="7EF5F3AD"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p>
          <w:p w14:paraId="3C922A29"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p>
          <w:p w14:paraId="4E68398A"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r w:rsidRPr="002E477D">
              <w:rPr>
                <w:sz w:val="20"/>
                <w:szCs w:val="20"/>
                <w:lang w:val="es-MX"/>
              </w:rPr>
              <w:t>No se cumplen los criterios para el trastorno</w:t>
            </w:r>
            <w:r w:rsidRPr="002E477D">
              <w:rPr>
                <w:spacing w:val="-10"/>
                <w:sz w:val="20"/>
                <w:szCs w:val="20"/>
                <w:lang w:val="es-MX"/>
              </w:rPr>
              <w:t xml:space="preserve"> </w:t>
            </w:r>
            <w:r w:rsidRPr="002E477D">
              <w:rPr>
                <w:sz w:val="20"/>
                <w:szCs w:val="20"/>
                <w:lang w:val="es-MX"/>
              </w:rPr>
              <w:t>ciclotímico.</w:t>
            </w:r>
          </w:p>
          <w:p w14:paraId="0F744A63"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p>
          <w:p w14:paraId="7B5676FA"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p>
          <w:p w14:paraId="3F1F4BCF"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r w:rsidRPr="002E477D">
              <w:rPr>
                <w:sz w:val="20"/>
                <w:szCs w:val="20"/>
                <w:lang w:val="es-MX"/>
              </w:rPr>
              <w:t xml:space="preserve">Falta de energía </w:t>
            </w:r>
            <w:r w:rsidRPr="002E477D">
              <w:rPr>
                <w:spacing w:val="-12"/>
                <w:sz w:val="20"/>
                <w:szCs w:val="20"/>
                <w:lang w:val="es-MX"/>
              </w:rPr>
              <w:t xml:space="preserve">o </w:t>
            </w:r>
            <w:r w:rsidRPr="002E477D">
              <w:rPr>
                <w:sz w:val="20"/>
                <w:szCs w:val="20"/>
                <w:lang w:val="es-MX"/>
              </w:rPr>
              <w:t>fatiga.</w:t>
            </w:r>
          </w:p>
          <w:p w14:paraId="2EAC08C3" w14:textId="77777777" w:rsidR="001A4FBD" w:rsidRPr="002E477D" w:rsidRDefault="001A4FBD" w:rsidP="00017E06">
            <w:pPr>
              <w:pStyle w:val="TableParagraph"/>
              <w:tabs>
                <w:tab w:val="left" w:pos="747"/>
                <w:tab w:val="left" w:pos="748"/>
              </w:tabs>
              <w:spacing w:line="194" w:lineRule="exact"/>
              <w:jc w:val="both"/>
              <w:rPr>
                <w:sz w:val="20"/>
                <w:szCs w:val="20"/>
                <w:lang w:val="es-MX"/>
              </w:rPr>
            </w:pPr>
          </w:p>
          <w:p w14:paraId="18D8DC09" w14:textId="77777777" w:rsidR="001A4FBD" w:rsidRPr="002E477D" w:rsidRDefault="001A4FBD" w:rsidP="00017E06">
            <w:pPr>
              <w:pStyle w:val="TableParagraph"/>
              <w:tabs>
                <w:tab w:val="left" w:pos="747"/>
                <w:tab w:val="left" w:pos="748"/>
              </w:tabs>
              <w:spacing w:line="194" w:lineRule="exact"/>
              <w:jc w:val="both"/>
              <w:rPr>
                <w:sz w:val="20"/>
                <w:szCs w:val="20"/>
                <w:lang w:val="es-MX"/>
              </w:rPr>
            </w:pPr>
          </w:p>
          <w:p w14:paraId="527E0BC7" w14:textId="77777777" w:rsidR="001A4FBD" w:rsidRPr="002E477D" w:rsidRDefault="001A4FBD" w:rsidP="00017E06">
            <w:pPr>
              <w:pStyle w:val="TableParagraph"/>
              <w:tabs>
                <w:tab w:val="left" w:pos="747"/>
                <w:tab w:val="left" w:pos="748"/>
              </w:tabs>
              <w:spacing w:line="194" w:lineRule="exact"/>
              <w:jc w:val="both"/>
              <w:rPr>
                <w:sz w:val="20"/>
                <w:szCs w:val="20"/>
                <w:lang w:val="es-MX"/>
              </w:rPr>
            </w:pPr>
            <w:r w:rsidRPr="002E477D">
              <w:rPr>
                <w:sz w:val="20"/>
                <w:szCs w:val="20"/>
                <w:lang w:val="es-MX"/>
              </w:rPr>
              <w:t>Baja</w:t>
            </w:r>
            <w:r w:rsidRPr="002E477D">
              <w:rPr>
                <w:spacing w:val="-1"/>
                <w:sz w:val="20"/>
                <w:szCs w:val="20"/>
                <w:lang w:val="es-MX"/>
              </w:rPr>
              <w:t xml:space="preserve"> </w:t>
            </w:r>
            <w:r w:rsidRPr="002E477D">
              <w:rPr>
                <w:sz w:val="20"/>
                <w:szCs w:val="20"/>
                <w:lang w:val="es-MX"/>
              </w:rPr>
              <w:t>autoestima</w:t>
            </w:r>
          </w:p>
          <w:p w14:paraId="4896A836"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p>
          <w:p w14:paraId="56BFEE11"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p>
          <w:p w14:paraId="1C1CE2D6"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r w:rsidRPr="002E477D">
              <w:rPr>
                <w:sz w:val="20"/>
                <w:szCs w:val="20"/>
                <w:lang w:val="es-MX"/>
              </w:rPr>
              <w:t>Dificultad para concentrarse o tomar decisiones</w:t>
            </w:r>
          </w:p>
          <w:p w14:paraId="1B36EB5C"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p w14:paraId="24EFE411"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p w14:paraId="220D2A22"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r w:rsidRPr="002E477D">
              <w:rPr>
                <w:sz w:val="20"/>
                <w:szCs w:val="20"/>
                <w:lang w:val="es-MX"/>
              </w:rPr>
              <w:t>Sentimientos de desesperanza</w:t>
            </w:r>
          </w:p>
          <w:p w14:paraId="6E16188A"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tc>
      </w:tr>
      <w:tr w:rsidR="001A4FBD" w:rsidRPr="004E4EFF" w14:paraId="64C8CD9B" w14:textId="77777777" w:rsidTr="001A4FBD">
        <w:trPr>
          <w:trHeight w:val="516"/>
          <w:jc w:val="center"/>
        </w:trPr>
        <w:tc>
          <w:tcPr>
            <w:tcW w:w="8532" w:type="dxa"/>
            <w:gridSpan w:val="3"/>
            <w:tcBorders>
              <w:top w:val="single" w:sz="4" w:space="0" w:color="000000"/>
              <w:left w:val="single" w:sz="4" w:space="0" w:color="FFFFFF"/>
              <w:right w:val="single" w:sz="4" w:space="0" w:color="FFFFFF"/>
            </w:tcBorders>
          </w:tcPr>
          <w:p w14:paraId="1BDC12C5" w14:textId="2E4E37E3" w:rsidR="001A4FBD" w:rsidRPr="004E4EFF" w:rsidRDefault="001A4FBD" w:rsidP="001A4FBD">
            <w:pPr>
              <w:pStyle w:val="TableParagraph"/>
              <w:keepNext/>
              <w:tabs>
                <w:tab w:val="left" w:pos="747"/>
                <w:tab w:val="left" w:pos="748"/>
              </w:tabs>
              <w:spacing w:line="240" w:lineRule="auto"/>
              <w:ind w:left="0" w:right="144"/>
              <w:jc w:val="both"/>
              <w:rPr>
                <w:sz w:val="16"/>
                <w:lang w:val="es-MX"/>
              </w:rPr>
            </w:pPr>
            <w:r w:rsidRPr="007846A0">
              <w:rPr>
                <w:sz w:val="20"/>
                <w:lang w:val="es-MX"/>
              </w:rPr>
              <w:t>La siguiente tabla incluye información acerca de los síntomas fisiológicos y psicológicos</w:t>
            </w:r>
            <w:r w:rsidR="009642EB">
              <w:rPr>
                <w:sz w:val="20"/>
                <w:lang w:val="es-MX"/>
              </w:rPr>
              <w:t xml:space="preserve"> sobre una persona que padece Distimia</w:t>
            </w:r>
          </w:p>
        </w:tc>
      </w:tr>
    </w:tbl>
    <w:p w14:paraId="0F6E4735" w14:textId="65E81180" w:rsidR="003D7BA5" w:rsidRPr="00091B42" w:rsidRDefault="001A4FBD" w:rsidP="001A4FBD">
      <w:pPr>
        <w:pStyle w:val="Descripcin"/>
        <w:jc w:val="center"/>
        <w:rPr>
          <w:rFonts w:ascii="Arial" w:hAnsi="Arial" w:cs="Arial"/>
          <w:b/>
          <w:bCs/>
          <w:color w:val="auto"/>
        </w:rPr>
      </w:pPr>
      <w:bookmarkStart w:id="8" w:name="_Toc41523354"/>
      <w:r w:rsidRPr="00091B42">
        <w:rPr>
          <w:rFonts w:ascii="Arial" w:hAnsi="Arial" w:cs="Arial"/>
          <w:b/>
          <w:bCs/>
          <w:color w:val="auto"/>
        </w:rPr>
        <w:t xml:space="preserve">Tabla </w:t>
      </w:r>
      <w:r w:rsidRPr="00091B42">
        <w:rPr>
          <w:rFonts w:ascii="Arial" w:hAnsi="Arial" w:cs="Arial"/>
          <w:b/>
          <w:bCs/>
          <w:color w:val="auto"/>
        </w:rPr>
        <w:fldChar w:fldCharType="begin"/>
      </w:r>
      <w:r w:rsidRPr="00091B42">
        <w:rPr>
          <w:rFonts w:ascii="Arial" w:hAnsi="Arial" w:cs="Arial"/>
          <w:b/>
          <w:bCs/>
          <w:color w:val="auto"/>
        </w:rPr>
        <w:instrText xml:space="preserve"> SEQ Tabla \* ARABIC </w:instrText>
      </w:r>
      <w:r w:rsidRPr="00091B42">
        <w:rPr>
          <w:rFonts w:ascii="Arial" w:hAnsi="Arial" w:cs="Arial"/>
          <w:b/>
          <w:bCs/>
          <w:color w:val="auto"/>
        </w:rPr>
        <w:fldChar w:fldCharType="separate"/>
      </w:r>
      <w:r w:rsidR="00A64ED5">
        <w:rPr>
          <w:rFonts w:ascii="Arial" w:hAnsi="Arial" w:cs="Arial"/>
          <w:b/>
          <w:bCs/>
          <w:noProof/>
          <w:color w:val="auto"/>
        </w:rPr>
        <w:t>2</w:t>
      </w:r>
      <w:r w:rsidRPr="00091B42">
        <w:rPr>
          <w:rFonts w:ascii="Arial" w:hAnsi="Arial" w:cs="Arial"/>
          <w:b/>
          <w:bCs/>
          <w:color w:val="auto"/>
        </w:rPr>
        <w:fldChar w:fldCharType="end"/>
      </w:r>
      <w:r w:rsidRPr="00091B42">
        <w:rPr>
          <w:rFonts w:ascii="Arial" w:hAnsi="Arial" w:cs="Arial"/>
          <w:b/>
          <w:bCs/>
          <w:color w:val="auto"/>
        </w:rPr>
        <w:t xml:space="preserve"> - Variables de la Distimia</w:t>
      </w:r>
      <w:bookmarkEnd w:id="8"/>
    </w:p>
    <w:p w14:paraId="5844D3EF" w14:textId="2C8EE39F" w:rsidR="00B7667A" w:rsidRDefault="00B7667A">
      <w:pPr>
        <w:rPr>
          <w:rFonts w:ascii="Arial" w:hAnsi="Arial" w:cs="Arial"/>
          <w:sz w:val="24"/>
          <w:szCs w:val="24"/>
        </w:rPr>
      </w:pPr>
      <w:r>
        <w:rPr>
          <w:rFonts w:ascii="Arial" w:hAnsi="Arial" w:cs="Arial"/>
          <w:sz w:val="24"/>
          <w:szCs w:val="24"/>
        </w:rPr>
        <w:br w:type="page"/>
      </w:r>
    </w:p>
    <w:p w14:paraId="00BF25F4" w14:textId="3AFD19E2" w:rsidR="0086470D" w:rsidRDefault="00664ABF" w:rsidP="00664ABF">
      <w:pPr>
        <w:pStyle w:val="Ttulo3"/>
        <w:rPr>
          <w:rFonts w:ascii="Arial" w:hAnsi="Arial" w:cs="Arial"/>
          <w:b/>
          <w:bCs/>
          <w:color w:val="auto"/>
        </w:rPr>
      </w:pPr>
      <w:bookmarkStart w:id="9" w:name="_Toc41523403"/>
      <w:r>
        <w:rPr>
          <w:rFonts w:ascii="Arial" w:hAnsi="Arial" w:cs="Arial"/>
          <w:b/>
          <w:bCs/>
          <w:color w:val="auto"/>
        </w:rPr>
        <w:lastRenderedPageBreak/>
        <w:t>1.3.3 Exactitud</w:t>
      </w:r>
      <w:bookmarkEnd w:id="9"/>
    </w:p>
    <w:p w14:paraId="1AD6B677" w14:textId="3A22B205" w:rsidR="00664ABF" w:rsidRDefault="00664ABF" w:rsidP="00664ABF">
      <w:pPr>
        <w:jc w:val="both"/>
        <w:rPr>
          <w:rFonts w:ascii="Arial" w:hAnsi="Arial" w:cs="Arial"/>
          <w:sz w:val="24"/>
          <w:szCs w:val="24"/>
        </w:rPr>
      </w:pPr>
    </w:p>
    <w:p w14:paraId="0409A17F" w14:textId="77777777" w:rsidR="00664ABF" w:rsidRPr="00664ABF" w:rsidRDefault="00664ABF" w:rsidP="00664ABF">
      <w:pPr>
        <w:jc w:val="both"/>
        <w:rPr>
          <w:rFonts w:ascii="Arial" w:hAnsi="Arial" w:cs="Arial"/>
          <w:sz w:val="24"/>
          <w:szCs w:val="24"/>
        </w:rPr>
      </w:pPr>
      <w:r w:rsidRPr="00664ABF">
        <w:rPr>
          <w:rFonts w:ascii="Arial" w:hAnsi="Arial" w:cs="Arial"/>
          <w:sz w:val="24"/>
          <w:szCs w:val="24"/>
        </w:rPr>
        <w:t>Esta variable representa la proporción de predicciones correctas que ha hecho el modelo, del total de predicciones. Por ejemplo, de 1000 personas diagnosticadas, 800 diagnósticos fueron correctos.</w:t>
      </w:r>
    </w:p>
    <w:p w14:paraId="131022BE" w14:textId="507E0FC0" w:rsidR="00664ABF" w:rsidRPr="00664ABF" w:rsidRDefault="00664ABF" w:rsidP="00664ABF">
      <w:pPr>
        <w:jc w:val="both"/>
        <w:rPr>
          <w:rFonts w:ascii="Arial" w:hAnsi="Arial" w:cs="Arial"/>
          <w:sz w:val="24"/>
          <w:szCs w:val="24"/>
        </w:rPr>
      </w:pPr>
      <w:r w:rsidRPr="00664ABF">
        <w:rPr>
          <w:rFonts w:ascii="Arial" w:hAnsi="Arial" w:cs="Arial"/>
          <w:sz w:val="24"/>
          <w:szCs w:val="24"/>
        </w:rPr>
        <w:t xml:space="preserve"> </w:t>
      </w:r>
    </w:p>
    <w:p w14:paraId="0E92C9EA" w14:textId="19BA8CCF" w:rsidR="00664ABF" w:rsidRPr="00664ABF" w:rsidRDefault="00664ABF" w:rsidP="00664ABF">
      <w:pPr>
        <w:jc w:val="both"/>
        <w:rPr>
          <w:rFonts w:ascii="Arial" w:hAnsi="Arial" w:cs="Arial"/>
          <w:sz w:val="24"/>
          <w:szCs w:val="24"/>
        </w:rPr>
      </w:pPr>
      <w:r w:rsidRPr="00664ABF">
        <w:rPr>
          <w:rFonts w:ascii="Arial" w:hAnsi="Arial" w:cs="Arial"/>
          <w:sz w:val="24"/>
          <w:szCs w:val="24"/>
        </w:rPr>
        <w:t>Fórmula de la exactitud</w:t>
      </w:r>
      <w:r w:rsidRPr="00664ABF">
        <w:rPr>
          <w:rFonts w:ascii="Arial" w:hAnsi="Arial" w:cs="Arial"/>
          <w:sz w:val="24"/>
          <w:szCs w:val="24"/>
        </w:rPr>
        <w:tab/>
        <w:t>=</w:t>
      </w:r>
      <w:r>
        <w:rPr>
          <w:rFonts w:ascii="Arial" w:hAnsi="Arial" w:cs="Arial"/>
          <w:sz w:val="24"/>
          <w:szCs w:val="24"/>
        </w:rPr>
        <w:t xml:space="preserve"> </w:t>
      </w:r>
      <m:oMath>
        <m:f>
          <m:fPr>
            <m:ctrlPr>
              <w:rPr>
                <w:rFonts w:ascii="Cambria Math" w:hAnsi="Cambria Math" w:cs="Cambria Math"/>
                <w:sz w:val="24"/>
                <w:szCs w:val="24"/>
              </w:rPr>
            </m:ctrlPr>
          </m:fPr>
          <m:num>
            <m:r>
              <m:rPr>
                <m:sty m:val="p"/>
              </m:rPr>
              <w:rPr>
                <w:rFonts w:ascii="Cambria Math" w:hAnsi="Cambria Math" w:cs="Cambria Math"/>
                <w:sz w:val="24"/>
                <w:szCs w:val="24"/>
              </w:rPr>
              <m:t>VP</m:t>
            </m:r>
            <m:r>
              <m:rPr>
                <m:sty m:val="p"/>
              </m:rPr>
              <w:rPr>
                <w:rFonts w:ascii="Cambria Math" w:hAnsi="Cambria Math" w:cs="Arial"/>
                <w:sz w:val="24"/>
                <w:szCs w:val="24"/>
              </w:rPr>
              <m:t>+</m:t>
            </m:r>
            <m:r>
              <m:rPr>
                <m:sty m:val="p"/>
              </m:rPr>
              <w:rPr>
                <w:rFonts w:ascii="Cambria Math" w:hAnsi="Cambria Math" w:cs="Cambria Math"/>
                <w:sz w:val="24"/>
                <w:szCs w:val="24"/>
              </w:rPr>
              <m:t>VN</m:t>
            </m:r>
          </m:num>
          <m:den>
            <m:r>
              <m:rPr>
                <m:sty m:val="p"/>
              </m:rPr>
              <w:rPr>
                <w:rFonts w:ascii="Cambria Math" w:hAnsi="Cambria Math" w:cs="Cambria Math"/>
                <w:sz w:val="24"/>
                <w:szCs w:val="24"/>
              </w:rPr>
              <m:t>VP</m:t>
            </m:r>
            <m:r>
              <m:rPr>
                <m:sty m:val="p"/>
              </m:rPr>
              <w:rPr>
                <w:rFonts w:ascii="Cambria Math" w:hAnsi="Cambria Math" w:cs="Arial"/>
                <w:sz w:val="24"/>
                <w:szCs w:val="24"/>
              </w:rPr>
              <m:t>+</m:t>
            </m:r>
            <m:r>
              <m:rPr>
                <m:sty m:val="p"/>
              </m:rPr>
              <w:rPr>
                <w:rFonts w:ascii="Cambria Math" w:hAnsi="Cambria Math" w:cs="Cambria Math"/>
                <w:sz w:val="24"/>
                <w:szCs w:val="24"/>
              </w:rPr>
              <m:t>VN</m:t>
            </m:r>
            <m:r>
              <m:rPr>
                <m:sty m:val="p"/>
              </m:rPr>
              <w:rPr>
                <w:rFonts w:ascii="Cambria Math" w:hAnsi="Cambria Math" w:cs="Arial"/>
                <w:sz w:val="24"/>
                <w:szCs w:val="24"/>
              </w:rPr>
              <m:t>+</m:t>
            </m:r>
            <m:r>
              <m:rPr>
                <m:sty m:val="p"/>
              </m:rPr>
              <w:rPr>
                <w:rFonts w:ascii="Cambria Math" w:hAnsi="Cambria Math" w:cs="Cambria Math"/>
                <w:sz w:val="24"/>
                <w:szCs w:val="24"/>
              </w:rPr>
              <m:t>FP</m:t>
            </m:r>
            <m:r>
              <m:rPr>
                <m:sty m:val="p"/>
              </m:rPr>
              <w:rPr>
                <w:rFonts w:ascii="Cambria Math" w:hAnsi="Cambria Math" w:cs="Arial"/>
                <w:sz w:val="24"/>
                <w:szCs w:val="24"/>
              </w:rPr>
              <m:t>+</m:t>
            </m:r>
            <m:r>
              <m:rPr>
                <m:sty m:val="p"/>
              </m:rPr>
              <w:rPr>
                <w:rFonts w:ascii="Cambria Math" w:hAnsi="Cambria Math" w:cs="Cambria Math"/>
                <w:sz w:val="24"/>
                <w:szCs w:val="24"/>
              </w:rPr>
              <m:t>FN</m:t>
            </m:r>
          </m:den>
        </m:f>
      </m:oMath>
    </w:p>
    <w:p w14:paraId="60144BE5" w14:textId="1E0E1AD5" w:rsidR="00664ABF" w:rsidRDefault="00664ABF" w:rsidP="00664ABF">
      <w:pPr>
        <w:jc w:val="both"/>
        <w:rPr>
          <w:rFonts w:ascii="Arial" w:hAnsi="Arial" w:cs="Arial"/>
          <w:sz w:val="24"/>
          <w:szCs w:val="24"/>
        </w:rPr>
      </w:pPr>
    </w:p>
    <w:p w14:paraId="1E2819D9" w14:textId="1BC76B69" w:rsidR="00664ABF" w:rsidRDefault="00254F55" w:rsidP="00254F55">
      <w:pPr>
        <w:pStyle w:val="Ttulo3"/>
        <w:rPr>
          <w:rFonts w:ascii="Arial" w:hAnsi="Arial" w:cs="Arial"/>
          <w:b/>
          <w:bCs/>
          <w:color w:val="auto"/>
        </w:rPr>
      </w:pPr>
      <w:bookmarkStart w:id="10" w:name="_Toc41523404"/>
      <w:r>
        <w:rPr>
          <w:rFonts w:ascii="Arial" w:hAnsi="Arial" w:cs="Arial"/>
          <w:b/>
          <w:bCs/>
          <w:color w:val="auto"/>
        </w:rPr>
        <w:t>1.3.4 Precisión</w:t>
      </w:r>
      <w:bookmarkEnd w:id="10"/>
      <w:r>
        <w:rPr>
          <w:rFonts w:ascii="Arial" w:hAnsi="Arial" w:cs="Arial"/>
          <w:b/>
          <w:bCs/>
          <w:color w:val="auto"/>
        </w:rPr>
        <w:t xml:space="preserve"> </w:t>
      </w:r>
    </w:p>
    <w:p w14:paraId="4C706B9E" w14:textId="0FDD6963" w:rsidR="00254F55" w:rsidRDefault="00254F55" w:rsidP="00254F55">
      <w:pPr>
        <w:rPr>
          <w:rFonts w:ascii="Arial" w:hAnsi="Arial" w:cs="Arial"/>
          <w:sz w:val="24"/>
          <w:szCs w:val="24"/>
        </w:rPr>
      </w:pPr>
    </w:p>
    <w:p w14:paraId="267241E2" w14:textId="77777777" w:rsidR="00254F55" w:rsidRPr="00254F55" w:rsidRDefault="00254F55" w:rsidP="00254F55">
      <w:pPr>
        <w:rPr>
          <w:rFonts w:ascii="Arial" w:hAnsi="Arial" w:cs="Arial"/>
          <w:sz w:val="24"/>
          <w:szCs w:val="24"/>
        </w:rPr>
      </w:pPr>
      <w:r w:rsidRPr="00254F55">
        <w:rPr>
          <w:rFonts w:ascii="Arial" w:hAnsi="Arial" w:cs="Arial"/>
          <w:sz w:val="24"/>
          <w:szCs w:val="24"/>
        </w:rPr>
        <w:t>Cuan preciso es un modelo de los positivos predichos, cuantos de ellos son positivos reales.</w:t>
      </w:r>
    </w:p>
    <w:p w14:paraId="6F95DACB" w14:textId="4FA44E56" w:rsidR="00254F55" w:rsidRPr="00254F55" w:rsidRDefault="00254F55" w:rsidP="00254F55">
      <w:pPr>
        <w:rPr>
          <w:rFonts w:ascii="Arial" w:hAnsi="Arial" w:cs="Arial"/>
          <w:sz w:val="24"/>
          <w:szCs w:val="24"/>
        </w:rPr>
      </w:pPr>
      <w:r w:rsidRPr="00254F55">
        <w:rPr>
          <w:rFonts w:ascii="Arial" w:hAnsi="Arial" w:cs="Arial"/>
          <w:sz w:val="24"/>
          <w:szCs w:val="24"/>
        </w:rPr>
        <w:t xml:space="preserve"> </w:t>
      </w:r>
    </w:p>
    <w:p w14:paraId="3C20BE67" w14:textId="33D3CF33" w:rsidR="00254F55" w:rsidRDefault="00254F55" w:rsidP="00254F55">
      <w:pPr>
        <w:rPr>
          <w:rFonts w:ascii="Arial" w:eastAsiaTheme="minorEastAsia" w:hAnsi="Arial" w:cs="Arial"/>
          <w:sz w:val="24"/>
          <w:szCs w:val="24"/>
        </w:rPr>
      </w:pPr>
      <w:r w:rsidRPr="00254F55">
        <w:rPr>
          <w:rFonts w:ascii="Arial" w:hAnsi="Arial" w:cs="Arial"/>
          <w:sz w:val="24"/>
          <w:szCs w:val="24"/>
        </w:rPr>
        <w:t>Fórmula de la precisión =</w:t>
      </w:r>
      <w:r>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VN</m:t>
            </m:r>
          </m:num>
          <m:den>
            <m:r>
              <w:rPr>
                <w:rFonts w:ascii="Cambria Math" w:hAnsi="Cambria Math" w:cs="Arial"/>
                <w:sz w:val="24"/>
                <w:szCs w:val="24"/>
              </w:rPr>
              <m:t>VP+FP</m:t>
            </m:r>
          </m:den>
        </m:f>
      </m:oMath>
    </w:p>
    <w:p w14:paraId="5FC0B2CA" w14:textId="7E97D25C" w:rsidR="00E2070D" w:rsidRDefault="00E2070D" w:rsidP="00254F55">
      <w:pPr>
        <w:rPr>
          <w:rFonts w:ascii="Arial" w:eastAsiaTheme="minorEastAsia" w:hAnsi="Arial" w:cs="Arial"/>
          <w:sz w:val="24"/>
          <w:szCs w:val="24"/>
        </w:rPr>
      </w:pPr>
    </w:p>
    <w:p w14:paraId="216E119A" w14:textId="31089204" w:rsidR="007B71CA" w:rsidRDefault="007B71CA">
      <w:pPr>
        <w:rPr>
          <w:rFonts w:ascii="Arial" w:hAnsi="Arial" w:cs="Arial"/>
          <w:sz w:val="24"/>
          <w:szCs w:val="24"/>
        </w:rPr>
      </w:pPr>
      <w:r>
        <w:rPr>
          <w:rFonts w:ascii="Arial" w:hAnsi="Arial" w:cs="Arial"/>
          <w:sz w:val="24"/>
          <w:szCs w:val="24"/>
        </w:rPr>
        <w:br w:type="page"/>
      </w:r>
    </w:p>
    <w:p w14:paraId="30D667B7" w14:textId="1666F08B" w:rsidR="00E2070D" w:rsidRDefault="00BB025E" w:rsidP="00BB025E">
      <w:pPr>
        <w:pStyle w:val="Ttulo2"/>
        <w:rPr>
          <w:rFonts w:ascii="Arial" w:hAnsi="Arial" w:cs="Arial"/>
          <w:b/>
          <w:bCs/>
          <w:color w:val="auto"/>
        </w:rPr>
      </w:pPr>
      <w:bookmarkStart w:id="11" w:name="_Toc41523405"/>
      <w:r>
        <w:rPr>
          <w:rFonts w:ascii="Arial" w:hAnsi="Arial" w:cs="Arial"/>
          <w:b/>
          <w:bCs/>
          <w:color w:val="auto"/>
        </w:rPr>
        <w:lastRenderedPageBreak/>
        <w:t>1.4 Supuesto</w:t>
      </w:r>
      <w:bookmarkEnd w:id="11"/>
    </w:p>
    <w:p w14:paraId="0626CF6E" w14:textId="19F054A7" w:rsidR="00BB025E" w:rsidRDefault="00BB025E" w:rsidP="00BB025E">
      <w:pPr>
        <w:jc w:val="both"/>
        <w:rPr>
          <w:rFonts w:ascii="Arial" w:hAnsi="Arial" w:cs="Arial"/>
          <w:sz w:val="24"/>
          <w:szCs w:val="24"/>
        </w:rPr>
      </w:pPr>
    </w:p>
    <w:p w14:paraId="33EC4C28" w14:textId="30674E62" w:rsidR="00BB025E" w:rsidRDefault="00BB025E" w:rsidP="00BB025E">
      <w:pPr>
        <w:jc w:val="both"/>
        <w:rPr>
          <w:rFonts w:ascii="Arial" w:hAnsi="Arial" w:cs="Arial"/>
          <w:sz w:val="24"/>
          <w:szCs w:val="24"/>
        </w:rPr>
      </w:pPr>
      <w:r w:rsidRPr="00BB025E">
        <w:rPr>
          <w:rFonts w:ascii="Arial" w:hAnsi="Arial" w:cs="Arial"/>
          <w:sz w:val="24"/>
          <w:szCs w:val="24"/>
        </w:rPr>
        <w:t>La red neuronal, podrá emitir un diagnóstico con mayor precisión y exactitud identificando si el paciente padece el Trastorno Distímico o Trastorno Depresivo Mayor, y la etapa en la que el trastorno se encuentra, e incluso si existe el riesgo de que dicho paciente tenga pensamientos suicidas. Además, la red neuronal será capaz de encontrar patrones a partir de los datos utilizados en el aprendizaje, de manera que pueda indicar y detectar factores que aumenten el riesgo de padecer alguno de estos trastornos, tal es el caso de tipos de ocupación, niveles socioeconómicos, relaciones familiares, bullying, presión cultural, entre otros.</w:t>
      </w:r>
    </w:p>
    <w:p w14:paraId="0636C9B7" w14:textId="7EE52939" w:rsidR="00E073F1" w:rsidRDefault="00E073F1" w:rsidP="00BB025E">
      <w:pPr>
        <w:jc w:val="both"/>
        <w:rPr>
          <w:rFonts w:ascii="Arial" w:hAnsi="Arial" w:cs="Arial"/>
          <w:sz w:val="24"/>
          <w:szCs w:val="24"/>
        </w:rPr>
      </w:pPr>
    </w:p>
    <w:p w14:paraId="386B754E" w14:textId="0D800615" w:rsidR="00E073F1" w:rsidRDefault="00E073F1">
      <w:pPr>
        <w:rPr>
          <w:rFonts w:ascii="Arial" w:hAnsi="Arial" w:cs="Arial"/>
          <w:sz w:val="24"/>
          <w:szCs w:val="24"/>
        </w:rPr>
      </w:pPr>
      <w:r>
        <w:rPr>
          <w:rFonts w:ascii="Arial" w:hAnsi="Arial" w:cs="Arial"/>
          <w:sz w:val="24"/>
          <w:szCs w:val="24"/>
        </w:rPr>
        <w:br w:type="page"/>
      </w:r>
    </w:p>
    <w:p w14:paraId="037617D1" w14:textId="78F73BFA" w:rsidR="00E073F1" w:rsidRDefault="00E073F1" w:rsidP="00E073F1">
      <w:pPr>
        <w:pStyle w:val="Ttulo2"/>
        <w:jc w:val="both"/>
        <w:rPr>
          <w:rFonts w:ascii="Arial" w:hAnsi="Arial" w:cs="Arial"/>
          <w:b/>
          <w:bCs/>
          <w:color w:val="auto"/>
        </w:rPr>
      </w:pPr>
      <w:bookmarkStart w:id="12" w:name="_Toc41523406"/>
      <w:r>
        <w:rPr>
          <w:rFonts w:ascii="Arial" w:hAnsi="Arial" w:cs="Arial"/>
          <w:b/>
          <w:bCs/>
          <w:color w:val="auto"/>
        </w:rPr>
        <w:lastRenderedPageBreak/>
        <w:t>1.5 Objetivos</w:t>
      </w:r>
      <w:bookmarkEnd w:id="12"/>
    </w:p>
    <w:p w14:paraId="3FC4EE0A" w14:textId="2F5E3270" w:rsidR="00E073F1" w:rsidRDefault="00E073F1" w:rsidP="00E073F1">
      <w:pPr>
        <w:jc w:val="both"/>
        <w:rPr>
          <w:rFonts w:ascii="Arial" w:hAnsi="Arial" w:cs="Arial"/>
          <w:sz w:val="24"/>
          <w:szCs w:val="24"/>
        </w:rPr>
      </w:pPr>
    </w:p>
    <w:p w14:paraId="4BC1B363" w14:textId="58200CC7" w:rsidR="00E073F1" w:rsidRDefault="00E073F1" w:rsidP="00E073F1">
      <w:pPr>
        <w:pStyle w:val="Ttulo3"/>
        <w:rPr>
          <w:rFonts w:ascii="Arial" w:hAnsi="Arial" w:cs="Arial"/>
          <w:b/>
          <w:bCs/>
          <w:color w:val="auto"/>
        </w:rPr>
      </w:pPr>
      <w:bookmarkStart w:id="13" w:name="_Toc41523407"/>
      <w:r>
        <w:rPr>
          <w:rFonts w:ascii="Arial" w:hAnsi="Arial" w:cs="Arial"/>
          <w:b/>
          <w:bCs/>
          <w:color w:val="auto"/>
        </w:rPr>
        <w:t>1.5.1 Objetivo General</w:t>
      </w:r>
      <w:bookmarkEnd w:id="13"/>
    </w:p>
    <w:p w14:paraId="60971E4F" w14:textId="2072ABBF" w:rsidR="00E073F1" w:rsidRDefault="00E073F1" w:rsidP="00E073F1">
      <w:pPr>
        <w:rPr>
          <w:rFonts w:ascii="Arial" w:hAnsi="Arial" w:cs="Arial"/>
          <w:sz w:val="24"/>
          <w:szCs w:val="24"/>
        </w:rPr>
      </w:pPr>
    </w:p>
    <w:p w14:paraId="6A337934" w14:textId="3F052D71" w:rsidR="00E073F1" w:rsidRDefault="00E073F1" w:rsidP="00E71145">
      <w:pPr>
        <w:jc w:val="both"/>
        <w:rPr>
          <w:rFonts w:ascii="Arial" w:hAnsi="Arial" w:cs="Arial"/>
          <w:sz w:val="24"/>
          <w:szCs w:val="24"/>
        </w:rPr>
      </w:pPr>
      <w:r w:rsidRPr="00E073F1">
        <w:rPr>
          <w:rFonts w:ascii="Arial" w:hAnsi="Arial" w:cs="Arial"/>
          <w:sz w:val="24"/>
          <w:szCs w:val="24"/>
        </w:rPr>
        <w:t>Implementar un sistema basado en una red neuronal, que aprenda a reconocer los factores asociados al trastorno depresivo mayor, y distímico, en adultos y adolescentes, que permita brindar un diagnóstico y posible tratamiento, además identificar y asociar nuevos patrones que desencadenen dichos trastornos y que puedan generar un antecedente de suicidio.</w:t>
      </w:r>
    </w:p>
    <w:p w14:paraId="44AD1DD8" w14:textId="405EC07C" w:rsidR="00E073F1" w:rsidRDefault="00E073F1" w:rsidP="00E073F1">
      <w:pPr>
        <w:rPr>
          <w:rFonts w:ascii="Arial" w:hAnsi="Arial" w:cs="Arial"/>
          <w:sz w:val="24"/>
          <w:szCs w:val="24"/>
        </w:rPr>
      </w:pPr>
    </w:p>
    <w:p w14:paraId="0E0B26CC" w14:textId="3617CE85" w:rsidR="00E073F1" w:rsidRDefault="00E073F1" w:rsidP="00E073F1">
      <w:pPr>
        <w:pStyle w:val="Ttulo3"/>
        <w:rPr>
          <w:rFonts w:ascii="Arial" w:hAnsi="Arial" w:cs="Arial"/>
          <w:b/>
          <w:bCs/>
          <w:color w:val="auto"/>
        </w:rPr>
      </w:pPr>
      <w:bookmarkStart w:id="14" w:name="_Toc41523408"/>
      <w:r>
        <w:rPr>
          <w:rFonts w:ascii="Arial" w:hAnsi="Arial" w:cs="Arial"/>
          <w:b/>
          <w:bCs/>
          <w:color w:val="auto"/>
        </w:rPr>
        <w:t>1.5.2 Objetivos Específicos</w:t>
      </w:r>
      <w:bookmarkEnd w:id="14"/>
    </w:p>
    <w:p w14:paraId="34EAC1A0" w14:textId="2D12D53E" w:rsidR="00E073F1" w:rsidRDefault="00E073F1" w:rsidP="00E073F1">
      <w:pPr>
        <w:rPr>
          <w:rFonts w:ascii="Arial" w:hAnsi="Arial" w:cs="Arial"/>
          <w:sz w:val="24"/>
          <w:szCs w:val="24"/>
        </w:rPr>
      </w:pPr>
    </w:p>
    <w:p w14:paraId="2134759F"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bookmarkStart w:id="15" w:name="_Hlk44259552"/>
      <w:r w:rsidRPr="00E073F1">
        <w:rPr>
          <w:rFonts w:ascii="Arial" w:hAnsi="Arial" w:cs="Arial"/>
          <w:sz w:val="24"/>
          <w:szCs w:val="24"/>
        </w:rPr>
        <w:t>Realizar una investigación bibliográfica que posibilite la identificación de factores, asociados a la depresión y</w:t>
      </w:r>
      <w:r w:rsidRPr="00E073F1">
        <w:rPr>
          <w:rFonts w:ascii="Arial" w:hAnsi="Arial" w:cs="Arial"/>
          <w:spacing w:val="-11"/>
          <w:sz w:val="24"/>
          <w:szCs w:val="24"/>
        </w:rPr>
        <w:t xml:space="preserve"> </w:t>
      </w:r>
      <w:r w:rsidRPr="00E073F1">
        <w:rPr>
          <w:rFonts w:ascii="Arial" w:hAnsi="Arial" w:cs="Arial"/>
          <w:sz w:val="24"/>
          <w:szCs w:val="24"/>
        </w:rPr>
        <w:t>distimia.</w:t>
      </w:r>
    </w:p>
    <w:p w14:paraId="7491065D"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entrevistas a psicólogos y psiquiatras en Tuxtla Gutiérrez, Chiapas.</w:t>
      </w:r>
    </w:p>
    <w:p w14:paraId="7AAE011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un estudio de campo, visitando Hospitales</w:t>
      </w:r>
      <w:r w:rsidRPr="00E073F1">
        <w:rPr>
          <w:rFonts w:ascii="Arial" w:hAnsi="Arial" w:cs="Arial"/>
          <w:spacing w:val="-11"/>
          <w:sz w:val="24"/>
          <w:szCs w:val="24"/>
        </w:rPr>
        <w:t xml:space="preserve"> </w:t>
      </w:r>
      <w:r w:rsidRPr="00E073F1">
        <w:rPr>
          <w:rFonts w:ascii="Arial" w:hAnsi="Arial" w:cs="Arial"/>
          <w:sz w:val="24"/>
          <w:szCs w:val="24"/>
        </w:rPr>
        <w:t>Psiquiátricos.</w:t>
      </w:r>
    </w:p>
    <w:p w14:paraId="006BB695"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Diseñar</w:t>
      </w:r>
      <w:r w:rsidRPr="00E073F1">
        <w:rPr>
          <w:rFonts w:ascii="Arial" w:hAnsi="Arial" w:cs="Arial"/>
          <w:spacing w:val="-17"/>
          <w:sz w:val="24"/>
          <w:szCs w:val="24"/>
        </w:rPr>
        <w:t xml:space="preserve"> </w:t>
      </w:r>
      <w:r w:rsidRPr="00E073F1">
        <w:rPr>
          <w:rFonts w:ascii="Arial" w:hAnsi="Arial" w:cs="Arial"/>
          <w:sz w:val="24"/>
          <w:szCs w:val="24"/>
        </w:rPr>
        <w:t>y</w:t>
      </w:r>
      <w:r w:rsidRPr="00E073F1">
        <w:rPr>
          <w:rFonts w:ascii="Arial" w:hAnsi="Arial" w:cs="Arial"/>
          <w:spacing w:val="-19"/>
          <w:sz w:val="24"/>
          <w:szCs w:val="24"/>
        </w:rPr>
        <w:t xml:space="preserve"> </w:t>
      </w:r>
      <w:r w:rsidRPr="00E073F1">
        <w:rPr>
          <w:rFonts w:ascii="Arial" w:hAnsi="Arial" w:cs="Arial"/>
          <w:sz w:val="24"/>
          <w:szCs w:val="24"/>
        </w:rPr>
        <w:t>elaborar</w:t>
      </w:r>
      <w:r w:rsidRPr="00E073F1">
        <w:rPr>
          <w:rFonts w:ascii="Arial" w:hAnsi="Arial" w:cs="Arial"/>
          <w:spacing w:val="-19"/>
          <w:sz w:val="24"/>
          <w:szCs w:val="24"/>
        </w:rPr>
        <w:t xml:space="preserve"> </w:t>
      </w:r>
      <w:r w:rsidRPr="00E073F1">
        <w:rPr>
          <w:rFonts w:ascii="Arial" w:hAnsi="Arial" w:cs="Arial"/>
          <w:sz w:val="24"/>
          <w:szCs w:val="24"/>
        </w:rPr>
        <w:t>una</w:t>
      </w:r>
      <w:r w:rsidRPr="00E073F1">
        <w:rPr>
          <w:rFonts w:ascii="Arial" w:hAnsi="Arial" w:cs="Arial"/>
          <w:spacing w:val="-19"/>
          <w:sz w:val="24"/>
          <w:szCs w:val="24"/>
        </w:rPr>
        <w:t xml:space="preserve"> </w:t>
      </w:r>
      <w:r w:rsidRPr="00E073F1">
        <w:rPr>
          <w:rFonts w:ascii="Arial" w:hAnsi="Arial" w:cs="Arial"/>
          <w:sz w:val="24"/>
          <w:szCs w:val="24"/>
        </w:rPr>
        <w:t>base</w:t>
      </w:r>
      <w:r w:rsidRPr="00E073F1">
        <w:rPr>
          <w:rFonts w:ascii="Arial" w:hAnsi="Arial" w:cs="Arial"/>
          <w:spacing w:val="-18"/>
          <w:sz w:val="24"/>
          <w:szCs w:val="24"/>
        </w:rPr>
        <w:t xml:space="preserve"> </w:t>
      </w:r>
      <w:r w:rsidRPr="00E073F1">
        <w:rPr>
          <w:rFonts w:ascii="Arial" w:hAnsi="Arial" w:cs="Arial"/>
          <w:sz w:val="24"/>
          <w:szCs w:val="24"/>
        </w:rPr>
        <w:t>de</w:t>
      </w:r>
      <w:r w:rsidRPr="00E073F1">
        <w:rPr>
          <w:rFonts w:ascii="Arial" w:hAnsi="Arial" w:cs="Arial"/>
          <w:spacing w:val="-16"/>
          <w:sz w:val="24"/>
          <w:szCs w:val="24"/>
        </w:rPr>
        <w:t xml:space="preserve"> </w:t>
      </w:r>
      <w:r w:rsidRPr="00E073F1">
        <w:rPr>
          <w:rFonts w:ascii="Arial" w:hAnsi="Arial" w:cs="Arial"/>
          <w:sz w:val="24"/>
          <w:szCs w:val="24"/>
        </w:rPr>
        <w:t>conocimiento,</w:t>
      </w:r>
      <w:r w:rsidRPr="00E073F1">
        <w:rPr>
          <w:rFonts w:ascii="Arial" w:hAnsi="Arial" w:cs="Arial"/>
          <w:spacing w:val="-20"/>
          <w:sz w:val="24"/>
          <w:szCs w:val="24"/>
        </w:rPr>
        <w:t xml:space="preserve"> </w:t>
      </w:r>
      <w:r w:rsidRPr="00E073F1">
        <w:rPr>
          <w:rFonts w:ascii="Arial" w:hAnsi="Arial" w:cs="Arial"/>
          <w:sz w:val="24"/>
          <w:szCs w:val="24"/>
        </w:rPr>
        <w:t>que</w:t>
      </w:r>
      <w:r w:rsidRPr="00E073F1">
        <w:rPr>
          <w:rFonts w:ascii="Arial" w:hAnsi="Arial" w:cs="Arial"/>
          <w:spacing w:val="-18"/>
          <w:sz w:val="24"/>
          <w:szCs w:val="24"/>
        </w:rPr>
        <w:t xml:space="preserve"> </w:t>
      </w:r>
      <w:r w:rsidRPr="00E073F1">
        <w:rPr>
          <w:rFonts w:ascii="Arial" w:hAnsi="Arial" w:cs="Arial"/>
          <w:sz w:val="24"/>
          <w:szCs w:val="24"/>
        </w:rPr>
        <w:t>almacene</w:t>
      </w:r>
      <w:r w:rsidRPr="00E073F1">
        <w:rPr>
          <w:rFonts w:ascii="Arial" w:hAnsi="Arial" w:cs="Arial"/>
          <w:spacing w:val="-18"/>
          <w:sz w:val="24"/>
          <w:szCs w:val="24"/>
        </w:rPr>
        <w:t xml:space="preserve"> </w:t>
      </w:r>
      <w:r w:rsidRPr="00E073F1">
        <w:rPr>
          <w:rFonts w:ascii="Arial" w:hAnsi="Arial" w:cs="Arial"/>
          <w:sz w:val="24"/>
          <w:szCs w:val="24"/>
        </w:rPr>
        <w:t>los</w:t>
      </w:r>
      <w:r w:rsidRPr="00E073F1">
        <w:rPr>
          <w:rFonts w:ascii="Arial" w:hAnsi="Arial" w:cs="Arial"/>
          <w:spacing w:val="-17"/>
          <w:sz w:val="24"/>
          <w:szCs w:val="24"/>
        </w:rPr>
        <w:t xml:space="preserve"> </w:t>
      </w:r>
      <w:r w:rsidRPr="00E073F1">
        <w:rPr>
          <w:rFonts w:ascii="Arial" w:hAnsi="Arial" w:cs="Arial"/>
          <w:sz w:val="24"/>
          <w:szCs w:val="24"/>
        </w:rPr>
        <w:t>datos de mayor importancia determinados en la investigación previa, y asociados a patrones depresivos y</w:t>
      </w:r>
      <w:r w:rsidRPr="00E073F1">
        <w:rPr>
          <w:rFonts w:ascii="Arial" w:hAnsi="Arial" w:cs="Arial"/>
          <w:spacing w:val="-11"/>
          <w:sz w:val="24"/>
          <w:szCs w:val="24"/>
        </w:rPr>
        <w:t xml:space="preserve"> </w:t>
      </w:r>
      <w:r w:rsidRPr="00E073F1">
        <w:rPr>
          <w:rFonts w:ascii="Arial" w:hAnsi="Arial" w:cs="Arial"/>
          <w:sz w:val="24"/>
          <w:szCs w:val="24"/>
        </w:rPr>
        <w:t>distímicos.</w:t>
      </w:r>
    </w:p>
    <w:p w14:paraId="3F4817AB"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Desarrollar cada una de las redes neuronales en el lenguaje</w:t>
      </w:r>
      <w:r w:rsidRPr="00E073F1">
        <w:rPr>
          <w:rFonts w:ascii="Arial" w:hAnsi="Arial" w:cs="Arial"/>
          <w:spacing w:val="-15"/>
          <w:sz w:val="24"/>
          <w:szCs w:val="24"/>
        </w:rPr>
        <w:t xml:space="preserve"> </w:t>
      </w:r>
      <w:r w:rsidRPr="00E073F1">
        <w:rPr>
          <w:rFonts w:ascii="Arial" w:hAnsi="Arial" w:cs="Arial"/>
          <w:sz w:val="24"/>
          <w:szCs w:val="24"/>
        </w:rPr>
        <w:t>Python.</w:t>
      </w:r>
    </w:p>
    <w:p w14:paraId="4BC0D509"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Implementar el sistema basado en el conocimiento en un hosting ofreciendo el servicio a psicólogos y psiquiatras</w:t>
      </w:r>
      <w:r w:rsidRPr="00E073F1">
        <w:rPr>
          <w:rFonts w:ascii="Arial" w:hAnsi="Arial" w:cs="Arial"/>
          <w:spacing w:val="-10"/>
          <w:sz w:val="24"/>
          <w:szCs w:val="24"/>
        </w:rPr>
        <w:t xml:space="preserve"> </w:t>
      </w:r>
      <w:r w:rsidRPr="00E073F1">
        <w:rPr>
          <w:rFonts w:ascii="Arial" w:hAnsi="Arial" w:cs="Arial"/>
          <w:sz w:val="24"/>
          <w:szCs w:val="24"/>
        </w:rPr>
        <w:t>certificados.</w:t>
      </w:r>
    </w:p>
    <w:p w14:paraId="3FB99E6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Entrenar cada una de las redes neuronales, con la base de conocimientos</w:t>
      </w:r>
      <w:r w:rsidRPr="00E073F1">
        <w:rPr>
          <w:rFonts w:ascii="Arial" w:hAnsi="Arial" w:cs="Arial"/>
          <w:spacing w:val="-1"/>
          <w:sz w:val="24"/>
          <w:szCs w:val="24"/>
        </w:rPr>
        <w:t xml:space="preserve"> </w:t>
      </w:r>
      <w:r w:rsidRPr="00E073F1">
        <w:rPr>
          <w:rFonts w:ascii="Arial" w:hAnsi="Arial" w:cs="Arial"/>
          <w:sz w:val="24"/>
          <w:szCs w:val="24"/>
        </w:rPr>
        <w:t>implementada.</w:t>
      </w:r>
    </w:p>
    <w:p w14:paraId="4EFD962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pruebas y diagnósticos en 2</w:t>
      </w:r>
      <w:r w:rsidRPr="00E073F1">
        <w:rPr>
          <w:rFonts w:ascii="Arial" w:hAnsi="Arial" w:cs="Arial"/>
          <w:spacing w:val="-6"/>
          <w:sz w:val="24"/>
          <w:szCs w:val="24"/>
        </w:rPr>
        <w:t xml:space="preserve"> </w:t>
      </w:r>
      <w:r w:rsidRPr="00E073F1">
        <w:rPr>
          <w:rFonts w:ascii="Arial" w:hAnsi="Arial" w:cs="Arial"/>
          <w:sz w:val="24"/>
          <w:szCs w:val="24"/>
        </w:rPr>
        <w:t>fases:</w:t>
      </w:r>
    </w:p>
    <w:p w14:paraId="71752DE0" w14:textId="77777777" w:rsidR="00E073F1" w:rsidRPr="00E073F1" w:rsidRDefault="00E073F1" w:rsidP="00E71145">
      <w:pPr>
        <w:pStyle w:val="Prrafodelista"/>
        <w:widowControl w:val="0"/>
        <w:numPr>
          <w:ilvl w:val="0"/>
          <w:numId w:val="4"/>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El medico dará su</w:t>
      </w:r>
      <w:r w:rsidRPr="00E073F1">
        <w:rPr>
          <w:rFonts w:ascii="Arial" w:hAnsi="Arial" w:cs="Arial"/>
          <w:spacing w:val="-3"/>
          <w:sz w:val="24"/>
          <w:szCs w:val="24"/>
        </w:rPr>
        <w:t xml:space="preserve"> </w:t>
      </w:r>
      <w:r w:rsidRPr="00E073F1">
        <w:rPr>
          <w:rFonts w:ascii="Arial" w:hAnsi="Arial" w:cs="Arial"/>
          <w:sz w:val="24"/>
          <w:szCs w:val="24"/>
        </w:rPr>
        <w:t>diagnóstico.</w:t>
      </w:r>
    </w:p>
    <w:p w14:paraId="376DEBED" w14:textId="77777777" w:rsidR="00E073F1" w:rsidRPr="00E073F1" w:rsidRDefault="00E073F1" w:rsidP="00E71145">
      <w:pPr>
        <w:pStyle w:val="Prrafodelista"/>
        <w:widowControl w:val="0"/>
        <w:numPr>
          <w:ilvl w:val="0"/>
          <w:numId w:val="4"/>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El sistema emitirá el</w:t>
      </w:r>
      <w:r w:rsidRPr="00E073F1">
        <w:rPr>
          <w:rFonts w:ascii="Arial" w:hAnsi="Arial" w:cs="Arial"/>
          <w:spacing w:val="-6"/>
          <w:sz w:val="24"/>
          <w:szCs w:val="24"/>
        </w:rPr>
        <w:t xml:space="preserve"> </w:t>
      </w:r>
      <w:r w:rsidRPr="00E073F1">
        <w:rPr>
          <w:rFonts w:ascii="Arial" w:hAnsi="Arial" w:cs="Arial"/>
          <w:sz w:val="24"/>
          <w:szCs w:val="24"/>
        </w:rPr>
        <w:t>diagnostico.</w:t>
      </w:r>
    </w:p>
    <w:p w14:paraId="468B7541" w14:textId="27865F23" w:rsidR="00E073F1" w:rsidRDefault="00E073F1" w:rsidP="00E073F1">
      <w:pPr>
        <w:rPr>
          <w:rFonts w:ascii="Arial" w:hAnsi="Arial" w:cs="Arial"/>
          <w:sz w:val="24"/>
          <w:szCs w:val="24"/>
        </w:rPr>
      </w:pPr>
    </w:p>
    <w:bookmarkEnd w:id="15"/>
    <w:p w14:paraId="68FC8C0B" w14:textId="5D8AE7EC" w:rsidR="00395ED2" w:rsidRDefault="00395ED2">
      <w:pPr>
        <w:rPr>
          <w:rFonts w:ascii="Arial" w:hAnsi="Arial" w:cs="Arial"/>
          <w:sz w:val="24"/>
          <w:szCs w:val="24"/>
        </w:rPr>
      </w:pPr>
      <w:r>
        <w:rPr>
          <w:rFonts w:ascii="Arial" w:hAnsi="Arial" w:cs="Arial"/>
          <w:sz w:val="24"/>
          <w:szCs w:val="24"/>
        </w:rPr>
        <w:br w:type="page"/>
      </w:r>
    </w:p>
    <w:p w14:paraId="34F0402C" w14:textId="1B0D168A" w:rsidR="00E073F1" w:rsidRPr="00395ED2" w:rsidRDefault="00395ED2" w:rsidP="00395ED2">
      <w:pPr>
        <w:pStyle w:val="Ttulo2"/>
        <w:rPr>
          <w:rFonts w:ascii="Arial" w:hAnsi="Arial" w:cs="Arial"/>
          <w:color w:val="auto"/>
          <w:sz w:val="24"/>
          <w:szCs w:val="24"/>
        </w:rPr>
      </w:pPr>
      <w:bookmarkStart w:id="16" w:name="_Toc41523409"/>
      <w:r>
        <w:rPr>
          <w:rFonts w:ascii="Arial" w:hAnsi="Arial" w:cs="Arial"/>
          <w:b/>
          <w:bCs/>
          <w:color w:val="auto"/>
        </w:rPr>
        <w:lastRenderedPageBreak/>
        <w:t>1.6 Justificación</w:t>
      </w:r>
      <w:bookmarkEnd w:id="16"/>
    </w:p>
    <w:p w14:paraId="272D73FC" w14:textId="60266C58" w:rsidR="00395ED2" w:rsidRPr="00091B42" w:rsidRDefault="00395ED2" w:rsidP="00395ED2">
      <w:pPr>
        <w:jc w:val="both"/>
        <w:rPr>
          <w:rFonts w:ascii="Arial" w:hAnsi="Arial" w:cs="Arial"/>
          <w:sz w:val="16"/>
          <w:szCs w:val="16"/>
        </w:rPr>
      </w:pPr>
    </w:p>
    <w:tbl>
      <w:tblPr>
        <w:tblpPr w:leftFromText="141" w:rightFromText="141" w:vertAnchor="text" w:tblpY="3301"/>
        <w:tblW w:w="0" w:type="auto"/>
        <w:tblLayout w:type="fixed"/>
        <w:tblCellMar>
          <w:left w:w="0" w:type="dxa"/>
          <w:right w:w="0" w:type="dxa"/>
        </w:tblCellMar>
        <w:tblLook w:val="01E0" w:firstRow="1" w:lastRow="1" w:firstColumn="1" w:lastColumn="1" w:noHBand="0" w:noVBand="0"/>
      </w:tblPr>
      <w:tblGrid>
        <w:gridCol w:w="4263"/>
        <w:gridCol w:w="4575"/>
      </w:tblGrid>
      <w:tr w:rsidR="008B0CD6" w:rsidRPr="004E4EFF" w14:paraId="6FBBBA84" w14:textId="77777777" w:rsidTr="008B0CD6">
        <w:trPr>
          <w:trHeight w:val="267"/>
        </w:trPr>
        <w:tc>
          <w:tcPr>
            <w:tcW w:w="4263" w:type="dxa"/>
            <w:tcBorders>
              <w:bottom w:val="single" w:sz="4" w:space="0" w:color="000000"/>
            </w:tcBorders>
          </w:tcPr>
          <w:p w14:paraId="2EF058B9" w14:textId="77777777" w:rsidR="008B0CD6" w:rsidRPr="008B0CD6" w:rsidRDefault="008B0CD6" w:rsidP="008B0CD6">
            <w:pPr>
              <w:pStyle w:val="TableParagraph"/>
              <w:spacing w:line="247" w:lineRule="exact"/>
              <w:ind w:left="117"/>
              <w:jc w:val="both"/>
              <w:rPr>
                <w:b/>
                <w:i/>
                <w:szCs w:val="20"/>
                <w:lang w:val="es-MX"/>
              </w:rPr>
            </w:pPr>
            <w:r w:rsidRPr="008B0CD6">
              <w:rPr>
                <w:b/>
                <w:i/>
                <w:szCs w:val="20"/>
                <w:lang w:val="es-MX"/>
              </w:rPr>
              <w:t>Estadísticas de Mortalidad</w:t>
            </w:r>
          </w:p>
        </w:tc>
        <w:tc>
          <w:tcPr>
            <w:tcW w:w="4575" w:type="dxa"/>
            <w:tcBorders>
              <w:bottom w:val="single" w:sz="4" w:space="0" w:color="000000"/>
            </w:tcBorders>
          </w:tcPr>
          <w:p w14:paraId="558879F6" w14:textId="77777777" w:rsidR="008B0CD6" w:rsidRPr="004E4EFF" w:rsidRDefault="008B0CD6" w:rsidP="008B0CD6">
            <w:pPr>
              <w:pStyle w:val="TableParagraph"/>
              <w:spacing w:line="240" w:lineRule="auto"/>
              <w:ind w:left="0"/>
              <w:jc w:val="both"/>
              <w:rPr>
                <w:rFonts w:ascii="Times New Roman"/>
                <w:sz w:val="18"/>
                <w:lang w:val="es-MX"/>
              </w:rPr>
            </w:pPr>
          </w:p>
        </w:tc>
      </w:tr>
      <w:tr w:rsidR="008B0CD6" w:rsidRPr="004E4EFF" w14:paraId="0502B73D" w14:textId="77777777" w:rsidTr="008B0CD6">
        <w:trPr>
          <w:trHeight w:val="282"/>
        </w:trPr>
        <w:tc>
          <w:tcPr>
            <w:tcW w:w="4263" w:type="dxa"/>
            <w:tcBorders>
              <w:top w:val="single" w:sz="4" w:space="0" w:color="000000"/>
            </w:tcBorders>
          </w:tcPr>
          <w:p w14:paraId="0FEF463A" w14:textId="77777777" w:rsidR="008B0CD6" w:rsidRPr="008B0CD6" w:rsidRDefault="008B0CD6" w:rsidP="008B0CD6">
            <w:pPr>
              <w:pStyle w:val="TableParagraph"/>
              <w:spacing w:before="2" w:line="260" w:lineRule="exact"/>
              <w:ind w:left="1642" w:right="1473"/>
              <w:jc w:val="both"/>
              <w:rPr>
                <w:b/>
                <w:szCs w:val="20"/>
                <w:lang w:val="es-MX"/>
              </w:rPr>
            </w:pPr>
            <w:r w:rsidRPr="008B0CD6">
              <w:rPr>
                <w:b/>
                <w:szCs w:val="20"/>
                <w:lang w:val="es-MX"/>
              </w:rPr>
              <w:t>PERIODO</w:t>
            </w:r>
          </w:p>
        </w:tc>
        <w:tc>
          <w:tcPr>
            <w:tcW w:w="4575" w:type="dxa"/>
            <w:tcBorders>
              <w:top w:val="single" w:sz="4" w:space="0" w:color="000000"/>
            </w:tcBorders>
          </w:tcPr>
          <w:p w14:paraId="6965E4AD" w14:textId="77777777" w:rsidR="008B0CD6" w:rsidRPr="008B0CD6" w:rsidRDefault="008B0CD6" w:rsidP="008B0CD6">
            <w:pPr>
              <w:pStyle w:val="TableParagraph"/>
              <w:spacing w:before="2" w:line="260" w:lineRule="exact"/>
              <w:ind w:left="1471" w:right="1316"/>
              <w:jc w:val="both"/>
              <w:rPr>
                <w:b/>
                <w:szCs w:val="20"/>
                <w:lang w:val="es-MX"/>
              </w:rPr>
            </w:pPr>
            <w:r w:rsidRPr="008B0CD6">
              <w:rPr>
                <w:b/>
                <w:szCs w:val="20"/>
                <w:lang w:val="es-MX"/>
              </w:rPr>
              <w:t>DEFUNCIONES</w:t>
            </w:r>
          </w:p>
        </w:tc>
      </w:tr>
      <w:tr w:rsidR="008B0CD6" w:rsidRPr="004E4EFF" w14:paraId="1FB71E4B" w14:textId="77777777" w:rsidTr="008B0CD6">
        <w:trPr>
          <w:trHeight w:val="275"/>
        </w:trPr>
        <w:tc>
          <w:tcPr>
            <w:tcW w:w="4263" w:type="dxa"/>
          </w:tcPr>
          <w:p w14:paraId="543C5256" w14:textId="77777777" w:rsidR="008B0CD6" w:rsidRPr="008B0CD6" w:rsidRDefault="008B0CD6" w:rsidP="008B0CD6">
            <w:pPr>
              <w:pStyle w:val="TableParagraph"/>
              <w:ind w:left="1640" w:right="1473"/>
              <w:jc w:val="both"/>
              <w:rPr>
                <w:szCs w:val="20"/>
                <w:lang w:val="es-MX"/>
              </w:rPr>
            </w:pPr>
            <w:r w:rsidRPr="008B0CD6">
              <w:rPr>
                <w:szCs w:val="20"/>
                <w:lang w:val="es-MX"/>
              </w:rPr>
              <w:t>1994</w:t>
            </w:r>
          </w:p>
        </w:tc>
        <w:tc>
          <w:tcPr>
            <w:tcW w:w="4575" w:type="dxa"/>
          </w:tcPr>
          <w:p w14:paraId="292F8968" w14:textId="77777777" w:rsidR="008B0CD6" w:rsidRPr="008B0CD6" w:rsidRDefault="008B0CD6" w:rsidP="008B0CD6">
            <w:pPr>
              <w:pStyle w:val="TableParagraph"/>
              <w:ind w:left="1471" w:right="1313"/>
              <w:jc w:val="both"/>
              <w:rPr>
                <w:szCs w:val="20"/>
                <w:lang w:val="es-MX"/>
              </w:rPr>
            </w:pPr>
            <w:r w:rsidRPr="008B0CD6">
              <w:rPr>
                <w:szCs w:val="20"/>
                <w:lang w:val="es-MX"/>
              </w:rPr>
              <w:t>2,603</w:t>
            </w:r>
          </w:p>
        </w:tc>
      </w:tr>
      <w:tr w:rsidR="008B0CD6" w:rsidRPr="004E4EFF" w14:paraId="12151E49" w14:textId="77777777" w:rsidTr="008B0CD6">
        <w:trPr>
          <w:trHeight w:val="275"/>
        </w:trPr>
        <w:tc>
          <w:tcPr>
            <w:tcW w:w="4263" w:type="dxa"/>
          </w:tcPr>
          <w:p w14:paraId="4F11EFF9" w14:textId="77777777" w:rsidR="008B0CD6" w:rsidRPr="008B0CD6" w:rsidRDefault="008B0CD6" w:rsidP="008B0CD6">
            <w:pPr>
              <w:pStyle w:val="TableParagraph"/>
              <w:ind w:left="1640" w:right="1473"/>
              <w:jc w:val="both"/>
              <w:rPr>
                <w:szCs w:val="20"/>
                <w:lang w:val="es-MX"/>
              </w:rPr>
            </w:pPr>
            <w:r w:rsidRPr="008B0CD6">
              <w:rPr>
                <w:szCs w:val="20"/>
                <w:lang w:val="es-MX"/>
              </w:rPr>
              <w:t>1995</w:t>
            </w:r>
          </w:p>
        </w:tc>
        <w:tc>
          <w:tcPr>
            <w:tcW w:w="4575" w:type="dxa"/>
          </w:tcPr>
          <w:p w14:paraId="7E2FFD4B" w14:textId="77777777" w:rsidR="008B0CD6" w:rsidRPr="008B0CD6" w:rsidRDefault="008B0CD6" w:rsidP="008B0CD6">
            <w:pPr>
              <w:pStyle w:val="TableParagraph"/>
              <w:ind w:left="1471" w:right="1313"/>
              <w:jc w:val="both"/>
              <w:rPr>
                <w:szCs w:val="20"/>
                <w:lang w:val="es-MX"/>
              </w:rPr>
            </w:pPr>
            <w:r w:rsidRPr="008B0CD6">
              <w:rPr>
                <w:szCs w:val="20"/>
                <w:lang w:val="es-MX"/>
              </w:rPr>
              <w:t>2,894</w:t>
            </w:r>
          </w:p>
        </w:tc>
      </w:tr>
      <w:tr w:rsidR="008B0CD6" w:rsidRPr="004E4EFF" w14:paraId="40788187" w14:textId="77777777" w:rsidTr="008B0CD6">
        <w:trPr>
          <w:trHeight w:val="276"/>
        </w:trPr>
        <w:tc>
          <w:tcPr>
            <w:tcW w:w="4263" w:type="dxa"/>
          </w:tcPr>
          <w:p w14:paraId="4F3789B2" w14:textId="77777777" w:rsidR="008B0CD6" w:rsidRPr="008B0CD6" w:rsidRDefault="008B0CD6" w:rsidP="008B0CD6">
            <w:pPr>
              <w:pStyle w:val="TableParagraph"/>
              <w:ind w:left="1640" w:right="1473"/>
              <w:jc w:val="both"/>
              <w:rPr>
                <w:szCs w:val="20"/>
                <w:lang w:val="es-MX"/>
              </w:rPr>
            </w:pPr>
            <w:r w:rsidRPr="008B0CD6">
              <w:rPr>
                <w:szCs w:val="20"/>
                <w:lang w:val="es-MX"/>
              </w:rPr>
              <w:t>1996</w:t>
            </w:r>
          </w:p>
        </w:tc>
        <w:tc>
          <w:tcPr>
            <w:tcW w:w="4575" w:type="dxa"/>
          </w:tcPr>
          <w:p w14:paraId="20AA4DD4" w14:textId="77777777" w:rsidR="008B0CD6" w:rsidRPr="008B0CD6" w:rsidRDefault="008B0CD6" w:rsidP="008B0CD6">
            <w:pPr>
              <w:pStyle w:val="TableParagraph"/>
              <w:ind w:left="1471" w:right="1313"/>
              <w:jc w:val="both"/>
              <w:rPr>
                <w:szCs w:val="20"/>
                <w:lang w:val="es-MX"/>
              </w:rPr>
            </w:pPr>
            <w:r w:rsidRPr="008B0CD6">
              <w:rPr>
                <w:szCs w:val="20"/>
                <w:lang w:val="es-MX"/>
              </w:rPr>
              <w:t>3,020</w:t>
            </w:r>
          </w:p>
        </w:tc>
      </w:tr>
      <w:tr w:rsidR="008B0CD6" w:rsidRPr="004E4EFF" w14:paraId="65D6EE73" w14:textId="77777777" w:rsidTr="008B0CD6">
        <w:trPr>
          <w:trHeight w:val="275"/>
        </w:trPr>
        <w:tc>
          <w:tcPr>
            <w:tcW w:w="4263" w:type="dxa"/>
          </w:tcPr>
          <w:p w14:paraId="6A0DE4C4" w14:textId="77777777" w:rsidR="008B0CD6" w:rsidRPr="008B0CD6" w:rsidRDefault="008B0CD6" w:rsidP="008B0CD6">
            <w:pPr>
              <w:pStyle w:val="TableParagraph"/>
              <w:ind w:left="1640" w:right="1473"/>
              <w:jc w:val="both"/>
              <w:rPr>
                <w:szCs w:val="20"/>
                <w:lang w:val="es-MX"/>
              </w:rPr>
            </w:pPr>
            <w:r w:rsidRPr="008B0CD6">
              <w:rPr>
                <w:szCs w:val="20"/>
                <w:lang w:val="es-MX"/>
              </w:rPr>
              <w:t>1997</w:t>
            </w:r>
          </w:p>
        </w:tc>
        <w:tc>
          <w:tcPr>
            <w:tcW w:w="4575" w:type="dxa"/>
          </w:tcPr>
          <w:p w14:paraId="320E3368" w14:textId="77777777" w:rsidR="008B0CD6" w:rsidRPr="008B0CD6" w:rsidRDefault="008B0CD6" w:rsidP="008B0CD6">
            <w:pPr>
              <w:pStyle w:val="TableParagraph"/>
              <w:ind w:left="1471" w:right="1313"/>
              <w:jc w:val="both"/>
              <w:rPr>
                <w:szCs w:val="20"/>
                <w:lang w:val="es-MX"/>
              </w:rPr>
            </w:pPr>
            <w:r w:rsidRPr="008B0CD6">
              <w:rPr>
                <w:szCs w:val="20"/>
                <w:lang w:val="es-MX"/>
              </w:rPr>
              <w:t>3,370</w:t>
            </w:r>
          </w:p>
        </w:tc>
      </w:tr>
      <w:tr w:rsidR="008B0CD6" w:rsidRPr="004E4EFF" w14:paraId="159B1E9C" w14:textId="77777777" w:rsidTr="008B0CD6">
        <w:trPr>
          <w:trHeight w:val="276"/>
        </w:trPr>
        <w:tc>
          <w:tcPr>
            <w:tcW w:w="4263" w:type="dxa"/>
          </w:tcPr>
          <w:p w14:paraId="0186B189" w14:textId="77777777" w:rsidR="008B0CD6" w:rsidRPr="008B0CD6" w:rsidRDefault="008B0CD6" w:rsidP="008B0CD6">
            <w:pPr>
              <w:pStyle w:val="TableParagraph"/>
              <w:ind w:left="1640" w:right="1473"/>
              <w:jc w:val="both"/>
              <w:rPr>
                <w:szCs w:val="20"/>
                <w:lang w:val="es-MX"/>
              </w:rPr>
            </w:pPr>
            <w:r w:rsidRPr="008B0CD6">
              <w:rPr>
                <w:szCs w:val="20"/>
                <w:lang w:val="es-MX"/>
              </w:rPr>
              <w:t>1998</w:t>
            </w:r>
          </w:p>
        </w:tc>
        <w:tc>
          <w:tcPr>
            <w:tcW w:w="4575" w:type="dxa"/>
          </w:tcPr>
          <w:p w14:paraId="27557CA2" w14:textId="77777777" w:rsidR="008B0CD6" w:rsidRPr="008B0CD6" w:rsidRDefault="008B0CD6" w:rsidP="008B0CD6">
            <w:pPr>
              <w:pStyle w:val="TableParagraph"/>
              <w:ind w:left="1471" w:right="1313"/>
              <w:jc w:val="both"/>
              <w:rPr>
                <w:szCs w:val="20"/>
                <w:lang w:val="es-MX"/>
              </w:rPr>
            </w:pPr>
            <w:r w:rsidRPr="008B0CD6">
              <w:rPr>
                <w:szCs w:val="20"/>
                <w:lang w:val="es-MX"/>
              </w:rPr>
              <w:t>3,342</w:t>
            </w:r>
          </w:p>
        </w:tc>
      </w:tr>
      <w:tr w:rsidR="008B0CD6" w:rsidRPr="004E4EFF" w14:paraId="522FFB44" w14:textId="77777777" w:rsidTr="008B0CD6">
        <w:trPr>
          <w:trHeight w:val="275"/>
        </w:trPr>
        <w:tc>
          <w:tcPr>
            <w:tcW w:w="4263" w:type="dxa"/>
          </w:tcPr>
          <w:p w14:paraId="7AF1F7C9" w14:textId="77777777" w:rsidR="008B0CD6" w:rsidRPr="008B0CD6" w:rsidRDefault="008B0CD6" w:rsidP="008B0CD6">
            <w:pPr>
              <w:pStyle w:val="TableParagraph"/>
              <w:ind w:left="1640" w:right="1473"/>
              <w:jc w:val="both"/>
              <w:rPr>
                <w:szCs w:val="20"/>
                <w:lang w:val="es-MX"/>
              </w:rPr>
            </w:pPr>
            <w:r w:rsidRPr="008B0CD6">
              <w:rPr>
                <w:szCs w:val="20"/>
                <w:lang w:val="es-MX"/>
              </w:rPr>
              <w:t>1999</w:t>
            </w:r>
          </w:p>
        </w:tc>
        <w:tc>
          <w:tcPr>
            <w:tcW w:w="4575" w:type="dxa"/>
          </w:tcPr>
          <w:p w14:paraId="2FBBC98D" w14:textId="77777777" w:rsidR="008B0CD6" w:rsidRPr="008B0CD6" w:rsidRDefault="008B0CD6" w:rsidP="008B0CD6">
            <w:pPr>
              <w:pStyle w:val="TableParagraph"/>
              <w:ind w:left="1471" w:right="1313"/>
              <w:jc w:val="both"/>
              <w:rPr>
                <w:szCs w:val="20"/>
                <w:lang w:val="es-MX"/>
              </w:rPr>
            </w:pPr>
            <w:r w:rsidRPr="008B0CD6">
              <w:rPr>
                <w:szCs w:val="20"/>
                <w:lang w:val="es-MX"/>
              </w:rPr>
              <w:t>3,339</w:t>
            </w:r>
          </w:p>
        </w:tc>
      </w:tr>
      <w:tr w:rsidR="008B0CD6" w:rsidRPr="004E4EFF" w14:paraId="6B45AEEF" w14:textId="77777777" w:rsidTr="008B0CD6">
        <w:trPr>
          <w:trHeight w:val="275"/>
        </w:trPr>
        <w:tc>
          <w:tcPr>
            <w:tcW w:w="4263" w:type="dxa"/>
          </w:tcPr>
          <w:p w14:paraId="15C73FC4" w14:textId="77777777" w:rsidR="008B0CD6" w:rsidRPr="008B0CD6" w:rsidRDefault="008B0CD6" w:rsidP="008B0CD6">
            <w:pPr>
              <w:pStyle w:val="TableParagraph"/>
              <w:ind w:left="1640" w:right="1473"/>
              <w:jc w:val="both"/>
              <w:rPr>
                <w:szCs w:val="20"/>
                <w:lang w:val="es-MX"/>
              </w:rPr>
            </w:pPr>
            <w:r w:rsidRPr="008B0CD6">
              <w:rPr>
                <w:szCs w:val="20"/>
                <w:lang w:val="es-MX"/>
              </w:rPr>
              <w:t>2000</w:t>
            </w:r>
          </w:p>
        </w:tc>
        <w:tc>
          <w:tcPr>
            <w:tcW w:w="4575" w:type="dxa"/>
          </w:tcPr>
          <w:p w14:paraId="17E5F070" w14:textId="77777777" w:rsidR="008B0CD6" w:rsidRPr="008B0CD6" w:rsidRDefault="008B0CD6" w:rsidP="008B0CD6">
            <w:pPr>
              <w:pStyle w:val="TableParagraph"/>
              <w:ind w:left="1471" w:right="1313"/>
              <w:jc w:val="both"/>
              <w:rPr>
                <w:szCs w:val="20"/>
                <w:lang w:val="es-MX"/>
              </w:rPr>
            </w:pPr>
            <w:r w:rsidRPr="008B0CD6">
              <w:rPr>
                <w:szCs w:val="20"/>
                <w:lang w:val="es-MX"/>
              </w:rPr>
              <w:t>3,475</w:t>
            </w:r>
          </w:p>
        </w:tc>
      </w:tr>
      <w:tr w:rsidR="008B0CD6" w:rsidRPr="004E4EFF" w14:paraId="35B2DFDF" w14:textId="77777777" w:rsidTr="008B0CD6">
        <w:trPr>
          <w:trHeight w:val="276"/>
        </w:trPr>
        <w:tc>
          <w:tcPr>
            <w:tcW w:w="4263" w:type="dxa"/>
          </w:tcPr>
          <w:p w14:paraId="6B54F424" w14:textId="77777777" w:rsidR="008B0CD6" w:rsidRPr="008B0CD6" w:rsidRDefault="008B0CD6" w:rsidP="008B0CD6">
            <w:pPr>
              <w:pStyle w:val="TableParagraph"/>
              <w:ind w:left="1640" w:right="1473"/>
              <w:jc w:val="both"/>
              <w:rPr>
                <w:szCs w:val="20"/>
                <w:lang w:val="es-MX"/>
              </w:rPr>
            </w:pPr>
            <w:r w:rsidRPr="008B0CD6">
              <w:rPr>
                <w:szCs w:val="20"/>
                <w:lang w:val="es-MX"/>
              </w:rPr>
              <w:t>2001</w:t>
            </w:r>
          </w:p>
        </w:tc>
        <w:tc>
          <w:tcPr>
            <w:tcW w:w="4575" w:type="dxa"/>
          </w:tcPr>
          <w:p w14:paraId="352709E1" w14:textId="77777777" w:rsidR="008B0CD6" w:rsidRPr="008B0CD6" w:rsidRDefault="008B0CD6" w:rsidP="008B0CD6">
            <w:pPr>
              <w:pStyle w:val="TableParagraph"/>
              <w:ind w:left="1471" w:right="1313"/>
              <w:jc w:val="both"/>
              <w:rPr>
                <w:szCs w:val="20"/>
                <w:lang w:val="es-MX"/>
              </w:rPr>
            </w:pPr>
            <w:r w:rsidRPr="008B0CD6">
              <w:rPr>
                <w:szCs w:val="20"/>
                <w:lang w:val="es-MX"/>
              </w:rPr>
              <w:t>3,811</w:t>
            </w:r>
          </w:p>
        </w:tc>
      </w:tr>
      <w:tr w:rsidR="008B0CD6" w:rsidRPr="004E4EFF" w14:paraId="7F41E5A1" w14:textId="77777777" w:rsidTr="008B0CD6">
        <w:trPr>
          <w:trHeight w:val="276"/>
        </w:trPr>
        <w:tc>
          <w:tcPr>
            <w:tcW w:w="4263" w:type="dxa"/>
          </w:tcPr>
          <w:p w14:paraId="2A432D67" w14:textId="77777777" w:rsidR="008B0CD6" w:rsidRPr="008B0CD6" w:rsidRDefault="008B0CD6" w:rsidP="008B0CD6">
            <w:pPr>
              <w:pStyle w:val="TableParagraph"/>
              <w:ind w:left="1640" w:right="1473"/>
              <w:jc w:val="both"/>
              <w:rPr>
                <w:szCs w:val="20"/>
                <w:lang w:val="es-MX"/>
              </w:rPr>
            </w:pPr>
            <w:r w:rsidRPr="008B0CD6">
              <w:rPr>
                <w:szCs w:val="20"/>
                <w:lang w:val="es-MX"/>
              </w:rPr>
              <w:t>2002</w:t>
            </w:r>
          </w:p>
        </w:tc>
        <w:tc>
          <w:tcPr>
            <w:tcW w:w="4575" w:type="dxa"/>
          </w:tcPr>
          <w:p w14:paraId="6E319584" w14:textId="77777777" w:rsidR="008B0CD6" w:rsidRPr="008B0CD6" w:rsidRDefault="008B0CD6" w:rsidP="008B0CD6">
            <w:pPr>
              <w:pStyle w:val="TableParagraph"/>
              <w:ind w:left="1471" w:right="1313"/>
              <w:jc w:val="both"/>
              <w:rPr>
                <w:szCs w:val="20"/>
                <w:lang w:val="es-MX"/>
              </w:rPr>
            </w:pPr>
            <w:r w:rsidRPr="008B0CD6">
              <w:rPr>
                <w:szCs w:val="20"/>
                <w:lang w:val="es-MX"/>
              </w:rPr>
              <w:t>3,871</w:t>
            </w:r>
          </w:p>
        </w:tc>
      </w:tr>
      <w:tr w:rsidR="008B0CD6" w:rsidRPr="004E4EFF" w14:paraId="41962FB9" w14:textId="77777777" w:rsidTr="008B0CD6">
        <w:trPr>
          <w:trHeight w:val="276"/>
        </w:trPr>
        <w:tc>
          <w:tcPr>
            <w:tcW w:w="4263" w:type="dxa"/>
          </w:tcPr>
          <w:p w14:paraId="1E135B49" w14:textId="77777777" w:rsidR="008B0CD6" w:rsidRPr="008B0CD6" w:rsidRDefault="008B0CD6" w:rsidP="008B0CD6">
            <w:pPr>
              <w:pStyle w:val="TableParagraph"/>
              <w:ind w:left="1640" w:right="1473"/>
              <w:jc w:val="both"/>
              <w:rPr>
                <w:szCs w:val="20"/>
                <w:lang w:val="es-MX"/>
              </w:rPr>
            </w:pPr>
            <w:r w:rsidRPr="008B0CD6">
              <w:rPr>
                <w:szCs w:val="20"/>
                <w:lang w:val="es-MX"/>
              </w:rPr>
              <w:t>2003</w:t>
            </w:r>
          </w:p>
        </w:tc>
        <w:tc>
          <w:tcPr>
            <w:tcW w:w="4575" w:type="dxa"/>
          </w:tcPr>
          <w:p w14:paraId="67A1B47E" w14:textId="77777777" w:rsidR="008B0CD6" w:rsidRPr="008B0CD6" w:rsidRDefault="008B0CD6" w:rsidP="008B0CD6">
            <w:pPr>
              <w:pStyle w:val="TableParagraph"/>
              <w:ind w:left="1471" w:right="1313"/>
              <w:jc w:val="both"/>
              <w:rPr>
                <w:szCs w:val="20"/>
                <w:lang w:val="es-MX"/>
              </w:rPr>
            </w:pPr>
            <w:r w:rsidRPr="008B0CD6">
              <w:rPr>
                <w:szCs w:val="20"/>
                <w:lang w:val="es-MX"/>
              </w:rPr>
              <w:t>4,104</w:t>
            </w:r>
          </w:p>
        </w:tc>
      </w:tr>
      <w:tr w:rsidR="008B0CD6" w:rsidRPr="004E4EFF" w14:paraId="164CDD44" w14:textId="77777777" w:rsidTr="008B0CD6">
        <w:trPr>
          <w:trHeight w:val="275"/>
        </w:trPr>
        <w:tc>
          <w:tcPr>
            <w:tcW w:w="4263" w:type="dxa"/>
          </w:tcPr>
          <w:p w14:paraId="39B19FE7" w14:textId="77777777" w:rsidR="008B0CD6" w:rsidRPr="008B0CD6" w:rsidRDefault="008B0CD6" w:rsidP="008B0CD6">
            <w:pPr>
              <w:pStyle w:val="TableParagraph"/>
              <w:ind w:left="1640" w:right="1473"/>
              <w:jc w:val="both"/>
              <w:rPr>
                <w:szCs w:val="20"/>
                <w:lang w:val="es-MX"/>
              </w:rPr>
            </w:pPr>
            <w:r w:rsidRPr="008B0CD6">
              <w:rPr>
                <w:szCs w:val="20"/>
                <w:lang w:val="es-MX"/>
              </w:rPr>
              <w:t>2004</w:t>
            </w:r>
          </w:p>
        </w:tc>
        <w:tc>
          <w:tcPr>
            <w:tcW w:w="4575" w:type="dxa"/>
          </w:tcPr>
          <w:p w14:paraId="6E5036A2" w14:textId="77777777" w:rsidR="008B0CD6" w:rsidRPr="008B0CD6" w:rsidRDefault="008B0CD6" w:rsidP="008B0CD6">
            <w:pPr>
              <w:pStyle w:val="TableParagraph"/>
              <w:ind w:left="1471" w:right="1313"/>
              <w:jc w:val="both"/>
              <w:rPr>
                <w:szCs w:val="20"/>
                <w:lang w:val="es-MX"/>
              </w:rPr>
            </w:pPr>
            <w:r w:rsidRPr="008B0CD6">
              <w:rPr>
                <w:szCs w:val="20"/>
                <w:lang w:val="es-MX"/>
              </w:rPr>
              <w:t>4,117</w:t>
            </w:r>
          </w:p>
        </w:tc>
      </w:tr>
      <w:tr w:rsidR="008B0CD6" w:rsidRPr="004E4EFF" w14:paraId="627079AD" w14:textId="77777777" w:rsidTr="008B0CD6">
        <w:trPr>
          <w:trHeight w:val="276"/>
        </w:trPr>
        <w:tc>
          <w:tcPr>
            <w:tcW w:w="4263" w:type="dxa"/>
          </w:tcPr>
          <w:p w14:paraId="1DD12949" w14:textId="77777777" w:rsidR="008B0CD6" w:rsidRPr="008B0CD6" w:rsidRDefault="008B0CD6" w:rsidP="008B0CD6">
            <w:pPr>
              <w:pStyle w:val="TableParagraph"/>
              <w:ind w:left="1640" w:right="1473"/>
              <w:jc w:val="both"/>
              <w:rPr>
                <w:szCs w:val="20"/>
                <w:lang w:val="es-MX"/>
              </w:rPr>
            </w:pPr>
            <w:r w:rsidRPr="008B0CD6">
              <w:rPr>
                <w:szCs w:val="20"/>
                <w:lang w:val="es-MX"/>
              </w:rPr>
              <w:t>2005</w:t>
            </w:r>
          </w:p>
        </w:tc>
        <w:tc>
          <w:tcPr>
            <w:tcW w:w="4575" w:type="dxa"/>
          </w:tcPr>
          <w:p w14:paraId="7C29961B" w14:textId="77777777" w:rsidR="008B0CD6" w:rsidRPr="008B0CD6" w:rsidRDefault="008B0CD6" w:rsidP="008B0CD6">
            <w:pPr>
              <w:pStyle w:val="TableParagraph"/>
              <w:ind w:left="1471" w:right="1313"/>
              <w:jc w:val="both"/>
              <w:rPr>
                <w:szCs w:val="20"/>
                <w:lang w:val="es-MX"/>
              </w:rPr>
            </w:pPr>
            <w:r w:rsidRPr="008B0CD6">
              <w:rPr>
                <w:szCs w:val="20"/>
                <w:lang w:val="es-MX"/>
              </w:rPr>
              <w:t>4,314</w:t>
            </w:r>
          </w:p>
        </w:tc>
      </w:tr>
      <w:tr w:rsidR="008B0CD6" w:rsidRPr="004E4EFF" w14:paraId="31F56359" w14:textId="77777777" w:rsidTr="008B0CD6">
        <w:trPr>
          <w:trHeight w:val="274"/>
        </w:trPr>
        <w:tc>
          <w:tcPr>
            <w:tcW w:w="4263" w:type="dxa"/>
          </w:tcPr>
          <w:p w14:paraId="0FF8C308"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2006</w:t>
            </w:r>
          </w:p>
        </w:tc>
        <w:tc>
          <w:tcPr>
            <w:tcW w:w="4575" w:type="dxa"/>
          </w:tcPr>
          <w:p w14:paraId="555ED3EF"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4,277</w:t>
            </w:r>
          </w:p>
        </w:tc>
      </w:tr>
      <w:tr w:rsidR="008B0CD6" w:rsidRPr="004E4EFF" w14:paraId="493C93C6" w14:textId="77777777" w:rsidTr="008B0CD6">
        <w:trPr>
          <w:trHeight w:val="274"/>
        </w:trPr>
        <w:tc>
          <w:tcPr>
            <w:tcW w:w="4263" w:type="dxa"/>
          </w:tcPr>
          <w:p w14:paraId="2DF119E9"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2007</w:t>
            </w:r>
          </w:p>
        </w:tc>
        <w:tc>
          <w:tcPr>
            <w:tcW w:w="4575" w:type="dxa"/>
          </w:tcPr>
          <w:p w14:paraId="157BCB8D"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4,394</w:t>
            </w:r>
          </w:p>
        </w:tc>
      </w:tr>
      <w:tr w:rsidR="008B0CD6" w:rsidRPr="004E4EFF" w14:paraId="3B95464D" w14:textId="77777777" w:rsidTr="008B0CD6">
        <w:trPr>
          <w:trHeight w:val="276"/>
        </w:trPr>
        <w:tc>
          <w:tcPr>
            <w:tcW w:w="4263" w:type="dxa"/>
          </w:tcPr>
          <w:p w14:paraId="33FDEB92" w14:textId="77777777" w:rsidR="008B0CD6" w:rsidRPr="008B0CD6" w:rsidRDefault="008B0CD6" w:rsidP="008B0CD6">
            <w:pPr>
              <w:pStyle w:val="TableParagraph"/>
              <w:ind w:left="1640" w:right="1473"/>
              <w:jc w:val="both"/>
              <w:rPr>
                <w:szCs w:val="20"/>
                <w:lang w:val="es-MX"/>
              </w:rPr>
            </w:pPr>
            <w:r w:rsidRPr="008B0CD6">
              <w:rPr>
                <w:szCs w:val="20"/>
                <w:lang w:val="es-MX"/>
              </w:rPr>
              <w:t>2008</w:t>
            </w:r>
          </w:p>
        </w:tc>
        <w:tc>
          <w:tcPr>
            <w:tcW w:w="4575" w:type="dxa"/>
          </w:tcPr>
          <w:p w14:paraId="2F43154F" w14:textId="77777777" w:rsidR="008B0CD6" w:rsidRPr="008B0CD6" w:rsidRDefault="008B0CD6" w:rsidP="008B0CD6">
            <w:pPr>
              <w:pStyle w:val="TableParagraph"/>
              <w:ind w:left="1471" w:right="1313"/>
              <w:jc w:val="both"/>
              <w:rPr>
                <w:szCs w:val="20"/>
                <w:lang w:val="es-MX"/>
              </w:rPr>
            </w:pPr>
            <w:r w:rsidRPr="008B0CD6">
              <w:rPr>
                <w:szCs w:val="20"/>
                <w:lang w:val="es-MX"/>
              </w:rPr>
              <w:t>4,681</w:t>
            </w:r>
          </w:p>
        </w:tc>
      </w:tr>
      <w:tr w:rsidR="008B0CD6" w:rsidRPr="004E4EFF" w14:paraId="65D2A4E1" w14:textId="77777777" w:rsidTr="008B0CD6">
        <w:trPr>
          <w:trHeight w:val="275"/>
        </w:trPr>
        <w:tc>
          <w:tcPr>
            <w:tcW w:w="4263" w:type="dxa"/>
          </w:tcPr>
          <w:p w14:paraId="68B6C034" w14:textId="77777777" w:rsidR="008B0CD6" w:rsidRPr="008B0CD6" w:rsidRDefault="008B0CD6" w:rsidP="008B0CD6">
            <w:pPr>
              <w:pStyle w:val="TableParagraph"/>
              <w:ind w:left="1640" w:right="1473"/>
              <w:jc w:val="both"/>
              <w:rPr>
                <w:szCs w:val="20"/>
                <w:lang w:val="es-MX"/>
              </w:rPr>
            </w:pPr>
            <w:r w:rsidRPr="008B0CD6">
              <w:rPr>
                <w:szCs w:val="20"/>
                <w:lang w:val="es-MX"/>
              </w:rPr>
              <w:t>2009</w:t>
            </w:r>
          </w:p>
        </w:tc>
        <w:tc>
          <w:tcPr>
            <w:tcW w:w="4575" w:type="dxa"/>
          </w:tcPr>
          <w:p w14:paraId="45F868A0" w14:textId="77777777" w:rsidR="008B0CD6" w:rsidRPr="008B0CD6" w:rsidRDefault="008B0CD6" w:rsidP="008B0CD6">
            <w:pPr>
              <w:pStyle w:val="TableParagraph"/>
              <w:ind w:left="1471" w:right="1313"/>
              <w:jc w:val="both"/>
              <w:rPr>
                <w:szCs w:val="20"/>
                <w:lang w:val="es-MX"/>
              </w:rPr>
            </w:pPr>
            <w:r w:rsidRPr="008B0CD6">
              <w:rPr>
                <w:szCs w:val="20"/>
                <w:lang w:val="es-MX"/>
              </w:rPr>
              <w:t>5,190</w:t>
            </w:r>
          </w:p>
        </w:tc>
      </w:tr>
      <w:tr w:rsidR="008B0CD6" w:rsidRPr="004E4EFF" w14:paraId="0631878F" w14:textId="77777777" w:rsidTr="008B0CD6">
        <w:trPr>
          <w:trHeight w:val="276"/>
        </w:trPr>
        <w:tc>
          <w:tcPr>
            <w:tcW w:w="4263" w:type="dxa"/>
          </w:tcPr>
          <w:p w14:paraId="5D0C3503" w14:textId="77777777" w:rsidR="008B0CD6" w:rsidRPr="008B0CD6" w:rsidRDefault="008B0CD6" w:rsidP="008B0CD6">
            <w:pPr>
              <w:pStyle w:val="TableParagraph"/>
              <w:ind w:left="1640" w:right="1473"/>
              <w:jc w:val="both"/>
              <w:rPr>
                <w:szCs w:val="20"/>
                <w:lang w:val="es-MX"/>
              </w:rPr>
            </w:pPr>
            <w:r w:rsidRPr="008B0CD6">
              <w:rPr>
                <w:szCs w:val="20"/>
                <w:lang w:val="es-MX"/>
              </w:rPr>
              <w:t>2010</w:t>
            </w:r>
          </w:p>
        </w:tc>
        <w:tc>
          <w:tcPr>
            <w:tcW w:w="4575" w:type="dxa"/>
          </w:tcPr>
          <w:p w14:paraId="385A95CC" w14:textId="77777777" w:rsidR="008B0CD6" w:rsidRPr="008B0CD6" w:rsidRDefault="008B0CD6" w:rsidP="008B0CD6">
            <w:pPr>
              <w:pStyle w:val="TableParagraph"/>
              <w:ind w:left="1471" w:right="1313"/>
              <w:jc w:val="both"/>
              <w:rPr>
                <w:szCs w:val="20"/>
                <w:lang w:val="es-MX"/>
              </w:rPr>
            </w:pPr>
            <w:r w:rsidRPr="008B0CD6">
              <w:rPr>
                <w:szCs w:val="20"/>
                <w:lang w:val="es-MX"/>
              </w:rPr>
              <w:t>5,012</w:t>
            </w:r>
          </w:p>
        </w:tc>
      </w:tr>
      <w:tr w:rsidR="008B0CD6" w:rsidRPr="004E4EFF" w14:paraId="4E1545BF" w14:textId="77777777" w:rsidTr="008B0CD6">
        <w:trPr>
          <w:trHeight w:val="276"/>
        </w:trPr>
        <w:tc>
          <w:tcPr>
            <w:tcW w:w="4263" w:type="dxa"/>
          </w:tcPr>
          <w:p w14:paraId="352A2143" w14:textId="77777777" w:rsidR="008B0CD6" w:rsidRPr="008B0CD6" w:rsidRDefault="008B0CD6" w:rsidP="008B0CD6">
            <w:pPr>
              <w:pStyle w:val="TableParagraph"/>
              <w:ind w:left="1640" w:right="1473"/>
              <w:jc w:val="both"/>
              <w:rPr>
                <w:szCs w:val="20"/>
                <w:lang w:val="es-MX"/>
              </w:rPr>
            </w:pPr>
            <w:r w:rsidRPr="008B0CD6">
              <w:rPr>
                <w:szCs w:val="20"/>
                <w:lang w:val="es-MX"/>
              </w:rPr>
              <w:t>2011</w:t>
            </w:r>
          </w:p>
        </w:tc>
        <w:tc>
          <w:tcPr>
            <w:tcW w:w="4575" w:type="dxa"/>
          </w:tcPr>
          <w:p w14:paraId="2C4AD68A" w14:textId="77777777" w:rsidR="008B0CD6" w:rsidRPr="008B0CD6" w:rsidRDefault="008B0CD6" w:rsidP="008B0CD6">
            <w:pPr>
              <w:pStyle w:val="TableParagraph"/>
              <w:ind w:left="1471" w:right="1313"/>
              <w:jc w:val="both"/>
              <w:rPr>
                <w:szCs w:val="20"/>
                <w:lang w:val="es-MX"/>
              </w:rPr>
            </w:pPr>
            <w:r w:rsidRPr="008B0CD6">
              <w:rPr>
                <w:szCs w:val="20"/>
                <w:lang w:val="es-MX"/>
              </w:rPr>
              <w:t>5,718</w:t>
            </w:r>
          </w:p>
        </w:tc>
      </w:tr>
      <w:tr w:rsidR="008B0CD6" w:rsidRPr="004E4EFF" w14:paraId="499830DB" w14:textId="77777777" w:rsidTr="008B0CD6">
        <w:trPr>
          <w:trHeight w:val="276"/>
        </w:trPr>
        <w:tc>
          <w:tcPr>
            <w:tcW w:w="4263" w:type="dxa"/>
          </w:tcPr>
          <w:p w14:paraId="21219385" w14:textId="77777777" w:rsidR="008B0CD6" w:rsidRPr="008B0CD6" w:rsidRDefault="008B0CD6" w:rsidP="008B0CD6">
            <w:pPr>
              <w:pStyle w:val="TableParagraph"/>
              <w:ind w:left="1640" w:right="1473"/>
              <w:jc w:val="both"/>
              <w:rPr>
                <w:szCs w:val="20"/>
                <w:lang w:val="es-MX"/>
              </w:rPr>
            </w:pPr>
            <w:r w:rsidRPr="008B0CD6">
              <w:rPr>
                <w:szCs w:val="20"/>
                <w:lang w:val="es-MX"/>
              </w:rPr>
              <w:t>2012</w:t>
            </w:r>
          </w:p>
        </w:tc>
        <w:tc>
          <w:tcPr>
            <w:tcW w:w="4575" w:type="dxa"/>
          </w:tcPr>
          <w:p w14:paraId="202514B5" w14:textId="77777777" w:rsidR="008B0CD6" w:rsidRPr="008B0CD6" w:rsidRDefault="008B0CD6" w:rsidP="008B0CD6">
            <w:pPr>
              <w:pStyle w:val="TableParagraph"/>
              <w:ind w:left="1471" w:right="1313"/>
              <w:jc w:val="both"/>
              <w:rPr>
                <w:szCs w:val="20"/>
                <w:lang w:val="es-MX"/>
              </w:rPr>
            </w:pPr>
            <w:r w:rsidRPr="008B0CD6">
              <w:rPr>
                <w:szCs w:val="20"/>
                <w:lang w:val="es-MX"/>
              </w:rPr>
              <w:t>5,549</w:t>
            </w:r>
          </w:p>
        </w:tc>
      </w:tr>
      <w:tr w:rsidR="008B0CD6" w:rsidRPr="004E4EFF" w14:paraId="69DFED2C" w14:textId="77777777" w:rsidTr="008B0CD6">
        <w:trPr>
          <w:trHeight w:val="275"/>
        </w:trPr>
        <w:tc>
          <w:tcPr>
            <w:tcW w:w="4263" w:type="dxa"/>
          </w:tcPr>
          <w:p w14:paraId="6E9717E0" w14:textId="77777777" w:rsidR="008B0CD6" w:rsidRPr="008B0CD6" w:rsidRDefault="008B0CD6" w:rsidP="008B0CD6">
            <w:pPr>
              <w:pStyle w:val="TableParagraph"/>
              <w:ind w:left="1640" w:right="1473"/>
              <w:jc w:val="both"/>
              <w:rPr>
                <w:szCs w:val="20"/>
                <w:lang w:val="es-MX"/>
              </w:rPr>
            </w:pPr>
            <w:r w:rsidRPr="008B0CD6">
              <w:rPr>
                <w:szCs w:val="20"/>
                <w:lang w:val="es-MX"/>
              </w:rPr>
              <w:t>2013</w:t>
            </w:r>
          </w:p>
        </w:tc>
        <w:tc>
          <w:tcPr>
            <w:tcW w:w="4575" w:type="dxa"/>
          </w:tcPr>
          <w:p w14:paraId="357BCFCE" w14:textId="77777777" w:rsidR="008B0CD6" w:rsidRPr="008B0CD6" w:rsidRDefault="008B0CD6" w:rsidP="008B0CD6">
            <w:pPr>
              <w:pStyle w:val="TableParagraph"/>
              <w:ind w:left="1471" w:right="1313"/>
              <w:jc w:val="both"/>
              <w:rPr>
                <w:szCs w:val="20"/>
                <w:lang w:val="es-MX"/>
              </w:rPr>
            </w:pPr>
            <w:r w:rsidRPr="008B0CD6">
              <w:rPr>
                <w:szCs w:val="20"/>
                <w:lang w:val="es-MX"/>
              </w:rPr>
              <w:t>5,909</w:t>
            </w:r>
          </w:p>
        </w:tc>
      </w:tr>
      <w:tr w:rsidR="008B0CD6" w:rsidRPr="004E4EFF" w14:paraId="75394208" w14:textId="77777777" w:rsidTr="008B0CD6">
        <w:trPr>
          <w:trHeight w:val="276"/>
        </w:trPr>
        <w:tc>
          <w:tcPr>
            <w:tcW w:w="4263" w:type="dxa"/>
          </w:tcPr>
          <w:p w14:paraId="4E9A9AEF" w14:textId="77777777" w:rsidR="008B0CD6" w:rsidRPr="008B0CD6" w:rsidRDefault="008B0CD6" w:rsidP="008B0CD6">
            <w:pPr>
              <w:pStyle w:val="TableParagraph"/>
              <w:ind w:left="1640" w:right="1473"/>
              <w:jc w:val="both"/>
              <w:rPr>
                <w:szCs w:val="20"/>
                <w:lang w:val="es-MX"/>
              </w:rPr>
            </w:pPr>
            <w:r w:rsidRPr="008B0CD6">
              <w:rPr>
                <w:szCs w:val="20"/>
                <w:lang w:val="es-MX"/>
              </w:rPr>
              <w:t>2014</w:t>
            </w:r>
          </w:p>
        </w:tc>
        <w:tc>
          <w:tcPr>
            <w:tcW w:w="4575" w:type="dxa"/>
          </w:tcPr>
          <w:p w14:paraId="1C369686" w14:textId="77777777" w:rsidR="008B0CD6" w:rsidRPr="008B0CD6" w:rsidRDefault="008B0CD6" w:rsidP="008B0CD6">
            <w:pPr>
              <w:pStyle w:val="TableParagraph"/>
              <w:ind w:left="1471" w:right="1313"/>
              <w:jc w:val="both"/>
              <w:rPr>
                <w:szCs w:val="20"/>
                <w:lang w:val="es-MX"/>
              </w:rPr>
            </w:pPr>
            <w:r w:rsidRPr="008B0CD6">
              <w:rPr>
                <w:szCs w:val="20"/>
                <w:lang w:val="es-MX"/>
              </w:rPr>
              <w:t>6,337</w:t>
            </w:r>
          </w:p>
        </w:tc>
      </w:tr>
      <w:tr w:rsidR="008B0CD6" w:rsidRPr="004E4EFF" w14:paraId="5CB07F19" w14:textId="77777777" w:rsidTr="008B0CD6">
        <w:trPr>
          <w:trHeight w:val="276"/>
        </w:trPr>
        <w:tc>
          <w:tcPr>
            <w:tcW w:w="4263" w:type="dxa"/>
          </w:tcPr>
          <w:p w14:paraId="30A72551" w14:textId="77777777" w:rsidR="008B0CD6" w:rsidRPr="008B0CD6" w:rsidRDefault="008B0CD6" w:rsidP="008B0CD6">
            <w:pPr>
              <w:pStyle w:val="TableParagraph"/>
              <w:ind w:left="1640" w:right="1473"/>
              <w:jc w:val="both"/>
              <w:rPr>
                <w:szCs w:val="20"/>
                <w:lang w:val="es-MX"/>
              </w:rPr>
            </w:pPr>
            <w:r w:rsidRPr="008B0CD6">
              <w:rPr>
                <w:szCs w:val="20"/>
                <w:lang w:val="es-MX"/>
              </w:rPr>
              <w:t>2015</w:t>
            </w:r>
          </w:p>
        </w:tc>
        <w:tc>
          <w:tcPr>
            <w:tcW w:w="4575" w:type="dxa"/>
          </w:tcPr>
          <w:p w14:paraId="174F6A5F" w14:textId="77777777" w:rsidR="008B0CD6" w:rsidRPr="008B0CD6" w:rsidRDefault="008B0CD6" w:rsidP="008B0CD6">
            <w:pPr>
              <w:pStyle w:val="TableParagraph"/>
              <w:ind w:left="1471" w:right="1313"/>
              <w:jc w:val="both"/>
              <w:rPr>
                <w:szCs w:val="20"/>
                <w:lang w:val="es-MX"/>
              </w:rPr>
            </w:pPr>
            <w:r w:rsidRPr="008B0CD6">
              <w:rPr>
                <w:szCs w:val="20"/>
                <w:lang w:val="es-MX"/>
              </w:rPr>
              <w:t>6,425</w:t>
            </w:r>
          </w:p>
        </w:tc>
      </w:tr>
      <w:tr w:rsidR="008B0CD6" w:rsidRPr="004E4EFF" w14:paraId="0F5EF107" w14:textId="77777777" w:rsidTr="008B0CD6">
        <w:trPr>
          <w:trHeight w:val="275"/>
        </w:trPr>
        <w:tc>
          <w:tcPr>
            <w:tcW w:w="4263" w:type="dxa"/>
          </w:tcPr>
          <w:p w14:paraId="7A08D1F2" w14:textId="77777777" w:rsidR="008B0CD6" w:rsidRPr="008B0CD6" w:rsidRDefault="008B0CD6" w:rsidP="008B0CD6">
            <w:pPr>
              <w:pStyle w:val="TableParagraph"/>
              <w:ind w:left="1641" w:right="1473"/>
              <w:jc w:val="both"/>
              <w:rPr>
                <w:szCs w:val="20"/>
                <w:lang w:val="es-MX"/>
              </w:rPr>
            </w:pPr>
            <w:r w:rsidRPr="008B0CD6">
              <w:rPr>
                <w:szCs w:val="20"/>
                <w:lang w:val="es-MX"/>
              </w:rPr>
              <w:t>2016</w:t>
            </w:r>
          </w:p>
        </w:tc>
        <w:tc>
          <w:tcPr>
            <w:tcW w:w="4575" w:type="dxa"/>
          </w:tcPr>
          <w:p w14:paraId="3F6B3863" w14:textId="77777777" w:rsidR="008B0CD6" w:rsidRPr="008B0CD6" w:rsidRDefault="008B0CD6" w:rsidP="008B0CD6">
            <w:pPr>
              <w:pStyle w:val="TableParagraph"/>
              <w:ind w:left="1471" w:right="1313"/>
              <w:jc w:val="both"/>
              <w:rPr>
                <w:szCs w:val="20"/>
                <w:lang w:val="es-MX"/>
              </w:rPr>
            </w:pPr>
            <w:r w:rsidRPr="008B0CD6">
              <w:rPr>
                <w:szCs w:val="20"/>
                <w:lang w:val="es-MX"/>
              </w:rPr>
              <w:t>6,370</w:t>
            </w:r>
          </w:p>
        </w:tc>
      </w:tr>
      <w:tr w:rsidR="008B0CD6" w:rsidRPr="004E4EFF" w14:paraId="04A60329" w14:textId="77777777" w:rsidTr="008B0CD6">
        <w:trPr>
          <w:trHeight w:val="547"/>
        </w:trPr>
        <w:tc>
          <w:tcPr>
            <w:tcW w:w="4263" w:type="dxa"/>
            <w:tcBorders>
              <w:bottom w:val="single" w:sz="4" w:space="0" w:color="000000"/>
            </w:tcBorders>
          </w:tcPr>
          <w:p w14:paraId="485162D3" w14:textId="77777777" w:rsidR="008B0CD6" w:rsidRPr="008B0CD6" w:rsidRDefault="008B0CD6" w:rsidP="008B0CD6">
            <w:pPr>
              <w:pStyle w:val="TableParagraph"/>
              <w:spacing w:line="272" w:lineRule="exact"/>
              <w:ind w:left="1640" w:right="1473"/>
              <w:jc w:val="both"/>
              <w:rPr>
                <w:szCs w:val="20"/>
                <w:lang w:val="es-MX"/>
              </w:rPr>
            </w:pPr>
            <w:r w:rsidRPr="008B0CD6">
              <w:rPr>
                <w:szCs w:val="20"/>
                <w:lang w:val="es-MX"/>
              </w:rPr>
              <w:t>2017</w:t>
            </w:r>
          </w:p>
          <w:p w14:paraId="754904DA"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2018</w:t>
            </w:r>
          </w:p>
        </w:tc>
        <w:tc>
          <w:tcPr>
            <w:tcW w:w="4575" w:type="dxa"/>
            <w:tcBorders>
              <w:bottom w:val="single" w:sz="4" w:space="0" w:color="000000"/>
            </w:tcBorders>
          </w:tcPr>
          <w:p w14:paraId="0D4C14FC" w14:textId="77777777" w:rsidR="008B0CD6" w:rsidRPr="008B0CD6" w:rsidRDefault="008B0CD6" w:rsidP="008B0CD6">
            <w:pPr>
              <w:pStyle w:val="TableParagraph"/>
              <w:spacing w:line="272" w:lineRule="exact"/>
              <w:ind w:left="1471" w:right="1313"/>
              <w:jc w:val="both"/>
              <w:rPr>
                <w:szCs w:val="20"/>
                <w:lang w:val="es-MX"/>
              </w:rPr>
            </w:pPr>
            <w:r w:rsidRPr="008B0CD6">
              <w:rPr>
                <w:szCs w:val="20"/>
                <w:lang w:val="es-MX"/>
              </w:rPr>
              <w:t>6,559</w:t>
            </w:r>
          </w:p>
          <w:p w14:paraId="3ACDCFB4"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6.808</w:t>
            </w:r>
          </w:p>
        </w:tc>
      </w:tr>
      <w:tr w:rsidR="008B0CD6" w:rsidRPr="004E4EFF" w14:paraId="32870AAF" w14:textId="77777777" w:rsidTr="008B0CD6">
        <w:trPr>
          <w:trHeight w:val="553"/>
        </w:trPr>
        <w:tc>
          <w:tcPr>
            <w:tcW w:w="8838" w:type="dxa"/>
            <w:gridSpan w:val="2"/>
            <w:tcBorders>
              <w:top w:val="single" w:sz="4" w:space="0" w:color="000000"/>
              <w:bottom w:val="single" w:sz="4" w:space="0" w:color="000000"/>
            </w:tcBorders>
          </w:tcPr>
          <w:p w14:paraId="6FD3FC68" w14:textId="77777777" w:rsidR="008B0CD6" w:rsidRPr="008B0CD6" w:rsidRDefault="008B0CD6" w:rsidP="008B0CD6">
            <w:pPr>
              <w:pStyle w:val="TableParagraph"/>
              <w:keepNext/>
              <w:spacing w:before="2" w:line="270" w:lineRule="atLeast"/>
              <w:ind w:left="117"/>
              <w:jc w:val="both"/>
              <w:rPr>
                <w:szCs w:val="20"/>
                <w:lang w:val="es-MX"/>
              </w:rPr>
            </w:pPr>
            <w:r w:rsidRPr="008B0CD6">
              <w:rPr>
                <w:szCs w:val="20"/>
                <w:lang w:val="es-MX"/>
              </w:rPr>
              <w:t>La siguiente tabla incluye información por parte del INEGI sobre las estadísticas de defunciones a nivel nacional a causa de la depresión.</w:t>
            </w:r>
          </w:p>
        </w:tc>
      </w:tr>
    </w:tbl>
    <w:p w14:paraId="3D175F5C" w14:textId="5EBE7542" w:rsidR="00395ED2" w:rsidRDefault="00205779" w:rsidP="00395ED2">
      <w:pPr>
        <w:jc w:val="both"/>
        <w:rPr>
          <w:rFonts w:ascii="Arial" w:hAnsi="Arial" w:cs="Arial"/>
          <w:sz w:val="24"/>
          <w:szCs w:val="24"/>
        </w:rPr>
      </w:pPr>
      <w:r w:rsidRPr="00205779">
        <w:rPr>
          <w:rFonts w:ascii="Arial" w:hAnsi="Arial" w:cs="Arial"/>
          <w:sz w:val="24"/>
          <w:szCs w:val="24"/>
        </w:rPr>
        <w:t>Actualmente Chiapas está muy rezagado a nivel tecnológico. Si bien se han buscado avances en las nuevas maneras de aprendizaje mediante el Machine- Learning o los bots de soporte técnico, hay mucho campo por abordar mediante la inteligencia artificial. Hasta el día de hoy no existe como tal una red neuronal capaz de identificar los factores depresivos y pensamientos suicidas que puede padecer una persona. Según el INEGI, del año 1994 al 2018 se han reportado oficialmente un gran número de defunciones a nivel mundial a causa del suicidio, únicamente en el 2018 se reportaron 6,808 defunciones, de las cuales un porcentaje de 8.1% son muertes por suicidio de manera violenta por entidad federativa, además se estableció que el 0.6% no sabe si alguna vez se sintió deprimido, el 66.9% nunca se sintió deprimido y el 32.5% padeció el trastorno depresivo mayor</w:t>
      </w:r>
      <w:r>
        <w:rPr>
          <w:rFonts w:ascii="Arial" w:hAnsi="Arial" w:cs="Arial"/>
          <w:sz w:val="24"/>
          <w:szCs w:val="24"/>
        </w:rPr>
        <w:t xml:space="preserve"> </w:t>
      </w:r>
      <w:sdt>
        <w:sdtPr>
          <w:rPr>
            <w:rFonts w:ascii="Arial" w:hAnsi="Arial" w:cs="Arial"/>
            <w:sz w:val="24"/>
            <w:szCs w:val="24"/>
          </w:rPr>
          <w:id w:val="-2034020839"/>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INE20 \t  \l 1033 </w:instrText>
          </w:r>
          <w:r>
            <w:rPr>
              <w:rFonts w:ascii="Arial" w:hAnsi="Arial" w:cs="Arial"/>
              <w:sz w:val="24"/>
              <w:szCs w:val="24"/>
            </w:rPr>
            <w:fldChar w:fldCharType="separate"/>
          </w:r>
          <w:r w:rsidR="00991F07" w:rsidRPr="009A2F97">
            <w:rPr>
              <w:rFonts w:ascii="Arial" w:hAnsi="Arial" w:cs="Arial"/>
              <w:noProof/>
              <w:sz w:val="24"/>
              <w:szCs w:val="24"/>
              <w:lang w:val="es-ES"/>
            </w:rPr>
            <w:t>(INEGI, 2020)</w:t>
          </w:r>
          <w:r>
            <w:rPr>
              <w:rFonts w:ascii="Arial" w:hAnsi="Arial" w:cs="Arial"/>
              <w:sz w:val="24"/>
              <w:szCs w:val="24"/>
            </w:rPr>
            <w:fldChar w:fldCharType="end"/>
          </w:r>
        </w:sdtContent>
      </w:sdt>
      <w:r>
        <w:rPr>
          <w:rFonts w:ascii="Arial" w:hAnsi="Arial" w:cs="Arial"/>
          <w:sz w:val="24"/>
          <w:szCs w:val="24"/>
        </w:rPr>
        <w:t>.</w:t>
      </w:r>
    </w:p>
    <w:p w14:paraId="769635C5" w14:textId="034724B6" w:rsidR="00091B42" w:rsidRDefault="00091B42" w:rsidP="00395ED2">
      <w:pPr>
        <w:jc w:val="both"/>
        <w:rPr>
          <w:rFonts w:ascii="Arial" w:hAnsi="Arial" w:cs="Arial"/>
          <w:sz w:val="24"/>
          <w:szCs w:val="24"/>
        </w:rPr>
      </w:pPr>
    </w:p>
    <w:p w14:paraId="5B580B6B" w14:textId="77777777" w:rsidR="00091B42" w:rsidRDefault="00091B42" w:rsidP="00395ED2">
      <w:pPr>
        <w:jc w:val="both"/>
        <w:rPr>
          <w:rFonts w:ascii="Arial" w:hAnsi="Arial" w:cs="Arial"/>
          <w:sz w:val="24"/>
          <w:szCs w:val="24"/>
        </w:rPr>
      </w:pPr>
    </w:p>
    <w:p w14:paraId="0F6DE4AE" w14:textId="77777777" w:rsidR="008B0CD6" w:rsidRDefault="008B0CD6" w:rsidP="00395ED2">
      <w:pPr>
        <w:jc w:val="both"/>
        <w:rPr>
          <w:rFonts w:ascii="Arial" w:hAnsi="Arial" w:cs="Arial"/>
          <w:sz w:val="24"/>
          <w:szCs w:val="24"/>
        </w:rPr>
      </w:pPr>
    </w:p>
    <w:p w14:paraId="2AD0BBB5" w14:textId="66EAB534" w:rsidR="008E2C71" w:rsidRDefault="008B0CD6" w:rsidP="008B0CD6">
      <w:pPr>
        <w:pStyle w:val="Descripcin"/>
        <w:jc w:val="center"/>
        <w:rPr>
          <w:rFonts w:ascii="Arial" w:hAnsi="Arial" w:cs="Arial"/>
          <w:b/>
          <w:bCs/>
          <w:color w:val="auto"/>
        </w:rPr>
      </w:pPr>
      <w:bookmarkStart w:id="17" w:name="_Toc41523355"/>
      <w:r w:rsidRPr="008B0CD6">
        <w:rPr>
          <w:rFonts w:ascii="Arial" w:hAnsi="Arial" w:cs="Arial"/>
          <w:b/>
          <w:bCs/>
          <w:color w:val="auto"/>
        </w:rPr>
        <w:t xml:space="preserve">Tabla </w:t>
      </w:r>
      <w:r w:rsidRPr="008B0CD6">
        <w:rPr>
          <w:rFonts w:ascii="Arial" w:hAnsi="Arial" w:cs="Arial"/>
          <w:b/>
          <w:bCs/>
          <w:color w:val="auto"/>
        </w:rPr>
        <w:fldChar w:fldCharType="begin"/>
      </w:r>
      <w:r w:rsidRPr="008B0CD6">
        <w:rPr>
          <w:rFonts w:ascii="Arial" w:hAnsi="Arial" w:cs="Arial"/>
          <w:b/>
          <w:bCs/>
          <w:color w:val="auto"/>
        </w:rPr>
        <w:instrText xml:space="preserve"> SEQ Tabla \* ARABIC </w:instrText>
      </w:r>
      <w:r w:rsidRPr="008B0CD6">
        <w:rPr>
          <w:rFonts w:ascii="Arial" w:hAnsi="Arial" w:cs="Arial"/>
          <w:b/>
          <w:bCs/>
          <w:color w:val="auto"/>
        </w:rPr>
        <w:fldChar w:fldCharType="separate"/>
      </w:r>
      <w:r w:rsidR="00A64ED5">
        <w:rPr>
          <w:rFonts w:ascii="Arial" w:hAnsi="Arial" w:cs="Arial"/>
          <w:b/>
          <w:bCs/>
          <w:noProof/>
          <w:color w:val="auto"/>
        </w:rPr>
        <w:t>3</w:t>
      </w:r>
      <w:r w:rsidRPr="008B0CD6">
        <w:rPr>
          <w:rFonts w:ascii="Arial" w:hAnsi="Arial" w:cs="Arial"/>
          <w:b/>
          <w:bCs/>
          <w:color w:val="auto"/>
        </w:rPr>
        <w:fldChar w:fldCharType="end"/>
      </w:r>
      <w:r w:rsidRPr="008B0CD6">
        <w:rPr>
          <w:rFonts w:ascii="Arial" w:hAnsi="Arial" w:cs="Arial"/>
          <w:b/>
          <w:bCs/>
          <w:color w:val="auto"/>
        </w:rPr>
        <w:t xml:space="preserve"> - Defunciones a Causa de Depresión</w:t>
      </w:r>
      <w:bookmarkEnd w:id="17"/>
    </w:p>
    <w:p w14:paraId="188225A4" w14:textId="01B19A71" w:rsidR="008B0CD6" w:rsidRDefault="008B0CD6" w:rsidP="008B0CD6">
      <w:pPr>
        <w:jc w:val="both"/>
        <w:rPr>
          <w:rFonts w:ascii="Arial" w:hAnsi="Arial" w:cs="Arial"/>
          <w:b/>
          <w:bCs/>
          <w:i/>
          <w:iCs/>
          <w:sz w:val="18"/>
          <w:szCs w:val="18"/>
        </w:rPr>
      </w:pPr>
      <w:r w:rsidRPr="008B0CD6">
        <w:rPr>
          <w:rFonts w:ascii="Arial" w:hAnsi="Arial" w:cs="Arial"/>
          <w:b/>
          <w:bCs/>
          <w:i/>
          <w:iCs/>
          <w:sz w:val="18"/>
          <w:szCs w:val="18"/>
        </w:rPr>
        <w:t>Fuente: INEGI Estadísticas de Mortalidad</w:t>
      </w:r>
    </w:p>
    <w:p w14:paraId="157EA3BD" w14:textId="26CA2DAD" w:rsidR="008B0CD6" w:rsidRDefault="00C30841" w:rsidP="008B0CD6">
      <w:pPr>
        <w:jc w:val="both"/>
        <w:rPr>
          <w:rFonts w:ascii="Arial" w:hAnsi="Arial" w:cs="Arial"/>
          <w:sz w:val="24"/>
          <w:szCs w:val="24"/>
        </w:rPr>
      </w:pPr>
      <w:r w:rsidRPr="00C30841">
        <w:rPr>
          <w:rFonts w:ascii="Arial" w:hAnsi="Arial" w:cs="Arial"/>
          <w:sz w:val="24"/>
          <w:szCs w:val="24"/>
        </w:rPr>
        <w:lastRenderedPageBreak/>
        <w:t xml:space="preserve">Se sabe que la depresión es un tema serio, Elsayed et al. </w:t>
      </w:r>
      <w:sdt>
        <w:sdtPr>
          <w:rPr>
            <w:rFonts w:ascii="Arial" w:hAnsi="Arial" w:cs="Arial"/>
            <w:sz w:val="24"/>
            <w:szCs w:val="24"/>
          </w:rPr>
          <w:id w:val="-1951235939"/>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Els12 \n  \t  \l 1033 </w:instrText>
          </w:r>
          <w:r>
            <w:rPr>
              <w:rFonts w:ascii="Arial" w:hAnsi="Arial" w:cs="Arial"/>
              <w:sz w:val="24"/>
              <w:szCs w:val="24"/>
            </w:rPr>
            <w:fldChar w:fldCharType="separate"/>
          </w:r>
          <w:r w:rsidR="00991F07" w:rsidRPr="009A2F97">
            <w:rPr>
              <w:rFonts w:ascii="Arial" w:hAnsi="Arial" w:cs="Arial"/>
              <w:noProof/>
              <w:sz w:val="24"/>
              <w:szCs w:val="24"/>
              <w:lang w:val="es-ES"/>
            </w:rPr>
            <w:t>(2012)</w:t>
          </w:r>
          <w:r>
            <w:rPr>
              <w:rFonts w:ascii="Arial" w:hAnsi="Arial" w:cs="Arial"/>
              <w:sz w:val="24"/>
              <w:szCs w:val="24"/>
            </w:rPr>
            <w:fldChar w:fldCharType="end"/>
          </w:r>
        </w:sdtContent>
      </w:sdt>
      <w:r w:rsidRPr="00C30841">
        <w:rPr>
          <w:rFonts w:ascii="Arial" w:hAnsi="Arial" w:cs="Arial"/>
          <w:sz w:val="24"/>
          <w:szCs w:val="24"/>
        </w:rPr>
        <w:t xml:space="preserve"> menciona que, la depresión toma un juego substancial en la salud del cerebro. Estudios modernos junto a la existencia de la imaginación ha demostrado que la salud de las conexiones en el cerebro es reducida en individuos con depresión; un ejemplo son las células Gliales, las cuales son un tipo de células que se ven particularmente reducidas cuando se analiza el tejido de cadáveres de pacientes que han sufrido de este trastorno.</w:t>
      </w:r>
    </w:p>
    <w:p w14:paraId="48822D36" w14:textId="71D3BA6C" w:rsidR="00297870" w:rsidRDefault="00297870" w:rsidP="008B0CD6">
      <w:pPr>
        <w:jc w:val="both"/>
        <w:rPr>
          <w:rFonts w:ascii="Arial" w:hAnsi="Arial" w:cs="Arial"/>
          <w:sz w:val="24"/>
          <w:szCs w:val="24"/>
        </w:rPr>
      </w:pPr>
      <w:r w:rsidRPr="00297870">
        <w:rPr>
          <w:rFonts w:ascii="Arial" w:hAnsi="Arial" w:cs="Arial"/>
          <w:sz w:val="24"/>
          <w:szCs w:val="24"/>
        </w:rPr>
        <w:t xml:space="preserve">En un apartado del periódico Milenio </w:t>
      </w:r>
      <w:sdt>
        <w:sdtPr>
          <w:rPr>
            <w:rFonts w:ascii="Arial" w:hAnsi="Arial" w:cs="Arial"/>
            <w:sz w:val="24"/>
            <w:szCs w:val="24"/>
          </w:rPr>
          <w:id w:val="-696767636"/>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CHÁ19 \l 1033 </w:instrText>
          </w:r>
          <w:r>
            <w:rPr>
              <w:rFonts w:ascii="Arial" w:hAnsi="Arial" w:cs="Arial"/>
              <w:sz w:val="24"/>
              <w:szCs w:val="24"/>
            </w:rPr>
            <w:fldChar w:fldCharType="separate"/>
          </w:r>
          <w:r w:rsidR="00991F07" w:rsidRPr="009A2F97">
            <w:rPr>
              <w:rFonts w:ascii="Arial" w:hAnsi="Arial" w:cs="Arial"/>
              <w:noProof/>
              <w:sz w:val="24"/>
              <w:szCs w:val="24"/>
              <w:lang w:val="es-ES"/>
            </w:rPr>
            <w:t>(Chávez, 2019)</w:t>
          </w:r>
          <w:r>
            <w:rPr>
              <w:rFonts w:ascii="Arial" w:hAnsi="Arial" w:cs="Arial"/>
              <w:sz w:val="24"/>
              <w:szCs w:val="24"/>
            </w:rPr>
            <w:fldChar w:fldCharType="end"/>
          </w:r>
        </w:sdtContent>
      </w:sdt>
      <w:r w:rsidRPr="00297870">
        <w:rPr>
          <w:rFonts w:ascii="Arial" w:hAnsi="Arial" w:cs="Arial"/>
          <w:sz w:val="24"/>
          <w:szCs w:val="24"/>
        </w:rPr>
        <w:t>: En tal artículo afirmaba que en el estado de Chiapas la depresión ocupa el lugar 15 a nivel nacional en suicidios, por encima de Guerrero y Oaxaca en el Sureste, los municipios con más casos en la entidad chiapaneca son Chilón, Oxchuc, Ocosingo, San Cristóbal, Chiapa de Corzo, Tapachula y Tuxtla, donde diciembre se le ha calificado como el “mes del suicidio”, debido al repunte del caso, al llegar hasta el 50 por ciento. Estos dos trastornos mentales son desencadenantes de una serie de problemáticas, como por ejemplo uno de los principales es la mortalidad, basada con datos recabados por parte del INEGI, se recopilaron con antecedentes años atrás, hasta el año 2017. En el siguiente apartado se encuentran tablas estadísticas de mortalidad a nivel nacional. Estos problemas afectan mayormente a las mujeres por posibles factores genéticos, biológicos, químicos, hormonales, ambientales, psicológicos y sociales; si una mujer se encuentra con antecedentes familiares con estos trastornos, tiene mayor riesgo de padecerlos, pero no necesariamente aplica para todas las mujeres con antecedentes, la depresión también puede ocurrir en mujeres que no tienen antecedentes de este tipo, la química del cerebro también es un factor muy importante en los trastornos depresivos, las partes del cerebro que regulan el estado de ánimo, pensamiento, sueño, apetito y conducto, no funcionan como regularmente lo harían; también suelen ser vulnerables a un tipo de síndrome premenstrual grave llamado trastorno disfórico premenstrual o TDPM, durante una semana antes de la menstruación, con los mismos síntomas mencionados anteriormente; también está la depresión posparto y la menopausia, en estas etapas de la mujer son severamente críticas, la depresión posparto se manifiesta después de dar a luz, cuando afectan los cambios hormonales y físicos, y responsabilidades pueden ser demasiado para una mujer, puede ser causante de presentar varios trastornos mentales, incluso trastornos depresivos durante muchos meses después de dar a luz; durante la menopausia se presenta con los cambios hormonales, durante la transición entre la premenopausia y la menopausia, muchas pasan este proceso sin problemas, pero otras sufren mayor riego de problemas de ánimo, y desencadenar trastornos depresivos o de distimia.</w:t>
      </w:r>
    </w:p>
    <w:p w14:paraId="074496AD" w14:textId="37C1EDE9" w:rsidR="00F71498" w:rsidRDefault="00F71498" w:rsidP="008B0CD6">
      <w:pPr>
        <w:jc w:val="both"/>
        <w:rPr>
          <w:rFonts w:ascii="Arial" w:hAnsi="Arial" w:cs="Arial"/>
          <w:sz w:val="24"/>
          <w:szCs w:val="24"/>
        </w:rPr>
      </w:pPr>
      <w:r w:rsidRPr="00F71498">
        <w:rPr>
          <w:rFonts w:ascii="Arial" w:hAnsi="Arial" w:cs="Arial"/>
          <w:sz w:val="24"/>
          <w:szCs w:val="24"/>
        </w:rPr>
        <w:t xml:space="preserve">Teniendo en cuenta que la depresión involucra cambios a nivel celular, y no solo en la mente, es necesario que una persona esté consciente de que está sufriendo de ese trastorno para que estén dispuestas a pedir ayuda profesional. Un tratamiento, o programa que ha probado ser efectivo, usa como instrumento de investigación el inventario de depresión de Beck-II (BDI-II) utilizando la prueba estadística t de Student con un margen de error de 0.01. C </w:t>
      </w:r>
      <w:sdt>
        <w:sdtPr>
          <w:rPr>
            <w:rFonts w:ascii="Arial" w:hAnsi="Arial" w:cs="Arial"/>
            <w:sz w:val="24"/>
            <w:szCs w:val="24"/>
          </w:rPr>
          <w:id w:val="1441877180"/>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Cés17 \l 1033 </w:instrText>
          </w:r>
          <w:r>
            <w:rPr>
              <w:rFonts w:ascii="Arial" w:hAnsi="Arial" w:cs="Arial"/>
              <w:sz w:val="24"/>
              <w:szCs w:val="24"/>
            </w:rPr>
            <w:fldChar w:fldCharType="separate"/>
          </w:r>
          <w:r w:rsidR="00991F07" w:rsidRPr="009A2F97">
            <w:rPr>
              <w:rFonts w:ascii="Arial" w:hAnsi="Arial" w:cs="Arial"/>
              <w:noProof/>
              <w:sz w:val="24"/>
              <w:szCs w:val="24"/>
              <w:lang w:val="es-ES"/>
            </w:rPr>
            <w:t>(Céspedes Vásquez, 2017)</w:t>
          </w:r>
          <w:r>
            <w:rPr>
              <w:rFonts w:ascii="Arial" w:hAnsi="Arial" w:cs="Arial"/>
              <w:sz w:val="24"/>
              <w:szCs w:val="24"/>
            </w:rPr>
            <w:fldChar w:fldCharType="end"/>
          </w:r>
        </w:sdtContent>
      </w:sdt>
      <w:r w:rsidRPr="00F71498">
        <w:rPr>
          <w:rFonts w:ascii="Arial" w:hAnsi="Arial" w:cs="Arial"/>
          <w:sz w:val="24"/>
          <w:szCs w:val="24"/>
        </w:rPr>
        <w:t xml:space="preserve"> muestra en su tesis </w:t>
      </w:r>
      <w:r w:rsidRPr="00F71498">
        <w:rPr>
          <w:rFonts w:ascii="Arial" w:hAnsi="Arial" w:cs="Arial"/>
          <w:sz w:val="24"/>
          <w:szCs w:val="24"/>
        </w:rPr>
        <w:lastRenderedPageBreak/>
        <w:t xml:space="preserve">nombrada “APLICACIÓN DE UN PROGRAMA DE TERAPIA COGNITIVA CONDUCTUAL EN ADOLESCENTES Y JÓVENES CON DEPRESION que, “de una población constituida por 60 individuos donde se encontraban jóvenes adolescentes dentro de la Universidad San Juan Bautista obtuvieron que el 46,7% de los estudiantes estaban en un nivel leve de depresión; el 38,3% un nivel ausente o mínimo; y el 11.7% un nivel moderado. Tras aplicar programas de terapia cognitivo-conductual, como lo es la terapia cognitiva de Beck, se ha observado una reducción notable en la presencia de este trastorno”. </w:t>
      </w:r>
      <w:sdt>
        <w:sdtPr>
          <w:rPr>
            <w:rFonts w:ascii="Arial" w:hAnsi="Arial" w:cs="Arial"/>
            <w:sz w:val="24"/>
            <w:szCs w:val="24"/>
          </w:rPr>
          <w:id w:val="-1349636134"/>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Alh18 \p 114 \l 1033 </w:instrText>
          </w:r>
          <w:r>
            <w:rPr>
              <w:rFonts w:ascii="Arial" w:hAnsi="Arial" w:cs="Arial"/>
              <w:sz w:val="24"/>
              <w:szCs w:val="24"/>
            </w:rPr>
            <w:fldChar w:fldCharType="separate"/>
          </w:r>
          <w:r w:rsidR="00991F07" w:rsidRPr="009A2F97">
            <w:rPr>
              <w:rFonts w:ascii="Arial" w:hAnsi="Arial" w:cs="Arial"/>
              <w:noProof/>
              <w:sz w:val="24"/>
              <w:szCs w:val="24"/>
              <w:lang w:val="es-ES"/>
            </w:rPr>
            <w:t>(Alhanai, Ghassemi, M., &amp; Glass, J., 2018, p. 114)</w:t>
          </w:r>
          <w:r>
            <w:rPr>
              <w:rFonts w:ascii="Arial" w:hAnsi="Arial" w:cs="Arial"/>
              <w:sz w:val="24"/>
              <w:szCs w:val="24"/>
            </w:rPr>
            <w:fldChar w:fldCharType="end"/>
          </w:r>
        </w:sdtContent>
      </w:sdt>
    </w:p>
    <w:p w14:paraId="2EE676F9" w14:textId="7FF08A8F" w:rsidR="00F71498" w:rsidRPr="00F71498" w:rsidRDefault="00F71498" w:rsidP="00F71498">
      <w:pPr>
        <w:jc w:val="both"/>
        <w:rPr>
          <w:rFonts w:ascii="Arial" w:hAnsi="Arial" w:cs="Arial"/>
          <w:sz w:val="24"/>
          <w:szCs w:val="24"/>
        </w:rPr>
      </w:pPr>
      <w:r w:rsidRPr="00F71498">
        <w:rPr>
          <w:rFonts w:ascii="Arial" w:hAnsi="Arial" w:cs="Arial"/>
          <w:sz w:val="24"/>
          <w:szCs w:val="24"/>
        </w:rPr>
        <w:t>Sabiendo que los niveles de depresión que pueden presentarse tienen la capacidad de ser cuantificables dependiendo de los factores asociados como: culturales, sociales, socioeconómicos, bullying, demográficos, herencia genética o inclusive religiosos, entre otros, se puede encontrar un tratamiento mediante la implementación de una red neuronal capaz de analizar dichos factores y retornar un diagnóstico preciso a permitir ser tratado adecuadamente.</w:t>
      </w:r>
    </w:p>
    <w:p w14:paraId="6FE065D0" w14:textId="537A2D48" w:rsidR="00F71498" w:rsidRPr="00F71498" w:rsidRDefault="00F71498" w:rsidP="00F71498">
      <w:pPr>
        <w:jc w:val="both"/>
        <w:rPr>
          <w:rFonts w:ascii="Arial" w:hAnsi="Arial" w:cs="Arial"/>
          <w:sz w:val="24"/>
          <w:szCs w:val="24"/>
        </w:rPr>
      </w:pPr>
      <w:r w:rsidRPr="00F71498">
        <w:rPr>
          <w:rFonts w:ascii="Arial" w:hAnsi="Arial" w:cs="Arial"/>
          <w:sz w:val="24"/>
          <w:szCs w:val="24"/>
        </w:rPr>
        <w:t xml:space="preserve">Fausett </w:t>
      </w:r>
      <w:sdt>
        <w:sdtPr>
          <w:rPr>
            <w:rFonts w:ascii="Arial" w:hAnsi="Arial" w:cs="Arial"/>
            <w:sz w:val="24"/>
            <w:szCs w:val="24"/>
          </w:rPr>
          <w:id w:val="1042713891"/>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Fau94 \n  \t  \l 1033 </w:instrText>
          </w:r>
          <w:r>
            <w:rPr>
              <w:rFonts w:ascii="Arial" w:hAnsi="Arial" w:cs="Arial"/>
              <w:sz w:val="24"/>
              <w:szCs w:val="24"/>
            </w:rPr>
            <w:fldChar w:fldCharType="separate"/>
          </w:r>
          <w:r w:rsidR="00991F07" w:rsidRPr="009A2F97">
            <w:rPr>
              <w:rFonts w:ascii="Arial" w:hAnsi="Arial" w:cs="Arial"/>
              <w:noProof/>
              <w:sz w:val="24"/>
              <w:szCs w:val="24"/>
              <w:lang w:val="es-ES"/>
            </w:rPr>
            <w:t>(1994)</w:t>
          </w:r>
          <w:r>
            <w:rPr>
              <w:rFonts w:ascii="Arial" w:hAnsi="Arial" w:cs="Arial"/>
              <w:sz w:val="24"/>
              <w:szCs w:val="24"/>
            </w:rPr>
            <w:fldChar w:fldCharType="end"/>
          </w:r>
        </w:sdtContent>
      </w:sdt>
      <w:r w:rsidRPr="00F71498">
        <w:rPr>
          <w:rFonts w:ascii="Arial" w:hAnsi="Arial" w:cs="Arial"/>
          <w:sz w:val="24"/>
          <w:szCs w:val="24"/>
        </w:rPr>
        <w:t xml:space="preserve"> menciona que, las Redes Neuronales Artificiales (RNA) son básicamente sistemas de procesamiento de información, y además, estas surgen de la necesidad de construir un sistema con cierta “inteligencia”, capaz de aprender de manera autónoma. En sí, la idea central en los sistemas de redes neuronales artificiales consiste en lograr resolver cifras con eficiencia y rapidez con la que el cerebro la realizaría.</w:t>
      </w:r>
    </w:p>
    <w:p w14:paraId="65CB17C6" w14:textId="12B55932" w:rsidR="00F71498" w:rsidRPr="00F71498" w:rsidRDefault="00F71498" w:rsidP="00F71498">
      <w:pPr>
        <w:jc w:val="both"/>
        <w:rPr>
          <w:rFonts w:ascii="Arial" w:hAnsi="Arial" w:cs="Arial"/>
          <w:sz w:val="24"/>
          <w:szCs w:val="24"/>
        </w:rPr>
      </w:pPr>
      <w:r w:rsidRPr="00F71498">
        <w:rPr>
          <w:rFonts w:ascii="Arial" w:hAnsi="Arial" w:cs="Arial"/>
          <w:sz w:val="24"/>
          <w:szCs w:val="24"/>
        </w:rPr>
        <w:t>De esta manera el sistema, podrá predecir con una mayor precisión si el paciente sufre Trastorno Depresivo Mayor, Trastorno Distímico y/o latente de suicidio, de tal manera saber en qué clasificación o fase se encuentra el paciente y canalizarlo a la instancia médica adecuada en caso de ser necesario.</w:t>
      </w:r>
    </w:p>
    <w:p w14:paraId="53CF9D6E" w14:textId="522B97F3" w:rsidR="00F71498" w:rsidRPr="00F71498" w:rsidRDefault="00F71498" w:rsidP="00F71498">
      <w:pPr>
        <w:jc w:val="both"/>
        <w:rPr>
          <w:rFonts w:ascii="Arial" w:hAnsi="Arial" w:cs="Arial"/>
          <w:sz w:val="24"/>
          <w:szCs w:val="24"/>
        </w:rPr>
      </w:pPr>
      <w:r w:rsidRPr="00F71498">
        <w:rPr>
          <w:rFonts w:ascii="Arial" w:hAnsi="Arial" w:cs="Arial"/>
          <w:sz w:val="24"/>
          <w:szCs w:val="24"/>
        </w:rPr>
        <w:t>La red neuronal servirá a:</w:t>
      </w:r>
    </w:p>
    <w:p w14:paraId="07319217" w14:textId="0085FE6A" w:rsidR="00F71498" w:rsidRDefault="00F71498" w:rsidP="00F71498">
      <w:pPr>
        <w:pStyle w:val="Prrafodelista"/>
        <w:numPr>
          <w:ilvl w:val="0"/>
          <w:numId w:val="5"/>
        </w:numPr>
        <w:jc w:val="both"/>
        <w:rPr>
          <w:rFonts w:ascii="Arial" w:hAnsi="Arial" w:cs="Arial"/>
          <w:sz w:val="24"/>
          <w:szCs w:val="24"/>
        </w:rPr>
      </w:pPr>
      <w:r w:rsidRPr="00F71498">
        <w:rPr>
          <w:rFonts w:ascii="Arial" w:hAnsi="Arial" w:cs="Arial"/>
          <w:sz w:val="24"/>
          <w:szCs w:val="24"/>
        </w:rPr>
        <w:t>Psicólogos que estén en instituciones educativas y de servicio que no cuentan con una especialidad en el ámbito de Trastorno Mayor Depresivo o Distimia, les proporciona un diagnóstico, donde pueda determinar el tipo y nivel de trastorno para asignar terapias o indicar el apoyo médico de un psiquiatra.</w:t>
      </w:r>
    </w:p>
    <w:p w14:paraId="2F7DD757" w14:textId="77777777" w:rsidR="00F71498" w:rsidRPr="00F71498" w:rsidRDefault="00F71498" w:rsidP="00F71498">
      <w:pPr>
        <w:pStyle w:val="Prrafodelista"/>
        <w:jc w:val="both"/>
        <w:rPr>
          <w:rFonts w:ascii="Arial" w:hAnsi="Arial" w:cs="Arial"/>
          <w:sz w:val="24"/>
          <w:szCs w:val="24"/>
        </w:rPr>
      </w:pPr>
    </w:p>
    <w:p w14:paraId="6CF2A142" w14:textId="6A88066A" w:rsidR="00F71498" w:rsidRDefault="00F71498" w:rsidP="00F71498">
      <w:pPr>
        <w:pStyle w:val="Prrafodelista"/>
        <w:numPr>
          <w:ilvl w:val="0"/>
          <w:numId w:val="5"/>
        </w:numPr>
        <w:jc w:val="both"/>
        <w:rPr>
          <w:rFonts w:ascii="Arial" w:hAnsi="Arial" w:cs="Arial"/>
          <w:sz w:val="24"/>
          <w:szCs w:val="24"/>
        </w:rPr>
      </w:pPr>
      <w:r w:rsidRPr="00F71498">
        <w:rPr>
          <w:rFonts w:ascii="Arial" w:hAnsi="Arial" w:cs="Arial"/>
          <w:sz w:val="24"/>
          <w:szCs w:val="24"/>
        </w:rPr>
        <w:t>Psiquiatras, como un segundo diagnóstico y que pueda determinar un tratamiento, en su defecto para asegurar la respuesta a todas las necesidades psiquiátricas, del paciente.</w:t>
      </w:r>
    </w:p>
    <w:p w14:paraId="458D3468" w14:textId="77777777" w:rsidR="00F71498" w:rsidRPr="00F71498" w:rsidRDefault="00F71498" w:rsidP="00F71498">
      <w:pPr>
        <w:pStyle w:val="Prrafodelista"/>
        <w:rPr>
          <w:rFonts w:ascii="Arial" w:hAnsi="Arial" w:cs="Arial"/>
          <w:sz w:val="24"/>
          <w:szCs w:val="24"/>
        </w:rPr>
      </w:pPr>
    </w:p>
    <w:p w14:paraId="7F6AF6DB" w14:textId="65E82F69" w:rsidR="00C034D7" w:rsidRDefault="00C034D7">
      <w:pPr>
        <w:rPr>
          <w:rFonts w:ascii="Arial" w:hAnsi="Arial" w:cs="Arial"/>
          <w:sz w:val="24"/>
          <w:szCs w:val="24"/>
        </w:rPr>
      </w:pPr>
      <w:r>
        <w:rPr>
          <w:rFonts w:ascii="Arial" w:hAnsi="Arial" w:cs="Arial"/>
          <w:sz w:val="24"/>
          <w:szCs w:val="24"/>
        </w:rPr>
        <w:br w:type="page"/>
      </w:r>
    </w:p>
    <w:p w14:paraId="176FB4D3" w14:textId="69F6413A" w:rsidR="00F71498" w:rsidRDefault="00E80D2D" w:rsidP="00E80D2D">
      <w:pPr>
        <w:pStyle w:val="Ttulo2"/>
        <w:rPr>
          <w:rFonts w:ascii="Arial" w:hAnsi="Arial" w:cs="Arial"/>
          <w:b/>
          <w:bCs/>
          <w:color w:val="auto"/>
        </w:rPr>
      </w:pPr>
      <w:bookmarkStart w:id="18" w:name="_Toc41523410"/>
      <w:r w:rsidRPr="00E80D2D">
        <w:rPr>
          <w:rFonts w:ascii="Arial" w:hAnsi="Arial" w:cs="Arial"/>
          <w:b/>
          <w:bCs/>
          <w:color w:val="auto"/>
        </w:rPr>
        <w:lastRenderedPageBreak/>
        <w:t xml:space="preserve">1.7 </w:t>
      </w:r>
      <w:r>
        <w:rPr>
          <w:rFonts w:ascii="Arial" w:hAnsi="Arial" w:cs="Arial"/>
          <w:b/>
          <w:bCs/>
          <w:color w:val="auto"/>
        </w:rPr>
        <w:t>Alcances y Limitaciones</w:t>
      </w:r>
      <w:bookmarkEnd w:id="18"/>
    </w:p>
    <w:p w14:paraId="27314775" w14:textId="288F10DF" w:rsidR="00E80D2D" w:rsidRDefault="00E80D2D" w:rsidP="00E80D2D">
      <w:pPr>
        <w:jc w:val="both"/>
        <w:rPr>
          <w:rFonts w:ascii="Arial" w:hAnsi="Arial" w:cs="Arial"/>
          <w:sz w:val="24"/>
          <w:szCs w:val="24"/>
        </w:rPr>
      </w:pPr>
    </w:p>
    <w:p w14:paraId="13870BCA" w14:textId="002DCB09" w:rsidR="00E80D2D" w:rsidRDefault="00E80D2D" w:rsidP="00E80D2D">
      <w:pPr>
        <w:pStyle w:val="Ttulo3"/>
        <w:rPr>
          <w:rFonts w:ascii="Arial" w:hAnsi="Arial" w:cs="Arial"/>
          <w:b/>
          <w:bCs/>
          <w:color w:val="auto"/>
        </w:rPr>
      </w:pPr>
      <w:bookmarkStart w:id="19" w:name="_Toc41523411"/>
      <w:r>
        <w:rPr>
          <w:rFonts w:ascii="Arial" w:hAnsi="Arial" w:cs="Arial"/>
          <w:b/>
          <w:bCs/>
          <w:color w:val="auto"/>
        </w:rPr>
        <w:t>1.7.1 Alcances</w:t>
      </w:r>
      <w:bookmarkEnd w:id="19"/>
    </w:p>
    <w:p w14:paraId="77D2B5DD" w14:textId="6997D5D2" w:rsidR="00E80D2D" w:rsidRDefault="00E80D2D" w:rsidP="00E80D2D">
      <w:pPr>
        <w:rPr>
          <w:rFonts w:ascii="Arial" w:hAnsi="Arial" w:cs="Arial"/>
          <w:sz w:val="24"/>
          <w:szCs w:val="24"/>
        </w:rPr>
      </w:pPr>
    </w:p>
    <w:p w14:paraId="1FA5B305" w14:textId="3D4B8769"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Las redes neuronales podrán aprender el peso que tiene cada una de las variables de entrada, de manera que pueda asociar y desasociar factores de índole demográfica, sociocultural, y geográfica.</w:t>
      </w:r>
    </w:p>
    <w:p w14:paraId="2C4FBE43" w14:textId="1596A2B6"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El sistema permite realizar un diagnóstico, determinando si el paciente padece del Trastorno Depresivo Mayor, Trastorno Distímico, y de igual manera si existe la posibilidad de que el paciente tenga ideación suicida.</w:t>
      </w:r>
    </w:p>
    <w:p w14:paraId="310679FF" w14:textId="77777777"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En caso de que el paciente sufra del Trastorno Depresivo Mayor, una de las redes neuronales podrá clasificar si es de tipo melancólico, atípico o catatónico.</w:t>
      </w:r>
    </w:p>
    <w:p w14:paraId="00F2CF28" w14:textId="6E8748C0" w:rsid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Puede clasificar y predecir la probabilidad de que exista ideación suicida.</w:t>
      </w:r>
    </w:p>
    <w:p w14:paraId="56FECD5C" w14:textId="6E47269A" w:rsidR="00A4282D" w:rsidRDefault="00A4282D" w:rsidP="00A4282D">
      <w:pPr>
        <w:rPr>
          <w:rFonts w:ascii="Arial" w:hAnsi="Arial" w:cs="Arial"/>
          <w:sz w:val="24"/>
          <w:szCs w:val="24"/>
        </w:rPr>
      </w:pPr>
    </w:p>
    <w:p w14:paraId="3AA0D93B" w14:textId="2E356218" w:rsidR="00A4282D" w:rsidRDefault="00562D27" w:rsidP="00562D27">
      <w:pPr>
        <w:pStyle w:val="Ttulo3"/>
        <w:rPr>
          <w:rFonts w:ascii="Arial" w:hAnsi="Arial" w:cs="Arial"/>
          <w:b/>
          <w:bCs/>
          <w:color w:val="auto"/>
        </w:rPr>
      </w:pPr>
      <w:bookmarkStart w:id="20" w:name="_Toc41523412"/>
      <w:r w:rsidRPr="00CD206D">
        <w:rPr>
          <w:rFonts w:ascii="Arial" w:hAnsi="Arial" w:cs="Arial"/>
          <w:b/>
          <w:bCs/>
          <w:color w:val="auto"/>
        </w:rPr>
        <w:t>1.</w:t>
      </w:r>
      <w:r w:rsidR="00CD206D" w:rsidRPr="00CD206D">
        <w:rPr>
          <w:rFonts w:ascii="Arial" w:hAnsi="Arial" w:cs="Arial"/>
          <w:b/>
          <w:bCs/>
          <w:color w:val="auto"/>
        </w:rPr>
        <w:t>7.2 Limitaciones</w:t>
      </w:r>
      <w:bookmarkEnd w:id="20"/>
    </w:p>
    <w:p w14:paraId="5100F9FA" w14:textId="01655788" w:rsidR="00216C9A" w:rsidRDefault="00216C9A" w:rsidP="00216C9A">
      <w:pPr>
        <w:rPr>
          <w:rFonts w:ascii="Arial" w:hAnsi="Arial" w:cs="Arial"/>
          <w:sz w:val="24"/>
          <w:szCs w:val="24"/>
        </w:rPr>
      </w:pPr>
    </w:p>
    <w:p w14:paraId="54268159" w14:textId="19E53110" w:rsidR="008C3B70" w:rsidRPr="00D6355F" w:rsidRDefault="008C3B70" w:rsidP="008C3B70">
      <w:pPr>
        <w:pStyle w:val="Prrafodelista"/>
        <w:numPr>
          <w:ilvl w:val="0"/>
          <w:numId w:val="7"/>
        </w:numPr>
        <w:rPr>
          <w:rFonts w:ascii="Arial" w:hAnsi="Arial" w:cs="Arial"/>
          <w:sz w:val="24"/>
          <w:szCs w:val="24"/>
        </w:rPr>
      </w:pPr>
      <w:r w:rsidRPr="008C3B70">
        <w:rPr>
          <w:rFonts w:ascii="Arial" w:hAnsi="Arial" w:cs="Arial"/>
          <w:sz w:val="24"/>
          <w:szCs w:val="24"/>
        </w:rPr>
        <w:t>Únicamente pueden acceder personas que cuenten con una cédula profesional en Psicología o Psiquiatría.</w:t>
      </w:r>
    </w:p>
    <w:p w14:paraId="27DBBC19" w14:textId="51C42676" w:rsidR="008C3B70" w:rsidRDefault="008C3B70" w:rsidP="008C3B70">
      <w:pPr>
        <w:pStyle w:val="Prrafodelista"/>
        <w:numPr>
          <w:ilvl w:val="0"/>
          <w:numId w:val="7"/>
        </w:numPr>
        <w:rPr>
          <w:rFonts w:ascii="Arial" w:hAnsi="Arial" w:cs="Arial"/>
          <w:sz w:val="24"/>
          <w:szCs w:val="24"/>
        </w:rPr>
      </w:pPr>
      <w:r w:rsidRPr="008C3B70">
        <w:rPr>
          <w:rFonts w:ascii="Arial" w:hAnsi="Arial" w:cs="Arial"/>
          <w:sz w:val="24"/>
          <w:szCs w:val="24"/>
        </w:rPr>
        <w:t>Se requiere conexión a Internet.</w:t>
      </w:r>
    </w:p>
    <w:p w14:paraId="6D046D42" w14:textId="02F51283" w:rsidR="003A507B" w:rsidRDefault="003A507B" w:rsidP="003A507B">
      <w:pPr>
        <w:rPr>
          <w:rFonts w:ascii="Arial" w:hAnsi="Arial" w:cs="Arial"/>
          <w:sz w:val="24"/>
          <w:szCs w:val="24"/>
        </w:rPr>
      </w:pPr>
    </w:p>
    <w:p w14:paraId="0ED3E566" w14:textId="721445EB" w:rsidR="003A507B" w:rsidRDefault="003A507B">
      <w:pPr>
        <w:rPr>
          <w:rFonts w:ascii="Arial" w:hAnsi="Arial" w:cs="Arial"/>
          <w:sz w:val="24"/>
          <w:szCs w:val="24"/>
        </w:rPr>
      </w:pPr>
      <w:r>
        <w:rPr>
          <w:rFonts w:ascii="Arial" w:hAnsi="Arial" w:cs="Arial"/>
          <w:sz w:val="24"/>
          <w:szCs w:val="24"/>
        </w:rPr>
        <w:br w:type="page"/>
      </w:r>
    </w:p>
    <w:p w14:paraId="0ECB48FD" w14:textId="375B3B8E" w:rsidR="003A507B" w:rsidRDefault="00413904" w:rsidP="00413904">
      <w:pPr>
        <w:pStyle w:val="Ttulo1"/>
        <w:rPr>
          <w:rFonts w:ascii="Arial" w:hAnsi="Arial" w:cs="Arial"/>
          <w:b/>
          <w:bCs/>
          <w:color w:val="auto"/>
        </w:rPr>
      </w:pPr>
      <w:bookmarkStart w:id="21" w:name="_Toc41523413"/>
      <w:r>
        <w:rPr>
          <w:rFonts w:ascii="Arial" w:hAnsi="Arial" w:cs="Arial"/>
          <w:b/>
          <w:bCs/>
          <w:color w:val="auto"/>
        </w:rPr>
        <w:lastRenderedPageBreak/>
        <w:t>CAPITULO 2. MARCO TEORICO</w:t>
      </w:r>
      <w:bookmarkEnd w:id="21"/>
      <w:r>
        <w:rPr>
          <w:rFonts w:ascii="Arial" w:hAnsi="Arial" w:cs="Arial"/>
          <w:b/>
          <w:bCs/>
          <w:color w:val="auto"/>
        </w:rPr>
        <w:t xml:space="preserve"> </w:t>
      </w:r>
    </w:p>
    <w:p w14:paraId="42089080" w14:textId="2CDF13B9" w:rsidR="00413904" w:rsidRDefault="00413904" w:rsidP="00413904">
      <w:pPr>
        <w:rPr>
          <w:rFonts w:ascii="Arial" w:hAnsi="Arial" w:cs="Arial"/>
          <w:sz w:val="24"/>
          <w:szCs w:val="24"/>
        </w:rPr>
      </w:pPr>
    </w:p>
    <w:p w14:paraId="05046B97" w14:textId="175B8621" w:rsidR="00612608" w:rsidRDefault="00612608" w:rsidP="00612608">
      <w:pPr>
        <w:pStyle w:val="Ttulo2"/>
        <w:rPr>
          <w:rFonts w:ascii="Arial" w:hAnsi="Arial" w:cs="Arial"/>
          <w:b/>
          <w:bCs/>
          <w:color w:val="auto"/>
        </w:rPr>
      </w:pPr>
      <w:bookmarkStart w:id="22" w:name="_Toc41523414"/>
      <w:r>
        <w:rPr>
          <w:rFonts w:ascii="Arial" w:hAnsi="Arial" w:cs="Arial"/>
          <w:b/>
          <w:bCs/>
          <w:color w:val="auto"/>
        </w:rPr>
        <w:t>2.1 Marco Conceptual</w:t>
      </w:r>
      <w:bookmarkEnd w:id="22"/>
    </w:p>
    <w:p w14:paraId="2D3563A6" w14:textId="01D6A74C" w:rsidR="00612608" w:rsidRDefault="00612608" w:rsidP="00612608">
      <w:pPr>
        <w:rPr>
          <w:rFonts w:ascii="Arial" w:hAnsi="Arial" w:cs="Arial"/>
          <w:sz w:val="24"/>
          <w:szCs w:val="24"/>
        </w:rPr>
      </w:pPr>
    </w:p>
    <w:p w14:paraId="22DCBBB8" w14:textId="6B942F5F" w:rsidR="001A1061" w:rsidRDefault="001A1061" w:rsidP="001A1061">
      <w:pPr>
        <w:pStyle w:val="Ttulo3"/>
        <w:rPr>
          <w:rFonts w:ascii="Arial" w:hAnsi="Arial" w:cs="Arial"/>
          <w:b/>
          <w:bCs/>
          <w:color w:val="auto"/>
        </w:rPr>
      </w:pPr>
      <w:bookmarkStart w:id="23" w:name="_Toc41523415"/>
      <w:r>
        <w:rPr>
          <w:rFonts w:ascii="Arial" w:hAnsi="Arial" w:cs="Arial"/>
          <w:b/>
          <w:bCs/>
          <w:color w:val="auto"/>
        </w:rPr>
        <w:t>2.1.1Trastorno Depresivo Mayor</w:t>
      </w:r>
      <w:bookmarkEnd w:id="23"/>
    </w:p>
    <w:p w14:paraId="2EEA2DEC" w14:textId="68F08B7A" w:rsidR="004504BD" w:rsidRDefault="004504BD" w:rsidP="004504BD">
      <w:pPr>
        <w:jc w:val="both"/>
        <w:rPr>
          <w:rFonts w:ascii="Arial" w:hAnsi="Arial" w:cs="Arial"/>
          <w:sz w:val="24"/>
          <w:szCs w:val="24"/>
        </w:rPr>
      </w:pPr>
    </w:p>
    <w:p w14:paraId="0ABA3EE3" w14:textId="1B453658" w:rsidR="00F55075" w:rsidRPr="00F55075" w:rsidRDefault="00F55075" w:rsidP="00F55075">
      <w:pPr>
        <w:jc w:val="both"/>
        <w:rPr>
          <w:rFonts w:ascii="Arial" w:hAnsi="Arial" w:cs="Arial"/>
          <w:sz w:val="24"/>
          <w:szCs w:val="24"/>
        </w:rPr>
      </w:pPr>
      <w:r w:rsidRPr="00F55075">
        <w:rPr>
          <w:rFonts w:ascii="Arial" w:hAnsi="Arial" w:cs="Arial"/>
          <w:sz w:val="24"/>
          <w:szCs w:val="24"/>
        </w:rPr>
        <w:t>También se le denomina depresión, es un trastorno emocional que provoca un sentimiento de tristeza constante y una pérdida de interés en realizar actividades de la vida diaria. Este trastorno afecta de manera directa los sentimientos, pensamiento y comportamiento de una persona lo cual se puede ver reflejado de manera física y emocional en un individuo. Para muchas personas con depresión, los síntomas que se presentan son lo suficiente graves como para causar problemas visibles en las actividades cotidianas.</w:t>
      </w:r>
    </w:p>
    <w:p w14:paraId="6F23B1DE" w14:textId="01371896" w:rsidR="004504BD" w:rsidRDefault="00F55075" w:rsidP="00F55075">
      <w:pPr>
        <w:jc w:val="both"/>
        <w:rPr>
          <w:rFonts w:ascii="Arial" w:hAnsi="Arial" w:cs="Arial"/>
          <w:sz w:val="24"/>
          <w:szCs w:val="24"/>
        </w:rPr>
      </w:pPr>
      <w:r w:rsidRPr="00F55075">
        <w:rPr>
          <w:rFonts w:ascii="Arial" w:hAnsi="Arial" w:cs="Arial"/>
          <w:sz w:val="24"/>
          <w:szCs w:val="24"/>
        </w:rPr>
        <w:t xml:space="preserve">El Trastorno Depresivo Mayor es un trastorno del estado de ánimo. Se presenta cuando los sentimientos de tristeza, pérdida, ira o frustración interfieren con la vida diaria durante un largo período de tiempo. También cambia la manera en la que funciona el cuerpo. Los factores que desencadenan la depresión pueden ser: El alcoholismo, la drogadicción, enfermedades terminales, entre otros. </w:t>
      </w:r>
      <w:sdt>
        <w:sdtPr>
          <w:rPr>
            <w:rFonts w:ascii="Arial" w:hAnsi="Arial" w:cs="Arial"/>
            <w:sz w:val="24"/>
            <w:szCs w:val="24"/>
          </w:rPr>
          <w:id w:val="1970236770"/>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 CITATION Ziesf \l 1033 </w:instrText>
          </w:r>
          <w:r>
            <w:rPr>
              <w:rFonts w:ascii="Arial" w:hAnsi="Arial" w:cs="Arial"/>
              <w:sz w:val="24"/>
              <w:szCs w:val="24"/>
            </w:rPr>
            <w:fldChar w:fldCharType="separate"/>
          </w:r>
          <w:r w:rsidR="00991F07" w:rsidRPr="009A2F97">
            <w:rPr>
              <w:rFonts w:ascii="Arial" w:hAnsi="Arial" w:cs="Arial"/>
              <w:noProof/>
              <w:sz w:val="24"/>
              <w:szCs w:val="24"/>
              <w:lang w:val="es-ES"/>
            </w:rPr>
            <w:t>(Zieve, s.f)</w:t>
          </w:r>
          <w:r>
            <w:rPr>
              <w:rFonts w:ascii="Arial" w:hAnsi="Arial" w:cs="Arial"/>
              <w:sz w:val="24"/>
              <w:szCs w:val="24"/>
            </w:rPr>
            <w:fldChar w:fldCharType="end"/>
          </w:r>
        </w:sdtContent>
      </w:sdt>
    </w:p>
    <w:p w14:paraId="18099BDD" w14:textId="43AD1BF7" w:rsidR="004549DF" w:rsidRDefault="004549DF" w:rsidP="00F55075">
      <w:pPr>
        <w:jc w:val="both"/>
        <w:rPr>
          <w:rFonts w:ascii="Arial" w:hAnsi="Arial" w:cs="Arial"/>
          <w:sz w:val="24"/>
          <w:szCs w:val="24"/>
        </w:rPr>
      </w:pPr>
    </w:p>
    <w:p w14:paraId="6316B2C9" w14:textId="1B19B743" w:rsidR="004549DF" w:rsidRDefault="00CF2618" w:rsidP="00CF2618">
      <w:pPr>
        <w:pStyle w:val="Ttulo3"/>
        <w:rPr>
          <w:rFonts w:ascii="Arial" w:hAnsi="Arial" w:cs="Arial"/>
          <w:b/>
          <w:bCs/>
          <w:color w:val="auto"/>
        </w:rPr>
      </w:pPr>
      <w:bookmarkStart w:id="24" w:name="_Toc41523416"/>
      <w:r>
        <w:rPr>
          <w:rFonts w:ascii="Arial" w:hAnsi="Arial" w:cs="Arial"/>
          <w:b/>
          <w:bCs/>
          <w:color w:val="auto"/>
        </w:rPr>
        <w:t>2.1.2 Trastorno Distímico</w:t>
      </w:r>
      <w:bookmarkEnd w:id="24"/>
    </w:p>
    <w:p w14:paraId="5E878E76" w14:textId="6B9D2F23" w:rsidR="00CF2618" w:rsidRDefault="00CF2618" w:rsidP="00CF2618">
      <w:pPr>
        <w:jc w:val="both"/>
        <w:rPr>
          <w:rFonts w:ascii="Arial" w:hAnsi="Arial" w:cs="Arial"/>
          <w:sz w:val="24"/>
          <w:szCs w:val="24"/>
        </w:rPr>
      </w:pPr>
    </w:p>
    <w:p w14:paraId="08263A3C" w14:textId="77F3BB5E" w:rsidR="0054093C" w:rsidRDefault="0054093C" w:rsidP="00CF2618">
      <w:pPr>
        <w:jc w:val="both"/>
        <w:rPr>
          <w:rFonts w:ascii="Arial" w:hAnsi="Arial" w:cs="Arial"/>
          <w:sz w:val="24"/>
          <w:szCs w:val="24"/>
        </w:rPr>
      </w:pPr>
      <w:r w:rsidRPr="0054093C">
        <w:rPr>
          <w:rFonts w:ascii="Arial" w:hAnsi="Arial" w:cs="Arial"/>
          <w:sz w:val="24"/>
          <w:szCs w:val="24"/>
        </w:rPr>
        <w:t xml:space="preserve">Trastorno Depresivo Persistente también llamado distimia, es una forma de depresión continua y a largo plazo (crónica). Es posible que pierdas interés en las actividades normales de la vida cotidiana, que te sientas desesperanzado, que te vuelvas improductivo y que tengas baja autoestima y una sensación general de ineptitud. Estos sentimientos duran años y pueden afectar en gran medida tus relaciones y tu desempeño en la escuela, en el trabajo y en las actividades diarias. </w:t>
      </w:r>
      <w:sdt>
        <w:sdtPr>
          <w:rPr>
            <w:rFonts w:ascii="Arial" w:hAnsi="Arial" w:cs="Arial"/>
            <w:sz w:val="24"/>
            <w:szCs w:val="24"/>
          </w:rPr>
          <w:id w:val="792171604"/>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 CITATION May191 \l 1033 </w:instrText>
          </w:r>
          <w:r>
            <w:rPr>
              <w:rFonts w:ascii="Arial" w:hAnsi="Arial" w:cs="Arial"/>
              <w:sz w:val="24"/>
              <w:szCs w:val="24"/>
            </w:rPr>
            <w:fldChar w:fldCharType="separate"/>
          </w:r>
          <w:r w:rsidR="00991F07" w:rsidRPr="009A2F97">
            <w:rPr>
              <w:rFonts w:ascii="Arial" w:hAnsi="Arial" w:cs="Arial"/>
              <w:noProof/>
              <w:sz w:val="24"/>
              <w:szCs w:val="24"/>
              <w:lang w:val="es-ES"/>
            </w:rPr>
            <w:t>(Clinic, 2019)</w:t>
          </w:r>
          <w:r>
            <w:rPr>
              <w:rFonts w:ascii="Arial" w:hAnsi="Arial" w:cs="Arial"/>
              <w:sz w:val="24"/>
              <w:szCs w:val="24"/>
            </w:rPr>
            <w:fldChar w:fldCharType="end"/>
          </w:r>
        </w:sdtContent>
      </w:sdt>
    </w:p>
    <w:p w14:paraId="35760AA0" w14:textId="0C825CB7" w:rsidR="00F37BA6" w:rsidRDefault="00F37BA6" w:rsidP="00CF2618">
      <w:pPr>
        <w:jc w:val="both"/>
        <w:rPr>
          <w:rFonts w:ascii="Arial" w:hAnsi="Arial" w:cs="Arial"/>
          <w:sz w:val="24"/>
          <w:szCs w:val="24"/>
        </w:rPr>
      </w:pPr>
    </w:p>
    <w:p w14:paraId="002BA1FD" w14:textId="22198330" w:rsidR="00F37BA6" w:rsidRDefault="00F37BA6" w:rsidP="00F37BA6">
      <w:pPr>
        <w:pStyle w:val="Ttulo3"/>
        <w:rPr>
          <w:rFonts w:ascii="Arial" w:hAnsi="Arial" w:cs="Arial"/>
          <w:b/>
          <w:bCs/>
          <w:color w:val="auto"/>
        </w:rPr>
      </w:pPr>
      <w:bookmarkStart w:id="25" w:name="_Toc41523417"/>
      <w:r>
        <w:rPr>
          <w:rFonts w:ascii="Arial" w:hAnsi="Arial" w:cs="Arial"/>
          <w:b/>
          <w:bCs/>
          <w:color w:val="auto"/>
        </w:rPr>
        <w:t>2.1.3 Suicidio</w:t>
      </w:r>
      <w:bookmarkEnd w:id="25"/>
    </w:p>
    <w:p w14:paraId="47CA958A" w14:textId="269B5D91" w:rsidR="00736CF4" w:rsidRDefault="00736CF4" w:rsidP="00736CF4">
      <w:pPr>
        <w:rPr>
          <w:rFonts w:ascii="Arial" w:hAnsi="Arial" w:cs="Arial"/>
          <w:sz w:val="24"/>
          <w:szCs w:val="24"/>
        </w:rPr>
      </w:pPr>
    </w:p>
    <w:p w14:paraId="31614FE1" w14:textId="177CA9A4" w:rsidR="00D5249F" w:rsidRDefault="008D037A" w:rsidP="00D02F11">
      <w:pPr>
        <w:jc w:val="both"/>
        <w:rPr>
          <w:rFonts w:ascii="Arial" w:hAnsi="Arial" w:cs="Arial"/>
          <w:sz w:val="24"/>
          <w:szCs w:val="24"/>
        </w:rPr>
      </w:pPr>
      <w:r w:rsidRPr="008D037A">
        <w:rPr>
          <w:rFonts w:ascii="Arial" w:hAnsi="Arial" w:cs="Arial"/>
          <w:sz w:val="24"/>
          <w:szCs w:val="24"/>
        </w:rPr>
        <w:t xml:space="preserve">El suicidio es un fenómeno social, producto de la coevolución del hombre con su entorno. La dinámica es la relación e interacción con las variables que presenta la sociedad conforme al hombre se va desarrollando en ella. Hernández Fuentes </w:t>
      </w:r>
      <w:sdt>
        <w:sdtPr>
          <w:rPr>
            <w:rFonts w:ascii="Arial" w:hAnsi="Arial" w:cs="Arial"/>
            <w:sz w:val="24"/>
            <w:szCs w:val="24"/>
          </w:rPr>
          <w:id w:val="-119071116"/>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Hér07 \n  \t  \l 1033 </w:instrText>
          </w:r>
          <w:r>
            <w:rPr>
              <w:rFonts w:ascii="Arial" w:hAnsi="Arial" w:cs="Arial"/>
              <w:sz w:val="24"/>
              <w:szCs w:val="24"/>
            </w:rPr>
            <w:fldChar w:fldCharType="separate"/>
          </w:r>
          <w:r w:rsidR="00991F07" w:rsidRPr="009A2F97">
            <w:rPr>
              <w:rFonts w:ascii="Arial" w:hAnsi="Arial" w:cs="Arial"/>
              <w:noProof/>
              <w:sz w:val="24"/>
              <w:szCs w:val="24"/>
              <w:lang w:val="es-ES"/>
            </w:rPr>
            <w:t>(2007)</w:t>
          </w:r>
          <w:r>
            <w:rPr>
              <w:rFonts w:ascii="Arial" w:hAnsi="Arial" w:cs="Arial"/>
              <w:sz w:val="24"/>
              <w:szCs w:val="24"/>
            </w:rPr>
            <w:fldChar w:fldCharType="end"/>
          </w:r>
        </w:sdtContent>
      </w:sdt>
      <w:r>
        <w:rPr>
          <w:rFonts w:ascii="Arial" w:hAnsi="Arial" w:cs="Arial"/>
          <w:sz w:val="24"/>
          <w:szCs w:val="24"/>
        </w:rPr>
        <w:t xml:space="preserve"> </w:t>
      </w:r>
      <w:r w:rsidRPr="008D037A">
        <w:rPr>
          <w:rFonts w:ascii="Arial" w:hAnsi="Arial" w:cs="Arial"/>
          <w:sz w:val="24"/>
          <w:szCs w:val="24"/>
        </w:rPr>
        <w:t>afirma:</w:t>
      </w:r>
    </w:p>
    <w:p w14:paraId="03D2CF65" w14:textId="6E978AB4" w:rsidR="00AA432A" w:rsidRDefault="00AA432A" w:rsidP="00AA432A">
      <w:pPr>
        <w:ind w:left="708"/>
        <w:jc w:val="both"/>
        <w:rPr>
          <w:rFonts w:ascii="Arial" w:hAnsi="Arial" w:cs="Arial"/>
          <w:sz w:val="24"/>
          <w:szCs w:val="24"/>
        </w:rPr>
      </w:pPr>
      <w:r w:rsidRPr="00AA432A">
        <w:rPr>
          <w:rFonts w:ascii="Arial" w:hAnsi="Arial" w:cs="Arial"/>
          <w:sz w:val="24"/>
          <w:szCs w:val="24"/>
        </w:rPr>
        <w:t xml:space="preserve">La tendencia creciente a los suicidios aflige colectivamente a la sociedad, pues los actos que en ocasiones un individuo lleva a cabo, y que a simple vista expresan </w:t>
      </w:r>
      <w:r w:rsidRPr="00AA432A">
        <w:rPr>
          <w:rFonts w:ascii="Arial" w:hAnsi="Arial" w:cs="Arial"/>
          <w:sz w:val="24"/>
          <w:szCs w:val="24"/>
        </w:rPr>
        <w:lastRenderedPageBreak/>
        <w:t xml:space="preserve">una decisión personal, son en realidad consecuencia y prolongación de un estado social que el individuo experimenta en su interacción con la sociedad. </w:t>
      </w:r>
      <w:sdt>
        <w:sdtPr>
          <w:rPr>
            <w:rFonts w:ascii="Arial" w:hAnsi="Arial" w:cs="Arial"/>
            <w:sz w:val="24"/>
            <w:szCs w:val="24"/>
          </w:rPr>
          <w:id w:val="871043044"/>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Hér07 \p 5 \n  \y  \t  \l 1033 </w:instrText>
          </w:r>
          <w:r>
            <w:rPr>
              <w:rFonts w:ascii="Arial" w:hAnsi="Arial" w:cs="Arial"/>
              <w:sz w:val="24"/>
              <w:szCs w:val="24"/>
            </w:rPr>
            <w:fldChar w:fldCharType="separate"/>
          </w:r>
          <w:r w:rsidR="00991F07" w:rsidRPr="009A2F97">
            <w:rPr>
              <w:rFonts w:ascii="Arial" w:hAnsi="Arial" w:cs="Arial"/>
              <w:noProof/>
              <w:sz w:val="24"/>
              <w:szCs w:val="24"/>
              <w:lang w:val="es-ES"/>
            </w:rPr>
            <w:t>(p. 5)</w:t>
          </w:r>
          <w:r>
            <w:rPr>
              <w:rFonts w:ascii="Arial" w:hAnsi="Arial" w:cs="Arial"/>
              <w:sz w:val="24"/>
              <w:szCs w:val="24"/>
            </w:rPr>
            <w:fldChar w:fldCharType="end"/>
          </w:r>
        </w:sdtContent>
      </w:sdt>
    </w:p>
    <w:p w14:paraId="17743A2E" w14:textId="4AA57DCF" w:rsidR="007734C5" w:rsidRDefault="007734C5" w:rsidP="00F23306">
      <w:pPr>
        <w:jc w:val="both"/>
        <w:rPr>
          <w:rFonts w:ascii="Arial" w:hAnsi="Arial" w:cs="Arial"/>
          <w:sz w:val="24"/>
          <w:szCs w:val="24"/>
        </w:rPr>
      </w:pPr>
    </w:p>
    <w:p w14:paraId="49D8560D" w14:textId="31B34035" w:rsidR="00220018" w:rsidRPr="00D95206" w:rsidRDefault="009C714E" w:rsidP="00D95206">
      <w:pPr>
        <w:pStyle w:val="Ttulo3"/>
        <w:rPr>
          <w:rFonts w:ascii="Arial" w:hAnsi="Arial" w:cs="Arial"/>
          <w:b/>
          <w:bCs/>
          <w:color w:val="auto"/>
        </w:rPr>
      </w:pPr>
      <w:bookmarkStart w:id="26" w:name="_Toc41523418"/>
      <w:r w:rsidRPr="00D95206">
        <w:rPr>
          <w:rFonts w:ascii="Arial" w:hAnsi="Arial" w:cs="Arial"/>
          <w:b/>
          <w:bCs/>
          <w:color w:val="auto"/>
        </w:rPr>
        <w:t>2.1.4 Red Neuronal</w:t>
      </w:r>
      <w:bookmarkEnd w:id="26"/>
    </w:p>
    <w:p w14:paraId="44B30F84" w14:textId="5C213648" w:rsidR="009C714E" w:rsidRDefault="009C714E" w:rsidP="009C714E">
      <w:pPr>
        <w:rPr>
          <w:rFonts w:ascii="Arial" w:hAnsi="Arial" w:cs="Arial"/>
          <w:sz w:val="24"/>
          <w:szCs w:val="24"/>
        </w:rPr>
      </w:pPr>
    </w:p>
    <w:p w14:paraId="37A78E62" w14:textId="357A736D" w:rsidR="00A03938" w:rsidRPr="00A03938" w:rsidRDefault="00A03938" w:rsidP="00A03938">
      <w:pPr>
        <w:jc w:val="both"/>
        <w:rPr>
          <w:rFonts w:ascii="Arial" w:hAnsi="Arial" w:cs="Arial"/>
          <w:sz w:val="24"/>
          <w:szCs w:val="24"/>
        </w:rPr>
      </w:pPr>
      <w:r w:rsidRPr="00A03938">
        <w:rPr>
          <w:rFonts w:ascii="Arial" w:hAnsi="Arial" w:cs="Arial"/>
          <w:sz w:val="24"/>
          <w:szCs w:val="24"/>
        </w:rPr>
        <w:t>Una red neuronal no es más que un cerebro virtual capaz de emular los procesos de memoria y comparación que un ser humano es capaz de hacer.</w:t>
      </w:r>
    </w:p>
    <w:p w14:paraId="621B4C42" w14:textId="5877DDF9" w:rsidR="00A03938" w:rsidRPr="00A03938" w:rsidRDefault="00A03938" w:rsidP="00A03938">
      <w:pPr>
        <w:ind w:left="708"/>
        <w:jc w:val="both"/>
        <w:rPr>
          <w:rFonts w:ascii="Arial" w:hAnsi="Arial" w:cs="Arial"/>
          <w:sz w:val="24"/>
          <w:szCs w:val="24"/>
        </w:rPr>
      </w:pPr>
      <w:r w:rsidRPr="00A03938">
        <w:rPr>
          <w:rFonts w:ascii="Arial" w:hAnsi="Arial" w:cs="Arial"/>
          <w:sz w:val="24"/>
          <w:szCs w:val="24"/>
        </w:rPr>
        <w:t xml:space="preserve">Las redes neuronales son otra forma de emular ciertas características propias de los humanos, tales como la capacidad de memorizar y asociar hechos. Si se examinaran con atención todos los problemas que no son capaz de expresar su contenido en un algoritmo hay una característica en común: la experiencia. En sí, las redes neuronales no son más que un modelo artificial y simplificado del cerebro humano. Informática Aplicada a la Ingeniería de Procesos – Orientación I </w:t>
      </w:r>
      <w:sdt>
        <w:sdtPr>
          <w:rPr>
            <w:rFonts w:ascii="Arial" w:hAnsi="Arial" w:cs="Arial"/>
            <w:sz w:val="24"/>
            <w:szCs w:val="24"/>
          </w:rPr>
          <w:id w:val="1368953290"/>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Mat01 \p 4 \l 1033 </w:instrText>
          </w:r>
          <w:r>
            <w:rPr>
              <w:rFonts w:ascii="Arial" w:hAnsi="Arial" w:cs="Arial"/>
              <w:sz w:val="24"/>
              <w:szCs w:val="24"/>
            </w:rPr>
            <w:fldChar w:fldCharType="separate"/>
          </w:r>
          <w:r w:rsidR="00991F07" w:rsidRPr="009A2F97">
            <w:rPr>
              <w:rFonts w:ascii="Arial" w:hAnsi="Arial" w:cs="Arial"/>
              <w:noProof/>
              <w:sz w:val="24"/>
              <w:szCs w:val="24"/>
              <w:lang w:val="es-ES"/>
            </w:rPr>
            <w:t>(Matich, 2001, p. 4)</w:t>
          </w:r>
          <w:r>
            <w:rPr>
              <w:rFonts w:ascii="Arial" w:hAnsi="Arial" w:cs="Arial"/>
              <w:sz w:val="24"/>
              <w:szCs w:val="24"/>
            </w:rPr>
            <w:fldChar w:fldCharType="end"/>
          </w:r>
        </w:sdtContent>
      </w:sdt>
    </w:p>
    <w:p w14:paraId="012C5A34" w14:textId="421E92E4" w:rsidR="009C714E" w:rsidRDefault="00A03938" w:rsidP="00A03938">
      <w:pPr>
        <w:jc w:val="both"/>
        <w:rPr>
          <w:rFonts w:ascii="Arial" w:hAnsi="Arial" w:cs="Arial"/>
          <w:sz w:val="24"/>
          <w:szCs w:val="24"/>
        </w:rPr>
      </w:pPr>
      <w:r w:rsidRPr="00A03938">
        <w:rPr>
          <w:rFonts w:ascii="Arial" w:hAnsi="Arial" w:cs="Arial"/>
          <w:sz w:val="24"/>
          <w:szCs w:val="24"/>
        </w:rPr>
        <w:t>Esto mismo hace que sea una herramienta útil para el sistema que queremos realizar ya que un diagnostico se basa en la experiencia previa del psicólogo o psiquiatra para dar un resultado con el cual se puede determinar si una persona tiene o no depresión y la terapia a seguir. Para el funcionamiento correcto de una red neuronal, se necesita de otra herramienta que pueda mantener los hechos almacenados, para esto mismo se crearon las denominadas bases de hechos.</w:t>
      </w:r>
    </w:p>
    <w:p w14:paraId="29F60B4C" w14:textId="09422F8A" w:rsidR="008C569E" w:rsidRDefault="008C569E" w:rsidP="00A03938">
      <w:pPr>
        <w:jc w:val="both"/>
        <w:rPr>
          <w:rFonts w:ascii="Arial" w:hAnsi="Arial" w:cs="Arial"/>
          <w:sz w:val="24"/>
          <w:szCs w:val="24"/>
        </w:rPr>
      </w:pPr>
    </w:p>
    <w:p w14:paraId="4B267AC1" w14:textId="7A1B4C53" w:rsidR="001847C1" w:rsidRDefault="001847C1" w:rsidP="001847C1">
      <w:pPr>
        <w:pStyle w:val="Ttulo3"/>
        <w:rPr>
          <w:rFonts w:ascii="Arial" w:hAnsi="Arial" w:cs="Arial"/>
          <w:b/>
          <w:bCs/>
          <w:color w:val="auto"/>
        </w:rPr>
      </w:pPr>
      <w:bookmarkStart w:id="27" w:name="_Toc41523419"/>
      <w:r>
        <w:rPr>
          <w:rFonts w:ascii="Arial" w:hAnsi="Arial" w:cs="Arial"/>
          <w:b/>
          <w:bCs/>
          <w:color w:val="auto"/>
        </w:rPr>
        <w:t>2.1.5 Base de Hechos</w:t>
      </w:r>
      <w:bookmarkEnd w:id="27"/>
    </w:p>
    <w:p w14:paraId="044C1174" w14:textId="2248E49A" w:rsidR="006F6885" w:rsidRDefault="006F6885" w:rsidP="00114211">
      <w:pPr>
        <w:jc w:val="both"/>
        <w:rPr>
          <w:rFonts w:ascii="Arial" w:hAnsi="Arial" w:cs="Arial"/>
          <w:sz w:val="24"/>
          <w:szCs w:val="24"/>
        </w:rPr>
      </w:pPr>
    </w:p>
    <w:p w14:paraId="47C7E56E" w14:textId="5AFA16F5" w:rsidR="000702EE" w:rsidRPr="000702EE" w:rsidRDefault="000702EE" w:rsidP="000702EE">
      <w:pPr>
        <w:jc w:val="both"/>
        <w:rPr>
          <w:rFonts w:ascii="Arial" w:hAnsi="Arial" w:cs="Arial"/>
          <w:sz w:val="24"/>
          <w:szCs w:val="24"/>
        </w:rPr>
      </w:pPr>
      <w:r w:rsidRPr="000702EE">
        <w:rPr>
          <w:rFonts w:ascii="Arial" w:hAnsi="Arial" w:cs="Arial"/>
          <w:sz w:val="24"/>
          <w:szCs w:val="24"/>
        </w:rPr>
        <w:t xml:space="preserve">Una base de hechos incorpora una representación de hechos referidos al dominio de aplicación del sistema. En este caso, es la espina dorsal de todo el sistema ya que aquí se guardarán las experiencias que la red neuronal deberá almacenar para poder aprender de ellas. Martínez </w:t>
      </w:r>
      <w:sdt>
        <w:sdtPr>
          <w:rPr>
            <w:rFonts w:ascii="Arial" w:hAnsi="Arial" w:cs="Arial"/>
            <w:sz w:val="24"/>
            <w:szCs w:val="24"/>
          </w:rPr>
          <w:id w:val="201443627"/>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Mar06 \n  \t  \l 1033 </w:instrText>
          </w:r>
          <w:r>
            <w:rPr>
              <w:rFonts w:ascii="Arial" w:hAnsi="Arial" w:cs="Arial"/>
              <w:sz w:val="24"/>
              <w:szCs w:val="24"/>
            </w:rPr>
            <w:fldChar w:fldCharType="separate"/>
          </w:r>
          <w:r w:rsidR="00991F07" w:rsidRPr="009A2F97">
            <w:rPr>
              <w:rFonts w:ascii="Arial" w:hAnsi="Arial" w:cs="Arial"/>
              <w:noProof/>
              <w:sz w:val="24"/>
              <w:szCs w:val="24"/>
              <w:lang w:val="es-ES"/>
            </w:rPr>
            <w:t>(2006)</w:t>
          </w:r>
          <w:r>
            <w:rPr>
              <w:rFonts w:ascii="Arial" w:hAnsi="Arial" w:cs="Arial"/>
              <w:sz w:val="24"/>
              <w:szCs w:val="24"/>
            </w:rPr>
            <w:fldChar w:fldCharType="end"/>
          </w:r>
        </w:sdtContent>
      </w:sdt>
      <w:r w:rsidRPr="000702EE">
        <w:rPr>
          <w:rFonts w:ascii="Arial" w:hAnsi="Arial" w:cs="Arial"/>
          <w:sz w:val="24"/>
          <w:szCs w:val="24"/>
        </w:rPr>
        <w:t xml:space="preserve"> comenta: “La base de hechos, es relevante para determinar la potencia del sistema con el que se está trabajando ya que este depende de la amplitud de los conocimientos contenidos en ella”. </w:t>
      </w:r>
      <w:sdt>
        <w:sdtPr>
          <w:rPr>
            <w:rFonts w:ascii="Arial" w:hAnsi="Arial" w:cs="Arial"/>
            <w:sz w:val="24"/>
            <w:szCs w:val="24"/>
          </w:rPr>
          <w:id w:val="526298486"/>
          <w:citation/>
        </w:sdtPr>
        <w:sdtEndPr/>
        <w:sdtContent>
          <w:r w:rsidR="00C85DE0">
            <w:rPr>
              <w:rFonts w:ascii="Arial" w:hAnsi="Arial" w:cs="Arial"/>
              <w:sz w:val="24"/>
              <w:szCs w:val="24"/>
            </w:rPr>
            <w:fldChar w:fldCharType="begin"/>
          </w:r>
          <w:r w:rsidR="00C85DE0" w:rsidRPr="009A2F97">
            <w:rPr>
              <w:rFonts w:ascii="Arial" w:hAnsi="Arial" w:cs="Arial"/>
              <w:sz w:val="24"/>
              <w:szCs w:val="24"/>
              <w:lang w:val="es-ES"/>
            </w:rPr>
            <w:instrText xml:space="preserve">CITATION Mar06 \p 47 \n  \y  \t  \l 1033 </w:instrText>
          </w:r>
          <w:r w:rsidR="00C85DE0">
            <w:rPr>
              <w:rFonts w:ascii="Arial" w:hAnsi="Arial" w:cs="Arial"/>
              <w:sz w:val="24"/>
              <w:szCs w:val="24"/>
            </w:rPr>
            <w:fldChar w:fldCharType="separate"/>
          </w:r>
          <w:r w:rsidR="00991F07" w:rsidRPr="009A2F97">
            <w:rPr>
              <w:rFonts w:ascii="Arial" w:hAnsi="Arial" w:cs="Arial"/>
              <w:noProof/>
              <w:sz w:val="24"/>
              <w:szCs w:val="24"/>
              <w:lang w:val="es-ES"/>
            </w:rPr>
            <w:t>(p. 47)</w:t>
          </w:r>
          <w:r w:rsidR="00C85DE0">
            <w:rPr>
              <w:rFonts w:ascii="Arial" w:hAnsi="Arial" w:cs="Arial"/>
              <w:sz w:val="24"/>
              <w:szCs w:val="24"/>
            </w:rPr>
            <w:fldChar w:fldCharType="end"/>
          </w:r>
        </w:sdtContent>
      </w:sdt>
    </w:p>
    <w:p w14:paraId="6176B68B" w14:textId="1D5998D6" w:rsidR="00B14E6B" w:rsidRDefault="000702EE" w:rsidP="000702EE">
      <w:pPr>
        <w:ind w:left="708"/>
        <w:jc w:val="both"/>
        <w:rPr>
          <w:rFonts w:ascii="Arial" w:hAnsi="Arial" w:cs="Arial"/>
          <w:sz w:val="24"/>
          <w:szCs w:val="24"/>
        </w:rPr>
      </w:pPr>
      <w:r w:rsidRPr="000702EE">
        <w:rPr>
          <w:rFonts w:ascii="Arial" w:hAnsi="Arial" w:cs="Arial"/>
          <w:sz w:val="24"/>
          <w:szCs w:val="24"/>
        </w:rPr>
        <w:t xml:space="preserve">Esto nos dice que la elección de la forma en la que se pueda representar un conocimiento es fundamental para obtener un buen rendimiento del sistema. Esta relación debe permitir identificar conocimientos nuevos siendo lo flexiblemente necesario como para decidir incorporarlo a la base de hechos, eliminar un conocimiento contradictorio u obsoleto o sustituir conocimientos por otros más actualizados o precisos. </w:t>
      </w:r>
      <w:sdt>
        <w:sdtPr>
          <w:rPr>
            <w:rFonts w:ascii="Arial" w:hAnsi="Arial" w:cs="Arial"/>
            <w:sz w:val="24"/>
            <w:szCs w:val="24"/>
          </w:rPr>
          <w:id w:val="-1434890896"/>
          <w:citation/>
        </w:sdtPr>
        <w:sdtEndPr/>
        <w:sdtContent>
          <w:r w:rsidR="00C85DE0">
            <w:rPr>
              <w:rFonts w:ascii="Arial" w:hAnsi="Arial" w:cs="Arial"/>
              <w:sz w:val="24"/>
              <w:szCs w:val="24"/>
            </w:rPr>
            <w:fldChar w:fldCharType="begin"/>
          </w:r>
          <w:r w:rsidR="00C85DE0" w:rsidRPr="009A2F97">
            <w:rPr>
              <w:rFonts w:ascii="Arial" w:hAnsi="Arial" w:cs="Arial"/>
              <w:sz w:val="24"/>
              <w:szCs w:val="24"/>
              <w:lang w:val="es-ES"/>
            </w:rPr>
            <w:instrText xml:space="preserve">CITATION Mar06 \p 48 \l 1033 </w:instrText>
          </w:r>
          <w:r w:rsidR="00C85DE0">
            <w:rPr>
              <w:rFonts w:ascii="Arial" w:hAnsi="Arial" w:cs="Arial"/>
              <w:sz w:val="24"/>
              <w:szCs w:val="24"/>
            </w:rPr>
            <w:fldChar w:fldCharType="separate"/>
          </w:r>
          <w:r w:rsidR="00991F07" w:rsidRPr="009A2F97">
            <w:rPr>
              <w:rFonts w:ascii="Arial" w:hAnsi="Arial" w:cs="Arial"/>
              <w:noProof/>
              <w:sz w:val="24"/>
              <w:szCs w:val="24"/>
              <w:lang w:val="es-ES"/>
            </w:rPr>
            <w:t>(Martinez, 2006, p. 48)</w:t>
          </w:r>
          <w:r w:rsidR="00C85DE0">
            <w:rPr>
              <w:rFonts w:ascii="Arial" w:hAnsi="Arial" w:cs="Arial"/>
              <w:sz w:val="24"/>
              <w:szCs w:val="24"/>
            </w:rPr>
            <w:fldChar w:fldCharType="end"/>
          </w:r>
        </w:sdtContent>
      </w:sdt>
    </w:p>
    <w:p w14:paraId="71D29867" w14:textId="77777777" w:rsidR="00A05FBB" w:rsidRDefault="00A05FBB" w:rsidP="00A05FBB">
      <w:pPr>
        <w:jc w:val="both"/>
        <w:rPr>
          <w:rFonts w:ascii="Arial" w:hAnsi="Arial" w:cs="Arial"/>
          <w:sz w:val="24"/>
          <w:szCs w:val="24"/>
        </w:rPr>
      </w:pPr>
    </w:p>
    <w:p w14:paraId="019C83CA" w14:textId="255715EC" w:rsidR="00F65F76" w:rsidRDefault="00945511" w:rsidP="00BA4CB5">
      <w:pPr>
        <w:pStyle w:val="Ttulo3"/>
        <w:rPr>
          <w:rFonts w:ascii="Arial" w:hAnsi="Arial" w:cs="Arial"/>
          <w:b/>
          <w:bCs/>
          <w:color w:val="auto"/>
        </w:rPr>
      </w:pPr>
      <w:bookmarkStart w:id="28" w:name="_Toc41523420"/>
      <w:r>
        <w:rPr>
          <w:rFonts w:ascii="Arial" w:hAnsi="Arial" w:cs="Arial"/>
          <w:b/>
          <w:bCs/>
          <w:color w:val="auto"/>
        </w:rPr>
        <w:lastRenderedPageBreak/>
        <w:t>2.1.6 Hosting</w:t>
      </w:r>
      <w:bookmarkEnd w:id="28"/>
    </w:p>
    <w:p w14:paraId="18F0B43C" w14:textId="6AF0C4A0" w:rsidR="00ED66C3" w:rsidRDefault="00ED66C3" w:rsidP="00ED66C3">
      <w:pPr>
        <w:rPr>
          <w:rFonts w:ascii="Arial" w:hAnsi="Arial" w:cs="Arial"/>
          <w:sz w:val="24"/>
          <w:szCs w:val="24"/>
        </w:rPr>
      </w:pPr>
    </w:p>
    <w:p w14:paraId="31B42C28" w14:textId="547F7092" w:rsidR="00550D75" w:rsidRDefault="000A2624" w:rsidP="000A42DC">
      <w:pPr>
        <w:jc w:val="both"/>
        <w:rPr>
          <w:rFonts w:ascii="Arial" w:hAnsi="Arial" w:cs="Arial"/>
          <w:sz w:val="24"/>
          <w:szCs w:val="24"/>
        </w:rPr>
      </w:pPr>
      <w:r w:rsidRPr="000A2624">
        <w:rPr>
          <w:rFonts w:ascii="Arial" w:hAnsi="Arial" w:cs="Arial"/>
          <w:sz w:val="24"/>
          <w:szCs w:val="24"/>
        </w:rPr>
        <w:t xml:space="preserve">Es un servicio donde un proveedor te alquila un servidor conectado a Internet. El uso más típico de un hosting es crear un sitio web (que, en realidad, no es más que un conjunto de ficheros en formato HTML que son las páginas web), pero también puedes usar tu hosting simplemente para permitir la descarga de cualquier otra cosa (documentos PDF, ficheros MP3 de audio, vídeo, etc.). </w:t>
      </w:r>
      <w:sdt>
        <w:sdtPr>
          <w:rPr>
            <w:rFonts w:ascii="Arial" w:hAnsi="Arial" w:cs="Arial"/>
            <w:sz w:val="24"/>
            <w:szCs w:val="24"/>
          </w:rPr>
          <w:id w:val="1870486097"/>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 CITATION Lóp19 \l 1033 </w:instrText>
          </w:r>
          <w:r>
            <w:rPr>
              <w:rFonts w:ascii="Arial" w:hAnsi="Arial" w:cs="Arial"/>
              <w:sz w:val="24"/>
              <w:szCs w:val="24"/>
            </w:rPr>
            <w:fldChar w:fldCharType="separate"/>
          </w:r>
          <w:r w:rsidR="00991F07" w:rsidRPr="009A2F97">
            <w:rPr>
              <w:rFonts w:ascii="Arial" w:hAnsi="Arial" w:cs="Arial"/>
              <w:noProof/>
              <w:sz w:val="24"/>
              <w:szCs w:val="24"/>
              <w:lang w:val="es-ES"/>
            </w:rPr>
            <w:t>(López, 2019)</w:t>
          </w:r>
          <w:r>
            <w:rPr>
              <w:rFonts w:ascii="Arial" w:hAnsi="Arial" w:cs="Arial"/>
              <w:sz w:val="24"/>
              <w:szCs w:val="24"/>
            </w:rPr>
            <w:fldChar w:fldCharType="end"/>
          </w:r>
        </w:sdtContent>
      </w:sdt>
    </w:p>
    <w:p w14:paraId="0FC525F2" w14:textId="194D7AAD" w:rsidR="00115D53" w:rsidRDefault="00115D53" w:rsidP="00ED66C3">
      <w:pPr>
        <w:rPr>
          <w:rFonts w:ascii="Arial" w:hAnsi="Arial" w:cs="Arial"/>
          <w:sz w:val="24"/>
          <w:szCs w:val="24"/>
        </w:rPr>
      </w:pPr>
    </w:p>
    <w:p w14:paraId="4C67F672" w14:textId="6FEF9C5C" w:rsidR="00115D53" w:rsidRDefault="000E4E3E" w:rsidP="000E4E3E">
      <w:pPr>
        <w:pStyle w:val="Ttulo3"/>
        <w:rPr>
          <w:rFonts w:ascii="Arial" w:hAnsi="Arial" w:cs="Arial"/>
          <w:b/>
          <w:bCs/>
          <w:color w:val="auto"/>
        </w:rPr>
      </w:pPr>
      <w:bookmarkStart w:id="29" w:name="_Toc41523421"/>
      <w:r>
        <w:rPr>
          <w:rFonts w:ascii="Arial" w:hAnsi="Arial" w:cs="Arial"/>
          <w:b/>
          <w:bCs/>
          <w:color w:val="auto"/>
        </w:rPr>
        <w:t>2.1.7 Navegador</w:t>
      </w:r>
      <w:bookmarkEnd w:id="29"/>
    </w:p>
    <w:p w14:paraId="5253503D" w14:textId="79BA9961" w:rsidR="00A17767" w:rsidRDefault="00A17767" w:rsidP="000E4E3E">
      <w:pPr>
        <w:rPr>
          <w:rFonts w:ascii="Arial" w:hAnsi="Arial" w:cs="Arial"/>
          <w:sz w:val="24"/>
          <w:szCs w:val="24"/>
        </w:rPr>
      </w:pPr>
    </w:p>
    <w:p w14:paraId="069B208B" w14:textId="3D6627E1" w:rsidR="00A1563F" w:rsidRDefault="00A1563F" w:rsidP="00A1563F">
      <w:pPr>
        <w:jc w:val="both"/>
        <w:rPr>
          <w:rFonts w:ascii="Arial" w:hAnsi="Arial" w:cs="Arial"/>
          <w:sz w:val="24"/>
          <w:szCs w:val="24"/>
        </w:rPr>
      </w:pPr>
      <w:r w:rsidRPr="00A1563F">
        <w:rPr>
          <w:rFonts w:ascii="Arial" w:hAnsi="Arial" w:cs="Arial"/>
          <w:sz w:val="24"/>
          <w:szCs w:val="24"/>
        </w:rPr>
        <w:t>Un navegador web es una aplicación que permite el acceso a internet, interpreta la información de archivos etiquetados en HTML y los presenta en pantalla según las directrices de presentación codificadas en un ahoja de estilos CSS, permitiendo interactuar con su contenido, en caso de requerirlo. Dichos documentos se le denominan páginas web. Por otro lado, navegar, es el acto de seguir los enlaces de una página a otra.</w:t>
      </w:r>
    </w:p>
    <w:p w14:paraId="1314AE1F" w14:textId="1B688466" w:rsidR="000A42DC" w:rsidRDefault="000A42DC">
      <w:pPr>
        <w:rPr>
          <w:rFonts w:ascii="Arial" w:hAnsi="Arial" w:cs="Arial"/>
          <w:sz w:val="24"/>
          <w:szCs w:val="24"/>
        </w:rPr>
      </w:pPr>
      <w:r>
        <w:rPr>
          <w:rFonts w:ascii="Arial" w:hAnsi="Arial" w:cs="Arial"/>
          <w:sz w:val="24"/>
          <w:szCs w:val="24"/>
        </w:rPr>
        <w:br w:type="page"/>
      </w:r>
    </w:p>
    <w:p w14:paraId="13AC0C2F" w14:textId="7FA76969" w:rsidR="000A42DC" w:rsidRDefault="001E3688" w:rsidP="001E3688">
      <w:pPr>
        <w:pStyle w:val="Ttulo2"/>
        <w:rPr>
          <w:rFonts w:ascii="Arial" w:hAnsi="Arial" w:cs="Arial"/>
          <w:b/>
          <w:bCs/>
          <w:color w:val="auto"/>
        </w:rPr>
      </w:pPr>
      <w:bookmarkStart w:id="30" w:name="_Toc41523422"/>
      <w:r>
        <w:rPr>
          <w:rFonts w:ascii="Arial" w:hAnsi="Arial" w:cs="Arial"/>
          <w:b/>
          <w:bCs/>
          <w:color w:val="auto"/>
        </w:rPr>
        <w:lastRenderedPageBreak/>
        <w:t>2.2 Marco Referencial</w:t>
      </w:r>
      <w:bookmarkEnd w:id="30"/>
    </w:p>
    <w:p w14:paraId="5483DD4D" w14:textId="67764CCB" w:rsidR="00E079E8" w:rsidRDefault="00E079E8" w:rsidP="00E079E8"/>
    <w:p w14:paraId="406CEB07" w14:textId="095CED93" w:rsidR="00E079E8" w:rsidRDefault="006809DB" w:rsidP="006809DB">
      <w:pPr>
        <w:pStyle w:val="Ttulo3"/>
        <w:rPr>
          <w:rFonts w:ascii="Arial" w:hAnsi="Arial" w:cs="Arial"/>
          <w:b/>
          <w:bCs/>
          <w:color w:val="auto"/>
        </w:rPr>
      </w:pPr>
      <w:bookmarkStart w:id="31" w:name="_Toc41523423"/>
      <w:r>
        <w:rPr>
          <w:rFonts w:ascii="Arial" w:hAnsi="Arial" w:cs="Arial"/>
          <w:b/>
          <w:bCs/>
          <w:color w:val="auto"/>
        </w:rPr>
        <w:t>2.2.1 Organización Mundial de la Salud (OMS)</w:t>
      </w:r>
      <w:bookmarkEnd w:id="31"/>
    </w:p>
    <w:p w14:paraId="4D12D90C" w14:textId="6423E151" w:rsidR="006809DB" w:rsidRDefault="006809DB" w:rsidP="006809DB">
      <w:pPr>
        <w:rPr>
          <w:rFonts w:ascii="Arial" w:hAnsi="Arial" w:cs="Arial"/>
          <w:sz w:val="24"/>
          <w:szCs w:val="24"/>
        </w:rPr>
      </w:pPr>
    </w:p>
    <w:p w14:paraId="4F87CBCC" w14:textId="430F1B42" w:rsidR="001611EA" w:rsidRDefault="001611EA" w:rsidP="001611EA">
      <w:pPr>
        <w:jc w:val="both"/>
        <w:rPr>
          <w:rFonts w:ascii="Arial" w:hAnsi="Arial" w:cs="Arial"/>
          <w:sz w:val="24"/>
          <w:szCs w:val="24"/>
        </w:rPr>
      </w:pPr>
      <w:r w:rsidRPr="001611EA">
        <w:rPr>
          <w:rFonts w:ascii="Arial" w:hAnsi="Arial" w:cs="Arial"/>
          <w:sz w:val="24"/>
          <w:szCs w:val="24"/>
        </w:rPr>
        <w:t xml:space="preserve">La depresión es un trastorno psicológico y psiquiátrico, causante de una de las principales problemáticas a nivel mundial, alrededor de 800 000 personas se suicidan al año. En el 2016 fue la segunda causa principal de defunción a nivel mundial, atacando significativamente en el grupo etario de 15 a 29 años. El suicidio es un fenómeno global donde el 79% se produce numerosamente en los países de bajos ingresos y medianos. </w:t>
      </w:r>
      <w:sdt>
        <w:sdtPr>
          <w:rPr>
            <w:rFonts w:ascii="Arial" w:hAnsi="Arial" w:cs="Arial"/>
            <w:sz w:val="24"/>
            <w:szCs w:val="24"/>
          </w:rPr>
          <w:id w:val="-303614643"/>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 CITATION OMS193 \l 1033 </w:instrText>
          </w:r>
          <w:r>
            <w:rPr>
              <w:rFonts w:ascii="Arial" w:hAnsi="Arial" w:cs="Arial"/>
              <w:sz w:val="24"/>
              <w:szCs w:val="24"/>
            </w:rPr>
            <w:fldChar w:fldCharType="separate"/>
          </w:r>
          <w:r w:rsidR="00991F07" w:rsidRPr="009A2F97">
            <w:rPr>
              <w:rFonts w:ascii="Arial" w:hAnsi="Arial" w:cs="Arial"/>
              <w:noProof/>
              <w:sz w:val="24"/>
              <w:szCs w:val="24"/>
              <w:lang w:val="es-ES"/>
            </w:rPr>
            <w:t>(OMS, Organización Mundial de la Salud, 2019)</w:t>
          </w:r>
          <w:r>
            <w:rPr>
              <w:rFonts w:ascii="Arial" w:hAnsi="Arial" w:cs="Arial"/>
              <w:sz w:val="24"/>
              <w:szCs w:val="24"/>
            </w:rPr>
            <w:fldChar w:fldCharType="end"/>
          </w:r>
        </w:sdtContent>
      </w:sdt>
    </w:p>
    <w:p w14:paraId="5B1F7C69" w14:textId="543C47F0" w:rsidR="001611EA" w:rsidRDefault="001611EA" w:rsidP="001611EA">
      <w:pPr>
        <w:jc w:val="both"/>
        <w:rPr>
          <w:rFonts w:ascii="Arial" w:hAnsi="Arial" w:cs="Arial"/>
          <w:sz w:val="24"/>
          <w:szCs w:val="24"/>
        </w:rPr>
      </w:pPr>
    </w:p>
    <w:p w14:paraId="27A0A219" w14:textId="4DF01443" w:rsidR="001611EA" w:rsidRDefault="008B592A" w:rsidP="008B592A">
      <w:pPr>
        <w:pStyle w:val="Ttulo3"/>
        <w:rPr>
          <w:rFonts w:ascii="Arial" w:hAnsi="Arial" w:cs="Arial"/>
          <w:b/>
          <w:bCs/>
          <w:color w:val="auto"/>
        </w:rPr>
      </w:pPr>
      <w:bookmarkStart w:id="32" w:name="_Toc41523424"/>
      <w:r>
        <w:rPr>
          <w:rFonts w:ascii="Arial" w:hAnsi="Arial" w:cs="Arial"/>
          <w:b/>
          <w:bCs/>
          <w:color w:val="auto"/>
        </w:rPr>
        <w:t>2.2.2 Secretaria de la Salud en México</w:t>
      </w:r>
      <w:bookmarkEnd w:id="32"/>
    </w:p>
    <w:p w14:paraId="0E46299B" w14:textId="4EF3C061" w:rsidR="00894EC9" w:rsidRPr="00B05C1F" w:rsidRDefault="00894EC9" w:rsidP="00B05C1F">
      <w:pPr>
        <w:jc w:val="both"/>
        <w:rPr>
          <w:rFonts w:ascii="Arial" w:hAnsi="Arial" w:cs="Arial"/>
          <w:sz w:val="24"/>
          <w:szCs w:val="24"/>
        </w:rPr>
      </w:pPr>
    </w:p>
    <w:p w14:paraId="56336CE3" w14:textId="2D7D31FD" w:rsidR="00B05C1F" w:rsidRPr="00B05C1F" w:rsidRDefault="00B05C1F" w:rsidP="00B05C1F">
      <w:pPr>
        <w:jc w:val="both"/>
        <w:rPr>
          <w:rFonts w:ascii="Arial" w:hAnsi="Arial" w:cs="Arial"/>
          <w:sz w:val="24"/>
          <w:szCs w:val="24"/>
        </w:rPr>
      </w:pPr>
      <w:r w:rsidRPr="00B05C1F">
        <w:rPr>
          <w:rFonts w:ascii="Arial" w:hAnsi="Arial" w:cs="Arial"/>
          <w:sz w:val="24"/>
          <w:szCs w:val="24"/>
        </w:rPr>
        <w:t xml:space="preserve">La Secretaria de Salud en México afirma: “En México, el 9.2 de la población ha sufrido un episodio de depresión en algún momento de su vida, y presenta mayor prevalencia en el grupo de 18 a 35 años de edad.” </w:t>
      </w:r>
      <w:sdt>
        <w:sdtPr>
          <w:rPr>
            <w:rFonts w:ascii="Arial" w:hAnsi="Arial" w:cs="Arial"/>
            <w:sz w:val="24"/>
            <w:szCs w:val="24"/>
          </w:rPr>
          <w:id w:val="1054116678"/>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sal17 \l 1033 </w:instrText>
          </w:r>
          <w:r>
            <w:rPr>
              <w:rFonts w:ascii="Arial" w:hAnsi="Arial" w:cs="Arial"/>
              <w:sz w:val="24"/>
              <w:szCs w:val="24"/>
            </w:rPr>
            <w:fldChar w:fldCharType="separate"/>
          </w:r>
          <w:r w:rsidR="00991F07" w:rsidRPr="009A2F97">
            <w:rPr>
              <w:rFonts w:ascii="Arial" w:hAnsi="Arial" w:cs="Arial"/>
              <w:noProof/>
              <w:sz w:val="24"/>
              <w:szCs w:val="24"/>
              <w:lang w:val="es-ES"/>
            </w:rPr>
            <w:t>(Salud, 2017)</w:t>
          </w:r>
          <w:r>
            <w:rPr>
              <w:rFonts w:ascii="Arial" w:hAnsi="Arial" w:cs="Arial"/>
              <w:sz w:val="24"/>
              <w:szCs w:val="24"/>
            </w:rPr>
            <w:fldChar w:fldCharType="end"/>
          </w:r>
        </w:sdtContent>
      </w:sdt>
    </w:p>
    <w:p w14:paraId="78281F1A" w14:textId="02B19378" w:rsidR="00A90F76" w:rsidRDefault="00B05C1F" w:rsidP="00B05C1F">
      <w:pPr>
        <w:jc w:val="both"/>
        <w:rPr>
          <w:rFonts w:ascii="Arial" w:hAnsi="Arial" w:cs="Arial"/>
          <w:sz w:val="24"/>
          <w:szCs w:val="24"/>
        </w:rPr>
      </w:pPr>
      <w:r w:rsidRPr="00B05C1F">
        <w:rPr>
          <w:rFonts w:ascii="Arial" w:hAnsi="Arial" w:cs="Arial"/>
          <w:sz w:val="24"/>
          <w:szCs w:val="24"/>
        </w:rPr>
        <w:t xml:space="preserve">La Secretaria de Salud en México afirma que la OMS estableció desde el 2003, el 10 de Septiembre como el día “Día Mundial para la Prevención del Suicidio”, señala al suicidio como un problema con factores biológicos, genéticos, psicológicos, sociológicos y ambientales. En 2015 se registraron 6 mil 285 suicidios, lo que representa una tasa de 5.2 fallecidos por cada 100 mil habitantes. La tasa de suicidio fue de 8.5 por cada 100 mil hombres y 2.0 por cada 100 mil mujeres. Las entidades federativas que tuvieron mayores tasas de suicidio, por cada 100 mil habitantes, fueron Chihuahua (11.4), Aguascalientes (9.9), Campeche (9.1) y Quintana Roo (9.1). </w:t>
      </w:r>
      <w:sdt>
        <w:sdtPr>
          <w:rPr>
            <w:rFonts w:ascii="Arial" w:hAnsi="Arial" w:cs="Arial"/>
            <w:sz w:val="24"/>
            <w:szCs w:val="24"/>
          </w:rPr>
          <w:id w:val="560224061"/>
          <w:citation/>
        </w:sdtPr>
        <w:sdtEndPr/>
        <w:sdtContent>
          <w:r w:rsidR="000E1323">
            <w:rPr>
              <w:rFonts w:ascii="Arial" w:hAnsi="Arial" w:cs="Arial"/>
              <w:sz w:val="24"/>
              <w:szCs w:val="24"/>
            </w:rPr>
            <w:fldChar w:fldCharType="begin"/>
          </w:r>
          <w:r w:rsidR="000E1323" w:rsidRPr="009A2F97">
            <w:rPr>
              <w:rFonts w:ascii="Arial" w:hAnsi="Arial" w:cs="Arial"/>
              <w:sz w:val="24"/>
              <w:szCs w:val="24"/>
              <w:lang w:val="es-ES"/>
            </w:rPr>
            <w:instrText xml:space="preserve"> CITATION Sal19 \l 1033 </w:instrText>
          </w:r>
          <w:r w:rsidR="000E1323">
            <w:rPr>
              <w:rFonts w:ascii="Arial" w:hAnsi="Arial" w:cs="Arial"/>
              <w:sz w:val="24"/>
              <w:szCs w:val="24"/>
            </w:rPr>
            <w:fldChar w:fldCharType="separate"/>
          </w:r>
          <w:r w:rsidR="00991F07" w:rsidRPr="009A2F97">
            <w:rPr>
              <w:rFonts w:ascii="Arial" w:hAnsi="Arial" w:cs="Arial"/>
              <w:noProof/>
              <w:sz w:val="24"/>
              <w:szCs w:val="24"/>
              <w:lang w:val="es-ES"/>
            </w:rPr>
            <w:t>(Salud C. , 2019)</w:t>
          </w:r>
          <w:r w:rsidR="000E1323">
            <w:rPr>
              <w:rFonts w:ascii="Arial" w:hAnsi="Arial" w:cs="Arial"/>
              <w:sz w:val="24"/>
              <w:szCs w:val="24"/>
            </w:rPr>
            <w:fldChar w:fldCharType="end"/>
          </w:r>
        </w:sdtContent>
      </w:sdt>
    </w:p>
    <w:p w14:paraId="02568E97" w14:textId="3C91968A" w:rsidR="00A152D7" w:rsidRDefault="00A152D7" w:rsidP="00B05C1F">
      <w:pPr>
        <w:jc w:val="both"/>
        <w:rPr>
          <w:rFonts w:ascii="Arial" w:hAnsi="Arial" w:cs="Arial"/>
          <w:sz w:val="24"/>
          <w:szCs w:val="24"/>
        </w:rPr>
      </w:pPr>
    </w:p>
    <w:p w14:paraId="3848FEEE" w14:textId="6757F01E" w:rsidR="00DB798C" w:rsidRDefault="00921E87" w:rsidP="00921E87">
      <w:pPr>
        <w:pStyle w:val="Ttulo3"/>
        <w:rPr>
          <w:rFonts w:ascii="Arial" w:hAnsi="Arial" w:cs="Arial"/>
          <w:b/>
          <w:bCs/>
          <w:color w:val="auto"/>
        </w:rPr>
      </w:pPr>
      <w:bookmarkStart w:id="33" w:name="_Toc41523425"/>
      <w:r>
        <w:rPr>
          <w:rFonts w:ascii="Arial" w:hAnsi="Arial" w:cs="Arial"/>
          <w:b/>
          <w:bCs/>
          <w:color w:val="auto"/>
        </w:rPr>
        <w:t>2.2.3 Secretaria de Salud en Chiapas</w:t>
      </w:r>
      <w:bookmarkEnd w:id="33"/>
    </w:p>
    <w:p w14:paraId="33A3AC08" w14:textId="6F153CB0" w:rsidR="00921E87" w:rsidRDefault="00921E87" w:rsidP="00D265E3">
      <w:pPr>
        <w:jc w:val="both"/>
        <w:rPr>
          <w:rFonts w:ascii="Arial" w:hAnsi="Arial" w:cs="Arial"/>
          <w:sz w:val="24"/>
          <w:szCs w:val="24"/>
        </w:rPr>
      </w:pPr>
    </w:p>
    <w:p w14:paraId="1CC62A58" w14:textId="4F5AFCA6" w:rsidR="00D265E3" w:rsidRDefault="00082FF7" w:rsidP="00D265E3">
      <w:pPr>
        <w:jc w:val="both"/>
        <w:rPr>
          <w:rFonts w:ascii="Arial" w:hAnsi="Arial" w:cs="Arial"/>
          <w:sz w:val="24"/>
          <w:szCs w:val="24"/>
        </w:rPr>
      </w:pPr>
      <w:r w:rsidRPr="00082FF7">
        <w:rPr>
          <w:rFonts w:ascii="Arial" w:hAnsi="Arial" w:cs="Arial"/>
          <w:sz w:val="24"/>
          <w:szCs w:val="24"/>
        </w:rPr>
        <w:t xml:space="preserve">Afirma la Secretaria de Salud en Chiapas </w:t>
      </w:r>
      <w:sdt>
        <w:sdtPr>
          <w:rPr>
            <w:rFonts w:ascii="Arial" w:hAnsi="Arial" w:cs="Arial"/>
            <w:sz w:val="24"/>
            <w:szCs w:val="24"/>
          </w:rPr>
          <w:id w:val="-272548672"/>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 CITATION Rol16 \l 1033 </w:instrText>
          </w:r>
          <w:r>
            <w:rPr>
              <w:rFonts w:ascii="Arial" w:hAnsi="Arial" w:cs="Arial"/>
              <w:sz w:val="24"/>
              <w:szCs w:val="24"/>
            </w:rPr>
            <w:fldChar w:fldCharType="separate"/>
          </w:r>
          <w:r w:rsidR="00991F07" w:rsidRPr="009A2F97">
            <w:rPr>
              <w:rFonts w:ascii="Arial" w:hAnsi="Arial" w:cs="Arial"/>
              <w:noProof/>
              <w:sz w:val="24"/>
              <w:szCs w:val="24"/>
              <w:lang w:val="es-ES"/>
            </w:rPr>
            <w:t>(Rolando, 2016)</w:t>
          </w:r>
          <w:r>
            <w:rPr>
              <w:rFonts w:ascii="Arial" w:hAnsi="Arial" w:cs="Arial"/>
              <w:sz w:val="24"/>
              <w:szCs w:val="24"/>
            </w:rPr>
            <w:fldChar w:fldCharType="end"/>
          </w:r>
        </w:sdtContent>
      </w:sdt>
      <w:r>
        <w:rPr>
          <w:rFonts w:ascii="Arial" w:hAnsi="Arial" w:cs="Arial"/>
          <w:sz w:val="24"/>
          <w:szCs w:val="24"/>
        </w:rPr>
        <w:t xml:space="preserve"> </w:t>
      </w:r>
      <w:r w:rsidRPr="00082FF7">
        <w:rPr>
          <w:rFonts w:ascii="Arial" w:hAnsi="Arial" w:cs="Arial"/>
          <w:sz w:val="24"/>
          <w:szCs w:val="24"/>
        </w:rPr>
        <w:t>que la depresión es un problema de salud pública por su elevada prevalencia, impacto en la calidad de vida, la marcada discapacidad que produce y el incremento en el uso de los servicios de salud. Además, la depresión tiene la particularidad de afectar en forma negativa la salud del paciente y aumenta el riesgo de intento de suicidio. La presente información muestra la importancia de este trastorno psiquiátrico, trata aspectos epidemiológicos, la edad de inicio de la enfermedad, curso o historia natural de la enfermedad, pronóstico y mortalidad.</w:t>
      </w:r>
      <w:r w:rsidR="00033B8E">
        <w:rPr>
          <w:rFonts w:ascii="Arial" w:hAnsi="Arial" w:cs="Arial"/>
          <w:sz w:val="24"/>
          <w:szCs w:val="24"/>
        </w:rPr>
        <w:t xml:space="preserve"> </w:t>
      </w:r>
      <w:sdt>
        <w:sdtPr>
          <w:rPr>
            <w:rFonts w:ascii="Arial" w:hAnsi="Arial" w:cs="Arial"/>
            <w:sz w:val="24"/>
            <w:szCs w:val="24"/>
          </w:rPr>
          <w:id w:val="1311282987"/>
          <w:citation/>
        </w:sdtPr>
        <w:sdtEndPr/>
        <w:sdtContent>
          <w:r w:rsidR="00033B8E">
            <w:rPr>
              <w:rFonts w:ascii="Arial" w:hAnsi="Arial" w:cs="Arial"/>
              <w:sz w:val="24"/>
              <w:szCs w:val="24"/>
            </w:rPr>
            <w:fldChar w:fldCharType="begin"/>
          </w:r>
          <w:r w:rsidR="00033B8E" w:rsidRPr="009A2F97">
            <w:rPr>
              <w:rFonts w:ascii="Arial" w:hAnsi="Arial" w:cs="Arial"/>
              <w:sz w:val="24"/>
              <w:szCs w:val="24"/>
              <w:lang w:val="es-ES"/>
            </w:rPr>
            <w:instrText xml:space="preserve">CITATION Rol16 \p 1 \n  \y  \t  \l 1033 </w:instrText>
          </w:r>
          <w:r w:rsidR="00033B8E">
            <w:rPr>
              <w:rFonts w:ascii="Arial" w:hAnsi="Arial" w:cs="Arial"/>
              <w:sz w:val="24"/>
              <w:szCs w:val="24"/>
            </w:rPr>
            <w:fldChar w:fldCharType="separate"/>
          </w:r>
          <w:r w:rsidR="00991F07" w:rsidRPr="009A2F97">
            <w:rPr>
              <w:rFonts w:ascii="Arial" w:hAnsi="Arial" w:cs="Arial"/>
              <w:noProof/>
              <w:sz w:val="24"/>
              <w:szCs w:val="24"/>
              <w:lang w:val="es-ES"/>
            </w:rPr>
            <w:t>(p. 1)</w:t>
          </w:r>
          <w:r w:rsidR="00033B8E">
            <w:rPr>
              <w:rFonts w:ascii="Arial" w:hAnsi="Arial" w:cs="Arial"/>
              <w:sz w:val="24"/>
              <w:szCs w:val="24"/>
            </w:rPr>
            <w:fldChar w:fldCharType="end"/>
          </w:r>
        </w:sdtContent>
      </w:sdt>
    </w:p>
    <w:p w14:paraId="1F88DE87" w14:textId="77777777" w:rsidR="00A05FBB" w:rsidRDefault="00A05FBB" w:rsidP="00D265E3">
      <w:pPr>
        <w:jc w:val="both"/>
        <w:rPr>
          <w:rFonts w:ascii="Arial" w:hAnsi="Arial" w:cs="Arial"/>
          <w:sz w:val="24"/>
          <w:szCs w:val="24"/>
        </w:rPr>
      </w:pPr>
    </w:p>
    <w:p w14:paraId="51EA0D62" w14:textId="75CFE9D8" w:rsidR="00AC0A8D" w:rsidRDefault="00FC1A8F" w:rsidP="00FC1A8F">
      <w:pPr>
        <w:pStyle w:val="Ttulo3"/>
        <w:jc w:val="both"/>
        <w:rPr>
          <w:rFonts w:ascii="Arial" w:hAnsi="Arial" w:cs="Arial"/>
          <w:b/>
          <w:bCs/>
          <w:color w:val="auto"/>
        </w:rPr>
      </w:pPr>
      <w:bookmarkStart w:id="34" w:name="_Toc41523426"/>
      <w:r>
        <w:rPr>
          <w:rFonts w:ascii="Arial" w:hAnsi="Arial" w:cs="Arial"/>
          <w:b/>
          <w:bCs/>
          <w:color w:val="auto"/>
        </w:rPr>
        <w:lastRenderedPageBreak/>
        <w:t>2.2.4 INEGI</w:t>
      </w:r>
      <w:bookmarkEnd w:id="34"/>
    </w:p>
    <w:p w14:paraId="0FDD0D08" w14:textId="2E499B56" w:rsidR="00FC1A8F" w:rsidRDefault="00FC1A8F" w:rsidP="00FC1A8F">
      <w:pPr>
        <w:jc w:val="both"/>
        <w:rPr>
          <w:rFonts w:ascii="Arial" w:hAnsi="Arial" w:cs="Arial"/>
          <w:sz w:val="24"/>
          <w:szCs w:val="24"/>
        </w:rPr>
      </w:pPr>
    </w:p>
    <w:p w14:paraId="64AA65F1" w14:textId="59E18B0C" w:rsidR="001C7D8F" w:rsidRPr="001C7D8F" w:rsidRDefault="001C7D8F" w:rsidP="001C7D8F">
      <w:pPr>
        <w:jc w:val="both"/>
        <w:rPr>
          <w:rFonts w:ascii="Arial" w:hAnsi="Arial" w:cs="Arial"/>
          <w:sz w:val="24"/>
          <w:szCs w:val="24"/>
        </w:rPr>
      </w:pPr>
      <w:r w:rsidRPr="001C7D8F">
        <w:rPr>
          <w:rFonts w:ascii="Arial" w:hAnsi="Arial" w:cs="Arial"/>
          <w:sz w:val="24"/>
          <w:szCs w:val="24"/>
        </w:rPr>
        <w:t xml:space="preserve">Hasta 2005, las estadísticas de intentos de suicidio y suicidios se captaron en las agencias del Ministerio Público; a partir de 2006 se publican datos solamente de suicidios, los cuales se captan mediante los registros de las estadísticas de mortalidad, particularmente, de las accidentales y violentas. Su periodicidad es anual, la información de intentos de suicidio está disponible hasta 2005; la de suicidios de 2006 a 2011; a partir de 2012, los datos se pueden generar mediante las estadísticas de mortalidad. La publicación de la información de tentativas a suicidios comenzó en la década de 1930 y en 1995 comenzó su publicación detallada en un cuaderno específico. Hasta 2005 el formato en que se captó fue la boleta estadística individual, contenida en el cuaderno para defunciones accidentales y violentas del Ministerio Público. </w:t>
      </w:r>
      <w:sdt>
        <w:sdtPr>
          <w:rPr>
            <w:rFonts w:ascii="Arial" w:hAnsi="Arial" w:cs="Arial"/>
            <w:sz w:val="24"/>
            <w:szCs w:val="24"/>
          </w:rPr>
          <w:id w:val="-1642498234"/>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INE172 \t  \l 1033 </w:instrText>
          </w:r>
          <w:r>
            <w:rPr>
              <w:rFonts w:ascii="Arial" w:hAnsi="Arial" w:cs="Arial"/>
              <w:sz w:val="24"/>
              <w:szCs w:val="24"/>
            </w:rPr>
            <w:fldChar w:fldCharType="separate"/>
          </w:r>
          <w:r w:rsidR="00991F07" w:rsidRPr="009A2F97">
            <w:rPr>
              <w:rFonts w:ascii="Arial" w:hAnsi="Arial" w:cs="Arial"/>
              <w:noProof/>
              <w:sz w:val="24"/>
              <w:szCs w:val="24"/>
              <w:lang w:val="es-ES"/>
            </w:rPr>
            <w:t>(INEGI, 2017)</w:t>
          </w:r>
          <w:r>
            <w:rPr>
              <w:rFonts w:ascii="Arial" w:hAnsi="Arial" w:cs="Arial"/>
              <w:sz w:val="24"/>
              <w:szCs w:val="24"/>
            </w:rPr>
            <w:fldChar w:fldCharType="end"/>
          </w:r>
        </w:sdtContent>
      </w:sdt>
    </w:p>
    <w:p w14:paraId="58D90B41" w14:textId="005CF2B9" w:rsidR="00FC1A8F" w:rsidRDefault="001C7D8F" w:rsidP="001C7D8F">
      <w:pPr>
        <w:jc w:val="both"/>
        <w:rPr>
          <w:rFonts w:ascii="Arial" w:hAnsi="Arial" w:cs="Arial"/>
          <w:sz w:val="24"/>
          <w:szCs w:val="24"/>
        </w:rPr>
      </w:pPr>
      <w:r w:rsidRPr="001C7D8F">
        <w:rPr>
          <w:rFonts w:ascii="Arial" w:hAnsi="Arial" w:cs="Arial"/>
          <w:sz w:val="24"/>
          <w:szCs w:val="24"/>
        </w:rPr>
        <w:t xml:space="preserve">A partir de 2006 se publican datos solamente de suicidios, los cuales se captan mediante los registros de las estadísticas de mortalidad, particularmente, de las accidentales y violentas. </w:t>
      </w:r>
      <w:r w:rsidRPr="00A05FBB">
        <w:rPr>
          <w:rFonts w:ascii="Arial" w:hAnsi="Arial" w:cs="Arial"/>
          <w:b/>
          <w:bCs/>
          <w:i/>
          <w:iCs/>
          <w:sz w:val="24"/>
          <w:szCs w:val="24"/>
        </w:rPr>
        <w:t>En el siguiente apartado, se encuentran tablas con estadísticas exactas por medio del INEGI, la tasa de mortalidad a nivel nacional, especificando cada entidad de México:</w:t>
      </w:r>
    </w:p>
    <w:p w14:paraId="08D84B13" w14:textId="6CC4BD4A" w:rsidR="00A05FBB" w:rsidRDefault="00A05FBB" w:rsidP="001C7D8F">
      <w:pPr>
        <w:jc w:val="both"/>
        <w:rPr>
          <w:rFonts w:ascii="Arial" w:hAnsi="Arial" w:cs="Arial"/>
          <w:sz w:val="24"/>
          <w:szCs w:val="24"/>
        </w:rPr>
      </w:pPr>
    </w:p>
    <w:tbl>
      <w:tblPr>
        <w:tblW w:w="0" w:type="auto"/>
        <w:tblLayout w:type="fixed"/>
        <w:tblCellMar>
          <w:left w:w="0" w:type="dxa"/>
          <w:right w:w="0" w:type="dxa"/>
        </w:tblCellMar>
        <w:tblLook w:val="01E0" w:firstRow="1" w:lastRow="1" w:firstColumn="1" w:lastColumn="1" w:noHBand="0" w:noVBand="0"/>
      </w:tblPr>
      <w:tblGrid>
        <w:gridCol w:w="3763"/>
        <w:gridCol w:w="5066"/>
        <w:gridCol w:w="14"/>
      </w:tblGrid>
      <w:tr w:rsidR="00A05FBB" w:rsidRPr="004E4EFF" w14:paraId="126EE5CE" w14:textId="77777777" w:rsidTr="00017E06">
        <w:trPr>
          <w:gridAfter w:val="1"/>
          <w:wAfter w:w="14" w:type="dxa"/>
          <w:trHeight w:val="267"/>
        </w:trPr>
        <w:tc>
          <w:tcPr>
            <w:tcW w:w="3763" w:type="dxa"/>
            <w:tcBorders>
              <w:bottom w:val="single" w:sz="4" w:space="0" w:color="000000"/>
            </w:tcBorders>
          </w:tcPr>
          <w:p w14:paraId="79F1B64D" w14:textId="77777777" w:rsidR="00A05FBB" w:rsidRPr="004E4EFF" w:rsidRDefault="00A05FBB" w:rsidP="00017E06">
            <w:pPr>
              <w:pStyle w:val="TableParagraph"/>
              <w:spacing w:line="247" w:lineRule="exact"/>
              <w:ind w:left="108"/>
              <w:jc w:val="both"/>
              <w:rPr>
                <w:b/>
                <w:i/>
                <w:sz w:val="24"/>
                <w:lang w:val="es-MX"/>
              </w:rPr>
            </w:pPr>
            <w:r w:rsidRPr="004E4EFF">
              <w:rPr>
                <w:b/>
                <w:i/>
                <w:sz w:val="24"/>
                <w:lang w:val="es-MX"/>
              </w:rPr>
              <w:t>Estadísticas de Mortalidad</w:t>
            </w:r>
          </w:p>
        </w:tc>
        <w:tc>
          <w:tcPr>
            <w:tcW w:w="5066" w:type="dxa"/>
            <w:tcBorders>
              <w:bottom w:val="single" w:sz="4" w:space="0" w:color="000000"/>
            </w:tcBorders>
          </w:tcPr>
          <w:p w14:paraId="48EBA03B" w14:textId="77777777" w:rsidR="00A05FBB" w:rsidRPr="004E4EFF" w:rsidRDefault="00A05FBB" w:rsidP="00017E06">
            <w:pPr>
              <w:pStyle w:val="TableParagraph"/>
              <w:spacing w:line="240" w:lineRule="auto"/>
              <w:ind w:left="0"/>
              <w:jc w:val="both"/>
              <w:rPr>
                <w:rFonts w:ascii="Times New Roman"/>
                <w:sz w:val="18"/>
                <w:lang w:val="es-MX"/>
              </w:rPr>
            </w:pPr>
          </w:p>
        </w:tc>
      </w:tr>
      <w:tr w:rsidR="00A05FBB" w:rsidRPr="004E4EFF" w14:paraId="1235D987" w14:textId="77777777" w:rsidTr="00017E06">
        <w:trPr>
          <w:gridAfter w:val="1"/>
          <w:wAfter w:w="14" w:type="dxa"/>
          <w:trHeight w:val="280"/>
        </w:trPr>
        <w:tc>
          <w:tcPr>
            <w:tcW w:w="3763" w:type="dxa"/>
            <w:tcBorders>
              <w:top w:val="single" w:sz="4" w:space="0" w:color="000000"/>
            </w:tcBorders>
          </w:tcPr>
          <w:p w14:paraId="4372D8AB" w14:textId="77777777" w:rsidR="00A05FBB" w:rsidRPr="004E4EFF" w:rsidRDefault="00A05FBB" w:rsidP="00017E06">
            <w:pPr>
              <w:pStyle w:val="TableParagraph"/>
              <w:spacing w:line="260" w:lineRule="exact"/>
              <w:ind w:left="108"/>
              <w:jc w:val="both"/>
              <w:rPr>
                <w:b/>
                <w:i/>
                <w:sz w:val="24"/>
                <w:lang w:val="es-MX"/>
              </w:rPr>
            </w:pPr>
            <w:r w:rsidRPr="004E4EFF">
              <w:rPr>
                <w:b/>
                <w:i/>
                <w:sz w:val="24"/>
                <w:lang w:val="es-MX"/>
              </w:rPr>
              <w:t>Entidad</w:t>
            </w:r>
          </w:p>
        </w:tc>
        <w:tc>
          <w:tcPr>
            <w:tcW w:w="5066" w:type="dxa"/>
            <w:tcBorders>
              <w:top w:val="single" w:sz="4" w:space="0" w:color="000000"/>
            </w:tcBorders>
          </w:tcPr>
          <w:p w14:paraId="27EEE0E1" w14:textId="77777777" w:rsidR="00A05FBB" w:rsidRPr="004E4EFF" w:rsidRDefault="00A05FBB" w:rsidP="00017E06">
            <w:pPr>
              <w:pStyle w:val="TableParagraph"/>
              <w:spacing w:line="260" w:lineRule="exact"/>
              <w:ind w:left="740" w:right="270"/>
              <w:jc w:val="both"/>
              <w:rPr>
                <w:b/>
                <w:i/>
                <w:sz w:val="24"/>
                <w:lang w:val="es-MX"/>
              </w:rPr>
            </w:pPr>
            <w:r w:rsidRPr="004E4EFF">
              <w:rPr>
                <w:b/>
                <w:i/>
                <w:sz w:val="24"/>
                <w:lang w:val="es-MX"/>
              </w:rPr>
              <w:t>Porcentaje de Muertes por Suicidio</w:t>
            </w:r>
          </w:p>
        </w:tc>
      </w:tr>
      <w:tr w:rsidR="00A05FBB" w:rsidRPr="004E4EFF" w14:paraId="40420267" w14:textId="77777777" w:rsidTr="00017E06">
        <w:trPr>
          <w:gridAfter w:val="1"/>
          <w:wAfter w:w="14" w:type="dxa"/>
          <w:trHeight w:val="276"/>
        </w:trPr>
        <w:tc>
          <w:tcPr>
            <w:tcW w:w="3763" w:type="dxa"/>
          </w:tcPr>
          <w:p w14:paraId="36E6D5F4" w14:textId="77777777" w:rsidR="00A05FBB" w:rsidRPr="004E4EFF" w:rsidRDefault="00A05FBB" w:rsidP="00017E06">
            <w:pPr>
              <w:pStyle w:val="TableParagraph"/>
              <w:ind w:left="108"/>
              <w:jc w:val="both"/>
              <w:rPr>
                <w:sz w:val="24"/>
                <w:lang w:val="es-MX"/>
              </w:rPr>
            </w:pPr>
            <w:r w:rsidRPr="004E4EFF">
              <w:rPr>
                <w:sz w:val="24"/>
                <w:lang w:val="es-MX"/>
              </w:rPr>
              <w:t>Yucatán</w:t>
            </w:r>
          </w:p>
        </w:tc>
        <w:tc>
          <w:tcPr>
            <w:tcW w:w="5066" w:type="dxa"/>
          </w:tcPr>
          <w:p w14:paraId="50AAB72C" w14:textId="77777777" w:rsidR="00A05FBB" w:rsidRPr="004E4EFF" w:rsidRDefault="00A05FBB" w:rsidP="00017E06">
            <w:pPr>
              <w:pStyle w:val="TableParagraph"/>
              <w:ind w:left="740" w:right="89"/>
              <w:jc w:val="both"/>
              <w:rPr>
                <w:sz w:val="24"/>
                <w:lang w:val="es-MX"/>
              </w:rPr>
            </w:pPr>
            <w:r w:rsidRPr="004E4EFF">
              <w:rPr>
                <w:sz w:val="24"/>
                <w:lang w:val="es-MX"/>
              </w:rPr>
              <w:t>24.0</w:t>
            </w:r>
          </w:p>
        </w:tc>
      </w:tr>
      <w:tr w:rsidR="00A05FBB" w:rsidRPr="004E4EFF" w14:paraId="643EEE1E" w14:textId="77777777" w:rsidTr="00017E06">
        <w:trPr>
          <w:gridAfter w:val="1"/>
          <w:wAfter w:w="14" w:type="dxa"/>
          <w:trHeight w:val="276"/>
        </w:trPr>
        <w:tc>
          <w:tcPr>
            <w:tcW w:w="3763" w:type="dxa"/>
          </w:tcPr>
          <w:p w14:paraId="3F630714" w14:textId="77777777" w:rsidR="00A05FBB" w:rsidRPr="004E4EFF" w:rsidRDefault="00A05FBB" w:rsidP="00017E06">
            <w:pPr>
              <w:pStyle w:val="TableParagraph"/>
              <w:ind w:left="108"/>
              <w:jc w:val="both"/>
              <w:rPr>
                <w:sz w:val="24"/>
                <w:lang w:val="es-MX"/>
              </w:rPr>
            </w:pPr>
            <w:r w:rsidRPr="004E4EFF">
              <w:rPr>
                <w:sz w:val="24"/>
                <w:lang w:val="es-MX"/>
              </w:rPr>
              <w:t>Aguascalientes</w:t>
            </w:r>
          </w:p>
        </w:tc>
        <w:tc>
          <w:tcPr>
            <w:tcW w:w="5066" w:type="dxa"/>
          </w:tcPr>
          <w:p w14:paraId="5513660D" w14:textId="77777777" w:rsidR="00A05FBB" w:rsidRPr="004E4EFF" w:rsidRDefault="00A05FBB" w:rsidP="00017E06">
            <w:pPr>
              <w:pStyle w:val="TableParagraph"/>
              <w:ind w:left="740" w:right="89"/>
              <w:jc w:val="both"/>
              <w:rPr>
                <w:sz w:val="24"/>
                <w:lang w:val="es-MX"/>
              </w:rPr>
            </w:pPr>
            <w:r w:rsidRPr="004E4EFF">
              <w:rPr>
                <w:sz w:val="24"/>
                <w:lang w:val="es-MX"/>
              </w:rPr>
              <w:t>21.9</w:t>
            </w:r>
          </w:p>
        </w:tc>
      </w:tr>
      <w:tr w:rsidR="00A05FBB" w:rsidRPr="004E4EFF" w14:paraId="27A5C556" w14:textId="77777777" w:rsidTr="00017E06">
        <w:trPr>
          <w:gridAfter w:val="1"/>
          <w:wAfter w:w="14" w:type="dxa"/>
          <w:trHeight w:val="275"/>
        </w:trPr>
        <w:tc>
          <w:tcPr>
            <w:tcW w:w="3763" w:type="dxa"/>
          </w:tcPr>
          <w:p w14:paraId="5D41D63B" w14:textId="77777777" w:rsidR="00A05FBB" w:rsidRPr="004E4EFF" w:rsidRDefault="00A05FBB" w:rsidP="00017E06">
            <w:pPr>
              <w:pStyle w:val="TableParagraph"/>
              <w:ind w:left="108"/>
              <w:jc w:val="both"/>
              <w:rPr>
                <w:sz w:val="24"/>
                <w:lang w:val="es-MX"/>
              </w:rPr>
            </w:pPr>
            <w:r w:rsidRPr="004E4EFF">
              <w:rPr>
                <w:sz w:val="24"/>
                <w:lang w:val="es-MX"/>
              </w:rPr>
              <w:t>Campeche</w:t>
            </w:r>
          </w:p>
        </w:tc>
        <w:tc>
          <w:tcPr>
            <w:tcW w:w="5066" w:type="dxa"/>
          </w:tcPr>
          <w:p w14:paraId="41C46D66" w14:textId="77777777" w:rsidR="00A05FBB" w:rsidRPr="004E4EFF" w:rsidRDefault="00A05FBB" w:rsidP="00017E06">
            <w:pPr>
              <w:pStyle w:val="TableParagraph"/>
              <w:ind w:left="740" w:right="89"/>
              <w:jc w:val="both"/>
              <w:rPr>
                <w:sz w:val="24"/>
                <w:lang w:val="es-MX"/>
              </w:rPr>
            </w:pPr>
            <w:r w:rsidRPr="004E4EFF">
              <w:rPr>
                <w:sz w:val="24"/>
                <w:lang w:val="es-MX"/>
              </w:rPr>
              <w:t>16.5</w:t>
            </w:r>
          </w:p>
        </w:tc>
      </w:tr>
      <w:tr w:rsidR="00A05FBB" w:rsidRPr="004E4EFF" w14:paraId="5083489F" w14:textId="77777777" w:rsidTr="00017E06">
        <w:trPr>
          <w:gridAfter w:val="1"/>
          <w:wAfter w:w="14" w:type="dxa"/>
          <w:trHeight w:val="275"/>
        </w:trPr>
        <w:tc>
          <w:tcPr>
            <w:tcW w:w="3763" w:type="dxa"/>
          </w:tcPr>
          <w:p w14:paraId="1D904192" w14:textId="77777777" w:rsidR="00A05FBB" w:rsidRPr="004E4EFF" w:rsidRDefault="00A05FBB" w:rsidP="00017E06">
            <w:pPr>
              <w:pStyle w:val="TableParagraph"/>
              <w:ind w:left="108"/>
              <w:jc w:val="both"/>
              <w:rPr>
                <w:sz w:val="24"/>
                <w:lang w:val="es-MX"/>
              </w:rPr>
            </w:pPr>
            <w:r w:rsidRPr="004E4EFF">
              <w:rPr>
                <w:sz w:val="24"/>
                <w:lang w:val="es-MX"/>
              </w:rPr>
              <w:t>Coahuila de Zaragoza</w:t>
            </w:r>
          </w:p>
        </w:tc>
        <w:tc>
          <w:tcPr>
            <w:tcW w:w="5066" w:type="dxa"/>
          </w:tcPr>
          <w:p w14:paraId="423042E6" w14:textId="77777777" w:rsidR="00A05FBB" w:rsidRPr="004E4EFF" w:rsidRDefault="00A05FBB" w:rsidP="00017E06">
            <w:pPr>
              <w:pStyle w:val="TableParagraph"/>
              <w:ind w:left="740" w:right="89"/>
              <w:jc w:val="both"/>
              <w:rPr>
                <w:sz w:val="24"/>
                <w:lang w:val="es-MX"/>
              </w:rPr>
            </w:pPr>
            <w:r w:rsidRPr="004E4EFF">
              <w:rPr>
                <w:sz w:val="24"/>
                <w:lang w:val="es-MX"/>
              </w:rPr>
              <w:t>14.5</w:t>
            </w:r>
          </w:p>
        </w:tc>
      </w:tr>
      <w:tr w:rsidR="00A05FBB" w:rsidRPr="004E4EFF" w14:paraId="61DC0512" w14:textId="77777777" w:rsidTr="00017E06">
        <w:trPr>
          <w:gridAfter w:val="1"/>
          <w:wAfter w:w="14" w:type="dxa"/>
          <w:trHeight w:val="276"/>
        </w:trPr>
        <w:tc>
          <w:tcPr>
            <w:tcW w:w="3763" w:type="dxa"/>
          </w:tcPr>
          <w:p w14:paraId="5785D826" w14:textId="77777777" w:rsidR="00A05FBB" w:rsidRPr="004E4EFF" w:rsidRDefault="00A05FBB" w:rsidP="00017E06">
            <w:pPr>
              <w:pStyle w:val="TableParagraph"/>
              <w:ind w:left="108"/>
              <w:jc w:val="both"/>
              <w:rPr>
                <w:sz w:val="24"/>
                <w:lang w:val="es-MX"/>
              </w:rPr>
            </w:pPr>
            <w:r w:rsidRPr="004E4EFF">
              <w:rPr>
                <w:sz w:val="24"/>
                <w:lang w:val="es-MX"/>
              </w:rPr>
              <w:t>Querétaro</w:t>
            </w:r>
          </w:p>
        </w:tc>
        <w:tc>
          <w:tcPr>
            <w:tcW w:w="5066" w:type="dxa"/>
          </w:tcPr>
          <w:p w14:paraId="44C20238" w14:textId="77777777" w:rsidR="00A05FBB" w:rsidRPr="004E4EFF" w:rsidRDefault="00A05FBB" w:rsidP="00017E06">
            <w:pPr>
              <w:pStyle w:val="TableParagraph"/>
              <w:ind w:left="740" w:right="89"/>
              <w:jc w:val="both"/>
              <w:rPr>
                <w:sz w:val="24"/>
                <w:lang w:val="es-MX"/>
              </w:rPr>
            </w:pPr>
            <w:r w:rsidRPr="004E4EFF">
              <w:rPr>
                <w:sz w:val="24"/>
                <w:lang w:val="es-MX"/>
              </w:rPr>
              <w:t>13.6</w:t>
            </w:r>
          </w:p>
        </w:tc>
      </w:tr>
      <w:tr w:rsidR="00A05FBB" w:rsidRPr="004E4EFF" w14:paraId="1360AF66" w14:textId="77777777" w:rsidTr="00017E06">
        <w:trPr>
          <w:gridAfter w:val="1"/>
          <w:wAfter w:w="14" w:type="dxa"/>
          <w:trHeight w:val="275"/>
        </w:trPr>
        <w:tc>
          <w:tcPr>
            <w:tcW w:w="3763" w:type="dxa"/>
          </w:tcPr>
          <w:p w14:paraId="50BB5E80" w14:textId="77777777" w:rsidR="00A05FBB" w:rsidRPr="004E4EFF" w:rsidRDefault="00A05FBB" w:rsidP="00017E06">
            <w:pPr>
              <w:pStyle w:val="TableParagraph"/>
              <w:ind w:left="108"/>
              <w:jc w:val="both"/>
              <w:rPr>
                <w:sz w:val="24"/>
                <w:lang w:val="es-MX"/>
              </w:rPr>
            </w:pPr>
            <w:r w:rsidRPr="004E4EFF">
              <w:rPr>
                <w:sz w:val="24"/>
                <w:lang w:val="es-MX"/>
              </w:rPr>
              <w:t>Quintana Roo</w:t>
            </w:r>
          </w:p>
        </w:tc>
        <w:tc>
          <w:tcPr>
            <w:tcW w:w="5066" w:type="dxa"/>
          </w:tcPr>
          <w:p w14:paraId="3F2541F8" w14:textId="77777777" w:rsidR="00A05FBB" w:rsidRPr="004E4EFF" w:rsidRDefault="00A05FBB" w:rsidP="00017E06">
            <w:pPr>
              <w:pStyle w:val="TableParagraph"/>
              <w:ind w:left="740" w:right="89"/>
              <w:jc w:val="both"/>
              <w:rPr>
                <w:sz w:val="24"/>
                <w:lang w:val="es-MX"/>
              </w:rPr>
            </w:pPr>
            <w:r w:rsidRPr="004E4EFF">
              <w:rPr>
                <w:sz w:val="24"/>
                <w:lang w:val="es-MX"/>
              </w:rPr>
              <w:t>13.4</w:t>
            </w:r>
          </w:p>
        </w:tc>
      </w:tr>
      <w:tr w:rsidR="00A05FBB" w:rsidRPr="004E4EFF" w14:paraId="0A508F8E" w14:textId="77777777" w:rsidTr="00017E06">
        <w:trPr>
          <w:gridAfter w:val="1"/>
          <w:wAfter w:w="14" w:type="dxa"/>
          <w:trHeight w:val="272"/>
        </w:trPr>
        <w:tc>
          <w:tcPr>
            <w:tcW w:w="3763" w:type="dxa"/>
          </w:tcPr>
          <w:p w14:paraId="7F358988" w14:textId="77777777" w:rsidR="00A05FBB" w:rsidRPr="004E4EFF" w:rsidRDefault="00A05FBB" w:rsidP="00017E06">
            <w:pPr>
              <w:pStyle w:val="TableParagraph"/>
              <w:spacing w:line="252" w:lineRule="exact"/>
              <w:ind w:left="108"/>
              <w:jc w:val="both"/>
              <w:rPr>
                <w:sz w:val="24"/>
                <w:lang w:val="es-MX"/>
              </w:rPr>
            </w:pPr>
            <w:r w:rsidRPr="004E4EFF">
              <w:rPr>
                <w:sz w:val="24"/>
                <w:lang w:val="es-MX"/>
              </w:rPr>
              <w:t>Jalisco</w:t>
            </w:r>
          </w:p>
        </w:tc>
        <w:tc>
          <w:tcPr>
            <w:tcW w:w="5066" w:type="dxa"/>
          </w:tcPr>
          <w:p w14:paraId="43EA306D" w14:textId="77777777" w:rsidR="00A05FBB" w:rsidRPr="004E4EFF" w:rsidRDefault="00A05FBB" w:rsidP="00017E06">
            <w:pPr>
              <w:pStyle w:val="TableParagraph"/>
              <w:spacing w:line="252" w:lineRule="exact"/>
              <w:ind w:left="740" w:right="89"/>
              <w:jc w:val="both"/>
              <w:rPr>
                <w:sz w:val="24"/>
                <w:lang w:val="es-MX"/>
              </w:rPr>
            </w:pPr>
            <w:r w:rsidRPr="004E4EFF">
              <w:rPr>
                <w:sz w:val="24"/>
                <w:lang w:val="es-MX"/>
              </w:rPr>
              <w:t>13.1</w:t>
            </w:r>
          </w:p>
        </w:tc>
      </w:tr>
      <w:tr w:rsidR="00A05FBB" w:rsidRPr="004E4EFF" w14:paraId="746D6DCC" w14:textId="77777777" w:rsidTr="00017E06">
        <w:trPr>
          <w:gridAfter w:val="1"/>
          <w:wAfter w:w="14" w:type="dxa"/>
          <w:trHeight w:val="276"/>
        </w:trPr>
        <w:tc>
          <w:tcPr>
            <w:tcW w:w="3763" w:type="dxa"/>
            <w:shd w:val="clear" w:color="auto" w:fill="BEBEBE"/>
          </w:tcPr>
          <w:p w14:paraId="4F9FF8C7" w14:textId="77777777" w:rsidR="00A05FBB" w:rsidRPr="004E4EFF" w:rsidRDefault="00A05FBB" w:rsidP="00017E06">
            <w:pPr>
              <w:pStyle w:val="TableParagraph"/>
              <w:ind w:left="108"/>
              <w:jc w:val="both"/>
              <w:rPr>
                <w:b/>
                <w:sz w:val="24"/>
                <w:lang w:val="es-MX"/>
              </w:rPr>
            </w:pPr>
            <w:r w:rsidRPr="004E4EFF">
              <w:rPr>
                <w:b/>
                <w:sz w:val="24"/>
                <w:lang w:val="es-MX"/>
              </w:rPr>
              <w:t>Chiapas</w:t>
            </w:r>
          </w:p>
        </w:tc>
        <w:tc>
          <w:tcPr>
            <w:tcW w:w="5066" w:type="dxa"/>
            <w:shd w:val="clear" w:color="auto" w:fill="BEBEBE"/>
          </w:tcPr>
          <w:p w14:paraId="4717BAFE" w14:textId="77777777" w:rsidR="00A05FBB" w:rsidRPr="004E4EFF" w:rsidRDefault="00A05FBB" w:rsidP="00017E06">
            <w:pPr>
              <w:pStyle w:val="TableParagraph"/>
              <w:ind w:left="740" w:right="89"/>
              <w:jc w:val="both"/>
              <w:rPr>
                <w:b/>
                <w:sz w:val="24"/>
                <w:lang w:val="es-MX"/>
              </w:rPr>
            </w:pPr>
            <w:r w:rsidRPr="004E4EFF">
              <w:rPr>
                <w:b/>
                <w:sz w:val="24"/>
                <w:lang w:val="es-MX"/>
              </w:rPr>
              <w:t>13.1</w:t>
            </w:r>
          </w:p>
        </w:tc>
      </w:tr>
      <w:tr w:rsidR="00A05FBB" w:rsidRPr="004E4EFF" w14:paraId="5741594F" w14:textId="77777777" w:rsidTr="00017E06">
        <w:trPr>
          <w:gridAfter w:val="1"/>
          <w:wAfter w:w="14" w:type="dxa"/>
          <w:trHeight w:val="279"/>
        </w:trPr>
        <w:tc>
          <w:tcPr>
            <w:tcW w:w="3763" w:type="dxa"/>
          </w:tcPr>
          <w:p w14:paraId="251A2EE9" w14:textId="77777777" w:rsidR="00A05FBB" w:rsidRPr="004E4EFF" w:rsidRDefault="00A05FBB" w:rsidP="00017E06">
            <w:pPr>
              <w:pStyle w:val="TableParagraph"/>
              <w:spacing w:line="260" w:lineRule="exact"/>
              <w:ind w:left="108"/>
              <w:jc w:val="both"/>
              <w:rPr>
                <w:sz w:val="24"/>
                <w:lang w:val="es-MX"/>
              </w:rPr>
            </w:pPr>
            <w:r w:rsidRPr="004E4EFF">
              <w:rPr>
                <w:sz w:val="24"/>
                <w:lang w:val="es-MX"/>
              </w:rPr>
              <w:t>Sonora</w:t>
            </w:r>
          </w:p>
        </w:tc>
        <w:tc>
          <w:tcPr>
            <w:tcW w:w="5066" w:type="dxa"/>
          </w:tcPr>
          <w:p w14:paraId="78866799" w14:textId="77777777" w:rsidR="00A05FBB" w:rsidRPr="004E4EFF" w:rsidRDefault="00A05FBB" w:rsidP="00017E06">
            <w:pPr>
              <w:pStyle w:val="TableParagraph"/>
              <w:spacing w:line="260" w:lineRule="exact"/>
              <w:ind w:left="740" w:right="89"/>
              <w:jc w:val="both"/>
              <w:rPr>
                <w:sz w:val="24"/>
                <w:lang w:val="es-MX"/>
              </w:rPr>
            </w:pPr>
            <w:r w:rsidRPr="004E4EFF">
              <w:rPr>
                <w:sz w:val="24"/>
                <w:lang w:val="es-MX"/>
              </w:rPr>
              <w:t>12.8</w:t>
            </w:r>
          </w:p>
        </w:tc>
      </w:tr>
      <w:tr w:rsidR="00A05FBB" w:rsidRPr="004E4EFF" w14:paraId="251F04BB" w14:textId="77777777" w:rsidTr="00017E06">
        <w:trPr>
          <w:gridAfter w:val="1"/>
          <w:wAfter w:w="14" w:type="dxa"/>
          <w:trHeight w:val="276"/>
        </w:trPr>
        <w:tc>
          <w:tcPr>
            <w:tcW w:w="3763" w:type="dxa"/>
          </w:tcPr>
          <w:p w14:paraId="010C07F1" w14:textId="77777777" w:rsidR="00A05FBB" w:rsidRPr="004E4EFF" w:rsidRDefault="00A05FBB" w:rsidP="00017E06">
            <w:pPr>
              <w:pStyle w:val="TableParagraph"/>
              <w:ind w:left="108"/>
              <w:jc w:val="both"/>
              <w:rPr>
                <w:sz w:val="24"/>
                <w:lang w:val="es-MX"/>
              </w:rPr>
            </w:pPr>
            <w:r w:rsidRPr="004E4EFF">
              <w:rPr>
                <w:sz w:val="24"/>
                <w:lang w:val="es-MX"/>
              </w:rPr>
              <w:t>Nuevo León</w:t>
            </w:r>
          </w:p>
        </w:tc>
        <w:tc>
          <w:tcPr>
            <w:tcW w:w="5066" w:type="dxa"/>
          </w:tcPr>
          <w:p w14:paraId="45994CAB" w14:textId="77777777" w:rsidR="00A05FBB" w:rsidRPr="004E4EFF" w:rsidRDefault="00A05FBB" w:rsidP="00017E06">
            <w:pPr>
              <w:pStyle w:val="TableParagraph"/>
              <w:ind w:left="740" w:right="89"/>
              <w:jc w:val="both"/>
              <w:rPr>
                <w:sz w:val="24"/>
                <w:lang w:val="es-MX"/>
              </w:rPr>
            </w:pPr>
            <w:r w:rsidRPr="004E4EFF">
              <w:rPr>
                <w:sz w:val="24"/>
                <w:lang w:val="es-MX"/>
              </w:rPr>
              <w:t>11.9</w:t>
            </w:r>
          </w:p>
        </w:tc>
      </w:tr>
      <w:tr w:rsidR="00A05FBB" w:rsidRPr="004E4EFF" w14:paraId="6C38140A" w14:textId="77777777" w:rsidTr="00017E06">
        <w:trPr>
          <w:gridAfter w:val="1"/>
          <w:wAfter w:w="14" w:type="dxa"/>
          <w:trHeight w:val="275"/>
        </w:trPr>
        <w:tc>
          <w:tcPr>
            <w:tcW w:w="3763" w:type="dxa"/>
          </w:tcPr>
          <w:p w14:paraId="32053940" w14:textId="77777777" w:rsidR="00A05FBB" w:rsidRPr="004E4EFF" w:rsidRDefault="00A05FBB" w:rsidP="00017E06">
            <w:pPr>
              <w:pStyle w:val="TableParagraph"/>
              <w:ind w:left="108"/>
              <w:jc w:val="both"/>
              <w:rPr>
                <w:sz w:val="24"/>
                <w:lang w:val="es-MX"/>
              </w:rPr>
            </w:pPr>
            <w:r w:rsidRPr="004E4EFF">
              <w:rPr>
                <w:sz w:val="24"/>
                <w:lang w:val="es-MX"/>
              </w:rPr>
              <w:t>San Luis Potosí</w:t>
            </w:r>
          </w:p>
        </w:tc>
        <w:tc>
          <w:tcPr>
            <w:tcW w:w="5066" w:type="dxa"/>
          </w:tcPr>
          <w:p w14:paraId="0D721263" w14:textId="77777777" w:rsidR="00A05FBB" w:rsidRPr="004E4EFF" w:rsidRDefault="00A05FBB" w:rsidP="00017E06">
            <w:pPr>
              <w:pStyle w:val="TableParagraph"/>
              <w:ind w:left="740" w:right="89"/>
              <w:jc w:val="both"/>
              <w:rPr>
                <w:sz w:val="24"/>
                <w:lang w:val="es-MX"/>
              </w:rPr>
            </w:pPr>
            <w:r w:rsidRPr="004E4EFF">
              <w:rPr>
                <w:sz w:val="24"/>
                <w:lang w:val="es-MX"/>
              </w:rPr>
              <w:t>11.7</w:t>
            </w:r>
          </w:p>
        </w:tc>
      </w:tr>
      <w:tr w:rsidR="00A05FBB" w:rsidRPr="004E4EFF" w14:paraId="2F01262C" w14:textId="77777777" w:rsidTr="00017E06">
        <w:trPr>
          <w:gridAfter w:val="1"/>
          <w:wAfter w:w="14" w:type="dxa"/>
          <w:trHeight w:val="276"/>
        </w:trPr>
        <w:tc>
          <w:tcPr>
            <w:tcW w:w="3763" w:type="dxa"/>
          </w:tcPr>
          <w:p w14:paraId="3E65A6B0" w14:textId="77777777" w:rsidR="00A05FBB" w:rsidRPr="004E4EFF" w:rsidRDefault="00A05FBB" w:rsidP="00017E06">
            <w:pPr>
              <w:pStyle w:val="TableParagraph"/>
              <w:ind w:left="108"/>
              <w:jc w:val="both"/>
              <w:rPr>
                <w:sz w:val="24"/>
                <w:lang w:val="es-MX"/>
              </w:rPr>
            </w:pPr>
            <w:r w:rsidRPr="004E4EFF">
              <w:rPr>
                <w:sz w:val="24"/>
                <w:lang w:val="es-MX"/>
              </w:rPr>
              <w:t>Durango</w:t>
            </w:r>
          </w:p>
        </w:tc>
        <w:tc>
          <w:tcPr>
            <w:tcW w:w="5066" w:type="dxa"/>
          </w:tcPr>
          <w:p w14:paraId="5CB88CDF" w14:textId="77777777" w:rsidR="00A05FBB" w:rsidRPr="004E4EFF" w:rsidRDefault="00A05FBB" w:rsidP="00017E06">
            <w:pPr>
              <w:pStyle w:val="TableParagraph"/>
              <w:ind w:left="740" w:right="89"/>
              <w:jc w:val="both"/>
              <w:rPr>
                <w:sz w:val="24"/>
                <w:lang w:val="es-MX"/>
              </w:rPr>
            </w:pPr>
            <w:r w:rsidRPr="004E4EFF">
              <w:rPr>
                <w:sz w:val="24"/>
                <w:lang w:val="es-MX"/>
              </w:rPr>
              <w:t>11.6</w:t>
            </w:r>
          </w:p>
        </w:tc>
      </w:tr>
      <w:tr w:rsidR="00A05FBB" w:rsidRPr="004E4EFF" w14:paraId="58B56E41" w14:textId="77777777" w:rsidTr="00017E06">
        <w:trPr>
          <w:gridAfter w:val="1"/>
          <w:wAfter w:w="14" w:type="dxa"/>
          <w:trHeight w:val="276"/>
        </w:trPr>
        <w:tc>
          <w:tcPr>
            <w:tcW w:w="3763" w:type="dxa"/>
          </w:tcPr>
          <w:p w14:paraId="5A2233AF" w14:textId="77777777" w:rsidR="00A05FBB" w:rsidRPr="004E4EFF" w:rsidRDefault="00A05FBB" w:rsidP="00017E06">
            <w:pPr>
              <w:pStyle w:val="TableParagraph"/>
              <w:ind w:left="108"/>
              <w:jc w:val="both"/>
              <w:rPr>
                <w:sz w:val="24"/>
                <w:lang w:val="es-MX"/>
              </w:rPr>
            </w:pPr>
            <w:r w:rsidRPr="004E4EFF">
              <w:rPr>
                <w:sz w:val="24"/>
                <w:lang w:val="es-MX"/>
              </w:rPr>
              <w:t>Guanajuato</w:t>
            </w:r>
          </w:p>
        </w:tc>
        <w:tc>
          <w:tcPr>
            <w:tcW w:w="5066" w:type="dxa"/>
          </w:tcPr>
          <w:p w14:paraId="6D25A846" w14:textId="77777777" w:rsidR="00A05FBB" w:rsidRPr="004E4EFF" w:rsidRDefault="00A05FBB" w:rsidP="00017E06">
            <w:pPr>
              <w:pStyle w:val="TableParagraph"/>
              <w:ind w:left="740" w:right="89"/>
              <w:jc w:val="both"/>
              <w:rPr>
                <w:sz w:val="24"/>
                <w:lang w:val="es-MX"/>
              </w:rPr>
            </w:pPr>
            <w:r w:rsidRPr="004E4EFF">
              <w:rPr>
                <w:sz w:val="24"/>
                <w:lang w:val="es-MX"/>
              </w:rPr>
              <w:t>10.6</w:t>
            </w:r>
          </w:p>
        </w:tc>
      </w:tr>
      <w:tr w:rsidR="00A05FBB" w:rsidRPr="004E4EFF" w14:paraId="07EA1265" w14:textId="77777777" w:rsidTr="00017E06">
        <w:trPr>
          <w:gridAfter w:val="1"/>
          <w:wAfter w:w="14" w:type="dxa"/>
          <w:trHeight w:val="276"/>
        </w:trPr>
        <w:tc>
          <w:tcPr>
            <w:tcW w:w="3763" w:type="dxa"/>
          </w:tcPr>
          <w:p w14:paraId="435391F3" w14:textId="77777777" w:rsidR="00A05FBB" w:rsidRPr="004E4EFF" w:rsidRDefault="00A05FBB" w:rsidP="00017E06">
            <w:pPr>
              <w:pStyle w:val="TableParagraph"/>
              <w:ind w:left="108"/>
              <w:jc w:val="both"/>
              <w:rPr>
                <w:sz w:val="24"/>
                <w:lang w:val="es-MX"/>
              </w:rPr>
            </w:pPr>
            <w:r w:rsidRPr="004E4EFF">
              <w:rPr>
                <w:sz w:val="24"/>
                <w:lang w:val="es-MX"/>
              </w:rPr>
              <w:t>Chihuahua</w:t>
            </w:r>
          </w:p>
        </w:tc>
        <w:tc>
          <w:tcPr>
            <w:tcW w:w="5066" w:type="dxa"/>
          </w:tcPr>
          <w:p w14:paraId="7812E50D" w14:textId="77777777" w:rsidR="00A05FBB" w:rsidRPr="004E4EFF" w:rsidRDefault="00A05FBB" w:rsidP="00017E06">
            <w:pPr>
              <w:pStyle w:val="TableParagraph"/>
              <w:ind w:left="740" w:right="89"/>
              <w:jc w:val="both"/>
              <w:rPr>
                <w:sz w:val="24"/>
                <w:lang w:val="es-MX"/>
              </w:rPr>
            </w:pPr>
            <w:r w:rsidRPr="004E4EFF">
              <w:rPr>
                <w:sz w:val="24"/>
                <w:lang w:val="es-MX"/>
              </w:rPr>
              <w:t>9.6</w:t>
            </w:r>
          </w:p>
        </w:tc>
      </w:tr>
      <w:tr w:rsidR="00A05FBB" w:rsidRPr="004E4EFF" w14:paraId="0CAD31AD" w14:textId="77777777" w:rsidTr="00017E06">
        <w:trPr>
          <w:gridAfter w:val="1"/>
          <w:wAfter w:w="14" w:type="dxa"/>
          <w:trHeight w:val="276"/>
        </w:trPr>
        <w:tc>
          <w:tcPr>
            <w:tcW w:w="3763" w:type="dxa"/>
          </w:tcPr>
          <w:p w14:paraId="39D06B1B" w14:textId="77777777" w:rsidR="00A05FBB" w:rsidRPr="004E4EFF" w:rsidRDefault="00A05FBB" w:rsidP="00017E06">
            <w:pPr>
              <w:pStyle w:val="TableParagraph"/>
              <w:ind w:left="108"/>
              <w:jc w:val="both"/>
              <w:rPr>
                <w:sz w:val="24"/>
                <w:lang w:val="es-MX"/>
              </w:rPr>
            </w:pPr>
            <w:r w:rsidRPr="004E4EFF">
              <w:rPr>
                <w:sz w:val="24"/>
                <w:lang w:val="es-MX"/>
              </w:rPr>
              <w:t>Puebla</w:t>
            </w:r>
          </w:p>
        </w:tc>
        <w:tc>
          <w:tcPr>
            <w:tcW w:w="5066" w:type="dxa"/>
          </w:tcPr>
          <w:p w14:paraId="0BA9D06A" w14:textId="77777777" w:rsidR="00A05FBB" w:rsidRPr="004E4EFF" w:rsidRDefault="00A05FBB" w:rsidP="00017E06">
            <w:pPr>
              <w:pStyle w:val="TableParagraph"/>
              <w:ind w:left="740" w:right="89"/>
              <w:jc w:val="both"/>
              <w:rPr>
                <w:sz w:val="24"/>
                <w:lang w:val="es-MX"/>
              </w:rPr>
            </w:pPr>
            <w:r w:rsidRPr="004E4EFF">
              <w:rPr>
                <w:sz w:val="24"/>
                <w:lang w:val="es-MX"/>
              </w:rPr>
              <w:t>9.5</w:t>
            </w:r>
          </w:p>
        </w:tc>
      </w:tr>
      <w:tr w:rsidR="00A05FBB" w:rsidRPr="004E4EFF" w14:paraId="7C70B93A" w14:textId="77777777" w:rsidTr="00017E06">
        <w:trPr>
          <w:gridAfter w:val="1"/>
          <w:wAfter w:w="14" w:type="dxa"/>
          <w:trHeight w:val="276"/>
        </w:trPr>
        <w:tc>
          <w:tcPr>
            <w:tcW w:w="3763" w:type="dxa"/>
          </w:tcPr>
          <w:p w14:paraId="6B57720B" w14:textId="77777777" w:rsidR="00A05FBB" w:rsidRPr="004E4EFF" w:rsidRDefault="00A05FBB" w:rsidP="00017E06">
            <w:pPr>
              <w:pStyle w:val="TableParagraph"/>
              <w:ind w:left="108"/>
              <w:jc w:val="both"/>
              <w:rPr>
                <w:sz w:val="24"/>
                <w:lang w:val="es-MX"/>
              </w:rPr>
            </w:pPr>
            <w:r w:rsidRPr="004E4EFF">
              <w:rPr>
                <w:sz w:val="24"/>
                <w:lang w:val="es-MX"/>
              </w:rPr>
              <w:t>Tlaxcala</w:t>
            </w:r>
          </w:p>
        </w:tc>
        <w:tc>
          <w:tcPr>
            <w:tcW w:w="5066" w:type="dxa"/>
          </w:tcPr>
          <w:p w14:paraId="14BEF2AE" w14:textId="77777777" w:rsidR="00A05FBB" w:rsidRPr="004E4EFF" w:rsidRDefault="00A05FBB" w:rsidP="00017E06">
            <w:pPr>
              <w:pStyle w:val="TableParagraph"/>
              <w:ind w:left="740" w:right="89"/>
              <w:jc w:val="both"/>
              <w:rPr>
                <w:sz w:val="24"/>
                <w:lang w:val="es-MX"/>
              </w:rPr>
            </w:pPr>
            <w:r w:rsidRPr="004E4EFF">
              <w:rPr>
                <w:sz w:val="24"/>
                <w:lang w:val="es-MX"/>
              </w:rPr>
              <w:t>9.4</w:t>
            </w:r>
          </w:p>
        </w:tc>
      </w:tr>
      <w:tr w:rsidR="00A05FBB" w:rsidRPr="004E4EFF" w14:paraId="2775E628" w14:textId="77777777" w:rsidTr="00017E06">
        <w:trPr>
          <w:gridAfter w:val="1"/>
          <w:wAfter w:w="14" w:type="dxa"/>
          <w:trHeight w:val="275"/>
        </w:trPr>
        <w:tc>
          <w:tcPr>
            <w:tcW w:w="3763" w:type="dxa"/>
          </w:tcPr>
          <w:p w14:paraId="0B7ED2DF" w14:textId="77777777" w:rsidR="00A05FBB" w:rsidRPr="004E4EFF" w:rsidRDefault="00A05FBB" w:rsidP="00017E06">
            <w:pPr>
              <w:pStyle w:val="TableParagraph"/>
              <w:ind w:left="108"/>
              <w:jc w:val="both"/>
              <w:rPr>
                <w:sz w:val="24"/>
                <w:lang w:val="es-MX"/>
              </w:rPr>
            </w:pPr>
            <w:r w:rsidRPr="004E4EFF">
              <w:rPr>
                <w:sz w:val="24"/>
                <w:lang w:val="es-MX"/>
              </w:rPr>
              <w:t>Tabasco</w:t>
            </w:r>
          </w:p>
        </w:tc>
        <w:tc>
          <w:tcPr>
            <w:tcW w:w="5066" w:type="dxa"/>
          </w:tcPr>
          <w:p w14:paraId="1B6C5E99" w14:textId="77777777" w:rsidR="00A05FBB" w:rsidRPr="004E4EFF" w:rsidRDefault="00A05FBB" w:rsidP="00017E06">
            <w:pPr>
              <w:pStyle w:val="TableParagraph"/>
              <w:ind w:left="740" w:right="89"/>
              <w:jc w:val="both"/>
              <w:rPr>
                <w:sz w:val="24"/>
                <w:lang w:val="es-MX"/>
              </w:rPr>
            </w:pPr>
            <w:r w:rsidRPr="004E4EFF">
              <w:rPr>
                <w:sz w:val="24"/>
                <w:lang w:val="es-MX"/>
              </w:rPr>
              <w:t>8.4</w:t>
            </w:r>
          </w:p>
        </w:tc>
      </w:tr>
      <w:tr w:rsidR="00A05FBB" w:rsidRPr="004E4EFF" w14:paraId="3D10DB0B" w14:textId="77777777" w:rsidTr="00017E06">
        <w:trPr>
          <w:gridAfter w:val="1"/>
          <w:wAfter w:w="14" w:type="dxa"/>
          <w:trHeight w:val="276"/>
        </w:trPr>
        <w:tc>
          <w:tcPr>
            <w:tcW w:w="3763" w:type="dxa"/>
          </w:tcPr>
          <w:p w14:paraId="710B4673" w14:textId="77777777" w:rsidR="00A05FBB" w:rsidRPr="004E4EFF" w:rsidRDefault="00A05FBB" w:rsidP="00017E06">
            <w:pPr>
              <w:pStyle w:val="TableParagraph"/>
              <w:ind w:left="108"/>
              <w:jc w:val="both"/>
              <w:rPr>
                <w:sz w:val="24"/>
                <w:lang w:val="es-MX"/>
              </w:rPr>
            </w:pPr>
            <w:r w:rsidRPr="004E4EFF">
              <w:rPr>
                <w:sz w:val="24"/>
                <w:lang w:val="es-MX"/>
              </w:rPr>
              <w:t>Estados Unidos Mexicanos</w:t>
            </w:r>
          </w:p>
        </w:tc>
        <w:tc>
          <w:tcPr>
            <w:tcW w:w="5066" w:type="dxa"/>
          </w:tcPr>
          <w:p w14:paraId="589A9346" w14:textId="77777777" w:rsidR="00A05FBB" w:rsidRPr="004E4EFF" w:rsidRDefault="00A05FBB" w:rsidP="00017E06">
            <w:pPr>
              <w:pStyle w:val="TableParagraph"/>
              <w:ind w:left="740" w:right="89"/>
              <w:jc w:val="both"/>
              <w:rPr>
                <w:sz w:val="24"/>
                <w:lang w:val="es-MX"/>
              </w:rPr>
            </w:pPr>
            <w:r w:rsidRPr="004E4EFF">
              <w:rPr>
                <w:sz w:val="24"/>
                <w:lang w:val="es-MX"/>
              </w:rPr>
              <w:t>8.2</w:t>
            </w:r>
          </w:p>
        </w:tc>
      </w:tr>
      <w:tr w:rsidR="00A05FBB" w:rsidRPr="004E4EFF" w14:paraId="1D7E28D0" w14:textId="77777777" w:rsidTr="00017E06">
        <w:trPr>
          <w:gridAfter w:val="1"/>
          <w:wAfter w:w="14" w:type="dxa"/>
          <w:trHeight w:val="274"/>
        </w:trPr>
        <w:tc>
          <w:tcPr>
            <w:tcW w:w="3763" w:type="dxa"/>
          </w:tcPr>
          <w:p w14:paraId="4AAFFD14" w14:textId="77777777" w:rsidR="00A05FBB" w:rsidRPr="004E4EFF" w:rsidRDefault="00A05FBB" w:rsidP="00017E06">
            <w:pPr>
              <w:pStyle w:val="TableParagraph"/>
              <w:spacing w:line="255" w:lineRule="exact"/>
              <w:ind w:left="108"/>
              <w:jc w:val="both"/>
              <w:rPr>
                <w:sz w:val="24"/>
                <w:lang w:val="es-MX"/>
              </w:rPr>
            </w:pPr>
            <w:r w:rsidRPr="004E4EFF">
              <w:rPr>
                <w:sz w:val="24"/>
                <w:lang w:val="es-MX"/>
              </w:rPr>
              <w:t>Hidalgo</w:t>
            </w:r>
          </w:p>
        </w:tc>
        <w:tc>
          <w:tcPr>
            <w:tcW w:w="5066" w:type="dxa"/>
          </w:tcPr>
          <w:p w14:paraId="5C8CB810" w14:textId="77777777" w:rsidR="00A05FBB" w:rsidRPr="004E4EFF" w:rsidRDefault="00A05FBB" w:rsidP="00017E06">
            <w:pPr>
              <w:pStyle w:val="TableParagraph"/>
              <w:spacing w:line="255" w:lineRule="exact"/>
              <w:ind w:left="740" w:right="89"/>
              <w:jc w:val="both"/>
              <w:rPr>
                <w:sz w:val="24"/>
                <w:lang w:val="es-MX"/>
              </w:rPr>
            </w:pPr>
            <w:r w:rsidRPr="004E4EFF">
              <w:rPr>
                <w:sz w:val="24"/>
                <w:lang w:val="es-MX"/>
              </w:rPr>
              <w:t>8.0</w:t>
            </w:r>
          </w:p>
        </w:tc>
      </w:tr>
      <w:tr w:rsidR="00A05FBB" w:rsidRPr="004E4EFF" w14:paraId="3206E84C" w14:textId="77777777" w:rsidTr="00017E06">
        <w:trPr>
          <w:gridAfter w:val="1"/>
          <w:wAfter w:w="14" w:type="dxa"/>
          <w:trHeight w:val="274"/>
        </w:trPr>
        <w:tc>
          <w:tcPr>
            <w:tcW w:w="3763" w:type="dxa"/>
          </w:tcPr>
          <w:p w14:paraId="0BF075BA" w14:textId="77777777" w:rsidR="00A05FBB" w:rsidRPr="004E4EFF" w:rsidRDefault="00A05FBB" w:rsidP="00017E06">
            <w:pPr>
              <w:pStyle w:val="TableParagraph"/>
              <w:spacing w:line="255" w:lineRule="exact"/>
              <w:ind w:left="108"/>
              <w:jc w:val="both"/>
              <w:rPr>
                <w:sz w:val="24"/>
                <w:lang w:val="es-MX"/>
              </w:rPr>
            </w:pPr>
            <w:r w:rsidRPr="004E4EFF">
              <w:rPr>
                <w:sz w:val="24"/>
                <w:lang w:val="es-MX"/>
              </w:rPr>
              <w:t>Ciudad de México</w:t>
            </w:r>
          </w:p>
        </w:tc>
        <w:tc>
          <w:tcPr>
            <w:tcW w:w="5066" w:type="dxa"/>
          </w:tcPr>
          <w:p w14:paraId="22E122F5" w14:textId="77777777" w:rsidR="00A05FBB" w:rsidRPr="004E4EFF" w:rsidRDefault="00A05FBB" w:rsidP="00017E06">
            <w:pPr>
              <w:pStyle w:val="TableParagraph"/>
              <w:spacing w:line="255" w:lineRule="exact"/>
              <w:ind w:left="740" w:right="89"/>
              <w:jc w:val="both"/>
              <w:rPr>
                <w:sz w:val="24"/>
                <w:lang w:val="es-MX"/>
              </w:rPr>
            </w:pPr>
            <w:r w:rsidRPr="004E4EFF">
              <w:rPr>
                <w:sz w:val="24"/>
                <w:lang w:val="es-MX"/>
              </w:rPr>
              <w:t>7.8</w:t>
            </w:r>
          </w:p>
        </w:tc>
      </w:tr>
      <w:tr w:rsidR="00A05FBB" w:rsidRPr="004E4EFF" w14:paraId="77ADEAEC" w14:textId="77777777" w:rsidTr="00017E06">
        <w:trPr>
          <w:gridAfter w:val="1"/>
          <w:wAfter w:w="14" w:type="dxa"/>
          <w:trHeight w:val="275"/>
        </w:trPr>
        <w:tc>
          <w:tcPr>
            <w:tcW w:w="3763" w:type="dxa"/>
          </w:tcPr>
          <w:p w14:paraId="4E0A768A" w14:textId="77777777" w:rsidR="00A05FBB" w:rsidRPr="004E4EFF" w:rsidRDefault="00A05FBB" w:rsidP="00017E06">
            <w:pPr>
              <w:pStyle w:val="TableParagraph"/>
              <w:ind w:left="108"/>
              <w:jc w:val="both"/>
              <w:rPr>
                <w:sz w:val="24"/>
                <w:lang w:val="es-MX"/>
              </w:rPr>
            </w:pPr>
            <w:r w:rsidRPr="004E4EFF">
              <w:rPr>
                <w:sz w:val="24"/>
                <w:lang w:val="es-MX"/>
              </w:rPr>
              <w:t>Nayarit</w:t>
            </w:r>
          </w:p>
        </w:tc>
        <w:tc>
          <w:tcPr>
            <w:tcW w:w="5066" w:type="dxa"/>
          </w:tcPr>
          <w:p w14:paraId="02725830" w14:textId="77777777" w:rsidR="00A05FBB" w:rsidRPr="004E4EFF" w:rsidRDefault="00A05FBB" w:rsidP="00017E06">
            <w:pPr>
              <w:pStyle w:val="TableParagraph"/>
              <w:ind w:left="740" w:right="89"/>
              <w:jc w:val="both"/>
              <w:rPr>
                <w:sz w:val="24"/>
                <w:lang w:val="es-MX"/>
              </w:rPr>
            </w:pPr>
            <w:r w:rsidRPr="004E4EFF">
              <w:rPr>
                <w:sz w:val="24"/>
                <w:lang w:val="es-MX"/>
              </w:rPr>
              <w:t>7.5</w:t>
            </w:r>
          </w:p>
        </w:tc>
      </w:tr>
      <w:tr w:rsidR="00A05FBB" w:rsidRPr="004E4EFF" w14:paraId="7A386A62" w14:textId="77777777" w:rsidTr="00017E06">
        <w:trPr>
          <w:gridAfter w:val="1"/>
          <w:wAfter w:w="14" w:type="dxa"/>
          <w:trHeight w:val="272"/>
        </w:trPr>
        <w:tc>
          <w:tcPr>
            <w:tcW w:w="3763" w:type="dxa"/>
          </w:tcPr>
          <w:p w14:paraId="661A567F" w14:textId="77777777" w:rsidR="00A05FBB" w:rsidRPr="004E4EFF" w:rsidRDefault="00A05FBB" w:rsidP="00017E06">
            <w:pPr>
              <w:pStyle w:val="TableParagraph"/>
              <w:spacing w:line="252" w:lineRule="exact"/>
              <w:ind w:left="108"/>
              <w:jc w:val="both"/>
              <w:rPr>
                <w:sz w:val="24"/>
                <w:lang w:val="es-MX"/>
              </w:rPr>
            </w:pPr>
            <w:r w:rsidRPr="004E4EFF">
              <w:rPr>
                <w:sz w:val="24"/>
                <w:lang w:val="es-MX"/>
              </w:rPr>
              <w:t>Zacatecas</w:t>
            </w:r>
          </w:p>
        </w:tc>
        <w:tc>
          <w:tcPr>
            <w:tcW w:w="5066" w:type="dxa"/>
          </w:tcPr>
          <w:p w14:paraId="1B753329" w14:textId="77777777" w:rsidR="00A05FBB" w:rsidRPr="004E4EFF" w:rsidRDefault="00A05FBB" w:rsidP="00017E06">
            <w:pPr>
              <w:pStyle w:val="TableParagraph"/>
              <w:spacing w:line="252" w:lineRule="exact"/>
              <w:ind w:left="740" w:right="89"/>
              <w:jc w:val="both"/>
              <w:rPr>
                <w:sz w:val="24"/>
                <w:lang w:val="es-MX"/>
              </w:rPr>
            </w:pPr>
            <w:r w:rsidRPr="004E4EFF">
              <w:rPr>
                <w:sz w:val="24"/>
                <w:lang w:val="es-MX"/>
              </w:rPr>
              <w:t>7.3</w:t>
            </w:r>
          </w:p>
        </w:tc>
      </w:tr>
      <w:tr w:rsidR="00A05FBB" w:rsidRPr="004E4EFF" w14:paraId="7574DBA5" w14:textId="77777777" w:rsidTr="00A05FBB">
        <w:trPr>
          <w:gridAfter w:val="1"/>
          <w:wAfter w:w="14" w:type="dxa"/>
          <w:trHeight w:val="272"/>
        </w:trPr>
        <w:tc>
          <w:tcPr>
            <w:tcW w:w="3763" w:type="dxa"/>
          </w:tcPr>
          <w:p w14:paraId="198DE4E8" w14:textId="77777777" w:rsidR="00A05FBB" w:rsidRPr="004E4EFF" w:rsidRDefault="00A05FBB" w:rsidP="00A05FBB">
            <w:pPr>
              <w:pStyle w:val="TableParagraph"/>
              <w:spacing w:line="252" w:lineRule="exact"/>
              <w:ind w:left="108"/>
              <w:jc w:val="both"/>
              <w:rPr>
                <w:sz w:val="24"/>
                <w:lang w:val="es-MX"/>
              </w:rPr>
            </w:pPr>
            <w:bookmarkStart w:id="35" w:name="_Hlk41518564"/>
            <w:r w:rsidRPr="004E4EFF">
              <w:rPr>
                <w:sz w:val="24"/>
                <w:lang w:val="es-MX"/>
              </w:rPr>
              <w:lastRenderedPageBreak/>
              <w:t>México</w:t>
            </w:r>
          </w:p>
        </w:tc>
        <w:tc>
          <w:tcPr>
            <w:tcW w:w="5066" w:type="dxa"/>
          </w:tcPr>
          <w:p w14:paraId="7393501A"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6.9</w:t>
            </w:r>
          </w:p>
        </w:tc>
      </w:tr>
      <w:tr w:rsidR="00A05FBB" w:rsidRPr="004E4EFF" w14:paraId="48C3E15A" w14:textId="77777777" w:rsidTr="00A05FBB">
        <w:trPr>
          <w:gridAfter w:val="1"/>
          <w:wAfter w:w="14" w:type="dxa"/>
          <w:trHeight w:val="272"/>
        </w:trPr>
        <w:tc>
          <w:tcPr>
            <w:tcW w:w="3763" w:type="dxa"/>
          </w:tcPr>
          <w:p w14:paraId="1F1B3FDB" w14:textId="77777777" w:rsidR="00A05FBB" w:rsidRPr="004E4EFF" w:rsidRDefault="00A05FBB" w:rsidP="00A05FBB">
            <w:pPr>
              <w:pStyle w:val="TableParagraph"/>
              <w:spacing w:line="252" w:lineRule="exact"/>
              <w:ind w:left="108"/>
              <w:jc w:val="both"/>
              <w:rPr>
                <w:sz w:val="24"/>
                <w:lang w:val="es-MX"/>
              </w:rPr>
            </w:pPr>
            <w:r w:rsidRPr="004E4EFF">
              <w:rPr>
                <w:sz w:val="24"/>
                <w:lang w:val="es-MX"/>
              </w:rPr>
              <w:t>Tamaulipas</w:t>
            </w:r>
          </w:p>
        </w:tc>
        <w:tc>
          <w:tcPr>
            <w:tcW w:w="5066" w:type="dxa"/>
          </w:tcPr>
          <w:p w14:paraId="736D7239"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6.3</w:t>
            </w:r>
          </w:p>
        </w:tc>
      </w:tr>
      <w:tr w:rsidR="00A05FBB" w:rsidRPr="004E4EFF" w14:paraId="21211B03" w14:textId="77777777" w:rsidTr="00A05FBB">
        <w:trPr>
          <w:gridAfter w:val="1"/>
          <w:wAfter w:w="14" w:type="dxa"/>
          <w:trHeight w:val="272"/>
        </w:trPr>
        <w:tc>
          <w:tcPr>
            <w:tcW w:w="3763" w:type="dxa"/>
          </w:tcPr>
          <w:p w14:paraId="1DA92239" w14:textId="77777777" w:rsidR="00A05FBB" w:rsidRPr="004E4EFF" w:rsidRDefault="00A05FBB" w:rsidP="00A05FBB">
            <w:pPr>
              <w:pStyle w:val="TableParagraph"/>
              <w:spacing w:line="252" w:lineRule="exact"/>
              <w:ind w:left="108"/>
              <w:jc w:val="both"/>
              <w:rPr>
                <w:sz w:val="24"/>
                <w:lang w:val="es-MX"/>
              </w:rPr>
            </w:pPr>
            <w:r w:rsidRPr="004E4EFF">
              <w:rPr>
                <w:sz w:val="24"/>
                <w:lang w:val="es-MX"/>
              </w:rPr>
              <w:t>Oaxaca</w:t>
            </w:r>
          </w:p>
        </w:tc>
        <w:tc>
          <w:tcPr>
            <w:tcW w:w="5066" w:type="dxa"/>
          </w:tcPr>
          <w:p w14:paraId="7C92A717"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5.8</w:t>
            </w:r>
          </w:p>
        </w:tc>
      </w:tr>
      <w:tr w:rsidR="00A05FBB" w:rsidRPr="004E4EFF" w14:paraId="69EB4A63" w14:textId="77777777" w:rsidTr="00A05FBB">
        <w:trPr>
          <w:gridAfter w:val="1"/>
          <w:wAfter w:w="14" w:type="dxa"/>
          <w:trHeight w:val="272"/>
        </w:trPr>
        <w:tc>
          <w:tcPr>
            <w:tcW w:w="3763" w:type="dxa"/>
          </w:tcPr>
          <w:p w14:paraId="0E160D19" w14:textId="77777777" w:rsidR="00A05FBB" w:rsidRPr="004E4EFF" w:rsidRDefault="00A05FBB" w:rsidP="00A05FBB">
            <w:pPr>
              <w:pStyle w:val="TableParagraph"/>
              <w:spacing w:line="252" w:lineRule="exact"/>
              <w:ind w:left="108"/>
              <w:jc w:val="both"/>
              <w:rPr>
                <w:sz w:val="24"/>
                <w:lang w:val="es-MX"/>
              </w:rPr>
            </w:pPr>
            <w:r w:rsidRPr="004E4EFF">
              <w:rPr>
                <w:sz w:val="24"/>
                <w:lang w:val="es-MX"/>
              </w:rPr>
              <w:t>Sinaloa</w:t>
            </w:r>
          </w:p>
        </w:tc>
        <w:tc>
          <w:tcPr>
            <w:tcW w:w="5066" w:type="dxa"/>
          </w:tcPr>
          <w:p w14:paraId="7F0124BC"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5.6</w:t>
            </w:r>
          </w:p>
        </w:tc>
      </w:tr>
      <w:tr w:rsidR="00A05FBB" w:rsidRPr="004E4EFF" w14:paraId="7D4942C1" w14:textId="77777777" w:rsidTr="00A05FBB">
        <w:trPr>
          <w:gridAfter w:val="1"/>
          <w:wAfter w:w="14" w:type="dxa"/>
          <w:trHeight w:val="272"/>
        </w:trPr>
        <w:tc>
          <w:tcPr>
            <w:tcW w:w="3763" w:type="dxa"/>
          </w:tcPr>
          <w:p w14:paraId="0291AF2E" w14:textId="77777777" w:rsidR="00A05FBB" w:rsidRPr="004E4EFF" w:rsidRDefault="00A05FBB" w:rsidP="00A05FBB">
            <w:pPr>
              <w:pStyle w:val="TableParagraph"/>
              <w:spacing w:line="252" w:lineRule="exact"/>
              <w:ind w:left="108"/>
              <w:jc w:val="both"/>
              <w:rPr>
                <w:sz w:val="24"/>
                <w:lang w:val="es-MX"/>
              </w:rPr>
            </w:pPr>
            <w:r w:rsidRPr="004E4EFF">
              <w:rPr>
                <w:sz w:val="24"/>
                <w:lang w:val="es-MX"/>
              </w:rPr>
              <w:t>Morelos</w:t>
            </w:r>
          </w:p>
        </w:tc>
        <w:tc>
          <w:tcPr>
            <w:tcW w:w="5066" w:type="dxa"/>
          </w:tcPr>
          <w:p w14:paraId="29FA2AD0"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5.4</w:t>
            </w:r>
          </w:p>
        </w:tc>
      </w:tr>
      <w:tr w:rsidR="00A05FBB" w:rsidRPr="004E4EFF" w14:paraId="2841886C" w14:textId="77777777" w:rsidTr="00A05FBB">
        <w:trPr>
          <w:gridAfter w:val="1"/>
          <w:wAfter w:w="14" w:type="dxa"/>
          <w:trHeight w:val="272"/>
        </w:trPr>
        <w:tc>
          <w:tcPr>
            <w:tcW w:w="3763" w:type="dxa"/>
          </w:tcPr>
          <w:p w14:paraId="7E92EB1C" w14:textId="77777777" w:rsidR="00A05FBB" w:rsidRPr="004E4EFF" w:rsidRDefault="00A05FBB" w:rsidP="00A05FBB">
            <w:pPr>
              <w:pStyle w:val="TableParagraph"/>
              <w:spacing w:line="252" w:lineRule="exact"/>
              <w:ind w:left="108"/>
              <w:jc w:val="both"/>
              <w:rPr>
                <w:sz w:val="24"/>
                <w:lang w:val="es-MX"/>
              </w:rPr>
            </w:pPr>
            <w:r w:rsidRPr="004E4EFF">
              <w:rPr>
                <w:sz w:val="24"/>
                <w:lang w:val="es-MX"/>
              </w:rPr>
              <w:t>Baja California</w:t>
            </w:r>
          </w:p>
        </w:tc>
        <w:tc>
          <w:tcPr>
            <w:tcW w:w="5066" w:type="dxa"/>
          </w:tcPr>
          <w:p w14:paraId="65527AE5"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5.3</w:t>
            </w:r>
          </w:p>
        </w:tc>
      </w:tr>
      <w:tr w:rsidR="00A05FBB" w:rsidRPr="004E4EFF" w14:paraId="2C0A8BA7" w14:textId="77777777" w:rsidTr="00A05FBB">
        <w:trPr>
          <w:gridAfter w:val="1"/>
          <w:wAfter w:w="14" w:type="dxa"/>
          <w:trHeight w:val="272"/>
        </w:trPr>
        <w:tc>
          <w:tcPr>
            <w:tcW w:w="3763" w:type="dxa"/>
          </w:tcPr>
          <w:p w14:paraId="751B59EB" w14:textId="77777777" w:rsidR="00A05FBB" w:rsidRPr="004E4EFF" w:rsidRDefault="00A05FBB" w:rsidP="00A05FBB">
            <w:pPr>
              <w:pStyle w:val="TableParagraph"/>
              <w:spacing w:line="252" w:lineRule="exact"/>
              <w:ind w:left="108"/>
              <w:jc w:val="both"/>
              <w:rPr>
                <w:sz w:val="24"/>
                <w:lang w:val="es-MX"/>
              </w:rPr>
            </w:pPr>
            <w:r w:rsidRPr="004E4EFF">
              <w:rPr>
                <w:sz w:val="24"/>
                <w:lang w:val="es-MX"/>
              </w:rPr>
              <w:t>Michoacán de Ocampo</w:t>
            </w:r>
          </w:p>
        </w:tc>
        <w:tc>
          <w:tcPr>
            <w:tcW w:w="5066" w:type="dxa"/>
          </w:tcPr>
          <w:p w14:paraId="35557F89"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5.3</w:t>
            </w:r>
          </w:p>
        </w:tc>
      </w:tr>
      <w:tr w:rsidR="00A05FBB" w:rsidRPr="004E4EFF" w14:paraId="3C9525B5" w14:textId="77777777" w:rsidTr="00A05FBB">
        <w:trPr>
          <w:gridAfter w:val="1"/>
          <w:wAfter w:w="14" w:type="dxa"/>
          <w:trHeight w:val="272"/>
        </w:trPr>
        <w:tc>
          <w:tcPr>
            <w:tcW w:w="3763" w:type="dxa"/>
          </w:tcPr>
          <w:p w14:paraId="2B9C5A30" w14:textId="77777777" w:rsidR="00A05FBB" w:rsidRPr="004E4EFF" w:rsidRDefault="00A05FBB" w:rsidP="00A05FBB">
            <w:pPr>
              <w:pStyle w:val="TableParagraph"/>
              <w:spacing w:line="252" w:lineRule="exact"/>
              <w:ind w:left="108"/>
              <w:jc w:val="both"/>
              <w:rPr>
                <w:sz w:val="24"/>
                <w:lang w:val="es-MX"/>
              </w:rPr>
            </w:pPr>
            <w:r w:rsidRPr="004E4EFF">
              <w:rPr>
                <w:sz w:val="24"/>
                <w:lang w:val="es-MX"/>
              </w:rPr>
              <w:t>Baja California Sur</w:t>
            </w:r>
          </w:p>
        </w:tc>
        <w:tc>
          <w:tcPr>
            <w:tcW w:w="5066" w:type="dxa"/>
          </w:tcPr>
          <w:p w14:paraId="283CB915"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4.9</w:t>
            </w:r>
          </w:p>
        </w:tc>
      </w:tr>
      <w:tr w:rsidR="00A05FBB" w:rsidRPr="004E4EFF" w14:paraId="6B4349FF" w14:textId="77777777" w:rsidTr="00A05FBB">
        <w:trPr>
          <w:gridAfter w:val="1"/>
          <w:wAfter w:w="14" w:type="dxa"/>
          <w:trHeight w:val="272"/>
        </w:trPr>
        <w:tc>
          <w:tcPr>
            <w:tcW w:w="3763" w:type="dxa"/>
          </w:tcPr>
          <w:p w14:paraId="40D46ABE" w14:textId="77777777" w:rsidR="00A05FBB" w:rsidRPr="004E4EFF" w:rsidRDefault="00A05FBB" w:rsidP="00A05FBB">
            <w:pPr>
              <w:pStyle w:val="TableParagraph"/>
              <w:spacing w:line="252" w:lineRule="exact"/>
              <w:ind w:left="108"/>
              <w:jc w:val="both"/>
              <w:rPr>
                <w:sz w:val="24"/>
                <w:lang w:val="es-MX"/>
              </w:rPr>
            </w:pPr>
            <w:r w:rsidRPr="004E4EFF">
              <w:rPr>
                <w:sz w:val="24"/>
                <w:lang w:val="es-MX"/>
              </w:rPr>
              <w:t>Veracruz de Ignacio de la Llave</w:t>
            </w:r>
          </w:p>
        </w:tc>
        <w:tc>
          <w:tcPr>
            <w:tcW w:w="5066" w:type="dxa"/>
          </w:tcPr>
          <w:p w14:paraId="300FDAA2"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4.8</w:t>
            </w:r>
          </w:p>
        </w:tc>
      </w:tr>
      <w:tr w:rsidR="00A05FBB" w:rsidRPr="004E4EFF" w14:paraId="7C6C8946" w14:textId="77777777" w:rsidTr="00A05FBB">
        <w:trPr>
          <w:gridAfter w:val="1"/>
          <w:wAfter w:w="14" w:type="dxa"/>
          <w:trHeight w:val="272"/>
        </w:trPr>
        <w:tc>
          <w:tcPr>
            <w:tcW w:w="3763" w:type="dxa"/>
          </w:tcPr>
          <w:p w14:paraId="0F7AB0FA" w14:textId="77777777" w:rsidR="00A05FBB" w:rsidRPr="004E4EFF" w:rsidRDefault="00A05FBB" w:rsidP="00A05FBB">
            <w:pPr>
              <w:pStyle w:val="TableParagraph"/>
              <w:spacing w:line="252" w:lineRule="exact"/>
              <w:ind w:left="108"/>
              <w:jc w:val="both"/>
              <w:rPr>
                <w:sz w:val="24"/>
                <w:lang w:val="es-MX"/>
              </w:rPr>
            </w:pPr>
            <w:r w:rsidRPr="004E4EFF">
              <w:rPr>
                <w:sz w:val="24"/>
                <w:lang w:val="es-MX"/>
              </w:rPr>
              <w:t>Colima</w:t>
            </w:r>
          </w:p>
        </w:tc>
        <w:tc>
          <w:tcPr>
            <w:tcW w:w="5066" w:type="dxa"/>
          </w:tcPr>
          <w:p w14:paraId="70E42BAD"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4.6</w:t>
            </w:r>
          </w:p>
        </w:tc>
      </w:tr>
      <w:tr w:rsidR="00A05FBB" w:rsidRPr="004E4EFF" w14:paraId="7EF53C13" w14:textId="77777777" w:rsidTr="00A05FBB">
        <w:trPr>
          <w:gridAfter w:val="1"/>
          <w:wAfter w:w="14" w:type="dxa"/>
          <w:trHeight w:val="272"/>
        </w:trPr>
        <w:tc>
          <w:tcPr>
            <w:tcW w:w="3763" w:type="dxa"/>
          </w:tcPr>
          <w:p w14:paraId="6ADB4554" w14:textId="77777777" w:rsidR="00A05FBB" w:rsidRPr="004E4EFF" w:rsidRDefault="00A05FBB" w:rsidP="00A05FBB">
            <w:pPr>
              <w:pStyle w:val="TableParagraph"/>
              <w:spacing w:line="252" w:lineRule="exact"/>
              <w:ind w:left="108"/>
              <w:jc w:val="both"/>
              <w:rPr>
                <w:sz w:val="24"/>
                <w:lang w:val="es-MX"/>
              </w:rPr>
            </w:pPr>
            <w:r w:rsidRPr="004E4EFF">
              <w:rPr>
                <w:sz w:val="24"/>
                <w:lang w:val="es-MX"/>
              </w:rPr>
              <w:t>Guerrero</w:t>
            </w:r>
          </w:p>
        </w:tc>
        <w:tc>
          <w:tcPr>
            <w:tcW w:w="5066" w:type="dxa"/>
          </w:tcPr>
          <w:p w14:paraId="78FF8DF1"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2.0</w:t>
            </w:r>
          </w:p>
        </w:tc>
      </w:tr>
      <w:tr w:rsidR="00A05FBB" w:rsidRPr="004E4EFF" w14:paraId="4A98C647" w14:textId="77777777" w:rsidTr="00017E06">
        <w:trPr>
          <w:trHeight w:val="553"/>
        </w:trPr>
        <w:tc>
          <w:tcPr>
            <w:tcW w:w="8843" w:type="dxa"/>
            <w:gridSpan w:val="3"/>
            <w:tcBorders>
              <w:top w:val="single" w:sz="4" w:space="0" w:color="000000"/>
              <w:bottom w:val="single" w:sz="4" w:space="0" w:color="000000"/>
            </w:tcBorders>
          </w:tcPr>
          <w:p w14:paraId="210EA9E7" w14:textId="77777777" w:rsidR="00A05FBB" w:rsidRPr="004E4EFF" w:rsidRDefault="00A05FBB" w:rsidP="00A05FBB">
            <w:pPr>
              <w:pStyle w:val="TableParagraph"/>
              <w:keepNext/>
              <w:spacing w:line="270" w:lineRule="atLeast"/>
              <w:ind w:left="122"/>
              <w:jc w:val="both"/>
              <w:rPr>
                <w:sz w:val="24"/>
                <w:lang w:val="es-MX"/>
              </w:rPr>
            </w:pPr>
            <w:r w:rsidRPr="004E4EFF">
              <w:rPr>
                <w:sz w:val="24"/>
                <w:lang w:val="es-MX"/>
              </w:rPr>
              <w:t>En la siguiente tabla contiene información por parte del INEGI acerca de la mortalidad por depresión a nivel nacional .</w:t>
            </w:r>
          </w:p>
        </w:tc>
      </w:tr>
    </w:tbl>
    <w:p w14:paraId="529EC099" w14:textId="0D24352B" w:rsidR="00A05FBB" w:rsidRDefault="00A05FBB" w:rsidP="00A05FBB">
      <w:pPr>
        <w:pStyle w:val="Descripcin"/>
        <w:jc w:val="center"/>
        <w:rPr>
          <w:rFonts w:ascii="Arial" w:hAnsi="Arial" w:cs="Arial"/>
          <w:b/>
          <w:bCs/>
          <w:color w:val="auto"/>
        </w:rPr>
      </w:pPr>
      <w:bookmarkStart w:id="36" w:name="_Toc41523356"/>
      <w:bookmarkEnd w:id="35"/>
      <w:r w:rsidRPr="00A05FBB">
        <w:rPr>
          <w:rFonts w:ascii="Arial" w:hAnsi="Arial" w:cs="Arial"/>
          <w:b/>
          <w:bCs/>
          <w:color w:val="auto"/>
        </w:rPr>
        <w:t xml:space="preserve">Tabla </w:t>
      </w:r>
      <w:r w:rsidRPr="00A05FBB">
        <w:rPr>
          <w:rFonts w:ascii="Arial" w:hAnsi="Arial" w:cs="Arial"/>
          <w:b/>
          <w:bCs/>
          <w:color w:val="auto"/>
        </w:rPr>
        <w:fldChar w:fldCharType="begin"/>
      </w:r>
      <w:r w:rsidRPr="00A05FBB">
        <w:rPr>
          <w:rFonts w:ascii="Arial" w:hAnsi="Arial" w:cs="Arial"/>
          <w:b/>
          <w:bCs/>
          <w:color w:val="auto"/>
        </w:rPr>
        <w:instrText xml:space="preserve"> SEQ Tabla \* ARABIC </w:instrText>
      </w:r>
      <w:r w:rsidRPr="00A05FBB">
        <w:rPr>
          <w:rFonts w:ascii="Arial" w:hAnsi="Arial" w:cs="Arial"/>
          <w:b/>
          <w:bCs/>
          <w:color w:val="auto"/>
        </w:rPr>
        <w:fldChar w:fldCharType="separate"/>
      </w:r>
      <w:r w:rsidR="00A64ED5">
        <w:rPr>
          <w:rFonts w:ascii="Arial" w:hAnsi="Arial" w:cs="Arial"/>
          <w:b/>
          <w:bCs/>
          <w:noProof/>
          <w:color w:val="auto"/>
        </w:rPr>
        <w:t>4</w:t>
      </w:r>
      <w:r w:rsidRPr="00A05FBB">
        <w:rPr>
          <w:rFonts w:ascii="Arial" w:hAnsi="Arial" w:cs="Arial"/>
          <w:b/>
          <w:bCs/>
          <w:color w:val="auto"/>
        </w:rPr>
        <w:fldChar w:fldCharType="end"/>
      </w:r>
      <w:r w:rsidRPr="00A05FBB">
        <w:rPr>
          <w:rFonts w:ascii="Arial" w:hAnsi="Arial" w:cs="Arial"/>
          <w:b/>
          <w:bCs/>
          <w:color w:val="auto"/>
        </w:rPr>
        <w:t xml:space="preserve"> - Mortalidad por Depresión a Nivel Nacional</w:t>
      </w:r>
      <w:bookmarkEnd w:id="36"/>
    </w:p>
    <w:p w14:paraId="38292AB2" w14:textId="3D239CC6" w:rsidR="00A05FBB" w:rsidRDefault="00A05FBB" w:rsidP="00A05FBB">
      <w:pPr>
        <w:rPr>
          <w:rFonts w:ascii="Arial" w:hAnsi="Arial" w:cs="Arial"/>
          <w:b/>
          <w:bCs/>
          <w:i/>
          <w:iCs/>
          <w:sz w:val="18"/>
          <w:szCs w:val="18"/>
        </w:rPr>
      </w:pPr>
      <w:r>
        <w:rPr>
          <w:rFonts w:ascii="Arial" w:hAnsi="Arial" w:cs="Arial"/>
          <w:b/>
          <w:bCs/>
          <w:i/>
          <w:iCs/>
          <w:sz w:val="18"/>
          <w:szCs w:val="18"/>
        </w:rPr>
        <w:t>Fuente: INEGI Estadísticas de Mortalidad</w:t>
      </w:r>
    </w:p>
    <w:p w14:paraId="1A423E49" w14:textId="7A5C3D06" w:rsidR="00990057" w:rsidRDefault="00990057" w:rsidP="00A05FBB">
      <w:pPr>
        <w:rPr>
          <w:rFonts w:ascii="Arial" w:hAnsi="Arial" w:cs="Arial"/>
          <w:sz w:val="24"/>
          <w:szCs w:val="24"/>
        </w:rPr>
      </w:pPr>
    </w:p>
    <w:tbl>
      <w:tblPr>
        <w:tblW w:w="0" w:type="auto"/>
        <w:tblLayout w:type="fixed"/>
        <w:tblCellMar>
          <w:left w:w="0" w:type="dxa"/>
          <w:right w:w="0" w:type="dxa"/>
        </w:tblCellMar>
        <w:tblLook w:val="01E0" w:firstRow="1" w:lastRow="1" w:firstColumn="1" w:lastColumn="1" w:noHBand="0" w:noVBand="0"/>
      </w:tblPr>
      <w:tblGrid>
        <w:gridCol w:w="3791"/>
        <w:gridCol w:w="5053"/>
      </w:tblGrid>
      <w:tr w:rsidR="00990057" w:rsidRPr="004E4EFF" w14:paraId="32126F31" w14:textId="77777777" w:rsidTr="00017E06">
        <w:trPr>
          <w:trHeight w:val="308"/>
        </w:trPr>
        <w:tc>
          <w:tcPr>
            <w:tcW w:w="8844" w:type="dxa"/>
            <w:gridSpan w:val="2"/>
            <w:tcBorders>
              <w:bottom w:val="single" w:sz="4" w:space="0" w:color="000000"/>
            </w:tcBorders>
          </w:tcPr>
          <w:p w14:paraId="3722187E" w14:textId="77777777" w:rsidR="00990057" w:rsidRPr="004E4EFF" w:rsidRDefault="00990057" w:rsidP="00017E06">
            <w:pPr>
              <w:pStyle w:val="TableParagraph"/>
              <w:spacing w:line="268" w:lineRule="exact"/>
              <w:ind w:left="122"/>
              <w:jc w:val="both"/>
              <w:rPr>
                <w:b/>
                <w:i/>
                <w:sz w:val="24"/>
                <w:lang w:val="es-MX"/>
              </w:rPr>
            </w:pPr>
            <w:r w:rsidRPr="004E4EFF">
              <w:rPr>
                <w:b/>
                <w:i/>
                <w:sz w:val="24"/>
                <w:lang w:val="es-MX"/>
              </w:rPr>
              <w:t>Encuesta Nacional de los Hogares 2017</w:t>
            </w:r>
          </w:p>
        </w:tc>
      </w:tr>
      <w:tr w:rsidR="00990057" w:rsidRPr="004E4EFF" w14:paraId="1EACA9B5" w14:textId="77777777" w:rsidTr="00017E06">
        <w:trPr>
          <w:trHeight w:val="280"/>
        </w:trPr>
        <w:tc>
          <w:tcPr>
            <w:tcW w:w="3791" w:type="dxa"/>
            <w:tcBorders>
              <w:top w:val="single" w:sz="4" w:space="0" w:color="000000"/>
            </w:tcBorders>
          </w:tcPr>
          <w:p w14:paraId="08408757" w14:textId="77777777" w:rsidR="00990057" w:rsidRPr="004E4EFF" w:rsidRDefault="00990057" w:rsidP="00017E06">
            <w:pPr>
              <w:pStyle w:val="TableParagraph"/>
              <w:spacing w:line="260" w:lineRule="exact"/>
              <w:ind w:left="122"/>
              <w:jc w:val="both"/>
              <w:rPr>
                <w:b/>
                <w:sz w:val="24"/>
                <w:lang w:val="es-MX"/>
              </w:rPr>
            </w:pPr>
            <w:r w:rsidRPr="004E4EFF">
              <w:rPr>
                <w:b/>
                <w:sz w:val="24"/>
                <w:lang w:val="es-MX"/>
              </w:rPr>
              <w:t>INDICADOR</w:t>
            </w:r>
          </w:p>
        </w:tc>
        <w:tc>
          <w:tcPr>
            <w:tcW w:w="5053" w:type="dxa"/>
            <w:tcBorders>
              <w:top w:val="single" w:sz="4" w:space="0" w:color="000000"/>
            </w:tcBorders>
          </w:tcPr>
          <w:p w14:paraId="2E94D498" w14:textId="77777777" w:rsidR="00990057" w:rsidRPr="004E4EFF" w:rsidRDefault="00990057" w:rsidP="00017E06">
            <w:pPr>
              <w:pStyle w:val="TableParagraph"/>
              <w:spacing w:line="260" w:lineRule="exact"/>
              <w:ind w:left="0" w:right="2063"/>
              <w:jc w:val="both"/>
              <w:rPr>
                <w:b/>
                <w:sz w:val="24"/>
                <w:lang w:val="es-MX"/>
              </w:rPr>
            </w:pPr>
            <w:r w:rsidRPr="004E4EFF">
              <w:rPr>
                <w:b/>
                <w:sz w:val="24"/>
                <w:lang w:val="es-MX"/>
              </w:rPr>
              <w:t>PORCENTAJE 2017</w:t>
            </w:r>
          </w:p>
        </w:tc>
      </w:tr>
      <w:tr w:rsidR="00990057" w:rsidRPr="004E4EFF" w14:paraId="5C589977" w14:textId="77777777" w:rsidTr="00017E06">
        <w:trPr>
          <w:trHeight w:val="275"/>
        </w:trPr>
        <w:tc>
          <w:tcPr>
            <w:tcW w:w="3791" w:type="dxa"/>
          </w:tcPr>
          <w:p w14:paraId="60F73A1A" w14:textId="77777777" w:rsidR="00990057" w:rsidRPr="004E4EFF" w:rsidRDefault="00990057" w:rsidP="00017E06">
            <w:pPr>
              <w:pStyle w:val="TableParagraph"/>
              <w:ind w:left="122"/>
              <w:jc w:val="both"/>
              <w:rPr>
                <w:sz w:val="24"/>
                <w:lang w:val="es-MX"/>
              </w:rPr>
            </w:pPr>
            <w:r w:rsidRPr="004E4EFF">
              <w:rPr>
                <w:sz w:val="24"/>
                <w:lang w:val="es-MX"/>
              </w:rPr>
              <w:t>Se ha sentido deprimido</w:t>
            </w:r>
          </w:p>
        </w:tc>
        <w:tc>
          <w:tcPr>
            <w:tcW w:w="5053" w:type="dxa"/>
          </w:tcPr>
          <w:p w14:paraId="077CDDE0" w14:textId="77777777" w:rsidR="00990057" w:rsidRPr="004E4EFF" w:rsidRDefault="00990057" w:rsidP="00017E06">
            <w:pPr>
              <w:pStyle w:val="TableParagraph"/>
              <w:ind w:left="0" w:right="1971"/>
              <w:jc w:val="both"/>
              <w:rPr>
                <w:sz w:val="24"/>
                <w:lang w:val="es-MX"/>
              </w:rPr>
            </w:pPr>
            <w:r w:rsidRPr="004E4EFF">
              <w:rPr>
                <w:sz w:val="24"/>
                <w:lang w:val="es-MX"/>
              </w:rPr>
              <w:t>32.5</w:t>
            </w:r>
          </w:p>
        </w:tc>
      </w:tr>
      <w:tr w:rsidR="00990057" w:rsidRPr="004E4EFF" w14:paraId="749CE049" w14:textId="77777777" w:rsidTr="00017E06">
        <w:trPr>
          <w:trHeight w:val="276"/>
        </w:trPr>
        <w:tc>
          <w:tcPr>
            <w:tcW w:w="3791" w:type="dxa"/>
          </w:tcPr>
          <w:p w14:paraId="4E0441D2" w14:textId="77777777" w:rsidR="00990057" w:rsidRPr="004E4EFF" w:rsidRDefault="00990057" w:rsidP="00017E06">
            <w:pPr>
              <w:pStyle w:val="TableParagraph"/>
              <w:ind w:left="122"/>
              <w:jc w:val="both"/>
              <w:rPr>
                <w:sz w:val="24"/>
                <w:lang w:val="es-MX"/>
              </w:rPr>
            </w:pPr>
            <w:r w:rsidRPr="004E4EFF">
              <w:rPr>
                <w:sz w:val="24"/>
                <w:lang w:val="es-MX"/>
              </w:rPr>
              <w:t>No se ha sentido deprimido</w:t>
            </w:r>
          </w:p>
        </w:tc>
        <w:tc>
          <w:tcPr>
            <w:tcW w:w="5053" w:type="dxa"/>
          </w:tcPr>
          <w:p w14:paraId="145DFC18" w14:textId="77777777" w:rsidR="00990057" w:rsidRPr="004E4EFF" w:rsidRDefault="00990057" w:rsidP="00017E06">
            <w:pPr>
              <w:pStyle w:val="TableParagraph"/>
              <w:ind w:left="0" w:right="1971"/>
              <w:jc w:val="both"/>
              <w:rPr>
                <w:sz w:val="24"/>
                <w:lang w:val="es-MX"/>
              </w:rPr>
            </w:pPr>
            <w:r w:rsidRPr="004E4EFF">
              <w:rPr>
                <w:sz w:val="24"/>
                <w:lang w:val="es-MX"/>
              </w:rPr>
              <w:t>66.9</w:t>
            </w:r>
          </w:p>
        </w:tc>
      </w:tr>
      <w:tr w:rsidR="00990057" w:rsidRPr="004E4EFF" w14:paraId="13921A38" w14:textId="77777777" w:rsidTr="00017E06">
        <w:trPr>
          <w:trHeight w:val="271"/>
        </w:trPr>
        <w:tc>
          <w:tcPr>
            <w:tcW w:w="3791" w:type="dxa"/>
            <w:tcBorders>
              <w:bottom w:val="single" w:sz="4" w:space="0" w:color="000000"/>
            </w:tcBorders>
          </w:tcPr>
          <w:p w14:paraId="415539DE" w14:textId="77777777" w:rsidR="00990057" w:rsidRPr="004E4EFF" w:rsidRDefault="00990057" w:rsidP="00017E06">
            <w:pPr>
              <w:pStyle w:val="TableParagraph"/>
              <w:spacing w:line="251" w:lineRule="exact"/>
              <w:ind w:left="122"/>
              <w:jc w:val="both"/>
              <w:rPr>
                <w:sz w:val="24"/>
                <w:lang w:val="es-MX"/>
              </w:rPr>
            </w:pPr>
            <w:r w:rsidRPr="004E4EFF">
              <w:rPr>
                <w:sz w:val="24"/>
                <w:lang w:val="es-MX"/>
              </w:rPr>
              <w:t>No sabe</w:t>
            </w:r>
          </w:p>
        </w:tc>
        <w:tc>
          <w:tcPr>
            <w:tcW w:w="5053" w:type="dxa"/>
            <w:tcBorders>
              <w:bottom w:val="single" w:sz="4" w:space="0" w:color="000000"/>
            </w:tcBorders>
          </w:tcPr>
          <w:p w14:paraId="7D99E278" w14:textId="77777777" w:rsidR="00990057" w:rsidRPr="004E4EFF" w:rsidRDefault="00990057" w:rsidP="00017E06">
            <w:pPr>
              <w:pStyle w:val="TableParagraph"/>
              <w:spacing w:line="251" w:lineRule="exact"/>
              <w:ind w:left="0" w:right="2038"/>
              <w:jc w:val="both"/>
              <w:rPr>
                <w:sz w:val="24"/>
                <w:lang w:val="es-MX"/>
              </w:rPr>
            </w:pPr>
            <w:r w:rsidRPr="004E4EFF">
              <w:rPr>
                <w:sz w:val="24"/>
                <w:lang w:val="es-MX"/>
              </w:rPr>
              <w:t>0.6</w:t>
            </w:r>
          </w:p>
        </w:tc>
      </w:tr>
      <w:tr w:rsidR="00990057" w:rsidRPr="004E4EFF" w14:paraId="7F565853" w14:textId="77777777" w:rsidTr="00017E06">
        <w:trPr>
          <w:trHeight w:val="804"/>
        </w:trPr>
        <w:tc>
          <w:tcPr>
            <w:tcW w:w="8844" w:type="dxa"/>
            <w:gridSpan w:val="2"/>
            <w:tcBorders>
              <w:top w:val="single" w:sz="4" w:space="0" w:color="000000"/>
              <w:bottom w:val="single" w:sz="4" w:space="0" w:color="000000"/>
            </w:tcBorders>
            <w:vAlign w:val="center"/>
          </w:tcPr>
          <w:p w14:paraId="67049D4C" w14:textId="77777777" w:rsidR="00990057" w:rsidRDefault="00990057" w:rsidP="00017E06">
            <w:pPr>
              <w:pStyle w:val="TableParagraph"/>
              <w:keepNext/>
              <w:spacing w:line="270" w:lineRule="atLeast"/>
              <w:ind w:left="0"/>
              <w:rPr>
                <w:sz w:val="24"/>
                <w:lang w:val="es-MX"/>
              </w:rPr>
            </w:pPr>
            <w:r w:rsidRPr="004E4EFF">
              <w:rPr>
                <w:sz w:val="24"/>
                <w:lang w:val="es-MX"/>
              </w:rPr>
              <w:t>En</w:t>
            </w:r>
            <w:r w:rsidRPr="004E4EFF">
              <w:rPr>
                <w:spacing w:val="-12"/>
                <w:sz w:val="24"/>
                <w:lang w:val="es-MX"/>
              </w:rPr>
              <w:t xml:space="preserve"> </w:t>
            </w:r>
            <w:r w:rsidRPr="004E4EFF">
              <w:rPr>
                <w:sz w:val="24"/>
                <w:lang w:val="es-MX"/>
              </w:rPr>
              <w:t>la</w:t>
            </w:r>
            <w:r w:rsidRPr="004E4EFF">
              <w:rPr>
                <w:spacing w:val="-14"/>
                <w:sz w:val="24"/>
                <w:lang w:val="es-MX"/>
              </w:rPr>
              <w:t xml:space="preserve"> </w:t>
            </w:r>
            <w:r w:rsidRPr="004E4EFF">
              <w:rPr>
                <w:sz w:val="24"/>
                <w:lang w:val="es-MX"/>
              </w:rPr>
              <w:t>siguiente</w:t>
            </w:r>
            <w:r w:rsidRPr="004E4EFF">
              <w:rPr>
                <w:spacing w:val="-14"/>
                <w:sz w:val="24"/>
                <w:lang w:val="es-MX"/>
              </w:rPr>
              <w:t xml:space="preserve"> </w:t>
            </w:r>
            <w:r w:rsidRPr="004E4EFF">
              <w:rPr>
                <w:sz w:val="24"/>
                <w:lang w:val="es-MX"/>
              </w:rPr>
              <w:t>tabla</w:t>
            </w:r>
            <w:r w:rsidRPr="004E4EFF">
              <w:rPr>
                <w:spacing w:val="-14"/>
                <w:sz w:val="24"/>
                <w:lang w:val="es-MX"/>
              </w:rPr>
              <w:t xml:space="preserve"> </w:t>
            </w:r>
            <w:r w:rsidRPr="004E4EFF">
              <w:rPr>
                <w:sz w:val="24"/>
                <w:lang w:val="es-MX"/>
              </w:rPr>
              <w:t>incluye</w:t>
            </w:r>
            <w:r w:rsidRPr="004E4EFF">
              <w:rPr>
                <w:spacing w:val="-10"/>
                <w:sz w:val="24"/>
                <w:lang w:val="es-MX"/>
              </w:rPr>
              <w:t xml:space="preserve"> </w:t>
            </w:r>
            <w:r w:rsidRPr="004E4EFF">
              <w:rPr>
                <w:sz w:val="24"/>
                <w:lang w:val="es-MX"/>
              </w:rPr>
              <w:t>información</w:t>
            </w:r>
            <w:r w:rsidRPr="004E4EFF">
              <w:rPr>
                <w:spacing w:val="-14"/>
                <w:sz w:val="24"/>
                <w:lang w:val="es-MX"/>
              </w:rPr>
              <w:t xml:space="preserve"> </w:t>
            </w:r>
            <w:r w:rsidRPr="004E4EFF">
              <w:rPr>
                <w:sz w:val="24"/>
                <w:lang w:val="es-MX"/>
              </w:rPr>
              <w:t>del</w:t>
            </w:r>
            <w:r w:rsidRPr="004E4EFF">
              <w:rPr>
                <w:spacing w:val="-12"/>
                <w:sz w:val="24"/>
                <w:lang w:val="es-MX"/>
              </w:rPr>
              <w:t xml:space="preserve"> </w:t>
            </w:r>
            <w:r w:rsidRPr="004E4EFF">
              <w:rPr>
                <w:sz w:val="24"/>
                <w:lang w:val="es-MX"/>
              </w:rPr>
              <w:t>INEGI</w:t>
            </w:r>
            <w:r w:rsidRPr="004E4EFF">
              <w:rPr>
                <w:spacing w:val="-12"/>
                <w:sz w:val="24"/>
                <w:lang w:val="es-MX"/>
              </w:rPr>
              <w:t xml:space="preserve"> </w:t>
            </w:r>
            <w:r w:rsidRPr="004E4EFF">
              <w:rPr>
                <w:sz w:val="24"/>
                <w:lang w:val="es-MX"/>
              </w:rPr>
              <w:t>con</w:t>
            </w:r>
            <w:r w:rsidRPr="004E4EFF">
              <w:rPr>
                <w:spacing w:val="-13"/>
                <w:sz w:val="24"/>
                <w:lang w:val="es-MX"/>
              </w:rPr>
              <w:t xml:space="preserve"> </w:t>
            </w:r>
            <w:r w:rsidRPr="004E4EFF">
              <w:rPr>
                <w:sz w:val="24"/>
                <w:lang w:val="es-MX"/>
              </w:rPr>
              <w:t>el</w:t>
            </w:r>
            <w:r w:rsidRPr="004E4EFF">
              <w:rPr>
                <w:spacing w:val="-11"/>
                <w:sz w:val="24"/>
                <w:lang w:val="es-MX"/>
              </w:rPr>
              <w:t xml:space="preserve"> </w:t>
            </w:r>
            <w:r w:rsidRPr="004E4EFF">
              <w:rPr>
                <w:sz w:val="24"/>
                <w:lang w:val="es-MX"/>
              </w:rPr>
              <w:t>porcentaje</w:t>
            </w:r>
            <w:r w:rsidRPr="004E4EFF">
              <w:rPr>
                <w:spacing w:val="-15"/>
                <w:sz w:val="24"/>
                <w:lang w:val="es-MX"/>
              </w:rPr>
              <w:t xml:space="preserve"> </w:t>
            </w:r>
            <w:r w:rsidRPr="004E4EFF">
              <w:rPr>
                <w:sz w:val="24"/>
                <w:lang w:val="es-MX"/>
              </w:rPr>
              <w:t>de</w:t>
            </w:r>
            <w:r w:rsidRPr="004E4EFF">
              <w:rPr>
                <w:spacing w:val="-13"/>
                <w:sz w:val="24"/>
                <w:lang w:val="es-MX"/>
              </w:rPr>
              <w:t xml:space="preserve"> </w:t>
            </w:r>
            <w:r w:rsidRPr="004E4EFF">
              <w:rPr>
                <w:sz w:val="24"/>
                <w:lang w:val="es-MX"/>
              </w:rPr>
              <w:t>depresión en familias</w:t>
            </w:r>
            <w:r w:rsidRPr="004E4EFF">
              <w:rPr>
                <w:spacing w:val="-3"/>
                <w:sz w:val="24"/>
                <w:lang w:val="es-MX"/>
              </w:rPr>
              <w:t xml:space="preserve"> </w:t>
            </w:r>
            <w:r w:rsidRPr="004E4EFF">
              <w:rPr>
                <w:sz w:val="24"/>
                <w:lang w:val="es-MX"/>
              </w:rPr>
              <w:t>mexicanas.</w:t>
            </w:r>
          </w:p>
          <w:p w14:paraId="37136D56" w14:textId="77777777" w:rsidR="00990057" w:rsidRPr="004E4EFF" w:rsidRDefault="00990057" w:rsidP="00990057">
            <w:pPr>
              <w:pStyle w:val="TableParagraph"/>
              <w:keepNext/>
              <w:spacing w:line="270" w:lineRule="atLeast"/>
              <w:ind w:left="122"/>
              <w:jc w:val="center"/>
              <w:rPr>
                <w:sz w:val="24"/>
                <w:lang w:val="es-MX"/>
              </w:rPr>
            </w:pPr>
          </w:p>
        </w:tc>
      </w:tr>
    </w:tbl>
    <w:p w14:paraId="3F9E0C76" w14:textId="2E1EEE88" w:rsidR="00990057" w:rsidRDefault="00990057" w:rsidP="00990057">
      <w:pPr>
        <w:pStyle w:val="Descripcin"/>
        <w:jc w:val="center"/>
        <w:rPr>
          <w:rFonts w:ascii="Arial" w:hAnsi="Arial" w:cs="Arial"/>
          <w:b/>
          <w:bCs/>
          <w:color w:val="auto"/>
        </w:rPr>
      </w:pPr>
      <w:bookmarkStart w:id="37" w:name="_Toc41523357"/>
      <w:r w:rsidRPr="00990057">
        <w:rPr>
          <w:rFonts w:ascii="Arial" w:hAnsi="Arial" w:cs="Arial"/>
          <w:b/>
          <w:bCs/>
          <w:color w:val="auto"/>
        </w:rPr>
        <w:t xml:space="preserve">Tabla </w:t>
      </w:r>
      <w:r w:rsidRPr="00990057">
        <w:rPr>
          <w:rFonts w:ascii="Arial" w:hAnsi="Arial" w:cs="Arial"/>
          <w:b/>
          <w:bCs/>
          <w:color w:val="auto"/>
        </w:rPr>
        <w:fldChar w:fldCharType="begin"/>
      </w:r>
      <w:r w:rsidRPr="00990057">
        <w:rPr>
          <w:rFonts w:ascii="Arial" w:hAnsi="Arial" w:cs="Arial"/>
          <w:b/>
          <w:bCs/>
          <w:color w:val="auto"/>
        </w:rPr>
        <w:instrText xml:space="preserve"> SEQ Tabla \* ARABIC </w:instrText>
      </w:r>
      <w:r w:rsidRPr="00990057">
        <w:rPr>
          <w:rFonts w:ascii="Arial" w:hAnsi="Arial" w:cs="Arial"/>
          <w:b/>
          <w:bCs/>
          <w:color w:val="auto"/>
        </w:rPr>
        <w:fldChar w:fldCharType="separate"/>
      </w:r>
      <w:r w:rsidR="00A64ED5">
        <w:rPr>
          <w:rFonts w:ascii="Arial" w:hAnsi="Arial" w:cs="Arial"/>
          <w:b/>
          <w:bCs/>
          <w:noProof/>
          <w:color w:val="auto"/>
        </w:rPr>
        <w:t>5</w:t>
      </w:r>
      <w:r w:rsidRPr="00990057">
        <w:rPr>
          <w:rFonts w:ascii="Arial" w:hAnsi="Arial" w:cs="Arial"/>
          <w:b/>
          <w:bCs/>
          <w:color w:val="auto"/>
        </w:rPr>
        <w:fldChar w:fldCharType="end"/>
      </w:r>
      <w:r w:rsidRPr="00990057">
        <w:rPr>
          <w:rFonts w:ascii="Arial" w:hAnsi="Arial" w:cs="Arial"/>
          <w:b/>
          <w:bCs/>
          <w:color w:val="auto"/>
        </w:rPr>
        <w:t xml:space="preserve"> - Porcentaje de Depresión en Familias Mexicanas</w:t>
      </w:r>
      <w:bookmarkEnd w:id="37"/>
    </w:p>
    <w:p w14:paraId="66FE55A0" w14:textId="612FE5E5" w:rsidR="00990057" w:rsidRDefault="00990057" w:rsidP="00990057">
      <w:pPr>
        <w:jc w:val="both"/>
        <w:rPr>
          <w:rFonts w:ascii="Arial" w:hAnsi="Arial" w:cs="Arial"/>
          <w:b/>
          <w:bCs/>
          <w:i/>
          <w:iCs/>
          <w:sz w:val="18"/>
          <w:szCs w:val="18"/>
        </w:rPr>
      </w:pPr>
      <w:r>
        <w:rPr>
          <w:rFonts w:ascii="Arial" w:hAnsi="Arial" w:cs="Arial"/>
          <w:b/>
          <w:bCs/>
          <w:i/>
          <w:iCs/>
          <w:sz w:val="18"/>
          <w:szCs w:val="18"/>
        </w:rPr>
        <w:t>Fuente: INEGI Encuesta Nacional de los Hogares 2017</w:t>
      </w:r>
    </w:p>
    <w:p w14:paraId="059368B2" w14:textId="60DB3692" w:rsidR="00BD32CB" w:rsidRDefault="00BD32CB" w:rsidP="00990057">
      <w:pPr>
        <w:jc w:val="both"/>
        <w:rPr>
          <w:rFonts w:ascii="Arial" w:hAnsi="Arial" w:cs="Arial"/>
          <w:sz w:val="24"/>
          <w:szCs w:val="24"/>
        </w:rPr>
      </w:pPr>
    </w:p>
    <w:p w14:paraId="54C95C79" w14:textId="67AC88FA" w:rsidR="009A269F" w:rsidRDefault="00B7212F" w:rsidP="00990057">
      <w:pPr>
        <w:jc w:val="both"/>
        <w:rPr>
          <w:rFonts w:ascii="Arial" w:hAnsi="Arial" w:cs="Arial"/>
          <w:sz w:val="24"/>
          <w:szCs w:val="24"/>
        </w:rPr>
      </w:pPr>
      <w:r w:rsidRPr="00B7212F">
        <w:rPr>
          <w:rFonts w:ascii="Arial" w:hAnsi="Arial" w:cs="Arial"/>
          <w:sz w:val="24"/>
          <w:szCs w:val="24"/>
        </w:rPr>
        <w:t>Por consiguiente, el estado de Chiapas conforma el 15 lugar en mortalidad a nivel nacional con esta problemática. La depresión se puede confundir con otro trastorno, conocido como distimia, la distimia es similar a la depresión, se refleja claramente en el estado de ánimo, cabe recalcar que los síntomas no son tan intensos y persistentes como la depresión.</w:t>
      </w:r>
    </w:p>
    <w:p w14:paraId="610FC8D8" w14:textId="3598E122" w:rsidR="000476DA" w:rsidRDefault="000476DA">
      <w:pPr>
        <w:rPr>
          <w:rFonts w:ascii="Arial" w:hAnsi="Arial" w:cs="Arial"/>
          <w:sz w:val="24"/>
          <w:szCs w:val="24"/>
        </w:rPr>
      </w:pPr>
      <w:r>
        <w:rPr>
          <w:rFonts w:ascii="Arial" w:hAnsi="Arial" w:cs="Arial"/>
          <w:sz w:val="24"/>
          <w:szCs w:val="24"/>
        </w:rPr>
        <w:br w:type="page"/>
      </w:r>
    </w:p>
    <w:p w14:paraId="4501A6F3" w14:textId="150E8152" w:rsidR="000476DA" w:rsidRDefault="00FB50D3" w:rsidP="00FB50D3">
      <w:pPr>
        <w:pStyle w:val="Ttulo2"/>
        <w:rPr>
          <w:rFonts w:ascii="Arial" w:hAnsi="Arial" w:cs="Arial"/>
          <w:b/>
          <w:bCs/>
          <w:color w:val="auto"/>
        </w:rPr>
      </w:pPr>
      <w:bookmarkStart w:id="38" w:name="_Toc41523427"/>
      <w:r>
        <w:rPr>
          <w:rFonts w:ascii="Arial" w:hAnsi="Arial" w:cs="Arial"/>
          <w:b/>
          <w:bCs/>
          <w:color w:val="auto"/>
        </w:rPr>
        <w:lastRenderedPageBreak/>
        <w:t>2.3 Marco Legal</w:t>
      </w:r>
      <w:bookmarkEnd w:id="38"/>
    </w:p>
    <w:p w14:paraId="6883F084" w14:textId="1FC4CBDB" w:rsidR="00FB50D3" w:rsidRDefault="00FB50D3" w:rsidP="00FB50D3">
      <w:pPr>
        <w:rPr>
          <w:rFonts w:ascii="Arial" w:hAnsi="Arial" w:cs="Arial"/>
          <w:sz w:val="24"/>
          <w:szCs w:val="24"/>
        </w:rPr>
      </w:pPr>
    </w:p>
    <w:p w14:paraId="043D7D36" w14:textId="3095C2CB" w:rsidR="00171AD9" w:rsidRPr="00171AD9" w:rsidRDefault="00171AD9" w:rsidP="00BB6FA8">
      <w:pPr>
        <w:jc w:val="both"/>
        <w:rPr>
          <w:rFonts w:ascii="Arial" w:hAnsi="Arial" w:cs="Arial"/>
          <w:sz w:val="24"/>
          <w:szCs w:val="24"/>
        </w:rPr>
      </w:pPr>
      <w:r w:rsidRPr="00171AD9">
        <w:rPr>
          <w:rFonts w:ascii="Arial" w:hAnsi="Arial" w:cs="Arial"/>
          <w:sz w:val="24"/>
          <w:szCs w:val="24"/>
        </w:rPr>
        <w:t>El capítulo IV del código penal del Distrito Federal, en sus artículos 142 y 143, dictaminan lo siguiente:</w:t>
      </w:r>
    </w:p>
    <w:p w14:paraId="019E6D6F" w14:textId="7C5EACDA" w:rsidR="00171AD9" w:rsidRPr="00171AD9" w:rsidRDefault="00171AD9" w:rsidP="00BB6FA8">
      <w:pPr>
        <w:jc w:val="both"/>
        <w:rPr>
          <w:rFonts w:ascii="Arial" w:hAnsi="Arial" w:cs="Arial"/>
          <w:sz w:val="24"/>
          <w:szCs w:val="24"/>
        </w:rPr>
      </w:pPr>
      <w:r w:rsidRPr="00171AD9">
        <w:rPr>
          <w:rFonts w:ascii="Arial" w:hAnsi="Arial" w:cs="Arial"/>
          <w:sz w:val="24"/>
          <w:szCs w:val="24"/>
        </w:rPr>
        <w:t>Artículo 142. Al que ayude a otro para que se prive de la vida, se le impondrá prisión de uno a cinco años, si el suicidio se consuma. Si el agente prestare el auxilio hasta el punto de ejecutar él mismo la muerte, la pena aplicable será de cuatro a diez años de prisión. Al que induzca a otro para que se prive de la vida, se le impondrá prisión de tres a ocho años, si el suicidio se consuma. Si el suicidio no se consuma, por causas ajenas a la voluntad del que induce o ayuda, pero sí se causan lesiones, se impondrá las dos terceras partes de la pena anterior, sin que exceda de la pena que corresponda a las lesiones de que se trate. Si no se causan éstas, la pena será de una cuarta parte de las señaladas en este artículo.</w:t>
      </w:r>
    </w:p>
    <w:p w14:paraId="1CF3A133" w14:textId="1DD14EFC" w:rsidR="00171AD9" w:rsidRPr="00171AD9" w:rsidRDefault="00171AD9" w:rsidP="00BB6FA8">
      <w:pPr>
        <w:jc w:val="both"/>
        <w:rPr>
          <w:rFonts w:ascii="Arial" w:hAnsi="Arial" w:cs="Arial"/>
          <w:sz w:val="24"/>
          <w:szCs w:val="24"/>
        </w:rPr>
      </w:pPr>
      <w:r w:rsidRPr="00171AD9">
        <w:rPr>
          <w:rFonts w:ascii="Arial" w:hAnsi="Arial" w:cs="Arial"/>
          <w:sz w:val="24"/>
          <w:szCs w:val="24"/>
        </w:rPr>
        <w:t>Artículo 143. Si la persona a quien se induce o ayuda al suicidio fuere menor de edad o no tuviere capacidad de comprender la relevancia de su conducta o determinarse de acuerdo con esa comprensión, se impondrán al homicida o inductor las sanciones señaladas al homicidio calificado o a las lesiones calificadas.</w:t>
      </w:r>
    </w:p>
    <w:p w14:paraId="5BCD4C5A" w14:textId="59BB2B16" w:rsidR="007035A4" w:rsidRDefault="00171AD9" w:rsidP="00BB6FA8">
      <w:pPr>
        <w:jc w:val="both"/>
        <w:rPr>
          <w:rFonts w:ascii="Arial" w:hAnsi="Arial" w:cs="Arial"/>
          <w:sz w:val="24"/>
          <w:szCs w:val="24"/>
        </w:rPr>
      </w:pPr>
      <w:r w:rsidRPr="00171AD9">
        <w:rPr>
          <w:rFonts w:ascii="Arial" w:hAnsi="Arial" w:cs="Arial"/>
          <w:sz w:val="24"/>
          <w:szCs w:val="24"/>
        </w:rPr>
        <w:t xml:space="preserve">Además, existe actualmente en el estado de Sonora, </w:t>
      </w:r>
      <w:r w:rsidRPr="00171AD9">
        <w:rPr>
          <w:rFonts w:ascii="Arial" w:hAnsi="Arial" w:cs="Arial"/>
          <w:b/>
          <w:bCs/>
          <w:sz w:val="24"/>
          <w:szCs w:val="24"/>
        </w:rPr>
        <w:t>la Ley de Prevención del Suicidio para el Estado de Sonora</w:t>
      </w:r>
      <w:r w:rsidRPr="00171AD9">
        <w:rPr>
          <w:rFonts w:ascii="Arial" w:hAnsi="Arial" w:cs="Arial"/>
          <w:sz w:val="24"/>
          <w:szCs w:val="24"/>
        </w:rPr>
        <w:t xml:space="preserve"> la cual se compone de 17 artículos, distribuidos en seis capítulos:</w:t>
      </w:r>
    </w:p>
    <w:p w14:paraId="7C70CEF1" w14:textId="0EBFFF98" w:rsidR="00F1524F" w:rsidRDefault="00F1524F" w:rsidP="00171AD9">
      <w:pPr>
        <w:rPr>
          <w:rFonts w:ascii="Arial" w:hAnsi="Arial" w:cs="Arial"/>
          <w:sz w:val="24"/>
          <w:szCs w:val="24"/>
        </w:rPr>
      </w:pPr>
    </w:p>
    <w:p w14:paraId="635C2395" w14:textId="5BBE4DC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 xml:space="preserve">Capítulo I: Disposiciones Generales. </w:t>
      </w:r>
    </w:p>
    <w:p w14:paraId="5950E7AC" w14:textId="2EBB99E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 xml:space="preserve">Capítulo II: De las Autoridades Competentes. </w:t>
      </w:r>
    </w:p>
    <w:p w14:paraId="6BE5934D" w14:textId="6E0CD483"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Capítulo III: Prevención.</w:t>
      </w:r>
    </w:p>
    <w:p w14:paraId="748413AB" w14:textId="7D41A75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Capítulo IV: Atención. Capítulo V: Capacitación.</w:t>
      </w:r>
    </w:p>
    <w:p w14:paraId="76BD306C" w14:textId="5ABE8BB3" w:rsidR="00F1524F" w:rsidRDefault="00F1524F" w:rsidP="00F1524F">
      <w:pPr>
        <w:ind w:left="708"/>
        <w:rPr>
          <w:rFonts w:ascii="Arial" w:hAnsi="Arial" w:cs="Arial"/>
          <w:i/>
          <w:iCs/>
          <w:sz w:val="24"/>
          <w:szCs w:val="24"/>
        </w:rPr>
      </w:pPr>
      <w:r w:rsidRPr="00F1524F">
        <w:rPr>
          <w:rFonts w:ascii="Arial" w:hAnsi="Arial" w:cs="Arial"/>
          <w:i/>
          <w:iCs/>
          <w:sz w:val="24"/>
          <w:szCs w:val="24"/>
        </w:rPr>
        <w:t>Capítulo VI: El Consejo Estatal para la Prevención del Suicidio.</w:t>
      </w:r>
    </w:p>
    <w:p w14:paraId="5B02480A" w14:textId="019284B3" w:rsidR="00F1524F" w:rsidRDefault="00F1524F" w:rsidP="00F1524F">
      <w:pPr>
        <w:rPr>
          <w:rFonts w:ascii="Arial" w:hAnsi="Arial" w:cs="Arial"/>
          <w:sz w:val="24"/>
          <w:szCs w:val="24"/>
        </w:rPr>
      </w:pPr>
    </w:p>
    <w:p w14:paraId="6CF96B11" w14:textId="378D532E" w:rsidR="00F1524F" w:rsidRDefault="00F1524F">
      <w:pPr>
        <w:rPr>
          <w:rFonts w:ascii="Arial" w:hAnsi="Arial" w:cs="Arial"/>
          <w:sz w:val="24"/>
          <w:szCs w:val="24"/>
        </w:rPr>
      </w:pPr>
      <w:r>
        <w:rPr>
          <w:rFonts w:ascii="Arial" w:hAnsi="Arial" w:cs="Arial"/>
          <w:sz w:val="24"/>
          <w:szCs w:val="24"/>
        </w:rPr>
        <w:br w:type="page"/>
      </w:r>
    </w:p>
    <w:p w14:paraId="20CE610D"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lastRenderedPageBreak/>
        <w:t>Capítulo 1</w:t>
      </w:r>
    </w:p>
    <w:p w14:paraId="49EA7F8E" w14:textId="5FB2FEA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En este capítulo resalta el artículo 2, el cual nos indica que son objetivos de la presente ley:</w:t>
      </w:r>
    </w:p>
    <w:p w14:paraId="72832D2C" w14:textId="65C40F0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I.-La atención coordinada, interdisciplinaria e interinstitucional de la problemática del suicidio entre las dependencias y entidades estatales y municipales;</w:t>
      </w:r>
    </w:p>
    <w:p w14:paraId="29D4DFFB" w14:textId="2D81A4E9"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 El desarrollo de acciones y estrategias para lograr la sensibilización de la población sobre la problemática del suicidio;</w:t>
      </w:r>
    </w:p>
    <w:p w14:paraId="5BC4AA7F" w14:textId="61A053E9"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El desarrollo de los servicios asistenciales y la capacitación de los recursos humanos para la prevención de suicidios en el Estado; y</w:t>
      </w:r>
    </w:p>
    <w:p w14:paraId="22CDB822" w14:textId="068E4E9F" w:rsidR="006F1E12" w:rsidRDefault="006F1E12" w:rsidP="006F1E12">
      <w:pPr>
        <w:ind w:firstLine="708"/>
        <w:jc w:val="both"/>
        <w:rPr>
          <w:rFonts w:ascii="Arial" w:hAnsi="Arial" w:cs="Arial"/>
          <w:sz w:val="24"/>
          <w:szCs w:val="24"/>
        </w:rPr>
      </w:pPr>
      <w:r w:rsidRPr="006F1E12">
        <w:rPr>
          <w:rFonts w:ascii="Arial" w:hAnsi="Arial" w:cs="Arial"/>
          <w:sz w:val="24"/>
          <w:szCs w:val="24"/>
        </w:rPr>
        <w:t>IV.- Promover la creación de redes de apoyo de la sociedad civil a los fines de la prevención, la detección de personas en riesgo de suicidio, el tratamiento y la capacitación.</w:t>
      </w:r>
    </w:p>
    <w:p w14:paraId="1C6AD778" w14:textId="77777777" w:rsidR="006F1E12" w:rsidRPr="006F1E12" w:rsidRDefault="006F1E12" w:rsidP="006F1E12">
      <w:pPr>
        <w:ind w:firstLine="708"/>
        <w:jc w:val="both"/>
        <w:rPr>
          <w:rFonts w:ascii="Arial" w:hAnsi="Arial" w:cs="Arial"/>
          <w:sz w:val="24"/>
          <w:szCs w:val="24"/>
        </w:rPr>
      </w:pPr>
    </w:p>
    <w:p w14:paraId="491DBCB4"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t>Capítulo 2</w:t>
      </w:r>
    </w:p>
    <w:p w14:paraId="028B0608" w14:textId="5EC0069B"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Destaca el articulo número 5, el cual dictamina que la Secretaría tendrá las siguientes atribuciones:</w:t>
      </w:r>
    </w:p>
    <w:p w14:paraId="1B88A94A" w14:textId="07CA56E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 Implementar políticas para la prevención de suicidios en la población sonorense;</w:t>
      </w:r>
    </w:p>
    <w:p w14:paraId="1453F387" w14:textId="7874B9A6"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 Coordinarse con las autoridades competentes para restringir el acceso a los medios de suicidio como sustancias toxicas y armas de fuego;</w:t>
      </w:r>
    </w:p>
    <w:p w14:paraId="199BDFE2" w14:textId="31031E6D"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Capacitar al personal de la Secretaría y la Secretaría Educación y Cultura del Estado para la detección de las personas en situación de riesgo a través de una formación sistemática y permanente;</w:t>
      </w:r>
    </w:p>
    <w:p w14:paraId="776D22D8" w14:textId="70E062AC"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Elaborar un protocolo de intervención para la atención médica y hospitalaria para los casos de intento de suicidio;</w:t>
      </w:r>
    </w:p>
    <w:p w14:paraId="6AE6B5A9" w14:textId="6B36530C"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IV.- Llevar un registro de las instituciones, asociaciones, organizaciones no gubernamentales y profesionales del sector público, y privado, que cumplan con los estándares establecidos por la Secretaría para la atención de casos con riesgo de suicidio;</w:t>
      </w:r>
    </w:p>
    <w:p w14:paraId="74527855" w14:textId="7AAFB742" w:rsidR="006F1E12" w:rsidRDefault="006F1E12" w:rsidP="006F1E12">
      <w:pPr>
        <w:ind w:firstLine="708"/>
        <w:jc w:val="both"/>
        <w:rPr>
          <w:rFonts w:ascii="Arial" w:hAnsi="Arial" w:cs="Arial"/>
          <w:sz w:val="24"/>
          <w:szCs w:val="24"/>
        </w:rPr>
      </w:pPr>
      <w:r w:rsidRPr="006F1E12">
        <w:rPr>
          <w:rFonts w:ascii="Arial" w:hAnsi="Arial" w:cs="Arial"/>
          <w:sz w:val="24"/>
          <w:szCs w:val="24"/>
        </w:rPr>
        <w:t>V.- Elaborar un protocolo de coordinación entre los servicios de salud y la línea telefónica de emergencia en el Estado para la atención de casos de riesgo de suicidio;</w:t>
      </w:r>
    </w:p>
    <w:p w14:paraId="42165B22" w14:textId="6EB30070" w:rsidR="00062FB8" w:rsidRDefault="00062FB8" w:rsidP="006F1E12">
      <w:pPr>
        <w:ind w:firstLine="708"/>
        <w:jc w:val="both"/>
        <w:rPr>
          <w:rFonts w:ascii="Arial" w:hAnsi="Arial" w:cs="Arial"/>
          <w:sz w:val="24"/>
          <w:szCs w:val="24"/>
        </w:rPr>
      </w:pPr>
    </w:p>
    <w:p w14:paraId="6424C7C4" w14:textId="77777777" w:rsidR="00062FB8" w:rsidRPr="006F1E12" w:rsidRDefault="00062FB8" w:rsidP="006F1E12">
      <w:pPr>
        <w:ind w:firstLine="708"/>
        <w:jc w:val="both"/>
        <w:rPr>
          <w:rFonts w:ascii="Arial" w:hAnsi="Arial" w:cs="Arial"/>
          <w:sz w:val="24"/>
          <w:szCs w:val="24"/>
        </w:rPr>
      </w:pPr>
    </w:p>
    <w:p w14:paraId="01ED19B1" w14:textId="58FF1C70" w:rsidR="006F1E12" w:rsidRPr="006F1E12" w:rsidRDefault="006F1E12" w:rsidP="00062FB8">
      <w:pPr>
        <w:ind w:firstLine="708"/>
        <w:jc w:val="both"/>
        <w:rPr>
          <w:rFonts w:ascii="Arial" w:hAnsi="Arial" w:cs="Arial"/>
          <w:sz w:val="24"/>
          <w:szCs w:val="24"/>
        </w:rPr>
      </w:pPr>
      <w:r w:rsidRPr="006F1E12">
        <w:rPr>
          <w:rFonts w:ascii="Arial" w:hAnsi="Arial" w:cs="Arial"/>
          <w:sz w:val="24"/>
          <w:szCs w:val="24"/>
        </w:rPr>
        <w:lastRenderedPageBreak/>
        <w:t>VI.- Celebrar convenios de colaboración y concertación con las instituciones públicas o privadas, así como con todas aquellas organizaciones no gubernamentales que estén obligadas a cumplir las acciones estratégicas que implementé la Secretaría para la prevención, asistencia y posvención de las víctimas y sus familiares;</w:t>
      </w:r>
    </w:p>
    <w:p w14:paraId="00419CB0" w14:textId="4DF2E7B4" w:rsidR="006F1E12" w:rsidRPr="006F1E12" w:rsidRDefault="006F1E12" w:rsidP="00062FB8">
      <w:pPr>
        <w:ind w:firstLine="708"/>
        <w:jc w:val="both"/>
        <w:rPr>
          <w:rFonts w:ascii="Arial" w:hAnsi="Arial" w:cs="Arial"/>
          <w:sz w:val="24"/>
          <w:szCs w:val="24"/>
        </w:rPr>
      </w:pPr>
      <w:r w:rsidRPr="006F1E12">
        <w:rPr>
          <w:rFonts w:ascii="Arial" w:hAnsi="Arial" w:cs="Arial"/>
          <w:sz w:val="24"/>
          <w:szCs w:val="24"/>
        </w:rPr>
        <w:t>VII.- Crear un Registro Estatal que contenga la información estadística de los intentos de suicidios, suicidios cometidos, causa de los decesos, edad, sexo, evolución mensual, modalidad utilizada y demás datos de interés a los fines del mejoramiento de la información estadística, la que será proporcionada por los diversos sectores dedicados a la atención de la problemática del suicidio; y</w:t>
      </w:r>
    </w:p>
    <w:p w14:paraId="7024B96B" w14:textId="72108670" w:rsidR="006F1E12" w:rsidRDefault="006F1E12" w:rsidP="006F1E12">
      <w:pPr>
        <w:ind w:firstLine="708"/>
        <w:jc w:val="both"/>
        <w:rPr>
          <w:rFonts w:ascii="Arial" w:hAnsi="Arial" w:cs="Arial"/>
          <w:sz w:val="24"/>
          <w:szCs w:val="24"/>
        </w:rPr>
      </w:pPr>
      <w:r w:rsidRPr="006F1E12">
        <w:rPr>
          <w:rFonts w:ascii="Arial" w:hAnsi="Arial" w:cs="Arial"/>
          <w:sz w:val="24"/>
          <w:szCs w:val="24"/>
        </w:rPr>
        <w:t>VIII.- Practicar periódicamente la evaluación y monitoreo de las actividades vinculadas a los objetivos de la presente ley.</w:t>
      </w:r>
    </w:p>
    <w:p w14:paraId="7F026787" w14:textId="77777777" w:rsidR="00062FB8" w:rsidRPr="006F1E12" w:rsidRDefault="00062FB8" w:rsidP="006F1E12">
      <w:pPr>
        <w:ind w:firstLine="708"/>
        <w:jc w:val="both"/>
        <w:rPr>
          <w:rFonts w:ascii="Arial" w:hAnsi="Arial" w:cs="Arial"/>
          <w:sz w:val="24"/>
          <w:szCs w:val="24"/>
        </w:rPr>
      </w:pPr>
    </w:p>
    <w:p w14:paraId="4BEA2187"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t>Capítulo 3</w:t>
      </w:r>
    </w:p>
    <w:p w14:paraId="731C9F9E" w14:textId="03C9DCFC"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El capítulo 3 consta de un solo artículo (artículo 6) en el cual se menciona que la Secretaría en coordinación con las demás dependencias y entidades estatales y municipales, deberá:</w:t>
      </w:r>
    </w:p>
    <w:p w14:paraId="094640A2" w14:textId="722F6B7D"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 Desarrollar programas de capacitación destinados a los responsables en los ámbitos educativo, laboral y recreativo, para promover el desarrollo de habilidades para detectar los posibles riesgos de suicidios;</w:t>
      </w:r>
    </w:p>
    <w:p w14:paraId="5918252E" w14:textId="203B803D"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II.- Desarrollar campañas de concientización sobre el suicidio y sobre sus factores de riesgo, a través de los diversos medios de comunicación;</w:t>
      </w:r>
    </w:p>
    <w:p w14:paraId="42775E01" w14:textId="25B3784E"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III.- Elaborar recomendaciones a los medios de comunicación sobre el abordaje responsable de las noticias vinculadas a suicidios y canales de ayuda disponibles, en apego a las recomendaciones de la Organización Mundial de la Salud y demás autoridades relacionadas con el tema; y</w:t>
      </w:r>
    </w:p>
    <w:p w14:paraId="785E36E8" w14:textId="711B217F" w:rsidR="006F1E12" w:rsidRDefault="006F1E12" w:rsidP="00C1559C">
      <w:pPr>
        <w:ind w:firstLine="708"/>
        <w:jc w:val="both"/>
        <w:rPr>
          <w:rFonts w:ascii="Arial" w:hAnsi="Arial" w:cs="Arial"/>
          <w:sz w:val="24"/>
          <w:szCs w:val="24"/>
        </w:rPr>
      </w:pPr>
      <w:r w:rsidRPr="006F1E12">
        <w:rPr>
          <w:rFonts w:ascii="Arial" w:hAnsi="Arial" w:cs="Arial"/>
          <w:sz w:val="24"/>
          <w:szCs w:val="24"/>
        </w:rPr>
        <w:t>IV.- Habilitar una línea telefónica gratuita de escucha a situaciones críticas, cuyos operadores estén debidamente capacitados en la atención en crisis y riesgo suicida y dotados de la información necesaria referida a una red de derivación y contención.</w:t>
      </w:r>
    </w:p>
    <w:p w14:paraId="38E10B2F" w14:textId="77777777" w:rsidR="00C1559C" w:rsidRPr="006F1E12" w:rsidRDefault="00C1559C" w:rsidP="00C1559C">
      <w:pPr>
        <w:ind w:firstLine="708"/>
        <w:jc w:val="both"/>
        <w:rPr>
          <w:rFonts w:ascii="Arial" w:hAnsi="Arial" w:cs="Arial"/>
          <w:sz w:val="24"/>
          <w:szCs w:val="24"/>
        </w:rPr>
      </w:pPr>
    </w:p>
    <w:p w14:paraId="516D6DB9" w14:textId="77777777" w:rsidR="006F1E12" w:rsidRPr="00C1559C" w:rsidRDefault="006F1E12" w:rsidP="006F1E12">
      <w:pPr>
        <w:jc w:val="both"/>
        <w:rPr>
          <w:rFonts w:ascii="Arial" w:hAnsi="Arial" w:cs="Arial"/>
          <w:b/>
          <w:bCs/>
          <w:sz w:val="24"/>
          <w:szCs w:val="24"/>
        </w:rPr>
      </w:pPr>
      <w:r w:rsidRPr="00C1559C">
        <w:rPr>
          <w:rFonts w:ascii="Arial" w:hAnsi="Arial" w:cs="Arial"/>
          <w:b/>
          <w:bCs/>
          <w:sz w:val="24"/>
          <w:szCs w:val="24"/>
        </w:rPr>
        <w:t>Capítulo 4</w:t>
      </w:r>
    </w:p>
    <w:p w14:paraId="6E172D64" w14:textId="77777777" w:rsidR="006F1E12" w:rsidRPr="006F1E12" w:rsidRDefault="006F1E12" w:rsidP="006F1E12">
      <w:pPr>
        <w:jc w:val="both"/>
        <w:rPr>
          <w:rFonts w:ascii="Arial" w:hAnsi="Arial" w:cs="Arial"/>
          <w:sz w:val="24"/>
          <w:szCs w:val="24"/>
        </w:rPr>
      </w:pPr>
      <w:r w:rsidRPr="006F1E12">
        <w:rPr>
          <w:rFonts w:ascii="Arial" w:hAnsi="Arial" w:cs="Arial"/>
          <w:sz w:val="24"/>
          <w:szCs w:val="24"/>
        </w:rPr>
        <w:t>Incluye los siguientes artículos, los cuales decretan:</w:t>
      </w:r>
    </w:p>
    <w:p w14:paraId="304C1B7C" w14:textId="7841A097" w:rsidR="006F1E12" w:rsidRPr="006F1E12" w:rsidRDefault="006F1E12" w:rsidP="00854B5D">
      <w:pPr>
        <w:ind w:firstLine="708"/>
        <w:jc w:val="both"/>
        <w:rPr>
          <w:rFonts w:ascii="Arial" w:hAnsi="Arial" w:cs="Arial"/>
          <w:sz w:val="24"/>
          <w:szCs w:val="24"/>
        </w:rPr>
      </w:pPr>
      <w:r w:rsidRPr="00854B5D">
        <w:rPr>
          <w:rFonts w:ascii="Arial" w:hAnsi="Arial" w:cs="Arial"/>
          <w:b/>
          <w:bCs/>
          <w:sz w:val="24"/>
          <w:szCs w:val="24"/>
        </w:rPr>
        <w:t>ARTÍCULO 7. -</w:t>
      </w:r>
      <w:r w:rsidRPr="006F1E12">
        <w:rPr>
          <w:rFonts w:ascii="Arial" w:hAnsi="Arial" w:cs="Arial"/>
          <w:sz w:val="24"/>
          <w:szCs w:val="24"/>
        </w:rPr>
        <w:t xml:space="preserve"> Toda persona que haya realizado un intento de suicidio tiene derecho a ser atendida en el marco de las políticas de salud que el Secretario de Salud implemente en el Estado para tal efecto. La Secretaría, las dependencias y entidades de </w:t>
      </w:r>
      <w:r w:rsidRPr="006F1E12">
        <w:rPr>
          <w:rFonts w:ascii="Arial" w:hAnsi="Arial" w:cs="Arial"/>
          <w:sz w:val="24"/>
          <w:szCs w:val="24"/>
        </w:rPr>
        <w:lastRenderedPageBreak/>
        <w:t>la administración pública estatal y municipal deberán de priorizar la asistencia de los niños, niñas y adolescentes sin ningún tipo de menoscabo o discriminación.</w:t>
      </w:r>
    </w:p>
    <w:p w14:paraId="6081406E" w14:textId="08BAB719" w:rsidR="006F1E12" w:rsidRPr="006F1E12" w:rsidRDefault="006F1E12" w:rsidP="00854B5D">
      <w:pPr>
        <w:ind w:firstLine="708"/>
        <w:jc w:val="both"/>
        <w:rPr>
          <w:rFonts w:ascii="Arial" w:hAnsi="Arial" w:cs="Arial"/>
          <w:sz w:val="24"/>
          <w:szCs w:val="24"/>
        </w:rPr>
      </w:pPr>
      <w:r w:rsidRPr="00854B5D">
        <w:rPr>
          <w:rFonts w:ascii="Arial" w:hAnsi="Arial" w:cs="Arial"/>
          <w:b/>
          <w:bCs/>
          <w:sz w:val="24"/>
          <w:szCs w:val="24"/>
        </w:rPr>
        <w:t>ARTÍCULO 8.-</w:t>
      </w:r>
      <w:r w:rsidRPr="006F1E12">
        <w:rPr>
          <w:rFonts w:ascii="Arial" w:hAnsi="Arial" w:cs="Arial"/>
          <w:sz w:val="24"/>
          <w:szCs w:val="24"/>
        </w:rPr>
        <w:t xml:space="preserve"> La Secretaría deberá ofrecer para la atención del paciente con intento de suicidio un equipo interdisciplinario, asegurando el acompañamiento del paciente durante todas las etapas del proceso de tratamiento, rehabilitación y reinserción social y promoviendo la integración de los equipos de asistencia con miembros de la familia y la comunidad de pertenencia, por el plazo que aconseje el equipo asistencial especializado.</w:t>
      </w:r>
    </w:p>
    <w:p w14:paraId="4188A702" w14:textId="13D6D920" w:rsidR="006F1E12" w:rsidRPr="006F1E12" w:rsidRDefault="006F1E12" w:rsidP="0028350B">
      <w:pPr>
        <w:ind w:firstLine="708"/>
        <w:jc w:val="both"/>
        <w:rPr>
          <w:rFonts w:ascii="Arial" w:hAnsi="Arial" w:cs="Arial"/>
          <w:sz w:val="24"/>
          <w:szCs w:val="24"/>
        </w:rPr>
      </w:pPr>
      <w:r w:rsidRPr="00854B5D">
        <w:rPr>
          <w:rFonts w:ascii="Arial" w:hAnsi="Arial" w:cs="Arial"/>
          <w:b/>
          <w:bCs/>
          <w:sz w:val="24"/>
          <w:szCs w:val="24"/>
        </w:rPr>
        <w:t>ARTÍCULO 9.-</w:t>
      </w:r>
      <w:r w:rsidRPr="006F1E12">
        <w:rPr>
          <w:rFonts w:ascii="Arial" w:hAnsi="Arial" w:cs="Arial"/>
          <w:sz w:val="24"/>
          <w:szCs w:val="24"/>
        </w:rPr>
        <w:t xml:space="preserve"> La Secretaria, en coordinación con las dependencias y entidades de la administración pública estatal y municipal relacionadas con la materia, deberá elaborar y mantener actualizado un protocolo de atención del paciente con riesgo suicida o con intento de suicidio, que contenga la identificación de factores predisponentes, psicofísicos sociodemográficos y ambientales, a los fines de poder definir las estrategias de intervención.</w:t>
      </w:r>
    </w:p>
    <w:p w14:paraId="508E5718" w14:textId="081F28CA" w:rsidR="006F1E12" w:rsidRPr="006F1E12" w:rsidRDefault="006F1E12" w:rsidP="00EE1054">
      <w:pPr>
        <w:ind w:firstLine="708"/>
        <w:jc w:val="both"/>
        <w:rPr>
          <w:rFonts w:ascii="Arial" w:hAnsi="Arial" w:cs="Arial"/>
          <w:sz w:val="24"/>
          <w:szCs w:val="24"/>
        </w:rPr>
      </w:pPr>
      <w:r w:rsidRPr="002E1F02">
        <w:rPr>
          <w:rFonts w:ascii="Arial" w:hAnsi="Arial" w:cs="Arial"/>
          <w:b/>
          <w:bCs/>
          <w:sz w:val="24"/>
          <w:szCs w:val="24"/>
        </w:rPr>
        <w:t>ARTÍCULO 10.-</w:t>
      </w:r>
      <w:r w:rsidRPr="006F1E12">
        <w:rPr>
          <w:rFonts w:ascii="Arial" w:hAnsi="Arial" w:cs="Arial"/>
          <w:sz w:val="24"/>
          <w:szCs w:val="24"/>
        </w:rPr>
        <w:t xml:space="preserve"> La Secretaria, en coordinación con las dependencias y entidades de la administración pública estatal y municipal relacionadas con la materia deberán de asegurar los recursos que sean necesarios para realizar la vigilancia epidemiológica en la comunidad, a través de la conformación y sostenimiento de servicios para este fin en el nivel de atención primaria de la salud.</w:t>
      </w:r>
    </w:p>
    <w:p w14:paraId="1E448CCC" w14:textId="2544D205" w:rsidR="006F1E12" w:rsidRPr="006F1E12" w:rsidRDefault="006F1E12" w:rsidP="00652766">
      <w:pPr>
        <w:ind w:firstLine="708"/>
        <w:jc w:val="both"/>
        <w:rPr>
          <w:rFonts w:ascii="Arial" w:hAnsi="Arial" w:cs="Arial"/>
          <w:sz w:val="24"/>
          <w:szCs w:val="24"/>
        </w:rPr>
      </w:pPr>
      <w:r w:rsidRPr="00D16B30">
        <w:rPr>
          <w:rFonts w:ascii="Arial" w:hAnsi="Arial" w:cs="Arial"/>
          <w:b/>
          <w:bCs/>
          <w:sz w:val="24"/>
          <w:szCs w:val="24"/>
        </w:rPr>
        <w:t>ARTÍCULO 11.-</w:t>
      </w:r>
      <w:r w:rsidRPr="006F1E12">
        <w:rPr>
          <w:rFonts w:ascii="Arial" w:hAnsi="Arial" w:cs="Arial"/>
          <w:sz w:val="24"/>
          <w:szCs w:val="24"/>
        </w:rPr>
        <w:t xml:space="preserve"> Cuando existan casos de intento de suicidio de un niña, niño o adolescente, será obligatorio para sus familiares, dar aviso inmediatamente a la Procuraduría de Protección de Niñas, Niños y Adolescentes del Estado de Sonora, a efecto de solicitar las medidas de protección que sean necesarias para salvaguardar la integridad física de los mismos.</w:t>
      </w:r>
    </w:p>
    <w:p w14:paraId="46DA3E5C" w14:textId="5F9662D8" w:rsidR="006F1E12" w:rsidRDefault="006F1E12" w:rsidP="00652766">
      <w:pPr>
        <w:ind w:firstLine="708"/>
        <w:jc w:val="both"/>
        <w:rPr>
          <w:rFonts w:ascii="Arial" w:hAnsi="Arial" w:cs="Arial"/>
          <w:sz w:val="24"/>
          <w:szCs w:val="24"/>
        </w:rPr>
      </w:pPr>
      <w:r w:rsidRPr="00652766">
        <w:rPr>
          <w:rFonts w:ascii="Arial" w:hAnsi="Arial" w:cs="Arial"/>
          <w:b/>
          <w:bCs/>
          <w:sz w:val="24"/>
          <w:szCs w:val="24"/>
        </w:rPr>
        <w:t>ARTÍCULO 12.-</w:t>
      </w:r>
      <w:r w:rsidRPr="006F1E12">
        <w:rPr>
          <w:rFonts w:ascii="Arial" w:hAnsi="Arial" w:cs="Arial"/>
          <w:sz w:val="24"/>
          <w:szCs w:val="24"/>
        </w:rPr>
        <w:t xml:space="preserve"> Todas las personas que, en el marco de la asistencia y el tratamiento de un paciente que haya intentado suicidarse, hayan tomado contacto o conocimiento del mismo, estarán obligadas a la confidencialidad de la información.</w:t>
      </w:r>
    </w:p>
    <w:p w14:paraId="275AE198" w14:textId="77777777" w:rsidR="00AA0E0E" w:rsidRPr="006F1E12" w:rsidRDefault="00AA0E0E" w:rsidP="00652766">
      <w:pPr>
        <w:ind w:firstLine="708"/>
        <w:jc w:val="both"/>
        <w:rPr>
          <w:rFonts w:ascii="Arial" w:hAnsi="Arial" w:cs="Arial"/>
          <w:sz w:val="24"/>
          <w:szCs w:val="24"/>
        </w:rPr>
      </w:pPr>
    </w:p>
    <w:p w14:paraId="3D971781" w14:textId="77777777" w:rsidR="006F1E12" w:rsidRPr="00187F1A" w:rsidRDefault="006F1E12" w:rsidP="006F1E12">
      <w:pPr>
        <w:jc w:val="both"/>
        <w:rPr>
          <w:rFonts w:ascii="Arial" w:hAnsi="Arial" w:cs="Arial"/>
          <w:b/>
          <w:bCs/>
          <w:sz w:val="24"/>
          <w:szCs w:val="24"/>
        </w:rPr>
      </w:pPr>
      <w:r w:rsidRPr="00187F1A">
        <w:rPr>
          <w:rFonts w:ascii="Arial" w:hAnsi="Arial" w:cs="Arial"/>
          <w:b/>
          <w:bCs/>
          <w:sz w:val="24"/>
          <w:szCs w:val="24"/>
        </w:rPr>
        <w:t>Capítulo 5</w:t>
      </w:r>
    </w:p>
    <w:p w14:paraId="4BC76164" w14:textId="77777777" w:rsidR="006F1E12" w:rsidRPr="006F1E12" w:rsidRDefault="006F1E12" w:rsidP="00420B80">
      <w:pPr>
        <w:ind w:firstLine="708"/>
        <w:jc w:val="both"/>
        <w:rPr>
          <w:rFonts w:ascii="Arial" w:hAnsi="Arial" w:cs="Arial"/>
          <w:sz w:val="24"/>
          <w:szCs w:val="24"/>
        </w:rPr>
      </w:pPr>
      <w:r w:rsidRPr="006F1E12">
        <w:rPr>
          <w:rFonts w:ascii="Arial" w:hAnsi="Arial" w:cs="Arial"/>
          <w:sz w:val="24"/>
          <w:szCs w:val="24"/>
        </w:rPr>
        <w:t>El capítulo 5 denominado capacitación cuenta con solamente dos artículos, que dictaminan lo siguiente:</w:t>
      </w:r>
    </w:p>
    <w:p w14:paraId="294F90F2" w14:textId="77777777" w:rsidR="006F1E12" w:rsidRPr="006F1E12" w:rsidRDefault="006F1E12" w:rsidP="00420B80">
      <w:pPr>
        <w:ind w:firstLine="708"/>
        <w:jc w:val="both"/>
        <w:rPr>
          <w:rFonts w:ascii="Arial" w:hAnsi="Arial" w:cs="Arial"/>
          <w:sz w:val="24"/>
          <w:szCs w:val="24"/>
        </w:rPr>
      </w:pPr>
      <w:r w:rsidRPr="00420B80">
        <w:rPr>
          <w:rFonts w:ascii="Arial" w:hAnsi="Arial" w:cs="Arial"/>
          <w:b/>
          <w:bCs/>
          <w:sz w:val="24"/>
          <w:szCs w:val="24"/>
        </w:rPr>
        <w:t>ARTÍCULO 13.-</w:t>
      </w:r>
      <w:r w:rsidRPr="006F1E12">
        <w:rPr>
          <w:rFonts w:ascii="Arial" w:hAnsi="Arial" w:cs="Arial"/>
          <w:sz w:val="24"/>
          <w:szCs w:val="24"/>
        </w:rPr>
        <w:t xml:space="preserve"> La Secretaría deberá capacitar constantemente al personal de las dependencias y entidades de la administración pública estatal y municipal relacionadas con la materia, tomando en cuenta el contexto sociocultural de cada región del Estado, cuyo proceso de capacitación deberá ser sistemático y permanente.</w:t>
      </w:r>
    </w:p>
    <w:p w14:paraId="6C786B34" w14:textId="77777777" w:rsidR="006F1E12" w:rsidRPr="006F1E12" w:rsidRDefault="006F1E12" w:rsidP="006F1E12">
      <w:pPr>
        <w:jc w:val="both"/>
        <w:rPr>
          <w:rFonts w:ascii="Arial" w:hAnsi="Arial" w:cs="Arial"/>
          <w:sz w:val="24"/>
          <w:szCs w:val="24"/>
        </w:rPr>
      </w:pPr>
    </w:p>
    <w:p w14:paraId="62B59B2E" w14:textId="77777777" w:rsidR="006F1E12" w:rsidRPr="006F1E12" w:rsidRDefault="006F1E12" w:rsidP="00420B80">
      <w:pPr>
        <w:ind w:firstLine="708"/>
        <w:jc w:val="both"/>
        <w:rPr>
          <w:rFonts w:ascii="Arial" w:hAnsi="Arial" w:cs="Arial"/>
          <w:sz w:val="24"/>
          <w:szCs w:val="24"/>
        </w:rPr>
      </w:pPr>
      <w:r w:rsidRPr="00420B80">
        <w:rPr>
          <w:rFonts w:ascii="Arial" w:hAnsi="Arial" w:cs="Arial"/>
          <w:b/>
          <w:bCs/>
          <w:sz w:val="24"/>
          <w:szCs w:val="24"/>
        </w:rPr>
        <w:lastRenderedPageBreak/>
        <w:t>ARTÍCULO 14.-</w:t>
      </w:r>
      <w:r w:rsidRPr="006F1E12">
        <w:rPr>
          <w:rFonts w:ascii="Arial" w:hAnsi="Arial" w:cs="Arial"/>
          <w:sz w:val="24"/>
          <w:szCs w:val="24"/>
        </w:rPr>
        <w:t xml:space="preserve"> La capacitación incluirá un programa de formación a los trabajadores de la salud, educación, seguridad y justicia en las distintas áreas de prevención asistencial y posvención diseñando un espacio de capacitación continuo.</w:t>
      </w:r>
    </w:p>
    <w:p w14:paraId="6C0F2620" w14:textId="31D9AB53" w:rsidR="006F1E12" w:rsidRPr="006F1E12" w:rsidRDefault="006F1E12" w:rsidP="006F1E12">
      <w:pPr>
        <w:jc w:val="both"/>
        <w:rPr>
          <w:rFonts w:ascii="Arial" w:hAnsi="Arial" w:cs="Arial"/>
          <w:sz w:val="24"/>
          <w:szCs w:val="24"/>
        </w:rPr>
      </w:pPr>
    </w:p>
    <w:p w14:paraId="1C36817A" w14:textId="77777777" w:rsidR="006F1E12" w:rsidRPr="008F36DF" w:rsidRDefault="006F1E12" w:rsidP="006F1E12">
      <w:pPr>
        <w:jc w:val="both"/>
        <w:rPr>
          <w:rFonts w:ascii="Arial" w:hAnsi="Arial" w:cs="Arial"/>
          <w:b/>
          <w:bCs/>
          <w:sz w:val="24"/>
          <w:szCs w:val="24"/>
        </w:rPr>
      </w:pPr>
      <w:r w:rsidRPr="008F36DF">
        <w:rPr>
          <w:rFonts w:ascii="Arial" w:hAnsi="Arial" w:cs="Arial"/>
          <w:b/>
          <w:bCs/>
          <w:sz w:val="24"/>
          <w:szCs w:val="24"/>
        </w:rPr>
        <w:t>Capítulo 6</w:t>
      </w:r>
    </w:p>
    <w:p w14:paraId="7211F5DE" w14:textId="77777777" w:rsidR="006F1E12" w:rsidRPr="006F1E12" w:rsidRDefault="006F1E12" w:rsidP="00FE76DD">
      <w:pPr>
        <w:jc w:val="both"/>
        <w:rPr>
          <w:rFonts w:ascii="Arial" w:hAnsi="Arial" w:cs="Arial"/>
          <w:sz w:val="24"/>
          <w:szCs w:val="24"/>
        </w:rPr>
      </w:pPr>
      <w:r w:rsidRPr="006F1E12">
        <w:rPr>
          <w:rFonts w:ascii="Arial" w:hAnsi="Arial" w:cs="Arial"/>
          <w:sz w:val="24"/>
          <w:szCs w:val="24"/>
        </w:rPr>
        <w:t>En el capítulo 6, destaca el artículo 17, el cual dicta que:</w:t>
      </w:r>
    </w:p>
    <w:p w14:paraId="71D2DEC5" w14:textId="77777777" w:rsidR="006F1E12" w:rsidRPr="006F1E12" w:rsidRDefault="006F1E12" w:rsidP="00FE76DD">
      <w:pPr>
        <w:ind w:firstLine="708"/>
        <w:jc w:val="both"/>
        <w:rPr>
          <w:rFonts w:ascii="Arial" w:hAnsi="Arial" w:cs="Arial"/>
          <w:sz w:val="24"/>
          <w:szCs w:val="24"/>
        </w:rPr>
      </w:pPr>
      <w:r w:rsidRPr="00FE76DD">
        <w:rPr>
          <w:rFonts w:ascii="Arial" w:hAnsi="Arial" w:cs="Arial"/>
          <w:b/>
          <w:bCs/>
          <w:sz w:val="24"/>
          <w:szCs w:val="24"/>
        </w:rPr>
        <w:t>ARTÍCULO 17.-</w:t>
      </w:r>
      <w:r w:rsidRPr="006F1E12">
        <w:rPr>
          <w:rFonts w:ascii="Arial" w:hAnsi="Arial" w:cs="Arial"/>
          <w:sz w:val="24"/>
          <w:szCs w:val="24"/>
        </w:rPr>
        <w:t xml:space="preserve"> El Consejo tendrá las siguientes atribuciones:</w:t>
      </w:r>
    </w:p>
    <w:p w14:paraId="76F3A058"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 Diseñar y evaluar políticas de prevención, atención integral y capacitación en materia de suicidios;</w:t>
      </w:r>
    </w:p>
    <w:p w14:paraId="76F4B2C3"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II.- Solicitar a la Secretaría un informe sobre la información obtenida en el Registro Estatal a que se refiere la fracción VII del artículo 5 de la presente Ley, para su análisis y observación;</w:t>
      </w:r>
    </w:p>
    <w:p w14:paraId="19E3690E"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III.- Solicitar en cualquier momento datos relativos a la erogación de los recursos asignados en materia de prevención, atención y capacitación en materia de suicidios y, en su caso, podrá proponer estrategias para optimizar su ejecución, conforme a la información obtenida del Registro Estatal;</w:t>
      </w:r>
    </w:p>
    <w:p w14:paraId="336975A1"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IV.- Suscribir convenios, acuerdos o cualquier instrumento jurídico de coordinación con los Estados y Municipios de la región noroeste del país a efecto de mejorar la atención en materia de prevención, atención y capacitación en riesgos de suicidio;</w:t>
      </w:r>
    </w:p>
    <w:p w14:paraId="768A9170"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 Analizar y asesorar los planes y proyectos de las acciones para la atención de los casos en riesgos de suicidio;</w:t>
      </w:r>
    </w:p>
    <w:p w14:paraId="6E5E8B06"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 Funcionar como un organismo de consulta permanente de planes, proyectos y programas encaminados hacia la atención integral de los casos en riesgos de suicidio;</w:t>
      </w:r>
    </w:p>
    <w:p w14:paraId="255D7E02"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VII.- Desempeñarse como un organismo de vinculación entre los sectores público, social y privado, en materia de prevención, atención y capacitación para casos en riesgos de suicidio para la implementación de estrategias que beneficien a la población; y</w:t>
      </w:r>
    </w:p>
    <w:p w14:paraId="3E6905F7"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VIII.- Las demás que señalen las disposiciones normativas aplicables.</w:t>
      </w:r>
    </w:p>
    <w:p w14:paraId="24D56400" w14:textId="77777777" w:rsidR="006F1E12" w:rsidRPr="006F1E12" w:rsidRDefault="006F1E12" w:rsidP="006F1E12">
      <w:pPr>
        <w:jc w:val="both"/>
        <w:rPr>
          <w:rFonts w:ascii="Arial" w:hAnsi="Arial" w:cs="Arial"/>
          <w:sz w:val="24"/>
          <w:szCs w:val="24"/>
        </w:rPr>
      </w:pPr>
      <w:r w:rsidRPr="006F1E12">
        <w:rPr>
          <w:rFonts w:ascii="Arial" w:hAnsi="Arial" w:cs="Arial"/>
          <w:sz w:val="24"/>
          <w:szCs w:val="24"/>
        </w:rPr>
        <w:t>En el estado de Chiapas, existe la Ley de la Juventud Para el Estado de Chiapas, en el Artículo 17 de la sección sexta denominada “Del derecho a la educación” dictamina:</w:t>
      </w:r>
    </w:p>
    <w:p w14:paraId="43BCCF39" w14:textId="5EFDB3C1" w:rsidR="00F1524F" w:rsidRDefault="006F1E12" w:rsidP="006F1E12">
      <w:pPr>
        <w:jc w:val="both"/>
        <w:rPr>
          <w:rFonts w:ascii="Arial" w:hAnsi="Arial" w:cs="Arial"/>
          <w:sz w:val="24"/>
          <w:szCs w:val="24"/>
        </w:rPr>
      </w:pPr>
      <w:r w:rsidRPr="006F1E12">
        <w:rPr>
          <w:rFonts w:ascii="Arial" w:hAnsi="Arial" w:cs="Arial"/>
          <w:sz w:val="24"/>
          <w:szCs w:val="24"/>
        </w:rPr>
        <w:t>“Los programas educativos deberán promover el desarrollo de habilidades para prevenir riesgos psico-sociales como el suicidio, trastornos alimenticios, adicciones, temas de sexualidad, VIH-SIDA entre otros, y promover el desarrollo integral abordando temáticas como la ecología, la participación ciudadana entre otros.”</w:t>
      </w:r>
    </w:p>
    <w:p w14:paraId="45E5EE5F" w14:textId="685AED0D" w:rsidR="00DB1236" w:rsidRDefault="00995E17" w:rsidP="00995E17">
      <w:pPr>
        <w:pStyle w:val="Ttulo1"/>
        <w:rPr>
          <w:rFonts w:ascii="Arial" w:hAnsi="Arial" w:cs="Arial"/>
          <w:b/>
          <w:bCs/>
          <w:color w:val="auto"/>
        </w:rPr>
      </w:pPr>
      <w:bookmarkStart w:id="39" w:name="_Toc41523428"/>
      <w:r>
        <w:rPr>
          <w:rFonts w:ascii="Arial" w:hAnsi="Arial" w:cs="Arial"/>
          <w:b/>
          <w:bCs/>
          <w:color w:val="auto"/>
        </w:rPr>
        <w:lastRenderedPageBreak/>
        <w:t>CAPITULO 3. METODOLOGÍA DE LA INVESTIGACIÓN</w:t>
      </w:r>
      <w:bookmarkEnd w:id="39"/>
    </w:p>
    <w:p w14:paraId="03450CC1" w14:textId="1766F9BE" w:rsidR="0066164E" w:rsidRDefault="0066164E" w:rsidP="0066164E">
      <w:pPr>
        <w:jc w:val="both"/>
        <w:rPr>
          <w:rFonts w:ascii="Arial" w:hAnsi="Arial" w:cs="Arial"/>
          <w:sz w:val="24"/>
          <w:szCs w:val="24"/>
        </w:rPr>
      </w:pPr>
    </w:p>
    <w:p w14:paraId="6487A219" w14:textId="4CA3F05D" w:rsidR="00657D1A" w:rsidRDefault="00657D1A" w:rsidP="00657D1A">
      <w:pPr>
        <w:pStyle w:val="Ttulo2"/>
        <w:rPr>
          <w:rFonts w:ascii="Arial" w:hAnsi="Arial" w:cs="Arial"/>
          <w:b/>
          <w:bCs/>
          <w:color w:val="auto"/>
        </w:rPr>
      </w:pPr>
      <w:bookmarkStart w:id="40" w:name="_Toc41523429"/>
      <w:r>
        <w:rPr>
          <w:rFonts w:ascii="Arial" w:hAnsi="Arial" w:cs="Arial"/>
          <w:b/>
          <w:bCs/>
          <w:color w:val="auto"/>
        </w:rPr>
        <w:t>3.1 Definición del Método</w:t>
      </w:r>
      <w:bookmarkEnd w:id="40"/>
    </w:p>
    <w:p w14:paraId="4848FF65" w14:textId="74258B79" w:rsidR="00A72E48" w:rsidRDefault="00A72E48" w:rsidP="005C4EF9">
      <w:pPr>
        <w:jc w:val="both"/>
        <w:rPr>
          <w:rFonts w:ascii="Arial" w:hAnsi="Arial" w:cs="Arial"/>
          <w:sz w:val="24"/>
          <w:szCs w:val="24"/>
        </w:rPr>
      </w:pPr>
    </w:p>
    <w:p w14:paraId="7637CF7A" w14:textId="4E5A7A94"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Regularmente el propósito de los investigadores, es describir variedad de situaciones y eventos, cómo es y cómo se manifiesta algún fenómeno determinado. La investigación descriptiva busca especificar las propiedades importantes de personas, grupos, comunidades o cualquier otro fenómeno que sea sometido a análisis. </w:t>
      </w:r>
      <w:sdt>
        <w:sdtPr>
          <w:rPr>
            <w:rFonts w:ascii="Arial" w:hAnsi="Arial" w:cs="Arial"/>
            <w:sz w:val="24"/>
            <w:szCs w:val="24"/>
          </w:rPr>
          <w:id w:val="-721445855"/>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DAN76 \l 1033 </w:instrText>
          </w:r>
          <w:r>
            <w:rPr>
              <w:rFonts w:ascii="Arial" w:hAnsi="Arial" w:cs="Arial"/>
              <w:sz w:val="24"/>
              <w:szCs w:val="24"/>
            </w:rPr>
            <w:fldChar w:fldCharType="separate"/>
          </w:r>
          <w:r w:rsidR="00991F07" w:rsidRPr="00A64ED5">
            <w:rPr>
              <w:rFonts w:ascii="Arial" w:hAnsi="Arial" w:cs="Arial"/>
              <w:noProof/>
              <w:sz w:val="24"/>
              <w:szCs w:val="24"/>
              <w:lang w:val="es-ES"/>
            </w:rPr>
            <w:t>(Dankhe, 1976)</w:t>
          </w:r>
          <w:r>
            <w:rPr>
              <w:rFonts w:ascii="Arial" w:hAnsi="Arial" w:cs="Arial"/>
              <w:sz w:val="24"/>
              <w:szCs w:val="24"/>
            </w:rPr>
            <w:fldChar w:fldCharType="end"/>
          </w:r>
        </w:sdtContent>
      </w:sdt>
    </w:p>
    <w:p w14:paraId="0EA20E93" w14:textId="77777777" w:rsidR="00390192" w:rsidRPr="00390192" w:rsidRDefault="00390192" w:rsidP="00390192">
      <w:pPr>
        <w:jc w:val="both"/>
        <w:rPr>
          <w:rFonts w:ascii="Arial" w:hAnsi="Arial" w:cs="Arial"/>
          <w:sz w:val="24"/>
          <w:szCs w:val="24"/>
        </w:rPr>
      </w:pPr>
      <w:r w:rsidRPr="00390192">
        <w:rPr>
          <w:rFonts w:ascii="Arial" w:hAnsi="Arial" w:cs="Arial"/>
          <w:sz w:val="24"/>
          <w:szCs w:val="24"/>
        </w:rPr>
        <w:t>La metodología descriptiva mide y evalúa los diferentes aspectos, dimensiones o componentes del fenómeno o fenómenos a investigar. Desde un punto de vista científico, describir es medir. Esto es, en un estudio descriptivo se selecciona una serie de variables y se mide cada una de ellas independientemente, para así describir lo que se investiga.</w:t>
      </w:r>
    </w:p>
    <w:p w14:paraId="319C3DAE" w14:textId="669B6AB9"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Así como los estudios exploratorios se interesan fundamentalmente en descubrir, los descriptivos se centran en medir con la mayor precisión posible. Como menciona Selltiz </w:t>
      </w:r>
      <w:sdt>
        <w:sdtPr>
          <w:rPr>
            <w:rFonts w:ascii="Arial" w:hAnsi="Arial" w:cs="Arial"/>
            <w:sz w:val="24"/>
            <w:szCs w:val="24"/>
          </w:rPr>
          <w:id w:val="-383708219"/>
          <w:citation/>
        </w:sdtPr>
        <w:sdtEnd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SEL76 \n  \t  \l 1033 </w:instrText>
          </w:r>
          <w:r>
            <w:rPr>
              <w:rFonts w:ascii="Arial" w:hAnsi="Arial" w:cs="Arial"/>
              <w:sz w:val="24"/>
              <w:szCs w:val="24"/>
            </w:rPr>
            <w:fldChar w:fldCharType="separate"/>
          </w:r>
          <w:r w:rsidR="00991F07" w:rsidRPr="009A2F97">
            <w:rPr>
              <w:rFonts w:ascii="Arial" w:hAnsi="Arial" w:cs="Arial"/>
              <w:noProof/>
              <w:sz w:val="24"/>
              <w:szCs w:val="24"/>
              <w:lang w:val="es-ES"/>
            </w:rPr>
            <w:t>(1976)</w:t>
          </w:r>
          <w:r>
            <w:rPr>
              <w:rFonts w:ascii="Arial" w:hAnsi="Arial" w:cs="Arial"/>
              <w:sz w:val="24"/>
              <w:szCs w:val="24"/>
            </w:rPr>
            <w:fldChar w:fldCharType="end"/>
          </w:r>
        </w:sdtContent>
      </w:sdt>
      <w:r w:rsidRPr="00390192">
        <w:rPr>
          <w:rFonts w:ascii="Arial" w:hAnsi="Arial" w:cs="Arial"/>
          <w:sz w:val="24"/>
          <w:szCs w:val="24"/>
        </w:rPr>
        <w:t xml:space="preserve">, en esta clase de estudios el investigador debe ser capaz de definir qué se va a medir y cómo se va a lograr precisión en esa medición. Asimismo, debe ser capaz de especificar quién o quiénes tienen que incluirse en la medición. </w:t>
      </w:r>
    </w:p>
    <w:p w14:paraId="0C69A12D" w14:textId="02D45760"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Según Sampieri </w:t>
      </w:r>
      <w:sdt>
        <w:sdtPr>
          <w:rPr>
            <w:rFonts w:ascii="Arial" w:hAnsi="Arial" w:cs="Arial"/>
            <w:sz w:val="24"/>
            <w:szCs w:val="24"/>
          </w:rPr>
          <w:id w:val="1340428414"/>
          <w:citation/>
        </w:sdtPr>
        <w:sdtEndPr/>
        <w:sdtContent>
          <w:r w:rsidR="008074BC">
            <w:rPr>
              <w:rFonts w:ascii="Arial" w:hAnsi="Arial" w:cs="Arial"/>
              <w:sz w:val="24"/>
              <w:szCs w:val="24"/>
            </w:rPr>
            <w:fldChar w:fldCharType="begin"/>
          </w:r>
          <w:r w:rsidR="00991F07" w:rsidRPr="009A2F97">
            <w:rPr>
              <w:rFonts w:ascii="Arial" w:hAnsi="Arial" w:cs="Arial"/>
              <w:sz w:val="24"/>
              <w:szCs w:val="24"/>
              <w:lang w:val="es-ES"/>
            </w:rPr>
            <w:instrText xml:space="preserve">CITATION SAM14 \p 60 \n  \t  \l 1033 </w:instrText>
          </w:r>
          <w:r w:rsidR="008074BC">
            <w:rPr>
              <w:rFonts w:ascii="Arial" w:hAnsi="Arial" w:cs="Arial"/>
              <w:sz w:val="24"/>
              <w:szCs w:val="24"/>
            </w:rPr>
            <w:fldChar w:fldCharType="separate"/>
          </w:r>
          <w:r w:rsidR="00991F07" w:rsidRPr="009A2F97">
            <w:rPr>
              <w:rFonts w:ascii="Arial" w:hAnsi="Arial" w:cs="Arial"/>
              <w:noProof/>
              <w:sz w:val="24"/>
              <w:szCs w:val="24"/>
              <w:lang w:val="es-ES"/>
            </w:rPr>
            <w:t>(1988, p. 60)</w:t>
          </w:r>
          <w:r w:rsidR="008074BC">
            <w:rPr>
              <w:rFonts w:ascii="Arial" w:hAnsi="Arial" w:cs="Arial"/>
              <w:sz w:val="24"/>
              <w:szCs w:val="24"/>
            </w:rPr>
            <w:fldChar w:fldCharType="end"/>
          </w:r>
        </w:sdtContent>
      </w:sdt>
      <w:r w:rsidR="008074BC">
        <w:rPr>
          <w:rFonts w:ascii="Arial" w:hAnsi="Arial" w:cs="Arial"/>
          <w:sz w:val="24"/>
          <w:szCs w:val="24"/>
        </w:rPr>
        <w:t xml:space="preserve"> </w:t>
      </w:r>
      <w:r w:rsidRPr="00390192">
        <w:rPr>
          <w:rFonts w:ascii="Arial" w:hAnsi="Arial" w:cs="Arial"/>
          <w:sz w:val="24"/>
          <w:szCs w:val="24"/>
        </w:rPr>
        <w:t xml:space="preserve">los estudios descriptivos permiten detallar situaciones y eventos, es decir como es y cómo se manifiesta determinado fenómeno y busca especificar propiedades importantes de personas, grupos, comunidades, o cualquier otro tipo de fenómeno que sea sometido a análisis. </w:t>
      </w:r>
    </w:p>
    <w:p w14:paraId="5F6483DC" w14:textId="00615E84" w:rsidR="005C4EF9" w:rsidRDefault="00390192" w:rsidP="00390192">
      <w:pPr>
        <w:jc w:val="both"/>
        <w:rPr>
          <w:rFonts w:ascii="Arial" w:hAnsi="Arial" w:cs="Arial"/>
          <w:sz w:val="24"/>
          <w:szCs w:val="24"/>
        </w:rPr>
      </w:pPr>
      <w:r w:rsidRPr="00390192">
        <w:rPr>
          <w:rFonts w:ascii="Arial" w:hAnsi="Arial" w:cs="Arial"/>
          <w:sz w:val="24"/>
          <w:szCs w:val="24"/>
        </w:rPr>
        <w:t>Este proyecto de investigación se considera de carácter descriptivo debido a que busca analizar e indagar las características de la población que sufre del trastorno depresivo mayor, trastorno distímico y principalmente de aquellos que sufren de ideas suicidas, como se manifiesta el fenómeno de la depresión, cuáles son los componentes socioculturales que pueden ser asociados a estas enfermedades; además de medir y evaluar al paciente mediante un sistema basado en redes neuronales.</w:t>
      </w:r>
    </w:p>
    <w:p w14:paraId="32738B54" w14:textId="6C2AF654" w:rsidR="00C3431D" w:rsidRDefault="00C3431D" w:rsidP="00390192">
      <w:pPr>
        <w:jc w:val="both"/>
        <w:rPr>
          <w:rFonts w:ascii="Arial" w:hAnsi="Arial" w:cs="Arial"/>
          <w:sz w:val="24"/>
          <w:szCs w:val="24"/>
        </w:rPr>
      </w:pPr>
    </w:p>
    <w:p w14:paraId="4738F40B" w14:textId="256108F8" w:rsidR="00B74189" w:rsidRDefault="00B74189" w:rsidP="00B74189">
      <w:pPr>
        <w:pStyle w:val="Ttulo2"/>
        <w:rPr>
          <w:rFonts w:ascii="Arial" w:hAnsi="Arial" w:cs="Arial"/>
          <w:b/>
          <w:bCs/>
          <w:color w:val="auto"/>
        </w:rPr>
      </w:pPr>
      <w:bookmarkStart w:id="41" w:name="_Toc41523430"/>
      <w:r>
        <w:rPr>
          <w:rFonts w:ascii="Arial" w:hAnsi="Arial" w:cs="Arial"/>
          <w:b/>
          <w:bCs/>
          <w:color w:val="auto"/>
        </w:rPr>
        <w:t>3.2 Descripción del Método</w:t>
      </w:r>
      <w:bookmarkEnd w:id="41"/>
    </w:p>
    <w:p w14:paraId="16A1DA54" w14:textId="5A417FE3" w:rsidR="00B74189" w:rsidRDefault="00B74189" w:rsidP="00B74189">
      <w:pPr>
        <w:jc w:val="both"/>
        <w:rPr>
          <w:rFonts w:ascii="Arial" w:hAnsi="Arial" w:cs="Arial"/>
          <w:sz w:val="24"/>
          <w:szCs w:val="24"/>
        </w:rPr>
      </w:pPr>
    </w:p>
    <w:p w14:paraId="1DD40A39" w14:textId="17D14732" w:rsidR="00B74189" w:rsidRDefault="00B74189" w:rsidP="00B74189">
      <w:pPr>
        <w:jc w:val="both"/>
        <w:rPr>
          <w:rFonts w:ascii="Arial" w:hAnsi="Arial" w:cs="Arial"/>
          <w:sz w:val="24"/>
          <w:szCs w:val="24"/>
        </w:rPr>
      </w:pPr>
      <w:r w:rsidRPr="00B74189">
        <w:rPr>
          <w:rFonts w:ascii="Arial" w:hAnsi="Arial" w:cs="Arial"/>
          <w:sz w:val="24"/>
          <w:szCs w:val="24"/>
        </w:rPr>
        <w:t>Con el objetivo de poder desarrollar el sistema de redes neuronales artificiales de una manera correcta, es importante pasar por varias etapas las cuales incluyen la definición del tipo de redes neuronales a implementar, seguido de la creación de la base de conocimientos que representará nuestro dataset, acorde a las variables que se desean medir. Estas etapas se implementarán de acuerdo a la metodología de desarrollo cascada y cada una de sus fases, desde la recopilación de requerimientos hasta las pruebas y el mantenimiento.</w:t>
      </w:r>
    </w:p>
    <w:p w14:paraId="52A4F9B7" w14:textId="781601F1" w:rsidR="006161F4" w:rsidRDefault="00C27241" w:rsidP="00C27241">
      <w:pPr>
        <w:pStyle w:val="Ttulo3"/>
        <w:rPr>
          <w:rFonts w:ascii="Arial" w:hAnsi="Arial" w:cs="Arial"/>
          <w:b/>
          <w:bCs/>
          <w:color w:val="auto"/>
        </w:rPr>
      </w:pPr>
      <w:bookmarkStart w:id="42" w:name="_Toc41523431"/>
      <w:r>
        <w:rPr>
          <w:rFonts w:ascii="Arial" w:hAnsi="Arial" w:cs="Arial"/>
          <w:b/>
          <w:bCs/>
          <w:color w:val="auto"/>
        </w:rPr>
        <w:lastRenderedPageBreak/>
        <w:t>3.2.1 Trastornos y Sintomatologías</w:t>
      </w:r>
      <w:bookmarkEnd w:id="42"/>
    </w:p>
    <w:p w14:paraId="7F5581F1" w14:textId="4D399B19" w:rsidR="00C27241" w:rsidRDefault="00C27241" w:rsidP="009A5623">
      <w:pPr>
        <w:jc w:val="both"/>
        <w:rPr>
          <w:rFonts w:ascii="Arial" w:hAnsi="Arial" w:cs="Arial"/>
          <w:sz w:val="24"/>
          <w:szCs w:val="24"/>
        </w:rPr>
      </w:pPr>
    </w:p>
    <w:p w14:paraId="6E8C3D32" w14:textId="52464B69" w:rsidR="00357293" w:rsidRPr="00357293" w:rsidRDefault="00357293" w:rsidP="00357293">
      <w:pPr>
        <w:jc w:val="both"/>
        <w:rPr>
          <w:rFonts w:ascii="Arial" w:hAnsi="Arial" w:cs="Arial"/>
          <w:sz w:val="24"/>
          <w:szCs w:val="24"/>
        </w:rPr>
      </w:pPr>
      <w:r w:rsidRPr="00357293">
        <w:rPr>
          <w:rFonts w:ascii="Arial" w:hAnsi="Arial" w:cs="Arial"/>
          <w:sz w:val="24"/>
          <w:szCs w:val="24"/>
        </w:rPr>
        <w:t>Los fenómenos a estudiar en este proyecto son el trastorno depresivo mayor, trastorno distímico y el suicidio. El análisis de requisitos se hará acorde a lo que se espera que realice el sistema, esto según el alcance que poseen las redes neuronales artificiales y lo que necesitan para su correcta implementación, como por ejemplo la capacidad de poder almacenar los datos de los pacientes en una base de conocimiento, la funcionalidad que tendrá la red de clasificar a cada una de las muestras (pacientes) con un trastorno o ninguno, así como también, en el caso de que el paciente sufra de depresión, clasificar en que categoría recae y si existe el riesgo de que sufra ideación suicida, la capacidad de crear tres modelos matemáticos que satisfagan cada problema de clasificación, esto a partir de las inferencias y los cálculos internos que se llevarán a cabo sobre los datos de cada paciente que servirán como las entradas de las redes neuronales.</w:t>
      </w:r>
    </w:p>
    <w:p w14:paraId="35FFF243" w14:textId="02C7FE2E" w:rsidR="009A5623" w:rsidRDefault="00357293" w:rsidP="00357293">
      <w:pPr>
        <w:jc w:val="both"/>
        <w:rPr>
          <w:rFonts w:ascii="Arial" w:hAnsi="Arial" w:cs="Arial"/>
          <w:sz w:val="24"/>
          <w:szCs w:val="24"/>
        </w:rPr>
      </w:pPr>
      <w:r w:rsidRPr="00357293">
        <w:rPr>
          <w:rFonts w:ascii="Arial" w:hAnsi="Arial" w:cs="Arial"/>
          <w:sz w:val="24"/>
          <w:szCs w:val="24"/>
        </w:rPr>
        <w:t>Como lo indica la metodología descriptiva, debemos tener en cuenta las variables que se analizarán para poder describir correctamente a la población que sufre de estos trastornos. El Manual Diagnostico Estadístico de los Trastornos Mentales</w:t>
      </w:r>
      <w:r w:rsidR="005E0EC8">
        <w:rPr>
          <w:rFonts w:ascii="Arial" w:hAnsi="Arial" w:cs="Arial"/>
          <w:sz w:val="24"/>
          <w:szCs w:val="24"/>
        </w:rPr>
        <w:t xml:space="preserve"> </w:t>
      </w:r>
      <w:sdt>
        <w:sdtPr>
          <w:rPr>
            <w:rFonts w:ascii="Arial" w:hAnsi="Arial" w:cs="Arial"/>
            <w:sz w:val="24"/>
            <w:szCs w:val="24"/>
          </w:rPr>
          <w:id w:val="1281073535"/>
          <w:citation/>
        </w:sdtPr>
        <w:sdtEndPr/>
        <w:sdtContent>
          <w:r w:rsidR="005E0EC8">
            <w:rPr>
              <w:rFonts w:ascii="Arial" w:hAnsi="Arial" w:cs="Arial"/>
              <w:sz w:val="24"/>
              <w:szCs w:val="24"/>
            </w:rPr>
            <w:fldChar w:fldCharType="begin"/>
          </w:r>
          <w:r w:rsidR="005E0EC8" w:rsidRPr="009A2F97">
            <w:rPr>
              <w:rFonts w:ascii="Arial" w:hAnsi="Arial" w:cs="Arial"/>
              <w:sz w:val="24"/>
              <w:szCs w:val="24"/>
              <w:lang w:val="es-ES"/>
            </w:rPr>
            <w:instrText xml:space="preserve">CITATION Ame02 \n  \t  \l 1033 </w:instrText>
          </w:r>
          <w:r w:rsidR="005E0EC8">
            <w:rPr>
              <w:rFonts w:ascii="Arial" w:hAnsi="Arial" w:cs="Arial"/>
              <w:sz w:val="24"/>
              <w:szCs w:val="24"/>
            </w:rPr>
            <w:fldChar w:fldCharType="separate"/>
          </w:r>
          <w:r w:rsidR="00991F07" w:rsidRPr="009A2F97">
            <w:rPr>
              <w:rFonts w:ascii="Arial" w:hAnsi="Arial" w:cs="Arial"/>
              <w:noProof/>
              <w:sz w:val="24"/>
              <w:szCs w:val="24"/>
              <w:lang w:val="es-ES"/>
            </w:rPr>
            <w:t>(2002)</w:t>
          </w:r>
          <w:r w:rsidR="005E0EC8">
            <w:rPr>
              <w:rFonts w:ascii="Arial" w:hAnsi="Arial" w:cs="Arial"/>
              <w:sz w:val="24"/>
              <w:szCs w:val="24"/>
            </w:rPr>
            <w:fldChar w:fldCharType="end"/>
          </w:r>
        </w:sdtContent>
      </w:sdt>
      <w:r w:rsidRPr="00357293">
        <w:rPr>
          <w:rFonts w:ascii="Arial" w:hAnsi="Arial" w:cs="Arial"/>
          <w:sz w:val="24"/>
          <w:szCs w:val="24"/>
        </w:rPr>
        <w:t>, también conocido como DSM-V, nos proporciona toda la sintomatología de estos padecimientos (siendo la ideación suicida un síntoma del trastorno depresivo mayor), además de la clasificación tanto para el trastorno distímico como para la depresión. Esto con el fin de medir que variables son empleadas para relacionar los síntomas con cada uno de los trastornos, y sus clasificaciones.</w:t>
      </w:r>
    </w:p>
    <w:p w14:paraId="34F8B4B8" w14:textId="3604E0B8" w:rsidR="005E0EC8" w:rsidRDefault="005E0EC8" w:rsidP="00357293">
      <w:pPr>
        <w:jc w:val="both"/>
        <w:rPr>
          <w:rFonts w:ascii="Arial" w:hAnsi="Arial" w:cs="Arial"/>
          <w:sz w:val="24"/>
          <w:szCs w:val="24"/>
        </w:rPr>
      </w:pPr>
      <w:r w:rsidRPr="005E0EC8">
        <w:rPr>
          <w:rFonts w:ascii="Arial" w:hAnsi="Arial" w:cs="Arial"/>
          <w:sz w:val="24"/>
          <w:szCs w:val="24"/>
        </w:rPr>
        <w:t xml:space="preserve">La característica esencial a analizar en el caso del trastorno depresivo mayor es la presencia de uno o más episodios depresivos mayores, sin historia de episodios maniacos, mixtos o hipomaniacos (cuyos síntomas incluyen p. ej. autoestima exagerada o grandiosidad, ser más hablador de lo normal o distraibilidad). Para realizar el diagnóstico de un trastorno depresivo mayor no se tienen en cuenta los episodios de trastorno del estado de ánimo inducido por sustancias (como drogas, medicamentos o alcohol) ni los trastornos del estado de ánimo debidos a enfermedad médica (por ejemplo, enfermedades fisiológicas relacionadas con las hormonas). La característica esencial de un episodio depresivo mayor es de un periodo de al menos dos semanas consecutivas durante la mayor parte del día, casi cada día, en el que hay un estado de ánimo deprimido o una pérdida de interés o placer en casi todas las actividades, además de presentar al menos 5 síntomas de los definidos en </w:t>
      </w:r>
      <w:r w:rsidRPr="00317CF5">
        <w:rPr>
          <w:rFonts w:ascii="Arial" w:hAnsi="Arial" w:cs="Arial"/>
          <w:sz w:val="24"/>
          <w:szCs w:val="24"/>
        </w:rPr>
        <w:t>la tabla</w:t>
      </w:r>
      <w:r w:rsidRPr="005E0EC8">
        <w:rPr>
          <w:rFonts w:ascii="Arial" w:hAnsi="Arial" w:cs="Arial"/>
          <w:sz w:val="24"/>
          <w:szCs w:val="24"/>
        </w:rPr>
        <w:t xml:space="preserve"> </w:t>
      </w:r>
      <w:r w:rsidR="00317CF5">
        <w:rPr>
          <w:rFonts w:ascii="Arial" w:hAnsi="Arial" w:cs="Arial"/>
          <w:sz w:val="24"/>
          <w:szCs w:val="24"/>
        </w:rPr>
        <w:t>6</w:t>
      </w:r>
      <w:r w:rsidRPr="005E0EC8">
        <w:rPr>
          <w:rFonts w:ascii="Arial" w:hAnsi="Arial" w:cs="Arial"/>
          <w:sz w:val="24"/>
          <w:szCs w:val="24"/>
        </w:rPr>
        <w:t xml:space="preserve"> (criterio A). De igual manera los síntomas deben provocar malestar clínicamente significativo o deterioro social, laboral o de otras áreas importantes de la actividad del individuo. Por ultimo los síntomas no se deben explicar mejor por la presencia de un duelo (p. ej., después de la pérdida de un ser querido), los síntomas persisten durante más de 2 meses o se caracterizan por una acusada incapacidad funcional, preocupaciones mórbidas de inutilidad, ideación suicida, síntomas psicóticos o enlentecimiento psicomotor.</w:t>
      </w:r>
    </w:p>
    <w:tbl>
      <w:tblPr>
        <w:tblStyle w:val="Tablaconcuadrcula"/>
        <w:tblW w:w="0" w:type="auto"/>
        <w:jc w:val="center"/>
        <w:tblInd w:w="0" w:type="dxa"/>
        <w:tblLook w:val="04A0" w:firstRow="1" w:lastRow="0" w:firstColumn="1" w:lastColumn="0" w:noHBand="0" w:noVBand="1"/>
      </w:tblPr>
      <w:tblGrid>
        <w:gridCol w:w="8236"/>
      </w:tblGrid>
      <w:tr w:rsidR="001F1C4E" w:rsidRPr="00AA351A" w14:paraId="3E5CC4D7" w14:textId="77777777" w:rsidTr="001F1C4E">
        <w:trPr>
          <w:trHeight w:val="276"/>
          <w:jc w:val="center"/>
        </w:trPr>
        <w:tc>
          <w:tcPr>
            <w:tcW w:w="8236" w:type="dxa"/>
            <w:tcBorders>
              <w:left w:val="nil"/>
              <w:bottom w:val="nil"/>
              <w:right w:val="nil"/>
            </w:tcBorders>
          </w:tcPr>
          <w:p w14:paraId="683E7008" w14:textId="77777777" w:rsidR="001F1C4E" w:rsidRPr="00AA351A" w:rsidRDefault="001F1C4E" w:rsidP="00017E06">
            <w:pPr>
              <w:pStyle w:val="Prrafodelista"/>
              <w:ind w:left="0"/>
              <w:jc w:val="center"/>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lastRenderedPageBreak/>
              <w:t>Criterios</w:t>
            </w:r>
          </w:p>
        </w:tc>
      </w:tr>
      <w:tr w:rsidR="001F1C4E" w:rsidRPr="00AA351A" w14:paraId="18774640" w14:textId="77777777" w:rsidTr="001F1C4E">
        <w:trPr>
          <w:trHeight w:val="276"/>
          <w:jc w:val="center"/>
        </w:trPr>
        <w:tc>
          <w:tcPr>
            <w:tcW w:w="8236" w:type="dxa"/>
            <w:tcBorders>
              <w:left w:val="nil"/>
              <w:bottom w:val="nil"/>
              <w:right w:val="nil"/>
            </w:tcBorders>
          </w:tcPr>
          <w:p w14:paraId="07F82F18"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Presencia de cinco (o más) de los siguientes síntomas durante un periodo de 2 semanas, que representan un cambio respecto a la actividad previa; uno de los síntomas debe ser (1) estado de ánimo depresivo o (2) pérdida de interés o de la capacidad para el placer.</w:t>
            </w:r>
          </w:p>
          <w:p w14:paraId="57336E07"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Estado de ánimo depresivo la mayor parte del día, casi todos los días según lo indica el propio sujeto. (p. ej., se siente vacío o triste) o la observación realizada por otros (p. ej. llanto). Nota: En los niños y adolescentes el estado de ánimo puede ser irritable.</w:t>
            </w:r>
          </w:p>
          <w:p w14:paraId="6B10F93A"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Disminución acusada del interés o de la capacidad para el placer en todas o casi todas las actividades, la mayor parte del día, casi cada día (según refiere el propio sujeto u observan los demás).</w:t>
            </w:r>
          </w:p>
          <w:p w14:paraId="05361B7D"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Pérdida importante de peso sin hacer régimen o aumento de peso (p. ej. un cambio de más del 5% del peso corporal en 1 mes), o pérdida o aumento de apetito casi cada día. Nota: en niños hay que valorar el fracaso en lograr los aumentos de peso esperables.</w:t>
            </w:r>
          </w:p>
          <w:p w14:paraId="07C92FCE"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Insomnio o hipersomnia casi cada día.</w:t>
            </w:r>
          </w:p>
          <w:p w14:paraId="4C3B9773"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Agitación o enlentecimiento psicomotores casi cada día (observable por los demás, no meras sensaciones de inquietud o de estar enlentecido).</w:t>
            </w:r>
          </w:p>
          <w:p w14:paraId="252DF7A9"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Fatiga o perdida de energía casi cada día.</w:t>
            </w:r>
          </w:p>
          <w:p w14:paraId="6F82E2E9"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Sentimientos de inutilidad o de culpa excesivos o inapropiados (que pueden ser delirantes) casi cada día (no los simples autorreproches o culpabilidad por el hecho de estar enfermos).</w:t>
            </w:r>
          </w:p>
          <w:p w14:paraId="0B4800A8"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Disminución de la capacidad para pensar o concentrarse, o indecisión casi cada día (ya sea una atribución subjetiva o una observación ajena).</w:t>
            </w:r>
          </w:p>
          <w:p w14:paraId="644DD1D2"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Pensamientos recurrentes de muerte (no solo temor a la muerte), ideación suicida recurrente sin un plan específico o una tentativa de suicidio, o un plan específico para suicidarse.</w:t>
            </w:r>
          </w:p>
        </w:tc>
      </w:tr>
      <w:tr w:rsidR="001F1C4E" w:rsidRPr="00AA351A" w14:paraId="3FD0C666" w14:textId="77777777" w:rsidTr="001F1C4E">
        <w:trPr>
          <w:trHeight w:val="290"/>
          <w:jc w:val="center"/>
        </w:trPr>
        <w:tc>
          <w:tcPr>
            <w:tcW w:w="8236" w:type="dxa"/>
            <w:tcBorders>
              <w:top w:val="nil"/>
              <w:left w:val="nil"/>
              <w:bottom w:val="nil"/>
              <w:right w:val="nil"/>
            </w:tcBorders>
          </w:tcPr>
          <w:p w14:paraId="32CEBA60"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cumplen los criterios para un episodio mixto. (p. ej. autoestima exagerada o grandiosidad, más hablador de lo normal o distraibilidad).</w:t>
            </w:r>
          </w:p>
        </w:tc>
      </w:tr>
      <w:tr w:rsidR="001F1C4E" w:rsidRPr="00AA351A" w14:paraId="16650BB2" w14:textId="77777777" w:rsidTr="001F1C4E">
        <w:trPr>
          <w:trHeight w:val="276"/>
          <w:jc w:val="center"/>
        </w:trPr>
        <w:tc>
          <w:tcPr>
            <w:tcW w:w="8236" w:type="dxa"/>
            <w:tcBorders>
              <w:top w:val="nil"/>
              <w:left w:val="nil"/>
              <w:bottom w:val="nil"/>
              <w:right w:val="nil"/>
            </w:tcBorders>
          </w:tcPr>
          <w:p w14:paraId="47580282"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provocan malestar clínicamente significativo o deterioro social, laboral o de otras áreas importantes de la actividad del individuo.</w:t>
            </w:r>
          </w:p>
        </w:tc>
      </w:tr>
      <w:tr w:rsidR="001F1C4E" w:rsidRPr="00AA351A" w14:paraId="379B5124" w14:textId="77777777" w:rsidTr="001F1C4E">
        <w:trPr>
          <w:trHeight w:val="290"/>
          <w:jc w:val="center"/>
        </w:trPr>
        <w:tc>
          <w:tcPr>
            <w:tcW w:w="8236" w:type="dxa"/>
            <w:tcBorders>
              <w:top w:val="nil"/>
              <w:left w:val="nil"/>
              <w:bottom w:val="nil"/>
              <w:right w:val="nil"/>
            </w:tcBorders>
          </w:tcPr>
          <w:p w14:paraId="3D7E76AB"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son debidos a los efectos fisiológicos directos de una sustancia (p. ej. una droga o un medicamento) o una enfermedad médica (p. ej. hipotiroidismo).</w:t>
            </w:r>
          </w:p>
        </w:tc>
      </w:tr>
      <w:tr w:rsidR="001F1C4E" w:rsidRPr="00AA351A" w14:paraId="6A3F96F8" w14:textId="77777777" w:rsidTr="001F1C4E">
        <w:trPr>
          <w:trHeight w:val="276"/>
          <w:jc w:val="center"/>
        </w:trPr>
        <w:tc>
          <w:tcPr>
            <w:tcW w:w="8236" w:type="dxa"/>
            <w:tcBorders>
              <w:top w:val="nil"/>
              <w:left w:val="nil"/>
              <w:bottom w:val="single" w:sz="4" w:space="0" w:color="auto"/>
              <w:right w:val="nil"/>
            </w:tcBorders>
          </w:tcPr>
          <w:p w14:paraId="5C84B5CE" w14:textId="77777777" w:rsidR="001F1C4E" w:rsidRPr="00AA351A" w:rsidRDefault="001F1C4E" w:rsidP="001F1C4E">
            <w:pPr>
              <w:pStyle w:val="Prrafodelista"/>
              <w:keepNext/>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se explican mejor por la presencia de un duelo (p. ej., después de la pérdida de un ser querido), los síntomas persisten durante más de 2 meses o se caracterizan por una acusada incapacidad funcional, preocupaciones mórbidas de inutilidad, ideación suicida, síntomas psicóticos o enlentecimiento psicomotor.</w:t>
            </w:r>
          </w:p>
        </w:tc>
      </w:tr>
    </w:tbl>
    <w:p w14:paraId="68864090" w14:textId="2E8D450A" w:rsidR="005E0EC8" w:rsidRDefault="001F1C4E" w:rsidP="001F1C4E">
      <w:pPr>
        <w:pStyle w:val="Descripcin"/>
        <w:jc w:val="center"/>
        <w:rPr>
          <w:rFonts w:ascii="Arial" w:hAnsi="Arial" w:cs="Arial"/>
          <w:b/>
          <w:bCs/>
          <w:color w:val="auto"/>
        </w:rPr>
      </w:pPr>
      <w:bookmarkStart w:id="43" w:name="_Toc41523358"/>
      <w:r w:rsidRPr="00E96B22">
        <w:rPr>
          <w:rFonts w:ascii="Arial" w:hAnsi="Arial" w:cs="Arial"/>
          <w:b/>
          <w:bCs/>
          <w:color w:val="auto"/>
        </w:rPr>
        <w:t xml:space="preserve">Tabla </w:t>
      </w:r>
      <w:r w:rsidRPr="00E96B22">
        <w:rPr>
          <w:rFonts w:ascii="Arial" w:hAnsi="Arial" w:cs="Arial"/>
          <w:b/>
          <w:bCs/>
          <w:color w:val="auto"/>
        </w:rPr>
        <w:fldChar w:fldCharType="begin"/>
      </w:r>
      <w:r w:rsidRPr="00E96B22">
        <w:rPr>
          <w:rFonts w:ascii="Arial" w:hAnsi="Arial" w:cs="Arial"/>
          <w:b/>
          <w:bCs/>
          <w:color w:val="auto"/>
        </w:rPr>
        <w:instrText xml:space="preserve"> SEQ Tabla \* ARABIC </w:instrText>
      </w:r>
      <w:r w:rsidRPr="00E96B22">
        <w:rPr>
          <w:rFonts w:ascii="Arial" w:hAnsi="Arial" w:cs="Arial"/>
          <w:b/>
          <w:bCs/>
          <w:color w:val="auto"/>
        </w:rPr>
        <w:fldChar w:fldCharType="separate"/>
      </w:r>
      <w:r w:rsidR="00A64ED5">
        <w:rPr>
          <w:rFonts w:ascii="Arial" w:hAnsi="Arial" w:cs="Arial"/>
          <w:b/>
          <w:bCs/>
          <w:noProof/>
          <w:color w:val="auto"/>
        </w:rPr>
        <w:t>6</w:t>
      </w:r>
      <w:r w:rsidRPr="00E96B22">
        <w:rPr>
          <w:rFonts w:ascii="Arial" w:hAnsi="Arial" w:cs="Arial"/>
          <w:b/>
          <w:bCs/>
          <w:color w:val="auto"/>
        </w:rPr>
        <w:fldChar w:fldCharType="end"/>
      </w:r>
      <w:r w:rsidRPr="00E96B22">
        <w:rPr>
          <w:rFonts w:ascii="Arial" w:hAnsi="Arial" w:cs="Arial"/>
          <w:b/>
          <w:bCs/>
          <w:color w:val="auto"/>
        </w:rPr>
        <w:t xml:space="preserve"> - Criterios para el Episodio Depresivo Mayor</w:t>
      </w:r>
      <w:bookmarkEnd w:id="43"/>
    </w:p>
    <w:p w14:paraId="36A2B64E" w14:textId="4789DDCA" w:rsidR="00FE31DC" w:rsidRDefault="00FE31DC" w:rsidP="00414838">
      <w:pPr>
        <w:jc w:val="both"/>
        <w:rPr>
          <w:rFonts w:ascii="Arial" w:hAnsi="Arial" w:cs="Arial"/>
          <w:sz w:val="24"/>
          <w:szCs w:val="24"/>
        </w:rPr>
      </w:pPr>
    </w:p>
    <w:p w14:paraId="18FD08B1"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Si se cumplen todos los criterios de un episodio depresivo mayor, pueden utilizarse las siguientes especificaciones para clasificar el estado clínico actual del episodio y los síntomas del episodio actual:</w:t>
      </w:r>
    </w:p>
    <w:p w14:paraId="3E4324ED"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Leve, moderado, grave sin síntomas psicóticos, grave con síntomas psicóticos.</w:t>
      </w:r>
    </w:p>
    <w:p w14:paraId="30EC5B89"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Crónico. (Si los criterios del episodio depresivo mayor se han cumplido de un modo continuado durante al menos 2 años)</w:t>
      </w:r>
    </w:p>
    <w:p w14:paraId="76805C86" w14:textId="5C85D767" w:rsidR="00A9457B" w:rsidRPr="00A9457B" w:rsidRDefault="00A9457B" w:rsidP="00A9457B">
      <w:pPr>
        <w:jc w:val="both"/>
        <w:rPr>
          <w:rFonts w:ascii="Arial" w:hAnsi="Arial" w:cs="Arial"/>
          <w:sz w:val="24"/>
          <w:szCs w:val="24"/>
        </w:rPr>
      </w:pPr>
      <w:r w:rsidRPr="00A9457B">
        <w:rPr>
          <w:rFonts w:ascii="Arial" w:hAnsi="Arial" w:cs="Arial"/>
          <w:sz w:val="24"/>
          <w:szCs w:val="24"/>
        </w:rPr>
        <w:lastRenderedPageBreak/>
        <w:t>•</w:t>
      </w:r>
      <w:r w:rsidRPr="00A9457B">
        <w:rPr>
          <w:rFonts w:ascii="Arial" w:hAnsi="Arial" w:cs="Arial"/>
          <w:sz w:val="24"/>
          <w:szCs w:val="24"/>
        </w:rPr>
        <w:tab/>
        <w:t xml:space="preserve">Con síntomas catatónicos. (tabla </w:t>
      </w:r>
      <w:r w:rsidR="00BD2782">
        <w:rPr>
          <w:rFonts w:ascii="Arial" w:hAnsi="Arial" w:cs="Arial"/>
          <w:sz w:val="24"/>
          <w:szCs w:val="24"/>
        </w:rPr>
        <w:t>8</w:t>
      </w:r>
      <w:r w:rsidRPr="00A9457B">
        <w:rPr>
          <w:rFonts w:ascii="Arial" w:hAnsi="Arial" w:cs="Arial"/>
          <w:sz w:val="24"/>
          <w:szCs w:val="24"/>
        </w:rPr>
        <w:t>).</w:t>
      </w:r>
    </w:p>
    <w:p w14:paraId="356A8501" w14:textId="65095F3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 xml:space="preserve">Con síntomas melancólicos. (tabla </w:t>
      </w:r>
      <w:r w:rsidR="00BD2782">
        <w:rPr>
          <w:rFonts w:ascii="Arial" w:hAnsi="Arial" w:cs="Arial"/>
          <w:sz w:val="24"/>
          <w:szCs w:val="24"/>
        </w:rPr>
        <w:t>9</w:t>
      </w:r>
      <w:r w:rsidRPr="00A9457B">
        <w:rPr>
          <w:rFonts w:ascii="Arial" w:hAnsi="Arial" w:cs="Arial"/>
          <w:sz w:val="24"/>
          <w:szCs w:val="24"/>
        </w:rPr>
        <w:t>).</w:t>
      </w:r>
    </w:p>
    <w:p w14:paraId="527D48CF" w14:textId="3955BB8F"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Con síntomas atípicos. (tabla 1</w:t>
      </w:r>
      <w:r w:rsidR="00BD2782">
        <w:rPr>
          <w:rFonts w:ascii="Arial" w:hAnsi="Arial" w:cs="Arial"/>
          <w:sz w:val="24"/>
          <w:szCs w:val="24"/>
        </w:rPr>
        <w:t>0</w:t>
      </w:r>
      <w:r w:rsidRPr="00A9457B">
        <w:rPr>
          <w:rFonts w:ascii="Arial" w:hAnsi="Arial" w:cs="Arial"/>
          <w:sz w:val="24"/>
          <w:szCs w:val="24"/>
        </w:rPr>
        <w:t>).</w:t>
      </w:r>
    </w:p>
    <w:p w14:paraId="2B5F180C" w14:textId="77777777" w:rsidR="00A9457B" w:rsidRPr="00A9457B" w:rsidRDefault="00A9457B" w:rsidP="00A9457B">
      <w:pPr>
        <w:jc w:val="both"/>
        <w:rPr>
          <w:rFonts w:ascii="Arial" w:hAnsi="Arial" w:cs="Arial"/>
          <w:sz w:val="24"/>
          <w:szCs w:val="24"/>
        </w:rPr>
      </w:pPr>
    </w:p>
    <w:p w14:paraId="0F0E630E" w14:textId="7B15950B" w:rsidR="0080402D" w:rsidRDefault="00A9457B" w:rsidP="00A9457B">
      <w:pPr>
        <w:jc w:val="both"/>
        <w:rPr>
          <w:rFonts w:ascii="Arial" w:hAnsi="Arial" w:cs="Arial"/>
          <w:sz w:val="24"/>
          <w:szCs w:val="24"/>
        </w:rPr>
      </w:pPr>
      <w:r w:rsidRPr="00A9457B">
        <w:rPr>
          <w:rFonts w:ascii="Arial" w:hAnsi="Arial" w:cs="Arial"/>
          <w:sz w:val="24"/>
          <w:szCs w:val="24"/>
        </w:rPr>
        <w:t>Para el trastorno distímico, se deben cumplir los criterios mostrados en la siguiente tabla.</w:t>
      </w:r>
    </w:p>
    <w:p w14:paraId="0603BE70" w14:textId="77777777" w:rsidR="00091B42" w:rsidRDefault="00091B42" w:rsidP="00A9457B">
      <w:pPr>
        <w:jc w:val="both"/>
        <w:rPr>
          <w:rFonts w:ascii="Arial" w:hAnsi="Arial" w:cs="Arial"/>
          <w:sz w:val="24"/>
          <w:szCs w:val="24"/>
        </w:rPr>
      </w:pPr>
    </w:p>
    <w:tbl>
      <w:tblPr>
        <w:tblStyle w:val="Tablaconcuadrcula"/>
        <w:tblW w:w="0" w:type="auto"/>
        <w:jc w:val="center"/>
        <w:tblInd w:w="0" w:type="dxa"/>
        <w:tblLook w:val="04A0" w:firstRow="1" w:lastRow="0" w:firstColumn="1" w:lastColumn="0" w:noHBand="0" w:noVBand="1"/>
      </w:tblPr>
      <w:tblGrid>
        <w:gridCol w:w="8236"/>
      </w:tblGrid>
      <w:tr w:rsidR="00421E11" w:rsidRPr="0081131F" w14:paraId="323DEF67" w14:textId="77777777" w:rsidTr="00421E11">
        <w:trPr>
          <w:trHeight w:val="276"/>
          <w:jc w:val="center"/>
        </w:trPr>
        <w:tc>
          <w:tcPr>
            <w:tcW w:w="8236" w:type="dxa"/>
            <w:tcBorders>
              <w:top w:val="single" w:sz="4" w:space="0" w:color="auto"/>
              <w:left w:val="nil"/>
              <w:bottom w:val="nil"/>
              <w:right w:val="nil"/>
            </w:tcBorders>
            <w:hideMark/>
          </w:tcPr>
          <w:p w14:paraId="12431309" w14:textId="77777777" w:rsidR="00421E11" w:rsidRPr="0081131F" w:rsidRDefault="00421E11" w:rsidP="00017E06">
            <w:pPr>
              <w:pStyle w:val="Prrafodelista"/>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Criterios</w:t>
            </w:r>
          </w:p>
        </w:tc>
      </w:tr>
      <w:tr w:rsidR="00421E11" w:rsidRPr="0081131F" w14:paraId="1FF9F32F" w14:textId="77777777" w:rsidTr="00421E11">
        <w:trPr>
          <w:trHeight w:val="276"/>
          <w:jc w:val="center"/>
        </w:trPr>
        <w:tc>
          <w:tcPr>
            <w:tcW w:w="8236" w:type="dxa"/>
            <w:tcBorders>
              <w:top w:val="single" w:sz="4" w:space="0" w:color="auto"/>
              <w:left w:val="nil"/>
              <w:bottom w:val="nil"/>
              <w:right w:val="nil"/>
            </w:tcBorders>
            <w:hideMark/>
          </w:tcPr>
          <w:p w14:paraId="0D15FF90"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Estado de ánimo crónicamente depresivo</w:t>
            </w:r>
            <w:r w:rsidRPr="00A23C37">
              <w:rPr>
                <w:rFonts w:ascii="Arial" w:hAnsi="Arial" w:cs="Arial"/>
                <w:color w:val="FF0000"/>
                <w:sz w:val="20"/>
                <w:szCs w:val="20"/>
                <w:shd w:val="clear" w:color="auto" w:fill="FFFFFF"/>
              </w:rPr>
              <w:t xml:space="preserve"> </w:t>
            </w:r>
            <w:r w:rsidRPr="009D7ACB">
              <w:rPr>
                <w:rFonts w:ascii="Arial" w:hAnsi="Arial" w:cs="Arial"/>
                <w:color w:val="000000" w:themeColor="text1"/>
                <w:sz w:val="20"/>
                <w:szCs w:val="20"/>
                <w:shd w:val="clear" w:color="auto" w:fill="FFFFFF"/>
              </w:rPr>
              <w:t>la mayor parte del día de la mayoría de</w:t>
            </w:r>
            <w:r>
              <w:rPr>
                <w:rFonts w:ascii="Arial" w:hAnsi="Arial" w:cs="Arial"/>
                <w:color w:val="000000" w:themeColor="text1"/>
                <w:sz w:val="20"/>
                <w:szCs w:val="20"/>
                <w:shd w:val="clear" w:color="auto" w:fill="FFFFFF"/>
              </w:rPr>
              <w:t xml:space="preserve"> los</w:t>
            </w:r>
            <w:r w:rsidRPr="009D7ACB">
              <w:rPr>
                <w:rFonts w:ascii="Arial" w:hAnsi="Arial" w:cs="Arial"/>
                <w:color w:val="000000" w:themeColor="text1"/>
                <w:sz w:val="20"/>
                <w:szCs w:val="20"/>
                <w:shd w:val="clear" w:color="auto" w:fill="FFFFFF"/>
              </w:rPr>
              <w:t xml:space="preserve"> día</w:t>
            </w:r>
            <w:r>
              <w:rPr>
                <w:rFonts w:ascii="Arial" w:hAnsi="Arial" w:cs="Arial"/>
                <w:color w:val="000000" w:themeColor="text1"/>
                <w:sz w:val="20"/>
                <w:szCs w:val="20"/>
                <w:shd w:val="clear" w:color="auto" w:fill="FFFFFF"/>
              </w:rPr>
              <w:t>s</w:t>
            </w:r>
            <w:r w:rsidRPr="0081131F">
              <w:rPr>
                <w:rFonts w:ascii="Arial" w:hAnsi="Arial" w:cs="Arial"/>
                <w:color w:val="000000"/>
                <w:sz w:val="20"/>
                <w:szCs w:val="20"/>
                <w:shd w:val="clear" w:color="auto" w:fill="FFFFFF"/>
              </w:rPr>
              <w:t>, manifestado por el sujeto u observado por los demás, durante al menos 2 años.</w:t>
            </w:r>
          </w:p>
        </w:tc>
      </w:tr>
      <w:tr w:rsidR="00421E11" w:rsidRPr="0081131F" w14:paraId="273066D2" w14:textId="77777777" w:rsidTr="00421E11">
        <w:trPr>
          <w:trHeight w:val="290"/>
          <w:jc w:val="center"/>
        </w:trPr>
        <w:tc>
          <w:tcPr>
            <w:tcW w:w="8236" w:type="dxa"/>
            <w:tcBorders>
              <w:top w:val="nil"/>
              <w:left w:val="nil"/>
              <w:bottom w:val="nil"/>
              <w:right w:val="nil"/>
            </w:tcBorders>
            <w:hideMark/>
          </w:tcPr>
          <w:p w14:paraId="52F30A92"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Presencia, mientras está deprimido, de dos o más de los siguientes síntomas:</w:t>
            </w:r>
          </w:p>
          <w:p w14:paraId="50E95B3B"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Perdida o aumento de apetito.</w:t>
            </w:r>
          </w:p>
          <w:p w14:paraId="235DB842"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Insomnio o hipersomnia.</w:t>
            </w:r>
          </w:p>
          <w:p w14:paraId="5D727CF0"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Falta de energía o fatiga.</w:t>
            </w:r>
          </w:p>
          <w:p w14:paraId="0C2FEF8A"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Baja autoestima.</w:t>
            </w:r>
          </w:p>
          <w:p w14:paraId="26052746"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Dificultades para concentrarse o para tomar decisiones.</w:t>
            </w:r>
          </w:p>
          <w:p w14:paraId="2EC06D5D"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Sentimientos de desesperanza.</w:t>
            </w:r>
          </w:p>
        </w:tc>
      </w:tr>
      <w:tr w:rsidR="00421E11" w:rsidRPr="00173154" w14:paraId="2DB24FFD" w14:textId="77777777" w:rsidTr="00421E11">
        <w:trPr>
          <w:trHeight w:val="276"/>
          <w:jc w:val="center"/>
        </w:trPr>
        <w:tc>
          <w:tcPr>
            <w:tcW w:w="8236" w:type="dxa"/>
            <w:tcBorders>
              <w:top w:val="nil"/>
              <w:left w:val="nil"/>
              <w:bottom w:val="nil"/>
              <w:right w:val="nil"/>
            </w:tcBorders>
          </w:tcPr>
          <w:p w14:paraId="06E55E8F"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Durante el periodo de 2 años (1 año en niños y adolescentes) de la alteración, el sujeto no ha estado sin síntomas de los criterios A y B durante más de dos meses seguidos.</w:t>
            </w:r>
          </w:p>
          <w:p w14:paraId="28694661"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 xml:space="preserve">No ha habido ningún episodio depresivo mayor (véase criterios en </w:t>
            </w:r>
            <w:r w:rsidRPr="00AA351A">
              <w:rPr>
                <w:rFonts w:ascii="Arial" w:hAnsi="Arial" w:cs="Arial"/>
                <w:color w:val="000000" w:themeColor="text1"/>
                <w:sz w:val="20"/>
                <w:szCs w:val="20"/>
                <w:shd w:val="clear" w:color="auto" w:fill="FFFFFF"/>
              </w:rPr>
              <w:t>tabla 8</w:t>
            </w:r>
            <w:r>
              <w:rPr>
                <w:rFonts w:ascii="Arial" w:hAnsi="Arial" w:cs="Arial"/>
                <w:color w:val="000000" w:themeColor="text1"/>
                <w:sz w:val="20"/>
                <w:szCs w:val="20"/>
                <w:shd w:val="clear" w:color="auto" w:fill="FFFFFF"/>
              </w:rPr>
              <w:t xml:space="preserve">) </w:t>
            </w:r>
            <w:r w:rsidRPr="00A23C37">
              <w:rPr>
                <w:rFonts w:ascii="Arial" w:hAnsi="Arial" w:cs="Arial"/>
                <w:color w:val="000000"/>
                <w:sz w:val="20"/>
                <w:szCs w:val="20"/>
                <w:shd w:val="clear" w:color="auto" w:fill="FFFFFF"/>
              </w:rPr>
              <w:t>durante</w:t>
            </w:r>
            <w:r w:rsidRPr="0081131F">
              <w:rPr>
                <w:rFonts w:ascii="Arial" w:hAnsi="Arial" w:cs="Arial"/>
                <w:color w:val="000000"/>
                <w:sz w:val="20"/>
                <w:szCs w:val="20"/>
                <w:shd w:val="clear" w:color="auto" w:fill="FFFFFF"/>
              </w:rPr>
              <w:t xml:space="preserve"> los primeros 2 años de la alteración (1 año en niños y adolescentes); por ejemplo, la alteración no se explica mejor por la presencia de un trastorno depresivo mayor crónico o un trastorno depresivo mayor, en remisión parcial.</w:t>
            </w:r>
          </w:p>
          <w:p w14:paraId="69BDB414" w14:textId="77777777" w:rsidR="00421E11" w:rsidRPr="0081131F" w:rsidRDefault="00421E11" w:rsidP="00017E06">
            <w:pPr>
              <w:ind w:left="720"/>
              <w:jc w:val="both"/>
              <w:rPr>
                <w:rFonts w:ascii="Arial" w:hAnsi="Arial" w:cs="Arial"/>
                <w:color w:val="000000"/>
                <w:sz w:val="20"/>
                <w:szCs w:val="20"/>
                <w:shd w:val="clear" w:color="auto" w:fill="FFFFFF"/>
              </w:rPr>
            </w:pPr>
          </w:p>
        </w:tc>
      </w:tr>
      <w:tr w:rsidR="00421E11" w:rsidRPr="0081131F" w14:paraId="7958B284" w14:textId="77777777" w:rsidTr="00421E11">
        <w:trPr>
          <w:trHeight w:val="290"/>
          <w:jc w:val="center"/>
        </w:trPr>
        <w:tc>
          <w:tcPr>
            <w:tcW w:w="8236" w:type="dxa"/>
            <w:tcBorders>
              <w:top w:val="nil"/>
              <w:left w:val="nil"/>
              <w:bottom w:val="nil"/>
              <w:right w:val="nil"/>
            </w:tcBorders>
            <w:hideMark/>
          </w:tcPr>
          <w:p w14:paraId="2CB365E4"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Los síntomas no son debidos a los efectos fisiológicos directos de una sustancia (p. ej. una droga o un medicamento) o una enfermedad médica (p. ej. hipotiroidismo).</w:t>
            </w:r>
          </w:p>
        </w:tc>
      </w:tr>
      <w:tr w:rsidR="00421E11" w:rsidRPr="0081131F" w14:paraId="16347AAA" w14:textId="77777777" w:rsidTr="00421E11">
        <w:trPr>
          <w:trHeight w:val="276"/>
          <w:jc w:val="center"/>
        </w:trPr>
        <w:tc>
          <w:tcPr>
            <w:tcW w:w="8236" w:type="dxa"/>
            <w:tcBorders>
              <w:top w:val="nil"/>
              <w:left w:val="nil"/>
              <w:bottom w:val="single" w:sz="4" w:space="0" w:color="auto"/>
              <w:right w:val="nil"/>
            </w:tcBorders>
          </w:tcPr>
          <w:p w14:paraId="5AC57839"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Los síntomas causan un malestar clínicamente significativo o deterioro social, laboral o de otras áreas importantes de la actividad del individuo.</w:t>
            </w:r>
          </w:p>
          <w:p w14:paraId="64A20FBA"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Especificar si:</w:t>
            </w:r>
          </w:p>
          <w:p w14:paraId="3842376D"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Inicio temprano: Si el inicio es antes de los 21 años</w:t>
            </w:r>
          </w:p>
          <w:p w14:paraId="5F5516CE"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Inicio Tardío: si el inicio se produce a los 21 años o con posterioridad.</w:t>
            </w:r>
          </w:p>
          <w:p w14:paraId="5E58BE3E"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Especificar (para los últimos 2 años del trastorno distímico):</w:t>
            </w:r>
          </w:p>
          <w:p w14:paraId="0D872F76" w14:textId="77777777" w:rsidR="00421E11" w:rsidRPr="00A23C37" w:rsidRDefault="00421E11" w:rsidP="00421E11">
            <w:pPr>
              <w:pStyle w:val="Prrafodelista"/>
              <w:keepNext/>
              <w:ind w:left="1080"/>
              <w:jc w:val="both"/>
              <w:rPr>
                <w:rFonts w:ascii="Arial" w:hAnsi="Arial" w:cs="Arial"/>
                <w:color w:val="FF0000"/>
                <w:sz w:val="20"/>
                <w:szCs w:val="20"/>
                <w:shd w:val="clear" w:color="auto" w:fill="FFFFFF"/>
              </w:rPr>
            </w:pPr>
            <w:r w:rsidRPr="0081131F">
              <w:rPr>
                <w:rFonts w:ascii="Arial" w:hAnsi="Arial" w:cs="Arial"/>
                <w:color w:val="000000"/>
                <w:sz w:val="20"/>
                <w:szCs w:val="20"/>
                <w:shd w:val="clear" w:color="auto" w:fill="FFFFFF"/>
              </w:rPr>
              <w:t xml:space="preserve">Con síntomas atípicos: </w:t>
            </w:r>
            <w:r w:rsidRPr="00AA351A">
              <w:rPr>
                <w:rFonts w:ascii="Arial" w:hAnsi="Arial" w:cs="Arial"/>
                <w:color w:val="000000" w:themeColor="text1"/>
                <w:sz w:val="20"/>
                <w:szCs w:val="20"/>
                <w:shd w:val="clear" w:color="auto" w:fill="FFFFFF"/>
              </w:rPr>
              <w:t>véase tabla 1</w:t>
            </w:r>
            <w:r>
              <w:rPr>
                <w:rFonts w:ascii="Arial" w:hAnsi="Arial" w:cs="Arial"/>
                <w:color w:val="000000" w:themeColor="text1"/>
                <w:sz w:val="20"/>
                <w:szCs w:val="20"/>
                <w:shd w:val="clear" w:color="auto" w:fill="FFFFFF"/>
              </w:rPr>
              <w:t>2</w:t>
            </w:r>
          </w:p>
        </w:tc>
      </w:tr>
    </w:tbl>
    <w:p w14:paraId="076AFD4E" w14:textId="26611967" w:rsidR="00421E11" w:rsidRDefault="00421E11" w:rsidP="00421E11">
      <w:pPr>
        <w:pStyle w:val="Descripcin"/>
        <w:jc w:val="center"/>
        <w:rPr>
          <w:rFonts w:ascii="Arial" w:hAnsi="Arial" w:cs="Arial"/>
          <w:b/>
          <w:bCs/>
          <w:color w:val="auto"/>
        </w:rPr>
      </w:pPr>
      <w:bookmarkStart w:id="44" w:name="_Toc41523359"/>
      <w:r w:rsidRPr="00421E11">
        <w:rPr>
          <w:rFonts w:ascii="Arial" w:hAnsi="Arial" w:cs="Arial"/>
          <w:b/>
          <w:bCs/>
          <w:color w:val="auto"/>
        </w:rPr>
        <w:t xml:space="preserve">Tabla </w:t>
      </w:r>
      <w:r w:rsidRPr="00421E11">
        <w:rPr>
          <w:rFonts w:ascii="Arial" w:hAnsi="Arial" w:cs="Arial"/>
          <w:b/>
          <w:bCs/>
          <w:color w:val="auto"/>
        </w:rPr>
        <w:fldChar w:fldCharType="begin"/>
      </w:r>
      <w:r w:rsidRPr="00421E11">
        <w:rPr>
          <w:rFonts w:ascii="Arial" w:hAnsi="Arial" w:cs="Arial"/>
          <w:b/>
          <w:bCs/>
          <w:color w:val="auto"/>
        </w:rPr>
        <w:instrText xml:space="preserve"> SEQ Tabla \* ARABIC </w:instrText>
      </w:r>
      <w:r w:rsidRPr="00421E11">
        <w:rPr>
          <w:rFonts w:ascii="Arial" w:hAnsi="Arial" w:cs="Arial"/>
          <w:b/>
          <w:bCs/>
          <w:color w:val="auto"/>
        </w:rPr>
        <w:fldChar w:fldCharType="separate"/>
      </w:r>
      <w:r w:rsidR="00A64ED5">
        <w:rPr>
          <w:rFonts w:ascii="Arial" w:hAnsi="Arial" w:cs="Arial"/>
          <w:b/>
          <w:bCs/>
          <w:noProof/>
          <w:color w:val="auto"/>
        </w:rPr>
        <w:t>7</w:t>
      </w:r>
      <w:r w:rsidRPr="00421E11">
        <w:rPr>
          <w:rFonts w:ascii="Arial" w:hAnsi="Arial" w:cs="Arial"/>
          <w:b/>
          <w:bCs/>
          <w:color w:val="auto"/>
        </w:rPr>
        <w:fldChar w:fldCharType="end"/>
      </w:r>
      <w:r w:rsidRPr="00421E11">
        <w:rPr>
          <w:rFonts w:ascii="Arial" w:hAnsi="Arial" w:cs="Arial"/>
          <w:b/>
          <w:bCs/>
          <w:color w:val="auto"/>
        </w:rPr>
        <w:t xml:space="preserve"> - Criterios para el Diagnostico de Trastorno Distímico.</w:t>
      </w:r>
      <w:bookmarkEnd w:id="44"/>
    </w:p>
    <w:p w14:paraId="171106B8" w14:textId="069DF791" w:rsidR="00015190" w:rsidRDefault="00015190" w:rsidP="00015190">
      <w:pPr>
        <w:rPr>
          <w:rFonts w:ascii="Arial" w:hAnsi="Arial" w:cs="Arial"/>
          <w:sz w:val="18"/>
          <w:szCs w:val="18"/>
        </w:rPr>
      </w:pPr>
      <w:r>
        <w:rPr>
          <w:rFonts w:ascii="Arial" w:hAnsi="Arial" w:cs="Arial"/>
          <w:b/>
          <w:bCs/>
          <w:sz w:val="18"/>
          <w:szCs w:val="18"/>
        </w:rPr>
        <w:t>Nota:</w:t>
      </w:r>
      <w:r>
        <w:rPr>
          <w:rFonts w:ascii="Arial" w:hAnsi="Arial" w:cs="Arial"/>
          <w:sz w:val="18"/>
          <w:szCs w:val="18"/>
        </w:rPr>
        <w:t xml:space="preserve"> En los niños y adolescentes el estado de </w:t>
      </w:r>
      <w:r w:rsidR="00066A4E">
        <w:rPr>
          <w:rFonts w:ascii="Arial" w:hAnsi="Arial" w:cs="Arial"/>
          <w:sz w:val="18"/>
          <w:szCs w:val="18"/>
        </w:rPr>
        <w:t>ánimo</w:t>
      </w:r>
      <w:r>
        <w:rPr>
          <w:rFonts w:ascii="Arial" w:hAnsi="Arial" w:cs="Arial"/>
          <w:sz w:val="18"/>
          <w:szCs w:val="18"/>
        </w:rPr>
        <w:t xml:space="preserve"> puede ser irritable y la duración debe ser de al menos un año</w:t>
      </w:r>
      <w:r w:rsidR="00177764">
        <w:rPr>
          <w:rFonts w:ascii="Arial" w:hAnsi="Arial" w:cs="Arial"/>
          <w:sz w:val="18"/>
          <w:szCs w:val="18"/>
        </w:rPr>
        <w:t>.</w:t>
      </w:r>
    </w:p>
    <w:p w14:paraId="1F249C78" w14:textId="58AD707B" w:rsidR="00524B5F" w:rsidRDefault="00524B5F" w:rsidP="00015190">
      <w:pPr>
        <w:rPr>
          <w:rFonts w:ascii="Arial" w:hAnsi="Arial" w:cs="Arial"/>
          <w:sz w:val="24"/>
          <w:szCs w:val="24"/>
        </w:rPr>
      </w:pPr>
    </w:p>
    <w:p w14:paraId="2D385C06" w14:textId="389F05AC" w:rsidR="00B72BC9" w:rsidRPr="00B72BC9" w:rsidRDefault="00B72BC9" w:rsidP="00B72BC9">
      <w:pPr>
        <w:jc w:val="both"/>
        <w:rPr>
          <w:rFonts w:ascii="Arial" w:hAnsi="Arial" w:cs="Arial"/>
          <w:sz w:val="24"/>
          <w:szCs w:val="24"/>
        </w:rPr>
      </w:pPr>
      <w:r w:rsidRPr="00B72BC9">
        <w:rPr>
          <w:rFonts w:ascii="Arial" w:hAnsi="Arial" w:cs="Arial"/>
          <w:sz w:val="24"/>
          <w:szCs w:val="24"/>
        </w:rPr>
        <w:t xml:space="preserve">El trastorno distímico y el trastorno depresivo mayor se distinguen en base a la gravedad, la cronicidad y la persistencia. En el trastorno depresivo mayor el estado de ánimo depresivo debe estar presente la mayor parte del día, casi todos los días, durante al menos 2 semanas, mientras que en el trastorno distímico debe estar presenta la mayoría de los días a lo largo de al menos 2 años. El diagnostico diferencial entre el trastorno </w:t>
      </w:r>
      <w:r w:rsidRPr="00B72BC9">
        <w:rPr>
          <w:rFonts w:ascii="Arial" w:hAnsi="Arial" w:cs="Arial"/>
          <w:sz w:val="24"/>
          <w:szCs w:val="24"/>
        </w:rPr>
        <w:lastRenderedPageBreak/>
        <w:t>depresivo mayor y el trastorno distímico, resulta especialmente difícil por el hecho de que ambos trastornos comparten síntomas parecidos y porque sus diferencias en cuanto al inicio, la duración, la persistencia y la gravedad no son fáciles de evaluar retrospectivamente. El trastorno depresivo mayor suele consistir en uno o más episodios depresivos mayores separados, que se pueden distinguir de la actividad normal de la persona, mientras que el trastorno distímico se caracteriza por síntomas depresivos menos graves y crónicos, que se han mantenido durante muchos años.  Las mujeres son dos o tres veces más propensas a presentar un trastorno distímico.</w:t>
      </w:r>
    </w:p>
    <w:p w14:paraId="10C0F574" w14:textId="232993A1" w:rsidR="00091B42" w:rsidRDefault="00B72BC9" w:rsidP="00B72BC9">
      <w:pPr>
        <w:jc w:val="both"/>
        <w:rPr>
          <w:rFonts w:ascii="Arial" w:hAnsi="Arial" w:cs="Arial"/>
          <w:sz w:val="24"/>
          <w:szCs w:val="24"/>
        </w:rPr>
      </w:pPr>
      <w:r w:rsidRPr="00B72BC9">
        <w:rPr>
          <w:rFonts w:ascii="Arial" w:hAnsi="Arial" w:cs="Arial"/>
          <w:sz w:val="24"/>
          <w:szCs w:val="24"/>
        </w:rPr>
        <w:t>Otras variables importantes a analizar para la clasificación correcta de estos trastornos, son las especificaciones de síntomas que podemos ver en las siguientes tablas:</w:t>
      </w:r>
    </w:p>
    <w:p w14:paraId="0D114B74" w14:textId="6B884AF3" w:rsidR="00B72BC9" w:rsidRPr="00CB1CD7" w:rsidRDefault="00B72BC9" w:rsidP="00B72BC9">
      <w:pPr>
        <w:jc w:val="both"/>
        <w:rPr>
          <w:rFonts w:ascii="Arial" w:hAnsi="Arial" w:cs="Arial"/>
          <w:sz w:val="18"/>
          <w:szCs w:val="18"/>
        </w:rPr>
      </w:pPr>
    </w:p>
    <w:tbl>
      <w:tblPr>
        <w:tblStyle w:val="Tablaconcuadrcula"/>
        <w:tblW w:w="9540" w:type="dxa"/>
        <w:jc w:val="center"/>
        <w:tblInd w:w="0" w:type="dxa"/>
        <w:tblLook w:val="04A0" w:firstRow="1" w:lastRow="0" w:firstColumn="1" w:lastColumn="0" w:noHBand="0" w:noVBand="1"/>
      </w:tblPr>
      <w:tblGrid>
        <w:gridCol w:w="9540"/>
      </w:tblGrid>
      <w:tr w:rsidR="00B72BC9" w:rsidRPr="00EF358A" w14:paraId="6EBAC866" w14:textId="77777777" w:rsidTr="00CB1CD7">
        <w:trPr>
          <w:trHeight w:val="276"/>
          <w:jc w:val="center"/>
        </w:trPr>
        <w:tc>
          <w:tcPr>
            <w:tcW w:w="9540" w:type="dxa"/>
            <w:tcBorders>
              <w:top w:val="single" w:sz="4" w:space="0" w:color="auto"/>
              <w:left w:val="nil"/>
              <w:bottom w:val="nil"/>
              <w:right w:val="nil"/>
            </w:tcBorders>
            <w:hideMark/>
          </w:tcPr>
          <w:p w14:paraId="10BE471C" w14:textId="77777777" w:rsidR="00B72BC9" w:rsidRPr="00EF358A" w:rsidRDefault="00B72BC9" w:rsidP="00017E06">
            <w:pPr>
              <w:pStyle w:val="Prrafodelista"/>
              <w:ind w:left="0"/>
              <w:jc w:val="center"/>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Criterios</w:t>
            </w:r>
          </w:p>
        </w:tc>
      </w:tr>
      <w:tr w:rsidR="00B72BC9" w:rsidRPr="00EF358A" w14:paraId="50288EFD" w14:textId="77777777" w:rsidTr="00CB1CD7">
        <w:trPr>
          <w:trHeight w:val="276"/>
          <w:jc w:val="center"/>
        </w:trPr>
        <w:tc>
          <w:tcPr>
            <w:tcW w:w="9540" w:type="dxa"/>
            <w:tcBorders>
              <w:top w:val="single" w:sz="4" w:space="0" w:color="auto"/>
              <w:left w:val="nil"/>
              <w:bottom w:val="nil"/>
              <w:right w:val="nil"/>
            </w:tcBorders>
          </w:tcPr>
          <w:p w14:paraId="0EA6D8FC" w14:textId="77777777" w:rsidR="00B72BC9" w:rsidRPr="00EF358A" w:rsidRDefault="00B72BC9" w:rsidP="00017E06">
            <w:pPr>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El cuadro clínico está dominado por al menos dos de los siguientes síntomas</w:t>
            </w:r>
          </w:p>
          <w:p w14:paraId="31DEECA0" w14:textId="77777777" w:rsidR="00B72BC9" w:rsidRPr="00EF358A" w:rsidRDefault="00B72BC9" w:rsidP="00017E06">
            <w:pPr>
              <w:jc w:val="both"/>
              <w:rPr>
                <w:rFonts w:ascii="Arial" w:hAnsi="Arial" w:cs="Arial"/>
                <w:color w:val="000000"/>
                <w:sz w:val="20"/>
                <w:szCs w:val="20"/>
                <w:shd w:val="clear" w:color="auto" w:fill="FFFFFF"/>
              </w:rPr>
            </w:pPr>
          </w:p>
        </w:tc>
      </w:tr>
      <w:tr w:rsidR="00B72BC9" w:rsidRPr="00EF358A" w14:paraId="5407055C" w14:textId="77777777" w:rsidTr="00CB1CD7">
        <w:trPr>
          <w:trHeight w:val="290"/>
          <w:jc w:val="center"/>
        </w:trPr>
        <w:tc>
          <w:tcPr>
            <w:tcW w:w="9540" w:type="dxa"/>
            <w:tcBorders>
              <w:top w:val="nil"/>
              <w:left w:val="nil"/>
              <w:bottom w:val="single" w:sz="4" w:space="0" w:color="auto"/>
              <w:right w:val="nil"/>
            </w:tcBorders>
            <w:hideMark/>
          </w:tcPr>
          <w:p w14:paraId="3F026A15"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Inmovilidad motora que puede manifestarse por catalepsia (incluida la flexibilidad cérea) o por estupor.</w:t>
            </w:r>
          </w:p>
          <w:p w14:paraId="5AAC903A"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Actividad motora excesiva (que aparentemente carece de propósito y no está influida por estímulos externos)</w:t>
            </w:r>
          </w:p>
          <w:p w14:paraId="2925F0CA"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Negativismo extremo (resistencia aparentemente inmotivada a cualquier tipo de órdenes, o mantenimiento de una postura rígida contra todo intento de ser movido)</w:t>
            </w:r>
          </w:p>
          <w:p w14:paraId="2F93488E"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Peculiaridades del movimiento voluntario que pueden manifestarse en la postura (adopción voluntaria de posturas extrañas o inapropiadas), movimientos estereotipados, manierismos patentes o gesticulación exagerada.</w:t>
            </w:r>
          </w:p>
          <w:p w14:paraId="40533AE4" w14:textId="77777777" w:rsidR="00B72BC9" w:rsidRPr="00EF358A" w:rsidRDefault="00B72BC9" w:rsidP="00B72BC9">
            <w:pPr>
              <w:pStyle w:val="Prrafodelista"/>
              <w:keepNext/>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Ecolalia o ecopraxia.</w:t>
            </w:r>
          </w:p>
        </w:tc>
      </w:tr>
    </w:tbl>
    <w:p w14:paraId="66B033C0" w14:textId="3AE86BCF" w:rsidR="00B72BC9" w:rsidRDefault="00B72BC9" w:rsidP="00B72BC9">
      <w:pPr>
        <w:pStyle w:val="Descripcin"/>
        <w:jc w:val="center"/>
        <w:rPr>
          <w:rFonts w:ascii="Arial" w:hAnsi="Arial" w:cs="Arial"/>
          <w:b/>
          <w:bCs/>
          <w:color w:val="auto"/>
        </w:rPr>
      </w:pPr>
      <w:bookmarkStart w:id="45" w:name="_Toc41523360"/>
      <w:r w:rsidRPr="00B72BC9">
        <w:rPr>
          <w:rFonts w:ascii="Arial" w:hAnsi="Arial" w:cs="Arial"/>
          <w:b/>
          <w:bCs/>
          <w:color w:val="auto"/>
        </w:rPr>
        <w:t xml:space="preserve">Tabla </w:t>
      </w:r>
      <w:r w:rsidRPr="00B72BC9">
        <w:rPr>
          <w:rFonts w:ascii="Arial" w:hAnsi="Arial" w:cs="Arial"/>
          <w:b/>
          <w:bCs/>
          <w:color w:val="auto"/>
        </w:rPr>
        <w:fldChar w:fldCharType="begin"/>
      </w:r>
      <w:r w:rsidRPr="00B72BC9">
        <w:rPr>
          <w:rFonts w:ascii="Arial" w:hAnsi="Arial" w:cs="Arial"/>
          <w:b/>
          <w:bCs/>
          <w:color w:val="auto"/>
        </w:rPr>
        <w:instrText xml:space="preserve"> SEQ Tabla \* ARABIC </w:instrText>
      </w:r>
      <w:r w:rsidRPr="00B72BC9">
        <w:rPr>
          <w:rFonts w:ascii="Arial" w:hAnsi="Arial" w:cs="Arial"/>
          <w:b/>
          <w:bCs/>
          <w:color w:val="auto"/>
        </w:rPr>
        <w:fldChar w:fldCharType="separate"/>
      </w:r>
      <w:r w:rsidR="00A64ED5">
        <w:rPr>
          <w:rFonts w:ascii="Arial" w:hAnsi="Arial" w:cs="Arial"/>
          <w:b/>
          <w:bCs/>
          <w:noProof/>
          <w:color w:val="auto"/>
        </w:rPr>
        <w:t>8</w:t>
      </w:r>
      <w:r w:rsidRPr="00B72BC9">
        <w:rPr>
          <w:rFonts w:ascii="Arial" w:hAnsi="Arial" w:cs="Arial"/>
          <w:b/>
          <w:bCs/>
          <w:color w:val="auto"/>
        </w:rPr>
        <w:fldChar w:fldCharType="end"/>
      </w:r>
      <w:r w:rsidRPr="00B72BC9">
        <w:rPr>
          <w:rFonts w:ascii="Arial" w:hAnsi="Arial" w:cs="Arial"/>
          <w:b/>
          <w:bCs/>
          <w:color w:val="auto"/>
        </w:rPr>
        <w:t xml:space="preserve"> - Criterios para la Especificación de Síntomas Catatónicos</w:t>
      </w:r>
      <w:bookmarkEnd w:id="45"/>
    </w:p>
    <w:p w14:paraId="7F4F5DA9" w14:textId="181D6D34" w:rsidR="00701B51" w:rsidRDefault="00701B51" w:rsidP="00701B51">
      <w:pPr>
        <w:rPr>
          <w:rFonts w:ascii="Arial" w:hAnsi="Arial" w:cs="Arial"/>
          <w:sz w:val="18"/>
          <w:szCs w:val="18"/>
        </w:rPr>
      </w:pPr>
      <w:r>
        <w:rPr>
          <w:rFonts w:ascii="Arial" w:hAnsi="Arial" w:cs="Arial"/>
          <w:b/>
          <w:bCs/>
          <w:sz w:val="18"/>
          <w:szCs w:val="18"/>
        </w:rPr>
        <w:t xml:space="preserve">Nota: </w:t>
      </w:r>
      <w:r>
        <w:rPr>
          <w:rFonts w:ascii="Arial" w:hAnsi="Arial" w:cs="Arial"/>
          <w:sz w:val="18"/>
          <w:szCs w:val="18"/>
        </w:rPr>
        <w:t xml:space="preserve">Se ha observado que los estados catatónicos </w:t>
      </w:r>
      <w:r w:rsidR="00017E06">
        <w:rPr>
          <w:rFonts w:ascii="Arial" w:hAnsi="Arial" w:cs="Arial"/>
          <w:sz w:val="18"/>
          <w:szCs w:val="18"/>
        </w:rPr>
        <w:t>aparecen en</w:t>
      </w:r>
      <w:r>
        <w:rPr>
          <w:rFonts w:ascii="Arial" w:hAnsi="Arial" w:cs="Arial"/>
          <w:sz w:val="18"/>
          <w:szCs w:val="18"/>
        </w:rPr>
        <w:t xml:space="preserve"> un 5-9% de los pacientes ingresados. Aplicable al trastorno depresivo mayor.</w:t>
      </w:r>
    </w:p>
    <w:p w14:paraId="3BF312DF" w14:textId="7727CA94" w:rsidR="00017E06" w:rsidRPr="00CB1CD7" w:rsidRDefault="00017E06" w:rsidP="00701B51">
      <w:pPr>
        <w:rPr>
          <w:rFonts w:ascii="Arial" w:hAnsi="Arial" w:cs="Arial"/>
          <w:sz w:val="16"/>
          <w:szCs w:val="16"/>
        </w:rPr>
      </w:pPr>
    </w:p>
    <w:tbl>
      <w:tblPr>
        <w:tblStyle w:val="Tablaconcuadrcula"/>
        <w:tblW w:w="9450" w:type="dxa"/>
        <w:jc w:val="center"/>
        <w:tblInd w:w="0" w:type="dxa"/>
        <w:tblLook w:val="04A0" w:firstRow="1" w:lastRow="0" w:firstColumn="1" w:lastColumn="0" w:noHBand="0" w:noVBand="1"/>
      </w:tblPr>
      <w:tblGrid>
        <w:gridCol w:w="9450"/>
      </w:tblGrid>
      <w:tr w:rsidR="00017E06" w:rsidRPr="00AA351A" w14:paraId="198FEC2A" w14:textId="77777777" w:rsidTr="00CB1CD7">
        <w:trPr>
          <w:trHeight w:val="276"/>
          <w:jc w:val="center"/>
        </w:trPr>
        <w:tc>
          <w:tcPr>
            <w:tcW w:w="9450" w:type="dxa"/>
            <w:tcBorders>
              <w:top w:val="single" w:sz="4" w:space="0" w:color="auto"/>
              <w:left w:val="nil"/>
              <w:bottom w:val="nil"/>
              <w:right w:val="nil"/>
            </w:tcBorders>
            <w:hideMark/>
          </w:tcPr>
          <w:p w14:paraId="373F7C4A" w14:textId="77777777" w:rsidR="00017E06" w:rsidRPr="00AA351A" w:rsidRDefault="00017E06" w:rsidP="00017E06">
            <w:pPr>
              <w:pStyle w:val="Prrafodelista"/>
              <w:ind w:left="0"/>
              <w:jc w:val="center"/>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 xml:space="preserve">Criterios </w:t>
            </w:r>
          </w:p>
        </w:tc>
      </w:tr>
      <w:tr w:rsidR="00017E06" w:rsidRPr="00AA351A" w14:paraId="2DB4254B" w14:textId="77777777" w:rsidTr="00CB1CD7">
        <w:trPr>
          <w:trHeight w:val="276"/>
          <w:jc w:val="center"/>
        </w:trPr>
        <w:tc>
          <w:tcPr>
            <w:tcW w:w="9450" w:type="dxa"/>
            <w:tcBorders>
              <w:top w:val="single" w:sz="4" w:space="0" w:color="auto"/>
              <w:left w:val="nil"/>
              <w:bottom w:val="nil"/>
              <w:right w:val="nil"/>
            </w:tcBorders>
          </w:tcPr>
          <w:p w14:paraId="4163D376" w14:textId="77777777" w:rsidR="00017E06" w:rsidRPr="00AA351A" w:rsidRDefault="00017E06" w:rsidP="00017E06">
            <w:pPr>
              <w:pStyle w:val="Prrafodelista"/>
              <w:numPr>
                <w:ilvl w:val="0"/>
                <w:numId w:val="13"/>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Presencia de uno de los siguientes síntomas durante el periodo más grave del episodio actual:</w:t>
            </w:r>
          </w:p>
        </w:tc>
      </w:tr>
      <w:tr w:rsidR="00017E06" w:rsidRPr="00AA351A" w14:paraId="0C311D68" w14:textId="77777777" w:rsidTr="00CB1CD7">
        <w:trPr>
          <w:trHeight w:val="290"/>
          <w:jc w:val="center"/>
        </w:trPr>
        <w:tc>
          <w:tcPr>
            <w:tcW w:w="9450" w:type="dxa"/>
            <w:tcBorders>
              <w:top w:val="nil"/>
              <w:left w:val="nil"/>
              <w:bottom w:val="single" w:sz="4" w:space="0" w:color="auto"/>
              <w:right w:val="nil"/>
            </w:tcBorders>
            <w:hideMark/>
          </w:tcPr>
          <w:p w14:paraId="73077666" w14:textId="77777777" w:rsidR="00017E06" w:rsidRPr="00AA351A" w:rsidRDefault="00017E06" w:rsidP="00017E06">
            <w:pPr>
              <w:pStyle w:val="Prrafodelista"/>
              <w:numPr>
                <w:ilvl w:val="1"/>
                <w:numId w:val="14"/>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Perdida de placer en todas o casi todas las actividades.</w:t>
            </w:r>
          </w:p>
          <w:p w14:paraId="00562430" w14:textId="77777777" w:rsidR="00017E06" w:rsidRPr="00AA351A" w:rsidRDefault="00017E06" w:rsidP="00017E06">
            <w:pPr>
              <w:pStyle w:val="Prrafodelista"/>
              <w:numPr>
                <w:ilvl w:val="1"/>
                <w:numId w:val="14"/>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Falta de reactividad a los estímulos habitualmente placenteros (no se siente mejor, ni siquiera temporalmente, cuando sucede algo bueno).</w:t>
            </w:r>
          </w:p>
          <w:p w14:paraId="03B7061B" w14:textId="77777777" w:rsidR="00017E06" w:rsidRPr="00AA351A" w:rsidRDefault="00017E06" w:rsidP="00017E06">
            <w:pPr>
              <w:pStyle w:val="Prrafodelista"/>
              <w:numPr>
                <w:ilvl w:val="0"/>
                <w:numId w:val="13"/>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Tres o más de los siguientes:</w:t>
            </w:r>
          </w:p>
          <w:p w14:paraId="1F71E3EC"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Una cualidad distintiva del estado de ánimo depresivo (p. ej., el estado de ánimo depresivo se experimenta de forma distinta del tipo de sentimiento experimentado tras la muerte de un ser querido).</w:t>
            </w:r>
          </w:p>
          <w:p w14:paraId="6F4199BA"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La depresión es habitualmente peor en las mañanas.</w:t>
            </w:r>
          </w:p>
          <w:p w14:paraId="42B3690C"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Despertar precoz (al menos dos horas antes de la hora habitual de despertarse).</w:t>
            </w:r>
          </w:p>
          <w:p w14:paraId="77D1C5F3"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Enlentecimiento o agitación psicomotores.</w:t>
            </w:r>
          </w:p>
          <w:p w14:paraId="45A3FE41"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Anorexia significativa o pérdida de peso.</w:t>
            </w:r>
          </w:p>
          <w:p w14:paraId="3F5DCA92" w14:textId="77777777" w:rsidR="00017E06" w:rsidRPr="00AA351A" w:rsidRDefault="00017E06" w:rsidP="00017E06">
            <w:pPr>
              <w:pStyle w:val="Prrafodelista"/>
              <w:keepNext/>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Culpabilidad excesiva o inapropiada.</w:t>
            </w:r>
          </w:p>
        </w:tc>
      </w:tr>
    </w:tbl>
    <w:p w14:paraId="4C937A3D" w14:textId="3DDF2086" w:rsidR="00017E06" w:rsidRDefault="00017E06" w:rsidP="00CB1CD7">
      <w:pPr>
        <w:pStyle w:val="Descripcin"/>
        <w:jc w:val="center"/>
        <w:rPr>
          <w:rFonts w:ascii="Arial" w:hAnsi="Arial" w:cs="Arial"/>
          <w:b/>
          <w:bCs/>
          <w:color w:val="auto"/>
        </w:rPr>
      </w:pPr>
      <w:bookmarkStart w:id="46" w:name="_Toc41523361"/>
      <w:r w:rsidRPr="00CB1CD7">
        <w:rPr>
          <w:rFonts w:ascii="Arial" w:hAnsi="Arial" w:cs="Arial"/>
          <w:b/>
          <w:bCs/>
          <w:color w:val="auto"/>
        </w:rPr>
        <w:t xml:space="preserve">Tabla </w:t>
      </w:r>
      <w:r w:rsidRPr="00CB1CD7">
        <w:rPr>
          <w:rFonts w:ascii="Arial" w:hAnsi="Arial" w:cs="Arial"/>
          <w:b/>
          <w:bCs/>
          <w:color w:val="auto"/>
        </w:rPr>
        <w:fldChar w:fldCharType="begin"/>
      </w:r>
      <w:r w:rsidRPr="00CB1CD7">
        <w:rPr>
          <w:rFonts w:ascii="Arial" w:hAnsi="Arial" w:cs="Arial"/>
          <w:b/>
          <w:bCs/>
          <w:color w:val="auto"/>
        </w:rPr>
        <w:instrText xml:space="preserve"> SEQ Tabla \* ARABIC </w:instrText>
      </w:r>
      <w:r w:rsidRPr="00CB1CD7">
        <w:rPr>
          <w:rFonts w:ascii="Arial" w:hAnsi="Arial" w:cs="Arial"/>
          <w:b/>
          <w:bCs/>
          <w:color w:val="auto"/>
        </w:rPr>
        <w:fldChar w:fldCharType="separate"/>
      </w:r>
      <w:r w:rsidR="00A64ED5">
        <w:rPr>
          <w:rFonts w:ascii="Arial" w:hAnsi="Arial" w:cs="Arial"/>
          <w:b/>
          <w:bCs/>
          <w:noProof/>
          <w:color w:val="auto"/>
        </w:rPr>
        <w:t>9</w:t>
      </w:r>
      <w:r w:rsidRPr="00CB1CD7">
        <w:rPr>
          <w:rFonts w:ascii="Arial" w:hAnsi="Arial" w:cs="Arial"/>
          <w:b/>
          <w:bCs/>
          <w:color w:val="auto"/>
        </w:rPr>
        <w:fldChar w:fldCharType="end"/>
      </w:r>
      <w:r w:rsidRPr="00CB1CD7">
        <w:rPr>
          <w:rFonts w:ascii="Arial" w:hAnsi="Arial" w:cs="Arial"/>
          <w:b/>
          <w:bCs/>
          <w:color w:val="auto"/>
        </w:rPr>
        <w:t xml:space="preserve"> - Criterios para la </w:t>
      </w:r>
      <w:r w:rsidR="00CB1CD7" w:rsidRPr="00CB1CD7">
        <w:rPr>
          <w:rFonts w:ascii="Arial" w:hAnsi="Arial" w:cs="Arial"/>
          <w:b/>
          <w:bCs/>
          <w:color w:val="auto"/>
        </w:rPr>
        <w:t>Especificación</w:t>
      </w:r>
      <w:r w:rsidRPr="00CB1CD7">
        <w:rPr>
          <w:rFonts w:ascii="Arial" w:hAnsi="Arial" w:cs="Arial"/>
          <w:b/>
          <w:bCs/>
          <w:color w:val="auto"/>
        </w:rPr>
        <w:t xml:space="preserve"> de </w:t>
      </w:r>
      <w:r w:rsidR="00CB1CD7" w:rsidRPr="00CB1CD7">
        <w:rPr>
          <w:rFonts w:ascii="Arial" w:hAnsi="Arial" w:cs="Arial"/>
          <w:b/>
          <w:bCs/>
          <w:color w:val="auto"/>
        </w:rPr>
        <w:t>Síntomas</w:t>
      </w:r>
      <w:r w:rsidRPr="00CB1CD7">
        <w:rPr>
          <w:rFonts w:ascii="Arial" w:hAnsi="Arial" w:cs="Arial"/>
          <w:b/>
          <w:bCs/>
          <w:color w:val="auto"/>
        </w:rPr>
        <w:t xml:space="preserve"> </w:t>
      </w:r>
      <w:r w:rsidR="00CB1CD7" w:rsidRPr="00CB1CD7">
        <w:rPr>
          <w:rFonts w:ascii="Arial" w:hAnsi="Arial" w:cs="Arial"/>
          <w:b/>
          <w:bCs/>
          <w:color w:val="auto"/>
        </w:rPr>
        <w:t>Melancólicos</w:t>
      </w:r>
      <w:bookmarkEnd w:id="46"/>
    </w:p>
    <w:p w14:paraId="0EAD5707" w14:textId="0471A820" w:rsidR="00CB1CD7" w:rsidRDefault="00CB1CD7" w:rsidP="00CB1CD7">
      <w:pPr>
        <w:jc w:val="both"/>
        <w:rPr>
          <w:rFonts w:ascii="Arial" w:hAnsi="Arial" w:cs="Arial"/>
          <w:sz w:val="18"/>
          <w:szCs w:val="18"/>
        </w:rPr>
      </w:pPr>
      <w:r>
        <w:rPr>
          <w:rFonts w:ascii="Arial" w:hAnsi="Arial" w:cs="Arial"/>
          <w:b/>
          <w:bCs/>
          <w:sz w:val="18"/>
          <w:szCs w:val="18"/>
        </w:rPr>
        <w:t xml:space="preserve">Nota: </w:t>
      </w:r>
      <w:r>
        <w:rPr>
          <w:rFonts w:ascii="Arial" w:hAnsi="Arial" w:cs="Arial"/>
          <w:sz w:val="18"/>
          <w:szCs w:val="18"/>
        </w:rPr>
        <w:t>Los síntomas melancólicos afectan a las</w:t>
      </w:r>
      <w:r w:rsidR="000B07B9">
        <w:rPr>
          <w:rFonts w:ascii="Arial" w:hAnsi="Arial" w:cs="Arial"/>
          <w:sz w:val="18"/>
          <w:szCs w:val="18"/>
        </w:rPr>
        <w:t xml:space="preserve"> </w:t>
      </w:r>
      <w:r w:rsidR="00FF25F2">
        <w:rPr>
          <w:rFonts w:ascii="Arial" w:hAnsi="Arial" w:cs="Arial"/>
          <w:sz w:val="18"/>
          <w:szCs w:val="18"/>
        </w:rPr>
        <w:t>personas</w:t>
      </w:r>
      <w:r>
        <w:rPr>
          <w:rFonts w:ascii="Arial" w:hAnsi="Arial" w:cs="Arial"/>
          <w:sz w:val="18"/>
          <w:szCs w:val="18"/>
        </w:rPr>
        <w:t xml:space="preserve"> de edad mayor. Son aplicables al trastorno depresivo mayor.</w:t>
      </w:r>
    </w:p>
    <w:tbl>
      <w:tblPr>
        <w:tblStyle w:val="Tablaconcuadrcula"/>
        <w:tblW w:w="0" w:type="auto"/>
        <w:jc w:val="center"/>
        <w:tblInd w:w="0" w:type="dxa"/>
        <w:tblLook w:val="04A0" w:firstRow="1" w:lastRow="0" w:firstColumn="1" w:lastColumn="0" w:noHBand="0" w:noVBand="1"/>
      </w:tblPr>
      <w:tblGrid>
        <w:gridCol w:w="9090"/>
      </w:tblGrid>
      <w:tr w:rsidR="009C26A0" w:rsidRPr="00EF358A" w14:paraId="39E5FAEB" w14:textId="77777777" w:rsidTr="009C26A0">
        <w:trPr>
          <w:trHeight w:val="276"/>
          <w:jc w:val="center"/>
        </w:trPr>
        <w:tc>
          <w:tcPr>
            <w:tcW w:w="9090" w:type="dxa"/>
            <w:tcBorders>
              <w:top w:val="single" w:sz="4" w:space="0" w:color="auto"/>
              <w:left w:val="nil"/>
              <w:bottom w:val="single" w:sz="4" w:space="0" w:color="auto"/>
              <w:right w:val="nil"/>
            </w:tcBorders>
            <w:hideMark/>
          </w:tcPr>
          <w:p w14:paraId="20DF845F" w14:textId="77777777" w:rsidR="009C26A0" w:rsidRPr="00EF358A" w:rsidRDefault="009C26A0" w:rsidP="009A2F97">
            <w:pPr>
              <w:pStyle w:val="Prrafodelista"/>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Criterios</w:t>
            </w:r>
          </w:p>
        </w:tc>
      </w:tr>
      <w:tr w:rsidR="009C26A0" w:rsidRPr="00EF358A" w14:paraId="6E1648AF" w14:textId="77777777" w:rsidTr="009C26A0">
        <w:trPr>
          <w:trHeight w:val="276"/>
          <w:jc w:val="center"/>
        </w:trPr>
        <w:tc>
          <w:tcPr>
            <w:tcW w:w="9090" w:type="dxa"/>
            <w:tcBorders>
              <w:top w:val="single" w:sz="4" w:space="0" w:color="auto"/>
              <w:left w:val="nil"/>
              <w:bottom w:val="single" w:sz="4" w:space="0" w:color="auto"/>
              <w:right w:val="nil"/>
            </w:tcBorders>
            <w:hideMark/>
          </w:tcPr>
          <w:p w14:paraId="46D7CB02" w14:textId="77777777" w:rsidR="009C26A0" w:rsidRPr="00EF358A" w:rsidRDefault="009C26A0" w:rsidP="009A2F97">
            <w:pPr>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Los síntomas atípicos pueden aplicarse cuando predominan durante las dos semanas más recientes de un episodio depresivo mayor, o los últimos dos años de un trastorno distímico. Si el episodio depresivo mayor no es actual, se aplica si los síntomas predominan durante un periodo cualquiera de dos semanas.</w:t>
            </w:r>
          </w:p>
          <w:p w14:paraId="5F93EA0F" w14:textId="77777777" w:rsidR="009C26A0" w:rsidRPr="00EF358A" w:rsidRDefault="009C26A0" w:rsidP="009C26A0">
            <w:pPr>
              <w:pStyle w:val="Prrafodelista"/>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Reactividad del estado de ánimo (el estado de ánimo mejora en respuesta a situaciones reales o potencialmente positivas)</w:t>
            </w:r>
          </w:p>
          <w:p w14:paraId="48873596" w14:textId="77777777" w:rsidR="009C26A0" w:rsidRPr="00EF358A" w:rsidRDefault="009C26A0" w:rsidP="009C26A0">
            <w:pPr>
              <w:pStyle w:val="Prrafodelista"/>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Dos o más de los síntomas siguientes:</w:t>
            </w:r>
          </w:p>
          <w:p w14:paraId="061FAA2A"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Aumento significativo de peso o de apetito.</w:t>
            </w:r>
          </w:p>
          <w:p w14:paraId="07CFCB9A"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Hipersomnia</w:t>
            </w:r>
          </w:p>
          <w:p w14:paraId="49C28B37"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Abatimiento (sentir los brazos o las piernas pesadas o inertes).</w:t>
            </w:r>
          </w:p>
          <w:p w14:paraId="4763A6A1"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Patrón de larga duración de sensibilidad al rechazo interpersonal que provoca un deterioro social o laboral significativo.</w:t>
            </w:r>
          </w:p>
          <w:p w14:paraId="54FC4CAC" w14:textId="77777777" w:rsidR="009C26A0" w:rsidRPr="00EF358A" w:rsidRDefault="009C26A0" w:rsidP="009C26A0">
            <w:pPr>
              <w:pStyle w:val="Prrafodelista"/>
              <w:keepNext/>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En el mismo episodio no se cumplen los criterios para los síntomas melancólicos ni para los síntomas catatónicos.</w:t>
            </w:r>
          </w:p>
        </w:tc>
      </w:tr>
    </w:tbl>
    <w:p w14:paraId="174B7592" w14:textId="060AEEB5" w:rsidR="000D5D5A" w:rsidRDefault="009C26A0" w:rsidP="00654E19">
      <w:pPr>
        <w:pStyle w:val="Descripcin"/>
        <w:jc w:val="center"/>
        <w:rPr>
          <w:rFonts w:ascii="Arial" w:hAnsi="Arial" w:cs="Arial"/>
          <w:b/>
          <w:bCs/>
          <w:color w:val="auto"/>
        </w:rPr>
      </w:pPr>
      <w:bookmarkStart w:id="47" w:name="_Toc41523362"/>
      <w:r w:rsidRPr="00654E19">
        <w:rPr>
          <w:rFonts w:ascii="Arial" w:hAnsi="Arial" w:cs="Arial"/>
          <w:b/>
          <w:bCs/>
          <w:color w:val="auto"/>
        </w:rPr>
        <w:t xml:space="preserve">Tabla </w:t>
      </w:r>
      <w:r w:rsidRPr="00654E19">
        <w:rPr>
          <w:rFonts w:ascii="Arial" w:hAnsi="Arial" w:cs="Arial"/>
          <w:b/>
          <w:bCs/>
          <w:color w:val="auto"/>
        </w:rPr>
        <w:fldChar w:fldCharType="begin"/>
      </w:r>
      <w:r w:rsidRPr="00654E19">
        <w:rPr>
          <w:rFonts w:ascii="Arial" w:hAnsi="Arial" w:cs="Arial"/>
          <w:b/>
          <w:bCs/>
          <w:color w:val="auto"/>
        </w:rPr>
        <w:instrText xml:space="preserve"> SEQ Tabla \* ARABIC </w:instrText>
      </w:r>
      <w:r w:rsidRPr="00654E19">
        <w:rPr>
          <w:rFonts w:ascii="Arial" w:hAnsi="Arial" w:cs="Arial"/>
          <w:b/>
          <w:bCs/>
          <w:color w:val="auto"/>
        </w:rPr>
        <w:fldChar w:fldCharType="separate"/>
      </w:r>
      <w:r w:rsidR="00A64ED5">
        <w:rPr>
          <w:rFonts w:ascii="Arial" w:hAnsi="Arial" w:cs="Arial"/>
          <w:b/>
          <w:bCs/>
          <w:noProof/>
          <w:color w:val="auto"/>
        </w:rPr>
        <w:t>10</w:t>
      </w:r>
      <w:r w:rsidRPr="00654E19">
        <w:rPr>
          <w:rFonts w:ascii="Arial" w:hAnsi="Arial" w:cs="Arial"/>
          <w:b/>
          <w:bCs/>
          <w:color w:val="auto"/>
        </w:rPr>
        <w:fldChar w:fldCharType="end"/>
      </w:r>
      <w:r w:rsidRPr="00654E19">
        <w:rPr>
          <w:rFonts w:ascii="Arial" w:hAnsi="Arial" w:cs="Arial"/>
          <w:b/>
          <w:bCs/>
          <w:color w:val="auto"/>
        </w:rPr>
        <w:t xml:space="preserve"> - Criterios para la </w:t>
      </w:r>
      <w:r w:rsidR="001520E2">
        <w:rPr>
          <w:rFonts w:ascii="Arial" w:hAnsi="Arial" w:cs="Arial"/>
          <w:b/>
          <w:bCs/>
          <w:color w:val="auto"/>
        </w:rPr>
        <w:t>E</w:t>
      </w:r>
      <w:r w:rsidR="00654E19" w:rsidRPr="00654E19">
        <w:rPr>
          <w:rFonts w:ascii="Arial" w:hAnsi="Arial" w:cs="Arial"/>
          <w:b/>
          <w:bCs/>
          <w:color w:val="auto"/>
        </w:rPr>
        <w:t>specificación</w:t>
      </w:r>
      <w:r w:rsidRPr="00654E19">
        <w:rPr>
          <w:rFonts w:ascii="Arial" w:hAnsi="Arial" w:cs="Arial"/>
          <w:b/>
          <w:bCs/>
          <w:color w:val="auto"/>
        </w:rPr>
        <w:t xml:space="preserve"> de </w:t>
      </w:r>
      <w:r w:rsidR="001520E2">
        <w:rPr>
          <w:rFonts w:ascii="Arial" w:hAnsi="Arial" w:cs="Arial"/>
          <w:b/>
          <w:bCs/>
          <w:color w:val="auto"/>
        </w:rPr>
        <w:t>S</w:t>
      </w:r>
      <w:r w:rsidR="00654E19" w:rsidRPr="00654E19">
        <w:rPr>
          <w:rFonts w:ascii="Arial" w:hAnsi="Arial" w:cs="Arial"/>
          <w:b/>
          <w:bCs/>
          <w:color w:val="auto"/>
        </w:rPr>
        <w:t>íntomas</w:t>
      </w:r>
      <w:r w:rsidRPr="00654E19">
        <w:rPr>
          <w:rFonts w:ascii="Arial" w:hAnsi="Arial" w:cs="Arial"/>
          <w:b/>
          <w:bCs/>
          <w:color w:val="auto"/>
        </w:rPr>
        <w:t xml:space="preserve"> </w:t>
      </w:r>
      <w:r w:rsidR="001520E2">
        <w:rPr>
          <w:rFonts w:ascii="Arial" w:hAnsi="Arial" w:cs="Arial"/>
          <w:b/>
          <w:bCs/>
          <w:color w:val="auto"/>
        </w:rPr>
        <w:t>A</w:t>
      </w:r>
      <w:r w:rsidR="00654E19" w:rsidRPr="00654E19">
        <w:rPr>
          <w:rFonts w:ascii="Arial" w:hAnsi="Arial" w:cs="Arial"/>
          <w:b/>
          <w:bCs/>
          <w:color w:val="auto"/>
        </w:rPr>
        <w:t>típicos</w:t>
      </w:r>
      <w:r w:rsidRPr="00654E19">
        <w:rPr>
          <w:rFonts w:ascii="Arial" w:hAnsi="Arial" w:cs="Arial"/>
          <w:b/>
          <w:bCs/>
          <w:color w:val="auto"/>
        </w:rPr>
        <w:t>.</w:t>
      </w:r>
      <w:bookmarkEnd w:id="47"/>
    </w:p>
    <w:p w14:paraId="2795EDA8" w14:textId="5416A02E" w:rsidR="006B530B" w:rsidRDefault="00F85BA0" w:rsidP="00F85BA0">
      <w:pPr>
        <w:jc w:val="both"/>
        <w:rPr>
          <w:rFonts w:ascii="Arial" w:hAnsi="Arial" w:cs="Arial"/>
          <w:sz w:val="18"/>
          <w:szCs w:val="18"/>
        </w:rPr>
      </w:pPr>
      <w:r>
        <w:rPr>
          <w:rFonts w:ascii="Arial" w:hAnsi="Arial" w:cs="Arial"/>
          <w:b/>
          <w:bCs/>
          <w:sz w:val="18"/>
          <w:szCs w:val="18"/>
        </w:rPr>
        <w:t xml:space="preserve">Nota: </w:t>
      </w:r>
      <w:r>
        <w:rPr>
          <w:rFonts w:ascii="Arial" w:hAnsi="Arial" w:cs="Arial"/>
          <w:sz w:val="18"/>
          <w:szCs w:val="18"/>
        </w:rPr>
        <w:t xml:space="preserve">La </w:t>
      </w:r>
      <w:r w:rsidR="00E71145">
        <w:rPr>
          <w:rFonts w:ascii="Arial" w:hAnsi="Arial" w:cs="Arial"/>
          <w:sz w:val="18"/>
          <w:szCs w:val="18"/>
        </w:rPr>
        <w:t>especificación</w:t>
      </w:r>
      <w:r>
        <w:rPr>
          <w:rFonts w:ascii="Arial" w:hAnsi="Arial" w:cs="Arial"/>
          <w:sz w:val="18"/>
          <w:szCs w:val="18"/>
        </w:rPr>
        <w:t xml:space="preserve"> con </w:t>
      </w:r>
      <w:r w:rsidR="00E71145">
        <w:rPr>
          <w:rFonts w:ascii="Arial" w:hAnsi="Arial" w:cs="Arial"/>
          <w:sz w:val="18"/>
          <w:szCs w:val="18"/>
        </w:rPr>
        <w:t>síntomas</w:t>
      </w:r>
      <w:r>
        <w:rPr>
          <w:rFonts w:ascii="Arial" w:hAnsi="Arial" w:cs="Arial"/>
          <w:sz w:val="18"/>
          <w:szCs w:val="18"/>
        </w:rPr>
        <w:t xml:space="preserve"> </w:t>
      </w:r>
      <w:r w:rsidR="00E71145">
        <w:rPr>
          <w:rFonts w:ascii="Arial" w:hAnsi="Arial" w:cs="Arial"/>
          <w:sz w:val="18"/>
          <w:szCs w:val="18"/>
        </w:rPr>
        <w:t>atípicos</w:t>
      </w:r>
      <w:r>
        <w:rPr>
          <w:rFonts w:ascii="Arial" w:hAnsi="Arial" w:cs="Arial"/>
          <w:sz w:val="18"/>
          <w:szCs w:val="18"/>
        </w:rPr>
        <w:t xml:space="preserve"> puede aplicarse</w:t>
      </w:r>
      <w:r w:rsidR="00E71145">
        <w:rPr>
          <w:rFonts w:ascii="Arial" w:hAnsi="Arial" w:cs="Arial"/>
          <w:sz w:val="18"/>
          <w:szCs w:val="18"/>
        </w:rPr>
        <w:t xml:space="preserve"> </w:t>
      </w:r>
      <w:r>
        <w:rPr>
          <w:rFonts w:ascii="Arial" w:hAnsi="Arial" w:cs="Arial"/>
          <w:sz w:val="18"/>
          <w:szCs w:val="18"/>
        </w:rPr>
        <w:t>al episodio depresivo mayor</w:t>
      </w:r>
    </w:p>
    <w:p w14:paraId="4021A64B" w14:textId="0EBC1F56" w:rsidR="00F85BA0" w:rsidRDefault="00F85BA0" w:rsidP="00F85BA0">
      <w:pPr>
        <w:jc w:val="both"/>
        <w:rPr>
          <w:rFonts w:ascii="Arial" w:hAnsi="Arial" w:cs="Arial"/>
          <w:sz w:val="24"/>
          <w:szCs w:val="24"/>
        </w:rPr>
      </w:pPr>
    </w:p>
    <w:p w14:paraId="620ADF90" w14:textId="64190DA9" w:rsidR="00917FF1" w:rsidRDefault="00C076C7" w:rsidP="00F85BA0">
      <w:pPr>
        <w:jc w:val="both"/>
        <w:rPr>
          <w:rFonts w:ascii="Arial" w:hAnsi="Arial" w:cs="Arial"/>
          <w:sz w:val="24"/>
          <w:szCs w:val="24"/>
        </w:rPr>
      </w:pPr>
      <w:r w:rsidRPr="00C076C7">
        <w:rPr>
          <w:rFonts w:ascii="Arial" w:hAnsi="Arial" w:cs="Arial"/>
          <w:sz w:val="24"/>
          <w:szCs w:val="24"/>
        </w:rPr>
        <w:t>La especificación con síntomas atípicos no se asigna cuando, durante el mismo episodio depresivo mayor, se han cumplido los criterios para los síntomas melancólicos o catatónicos. Los síntomas atípicos son dos o tres veces más frecuentes en las mujeres. Esta especificación afecta más a las personas jóvenes.</w:t>
      </w:r>
    </w:p>
    <w:p w14:paraId="302E03D5" w14:textId="7055CA62" w:rsidR="00C076C7" w:rsidRDefault="00C076C7" w:rsidP="00F85BA0">
      <w:pPr>
        <w:jc w:val="both"/>
        <w:rPr>
          <w:rFonts w:ascii="Arial" w:hAnsi="Arial" w:cs="Arial"/>
          <w:sz w:val="24"/>
          <w:szCs w:val="24"/>
        </w:rPr>
      </w:pPr>
    </w:p>
    <w:p w14:paraId="264200CC" w14:textId="7162AA47" w:rsidR="00C076C7" w:rsidRDefault="00C076C7" w:rsidP="00C076C7">
      <w:pPr>
        <w:pStyle w:val="Ttulo3"/>
        <w:rPr>
          <w:rFonts w:ascii="Arial" w:hAnsi="Arial" w:cs="Arial"/>
          <w:b/>
          <w:bCs/>
          <w:color w:val="auto"/>
        </w:rPr>
      </w:pPr>
      <w:bookmarkStart w:id="48" w:name="_Toc41523432"/>
      <w:r>
        <w:rPr>
          <w:rFonts w:ascii="Arial" w:hAnsi="Arial" w:cs="Arial"/>
          <w:b/>
          <w:bCs/>
          <w:color w:val="auto"/>
        </w:rPr>
        <w:t>3.2.2 Redes Neuronales</w:t>
      </w:r>
      <w:bookmarkEnd w:id="48"/>
    </w:p>
    <w:p w14:paraId="712B63D2" w14:textId="2FA721BA" w:rsidR="00C076C7" w:rsidRDefault="00C076C7" w:rsidP="009520FE">
      <w:pPr>
        <w:jc w:val="both"/>
        <w:rPr>
          <w:rFonts w:ascii="Arial" w:hAnsi="Arial" w:cs="Arial"/>
          <w:sz w:val="24"/>
          <w:szCs w:val="24"/>
        </w:rPr>
      </w:pPr>
    </w:p>
    <w:p w14:paraId="6F89724D" w14:textId="42812CFE" w:rsidR="00F96148" w:rsidRPr="00F96148" w:rsidRDefault="00F96148" w:rsidP="00F96148">
      <w:pPr>
        <w:jc w:val="both"/>
        <w:rPr>
          <w:rFonts w:ascii="Arial" w:hAnsi="Arial" w:cs="Arial"/>
          <w:sz w:val="24"/>
          <w:szCs w:val="24"/>
        </w:rPr>
      </w:pPr>
      <w:r w:rsidRPr="00F96148">
        <w:rPr>
          <w:rFonts w:ascii="Arial" w:hAnsi="Arial" w:cs="Arial"/>
          <w:sz w:val="24"/>
          <w:szCs w:val="24"/>
        </w:rPr>
        <w:t>En el aprendizaje profundo, las redes neuronales son modelos estructurados en capas apiladas una sobre otra, cuyo principal objetivo es resolver los problemas de la misma manera que un cerebro humano. Ch</w:t>
      </w:r>
      <w:r w:rsidR="00884636">
        <w:rPr>
          <w:rFonts w:ascii="Arial" w:hAnsi="Arial" w:cs="Arial"/>
          <w:sz w:val="24"/>
          <w:szCs w:val="24"/>
        </w:rPr>
        <w:t>o</w:t>
      </w:r>
      <w:r w:rsidRPr="00F96148">
        <w:rPr>
          <w:rFonts w:ascii="Arial" w:hAnsi="Arial" w:cs="Arial"/>
          <w:sz w:val="24"/>
          <w:szCs w:val="24"/>
        </w:rPr>
        <w:t>llet</w:t>
      </w:r>
      <w:r w:rsidR="00EF6275">
        <w:rPr>
          <w:rFonts w:ascii="Arial" w:hAnsi="Arial" w:cs="Arial"/>
          <w:sz w:val="24"/>
          <w:szCs w:val="24"/>
        </w:rPr>
        <w:t xml:space="preserve"> </w:t>
      </w:r>
      <w:sdt>
        <w:sdtPr>
          <w:rPr>
            <w:rFonts w:ascii="Arial" w:hAnsi="Arial" w:cs="Arial"/>
            <w:sz w:val="24"/>
            <w:szCs w:val="24"/>
          </w:rPr>
          <w:id w:val="513968820"/>
          <w:citation/>
        </w:sdtPr>
        <w:sdtEndPr/>
        <w:sdtContent>
          <w:r w:rsidR="00EF6275">
            <w:rPr>
              <w:rFonts w:ascii="Arial" w:hAnsi="Arial" w:cs="Arial"/>
              <w:sz w:val="24"/>
              <w:szCs w:val="24"/>
            </w:rPr>
            <w:fldChar w:fldCharType="begin"/>
          </w:r>
          <w:r w:rsidR="00EF6275" w:rsidRPr="009A2F97">
            <w:rPr>
              <w:rFonts w:ascii="Arial" w:hAnsi="Arial" w:cs="Arial"/>
              <w:sz w:val="24"/>
              <w:szCs w:val="24"/>
              <w:lang w:val="es-ES"/>
            </w:rPr>
            <w:instrText xml:space="preserve">CITATION Cho18 \n  \t  \l 1033 </w:instrText>
          </w:r>
          <w:r w:rsidR="00EF6275">
            <w:rPr>
              <w:rFonts w:ascii="Arial" w:hAnsi="Arial" w:cs="Arial"/>
              <w:sz w:val="24"/>
              <w:szCs w:val="24"/>
            </w:rPr>
            <w:fldChar w:fldCharType="separate"/>
          </w:r>
          <w:r w:rsidR="00991F07" w:rsidRPr="009A2F97">
            <w:rPr>
              <w:rFonts w:ascii="Arial" w:hAnsi="Arial" w:cs="Arial"/>
              <w:noProof/>
              <w:sz w:val="24"/>
              <w:szCs w:val="24"/>
              <w:lang w:val="es-ES"/>
            </w:rPr>
            <w:t>(2018)</w:t>
          </w:r>
          <w:r w:rsidR="00EF6275">
            <w:rPr>
              <w:rFonts w:ascii="Arial" w:hAnsi="Arial" w:cs="Arial"/>
              <w:sz w:val="24"/>
              <w:szCs w:val="24"/>
            </w:rPr>
            <w:fldChar w:fldCharType="end"/>
          </w:r>
        </w:sdtContent>
      </w:sdt>
      <w:r w:rsidR="00EF6275">
        <w:rPr>
          <w:rFonts w:ascii="Arial" w:hAnsi="Arial" w:cs="Arial"/>
          <w:sz w:val="24"/>
          <w:szCs w:val="24"/>
        </w:rPr>
        <w:t xml:space="preserve"> </w:t>
      </w:r>
      <w:r w:rsidRPr="00F96148">
        <w:rPr>
          <w:rFonts w:ascii="Arial" w:hAnsi="Arial" w:cs="Arial"/>
          <w:sz w:val="24"/>
          <w:szCs w:val="24"/>
        </w:rPr>
        <w:t>nos asegura que el termino red neuronal es una referencia a la neurobiología, pero a pesar de esto, los modelos de aprendizaje profundo no son modelos del cerebro. Se han usado para resolver una gran cantidad de tareas, como por ejemplo visión por computadora o el reconocimiento de voz, los cuales son muy difíciles de resolver utilizando la programación basada en reglas. El framework que utilizaremos para el desarrollo de las redes neuronales será Keras, con el lenguaje Python.</w:t>
      </w:r>
    </w:p>
    <w:p w14:paraId="06F2E7E4" w14:textId="77777777" w:rsidR="00F96148" w:rsidRPr="00F96148" w:rsidRDefault="00F96148" w:rsidP="00F96148">
      <w:pPr>
        <w:jc w:val="both"/>
        <w:rPr>
          <w:rFonts w:ascii="Arial" w:hAnsi="Arial" w:cs="Arial"/>
          <w:sz w:val="24"/>
          <w:szCs w:val="24"/>
        </w:rPr>
      </w:pPr>
      <w:r w:rsidRPr="00F96148">
        <w:rPr>
          <w:rFonts w:ascii="Arial" w:hAnsi="Arial" w:cs="Arial"/>
          <w:sz w:val="24"/>
          <w:szCs w:val="24"/>
        </w:rPr>
        <w:t xml:space="preserve">Es necesario definir el tipo de las redes neuronales a construir. El problema que deseamos resolver solicita clasificar a los pacientes según si sufren la sintomatología que refiere a un trastorno del estado de ánimo, pudiendo ser depresión o distimia, además del tipo de sintomatología depresiva que le aqueja (atípico, melancólico o catatónico). Al definir el tipo de redes neuronales, es fácil determinar los parámetros que compondrán cada una de estas: el optimizador, la función de perdida, el número de neuronas en la capa de salida y las funciones de activación para cada una de las capas ocultas a desarrollar. </w:t>
      </w:r>
    </w:p>
    <w:p w14:paraId="39C5B9C8" w14:textId="0D33ECC6" w:rsidR="00AB5673" w:rsidRDefault="00F96148" w:rsidP="00F96148">
      <w:pPr>
        <w:jc w:val="both"/>
        <w:rPr>
          <w:rFonts w:ascii="Arial" w:hAnsi="Arial" w:cs="Arial"/>
          <w:sz w:val="24"/>
          <w:szCs w:val="24"/>
        </w:rPr>
      </w:pPr>
      <w:r w:rsidRPr="00F96148">
        <w:rPr>
          <w:rFonts w:ascii="Arial" w:hAnsi="Arial" w:cs="Arial"/>
          <w:sz w:val="24"/>
          <w:szCs w:val="24"/>
        </w:rPr>
        <w:lastRenderedPageBreak/>
        <w:t>Para la creación del sistema, se desarrollarán 3 redes neuronales de clasificación:</w:t>
      </w:r>
    </w:p>
    <w:p w14:paraId="00845E76" w14:textId="2CBED27D" w:rsidR="00EF3249" w:rsidRDefault="00EF3249" w:rsidP="00EF3249">
      <w:pPr>
        <w:pStyle w:val="Default"/>
        <w:numPr>
          <w:ilvl w:val="0"/>
          <w:numId w:val="17"/>
        </w:numPr>
        <w:spacing w:after="42"/>
        <w:jc w:val="both"/>
      </w:pPr>
      <w:r w:rsidRPr="009D7ACB">
        <w:rPr>
          <w:color w:val="000000" w:themeColor="text1"/>
        </w:rPr>
        <w:t>P</w:t>
      </w:r>
      <w:r w:rsidRPr="00904E73">
        <w:t>rimera red neurona</w:t>
      </w:r>
      <w:r w:rsidRPr="009D7ACB">
        <w:rPr>
          <w:color w:val="000000" w:themeColor="text1"/>
        </w:rPr>
        <w:t xml:space="preserve">l, </w:t>
      </w:r>
      <w:r>
        <w:t xml:space="preserve">será de tipo “clasificación multiclase con una sola etiqueta”, debido a que </w:t>
      </w:r>
      <w:r w:rsidRPr="00904E73">
        <w:t>nos permitirá clasificar si el paciente padece del Trastorno Depresivo Mayor</w:t>
      </w:r>
      <w:r>
        <w:t>,</w:t>
      </w:r>
      <w:r w:rsidRPr="00904E73">
        <w:t xml:space="preserve"> Trastorno Distímico</w:t>
      </w:r>
      <w:r>
        <w:t xml:space="preserve"> o ninguno de los anteriores (el paciente solamente puede caer en una de estas situaciones),</w:t>
      </w:r>
      <w:r w:rsidRPr="00904E73">
        <w:t xml:space="preserve"> siendo la capa de salida compuesta de </w:t>
      </w:r>
      <w:r>
        <w:t>tres</w:t>
      </w:r>
      <w:r w:rsidRPr="00904E73">
        <w:t xml:space="preserve"> neuronas, que nos darán la probabilidad de que sea un trastorno u otro (una neurona destinada a la depresión</w:t>
      </w:r>
      <w:r>
        <w:t xml:space="preserve">, </w:t>
      </w:r>
      <w:r w:rsidRPr="00904E73">
        <w:t>otra a la distimia</w:t>
      </w:r>
      <w:r>
        <w:t xml:space="preserve"> y otra a ninguna).</w:t>
      </w:r>
      <w:r w:rsidRPr="00904E73">
        <w:t xml:space="preserve"> </w:t>
      </w:r>
      <w:r>
        <w:t>En cuanto a los parámetros, se utilizará la función de pérdida “categorical_crossentropy” debido a que es la función por excelencia para los problemas de clasificación multiclase, la capa de salida implementará la función de activación “softmax” ya que esta función permite que los datos de salida de la red sean una distribución de probabilidades, cuya suma total dará como resultado 1, lo cual asegura que solamente una etiqueta será asignada a cada una de las muestras de entrada. El optimizador será “RMSProp”, ya que es el mejor optimizador que nos proporciona el framework Keras para problemas de clasificación.</w:t>
      </w:r>
    </w:p>
    <w:p w14:paraId="2F9DC60A" w14:textId="52C32770" w:rsidR="00EF3249" w:rsidRPr="00D308EB" w:rsidRDefault="00EF3249" w:rsidP="00D308EB">
      <w:pPr>
        <w:rPr>
          <w:rFonts w:ascii="Arial" w:hAnsi="Arial" w:cs="Arial"/>
          <w:sz w:val="24"/>
          <w:szCs w:val="24"/>
        </w:rPr>
      </w:pPr>
    </w:p>
    <w:p w14:paraId="7326C748" w14:textId="77777777" w:rsidR="00EF3249" w:rsidRDefault="00EF3249" w:rsidP="00EF3249">
      <w:pPr>
        <w:pStyle w:val="Default"/>
        <w:keepNext/>
        <w:spacing w:after="42"/>
        <w:jc w:val="center"/>
      </w:pPr>
      <w:r>
        <w:rPr>
          <w:noProof/>
        </w:rPr>
        <w:drawing>
          <wp:inline distT="0" distB="0" distL="0" distR="0" wp14:anchorId="72FDDCCA" wp14:editId="46508883">
            <wp:extent cx="3943350" cy="2731590"/>
            <wp:effectExtent l="19050" t="19050" r="19050" b="12065"/>
            <wp:docPr id="5" name="Imagen 5" descr="A Quick Introduction to Artificial Neural Network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Quick Introduction to Artificial Neural Networks (Part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33"/>
                    <a:stretch/>
                  </pic:blipFill>
                  <pic:spPr bwMode="auto">
                    <a:xfrm>
                      <a:off x="0" y="0"/>
                      <a:ext cx="4050120" cy="2805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CCE5EB" w14:textId="1B174122" w:rsidR="00EF3249" w:rsidRDefault="00EF3249" w:rsidP="00EF3249">
      <w:pPr>
        <w:pStyle w:val="Descripcin"/>
        <w:jc w:val="center"/>
        <w:rPr>
          <w:rFonts w:ascii="Arial" w:hAnsi="Arial" w:cs="Arial"/>
          <w:b/>
          <w:bCs/>
          <w:color w:val="auto"/>
        </w:rPr>
      </w:pPr>
      <w:bookmarkStart w:id="49" w:name="_Toc41523365"/>
      <w:r w:rsidRPr="001D3E82">
        <w:rPr>
          <w:rFonts w:ascii="Arial" w:hAnsi="Arial" w:cs="Arial"/>
          <w:b/>
          <w:bCs/>
          <w:color w:val="auto"/>
        </w:rPr>
        <w:t xml:space="preserve">Figura </w:t>
      </w:r>
      <w:r w:rsidRPr="001D3E82">
        <w:rPr>
          <w:rFonts w:ascii="Arial" w:hAnsi="Arial" w:cs="Arial"/>
          <w:b/>
          <w:bCs/>
          <w:color w:val="auto"/>
        </w:rPr>
        <w:fldChar w:fldCharType="begin"/>
      </w:r>
      <w:r w:rsidRPr="001D3E82">
        <w:rPr>
          <w:rFonts w:ascii="Arial" w:hAnsi="Arial" w:cs="Arial"/>
          <w:b/>
          <w:bCs/>
          <w:color w:val="auto"/>
        </w:rPr>
        <w:instrText xml:space="preserve"> SEQ Figura \* ARABIC </w:instrText>
      </w:r>
      <w:r w:rsidRPr="001D3E82">
        <w:rPr>
          <w:rFonts w:ascii="Arial" w:hAnsi="Arial" w:cs="Arial"/>
          <w:b/>
          <w:bCs/>
          <w:color w:val="auto"/>
        </w:rPr>
        <w:fldChar w:fldCharType="separate"/>
      </w:r>
      <w:r w:rsidR="00A64ED5">
        <w:rPr>
          <w:rFonts w:ascii="Arial" w:hAnsi="Arial" w:cs="Arial"/>
          <w:b/>
          <w:bCs/>
          <w:noProof/>
          <w:color w:val="auto"/>
        </w:rPr>
        <w:t>1</w:t>
      </w:r>
      <w:r w:rsidRPr="001D3E82">
        <w:rPr>
          <w:rFonts w:ascii="Arial" w:hAnsi="Arial" w:cs="Arial"/>
          <w:b/>
          <w:bCs/>
          <w:color w:val="auto"/>
        </w:rPr>
        <w:fldChar w:fldCharType="end"/>
      </w:r>
      <w:r w:rsidRPr="001D3E82">
        <w:rPr>
          <w:rFonts w:ascii="Arial" w:hAnsi="Arial" w:cs="Arial"/>
          <w:b/>
          <w:bCs/>
          <w:color w:val="auto"/>
        </w:rPr>
        <w:t xml:space="preserve"> - Función Softmax</w:t>
      </w:r>
      <w:bookmarkEnd w:id="49"/>
    </w:p>
    <w:p w14:paraId="0FE5395A" w14:textId="77777777" w:rsidR="00D308EB" w:rsidRPr="00D308EB" w:rsidRDefault="00D308EB" w:rsidP="00D308EB"/>
    <w:p w14:paraId="06272CB4" w14:textId="77777777" w:rsidR="00D308EB" w:rsidRDefault="00D308EB" w:rsidP="00F32A86">
      <w:pPr>
        <w:pStyle w:val="Default"/>
        <w:numPr>
          <w:ilvl w:val="0"/>
          <w:numId w:val="17"/>
        </w:numPr>
        <w:spacing w:after="42"/>
        <w:jc w:val="both"/>
      </w:pPr>
      <w:r w:rsidRPr="009D7ACB">
        <w:rPr>
          <w:color w:val="000000" w:themeColor="text1"/>
        </w:rPr>
        <w:t>S</w:t>
      </w:r>
      <w:r w:rsidRPr="00904E73">
        <w:t xml:space="preserve">egunda red neuronal, nos servirá para poder clasificar los tipos de depresión que puede sufrir una persona, como vimos en el apartado de las variables, estos se dividen en 3: Atípico, Melancólico, y Catatónico. </w:t>
      </w:r>
      <w:r>
        <w:t xml:space="preserve"> Nuevamente se nos presenta un problema de clasificación multiclase con una sola etiqueta, donde claramente tenemos 3 clases, por lo que los parámetros utilizados y la capa de salida será igual a la anterior red neuronal.</w:t>
      </w:r>
    </w:p>
    <w:p w14:paraId="1C0F28D2" w14:textId="6CD7A3AD" w:rsidR="009F5718" w:rsidRDefault="009F5718" w:rsidP="00EF3249">
      <w:pPr>
        <w:jc w:val="both"/>
        <w:rPr>
          <w:rFonts w:ascii="Arial" w:hAnsi="Arial" w:cs="Arial"/>
          <w:sz w:val="24"/>
          <w:szCs w:val="24"/>
        </w:rPr>
      </w:pPr>
    </w:p>
    <w:p w14:paraId="00520023" w14:textId="77777777" w:rsidR="00B62E6F" w:rsidRDefault="00B62E6F" w:rsidP="00B62E6F">
      <w:pPr>
        <w:keepNext/>
        <w:jc w:val="center"/>
      </w:pPr>
      <w:r>
        <w:rPr>
          <w:noProof/>
        </w:rPr>
        <w:lastRenderedPageBreak/>
        <w:drawing>
          <wp:inline distT="0" distB="0" distL="0" distR="0" wp14:anchorId="3389F2FC" wp14:editId="3B597C8C">
            <wp:extent cx="3657600" cy="2179852"/>
            <wp:effectExtent l="0" t="0" r="0" b="0"/>
            <wp:docPr id="2" name="Imagen 2" descr="UNIDAD 4 REDES NEURONALES - INTELIGENCI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4 REDES NEURONALES - INTELIGENCIA ARTIFICIAL"/>
                    <pic:cNvPicPr>
                      <a:picLocks noChangeAspect="1" noChangeArrowheads="1"/>
                    </pic:cNvPicPr>
                  </pic:nvPicPr>
                  <pic:blipFill rotWithShape="1">
                    <a:blip r:embed="rId17">
                      <a:extLst>
                        <a:ext uri="{28A0092B-C50C-407E-A947-70E740481C1C}">
                          <a14:useLocalDpi xmlns:a14="http://schemas.microsoft.com/office/drawing/2010/main" val="0"/>
                        </a:ext>
                      </a:extLst>
                    </a:blip>
                    <a:srcRect t="4678"/>
                    <a:stretch/>
                  </pic:blipFill>
                  <pic:spPr bwMode="auto">
                    <a:xfrm>
                      <a:off x="0" y="0"/>
                      <a:ext cx="3770925" cy="2247391"/>
                    </a:xfrm>
                    <a:prstGeom prst="rect">
                      <a:avLst/>
                    </a:prstGeom>
                    <a:noFill/>
                    <a:ln>
                      <a:noFill/>
                    </a:ln>
                    <a:extLst>
                      <a:ext uri="{53640926-AAD7-44D8-BBD7-CCE9431645EC}">
                        <a14:shadowObscured xmlns:a14="http://schemas.microsoft.com/office/drawing/2010/main"/>
                      </a:ext>
                    </a:extLst>
                  </pic:spPr>
                </pic:pic>
              </a:graphicData>
            </a:graphic>
          </wp:inline>
        </w:drawing>
      </w:r>
    </w:p>
    <w:p w14:paraId="27AF216E" w14:textId="17B562FD" w:rsidR="00F32A86" w:rsidRDefault="00B62E6F" w:rsidP="00B62E6F">
      <w:pPr>
        <w:pStyle w:val="Descripcin"/>
        <w:jc w:val="center"/>
        <w:rPr>
          <w:rFonts w:ascii="Arial" w:hAnsi="Arial" w:cs="Arial"/>
          <w:b/>
          <w:bCs/>
          <w:color w:val="auto"/>
        </w:rPr>
      </w:pPr>
      <w:bookmarkStart w:id="50" w:name="_Toc41523366"/>
      <w:r w:rsidRPr="00B62E6F">
        <w:rPr>
          <w:rFonts w:ascii="Arial" w:hAnsi="Arial" w:cs="Arial"/>
          <w:b/>
          <w:bCs/>
          <w:color w:val="auto"/>
        </w:rPr>
        <w:t xml:space="preserve">Figura </w:t>
      </w:r>
      <w:r w:rsidRPr="00B62E6F">
        <w:rPr>
          <w:rFonts w:ascii="Arial" w:hAnsi="Arial" w:cs="Arial"/>
          <w:b/>
          <w:bCs/>
          <w:color w:val="auto"/>
        </w:rPr>
        <w:fldChar w:fldCharType="begin"/>
      </w:r>
      <w:r w:rsidRPr="00B62E6F">
        <w:rPr>
          <w:rFonts w:ascii="Arial" w:hAnsi="Arial" w:cs="Arial"/>
          <w:b/>
          <w:bCs/>
          <w:color w:val="auto"/>
        </w:rPr>
        <w:instrText xml:space="preserve"> SEQ Figura \* ARABIC </w:instrText>
      </w:r>
      <w:r w:rsidRPr="00B62E6F">
        <w:rPr>
          <w:rFonts w:ascii="Arial" w:hAnsi="Arial" w:cs="Arial"/>
          <w:b/>
          <w:bCs/>
          <w:color w:val="auto"/>
        </w:rPr>
        <w:fldChar w:fldCharType="separate"/>
      </w:r>
      <w:r w:rsidR="00A64ED5">
        <w:rPr>
          <w:rFonts w:ascii="Arial" w:hAnsi="Arial" w:cs="Arial"/>
          <w:b/>
          <w:bCs/>
          <w:noProof/>
          <w:color w:val="auto"/>
        </w:rPr>
        <w:t>2</w:t>
      </w:r>
      <w:r w:rsidRPr="00B62E6F">
        <w:rPr>
          <w:rFonts w:ascii="Arial" w:hAnsi="Arial" w:cs="Arial"/>
          <w:b/>
          <w:bCs/>
          <w:color w:val="auto"/>
        </w:rPr>
        <w:fldChar w:fldCharType="end"/>
      </w:r>
      <w:r w:rsidRPr="00B62E6F">
        <w:rPr>
          <w:rFonts w:ascii="Arial" w:hAnsi="Arial" w:cs="Arial"/>
          <w:b/>
          <w:bCs/>
          <w:color w:val="auto"/>
        </w:rPr>
        <w:t xml:space="preserve"> - Arquitectura de una Red Neuronal de Clasificación Multiclase de una Sola Etiqueta</w:t>
      </w:r>
      <w:bookmarkEnd w:id="50"/>
    </w:p>
    <w:p w14:paraId="7BB086CA" w14:textId="5C1C5F54" w:rsidR="0006530F" w:rsidRDefault="0006530F" w:rsidP="00753ECC">
      <w:pPr>
        <w:jc w:val="both"/>
        <w:rPr>
          <w:rFonts w:ascii="Arial" w:hAnsi="Arial" w:cs="Arial"/>
          <w:sz w:val="24"/>
          <w:szCs w:val="24"/>
        </w:rPr>
      </w:pPr>
    </w:p>
    <w:p w14:paraId="0B7BAA85" w14:textId="194F2211" w:rsidR="002C7CDE" w:rsidRDefault="002C7CDE" w:rsidP="002C7CDE">
      <w:pPr>
        <w:pStyle w:val="Default"/>
        <w:numPr>
          <w:ilvl w:val="0"/>
          <w:numId w:val="17"/>
        </w:numPr>
        <w:jc w:val="both"/>
        <w:rPr>
          <w:noProof/>
        </w:rPr>
      </w:pPr>
      <w:r w:rsidRPr="009D7ACB">
        <w:rPr>
          <w:color w:val="000000" w:themeColor="text1"/>
        </w:rPr>
        <w:t>T</w:t>
      </w:r>
      <w:r w:rsidRPr="00904E73">
        <w:t>ercera red neuronal</w:t>
      </w:r>
      <w:r w:rsidRPr="009656F7">
        <w:rPr>
          <w:color w:val="000000" w:themeColor="text1"/>
        </w:rPr>
        <w:t>,</w:t>
      </w:r>
      <w:r w:rsidRPr="00904E73">
        <w:t xml:space="preserve"> se encargará de predecir si el paciente sufre de pensamientos suicidas</w:t>
      </w:r>
      <w:r>
        <w:t xml:space="preserve"> o no</w:t>
      </w:r>
      <w:r w:rsidRPr="00904E73">
        <w:t xml:space="preserve">. Para que esta red neuronal se active, primero se deberá llegar a la conclusión de que el paciente sufre de depresión. </w:t>
      </w:r>
      <w:r>
        <w:t>En este caso se nos presenta un problema de clasificación binaria o de “dos clases” (un sí o no), por lo que la función de perdida que utilizaremos será “binary_crossentropy” debido a que es la mejor opción para problemas cuya salida arrojará una probabilidad (siendo los valores cercanos a 0 la probabilidad de que el paciente no refiera ideación suicida y cercanos a 1 que sí). La capa de salida tendrá una sola neurona debido a que la salida será un valor probabilístico y por ende escalar, y esta última capa tendrá como función de activación “sigmoid” debido a que esta función de activación, para todos los valores de x, solamente puede arrojar datos entre 0 y 1.</w:t>
      </w:r>
      <w:r w:rsidRPr="00CA1F0B">
        <w:rPr>
          <w:noProof/>
        </w:rPr>
        <w:t xml:space="preserve"> </w:t>
      </w:r>
      <w:r>
        <w:rPr>
          <w:noProof/>
        </w:rPr>
        <w:t>Nuevamente el optimizador será “RMSProp”.</w:t>
      </w:r>
    </w:p>
    <w:p w14:paraId="0BDAAB30" w14:textId="5EE60F13" w:rsidR="002C7CDE" w:rsidRDefault="002C7CDE" w:rsidP="002C7CDE">
      <w:pPr>
        <w:pStyle w:val="Default"/>
        <w:jc w:val="both"/>
        <w:rPr>
          <w:noProof/>
        </w:rPr>
      </w:pPr>
    </w:p>
    <w:p w14:paraId="630AB621" w14:textId="77777777" w:rsidR="006566D9" w:rsidRDefault="006566D9" w:rsidP="006566D9">
      <w:pPr>
        <w:pStyle w:val="Default"/>
        <w:keepNext/>
        <w:jc w:val="center"/>
      </w:pPr>
      <w:r>
        <w:rPr>
          <w:noProof/>
        </w:rPr>
        <w:drawing>
          <wp:inline distT="0" distB="0" distL="0" distR="0" wp14:anchorId="7EEA32F5" wp14:editId="7BBA25A7">
            <wp:extent cx="3285781" cy="2552700"/>
            <wp:effectExtent l="19050" t="19050" r="10160" b="1905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521" t="22589" r="37206" b="16231"/>
                    <a:stretch/>
                  </pic:blipFill>
                  <pic:spPr bwMode="auto">
                    <a:xfrm>
                      <a:off x="0" y="0"/>
                      <a:ext cx="3325770" cy="25837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DD4669" w14:textId="12C89F7D" w:rsidR="002C7CDE" w:rsidRPr="00F4656B" w:rsidRDefault="006566D9" w:rsidP="006566D9">
      <w:pPr>
        <w:pStyle w:val="Descripcin"/>
        <w:jc w:val="center"/>
        <w:rPr>
          <w:rFonts w:ascii="Arial" w:hAnsi="Arial" w:cs="Arial"/>
          <w:b/>
          <w:bCs/>
          <w:noProof/>
          <w:color w:val="auto"/>
        </w:rPr>
      </w:pPr>
      <w:bookmarkStart w:id="51" w:name="_Toc41523367"/>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3</w:t>
      </w:r>
      <w:r w:rsidRPr="00F4656B">
        <w:rPr>
          <w:rFonts w:ascii="Arial" w:hAnsi="Arial" w:cs="Arial"/>
          <w:b/>
          <w:bCs/>
          <w:color w:val="auto"/>
        </w:rPr>
        <w:fldChar w:fldCharType="end"/>
      </w:r>
      <w:r w:rsidRPr="00F4656B">
        <w:rPr>
          <w:rFonts w:ascii="Arial" w:hAnsi="Arial" w:cs="Arial"/>
          <w:b/>
          <w:bCs/>
          <w:color w:val="auto"/>
        </w:rPr>
        <w:t xml:space="preserve"> - Función Sigmoid</w:t>
      </w:r>
      <w:bookmarkEnd w:id="51"/>
    </w:p>
    <w:p w14:paraId="4781FC7F" w14:textId="22E29BAC" w:rsidR="00753ECC" w:rsidRDefault="00F81790" w:rsidP="00374BBB">
      <w:pPr>
        <w:pStyle w:val="Ttulo3"/>
        <w:rPr>
          <w:rFonts w:ascii="Arial" w:hAnsi="Arial" w:cs="Arial"/>
          <w:b/>
          <w:bCs/>
          <w:color w:val="auto"/>
        </w:rPr>
      </w:pPr>
      <w:bookmarkStart w:id="52" w:name="_Toc41523433"/>
      <w:r>
        <w:rPr>
          <w:rFonts w:ascii="Arial" w:hAnsi="Arial" w:cs="Arial"/>
          <w:b/>
          <w:bCs/>
          <w:color w:val="auto"/>
        </w:rPr>
        <w:lastRenderedPageBreak/>
        <w:t>3.2.3</w:t>
      </w:r>
      <w:r w:rsidR="00AB794A">
        <w:rPr>
          <w:rFonts w:ascii="Arial" w:hAnsi="Arial" w:cs="Arial"/>
          <w:b/>
          <w:bCs/>
          <w:color w:val="auto"/>
        </w:rPr>
        <w:t xml:space="preserve"> Base de Conocimiento</w:t>
      </w:r>
      <w:bookmarkEnd w:id="52"/>
    </w:p>
    <w:p w14:paraId="6A7AD8D8" w14:textId="05DDBBA0" w:rsidR="009D36D1" w:rsidRDefault="009D36D1" w:rsidP="009D36D1">
      <w:pPr>
        <w:jc w:val="both"/>
        <w:rPr>
          <w:rFonts w:ascii="Arial" w:hAnsi="Arial" w:cs="Arial"/>
          <w:sz w:val="24"/>
          <w:szCs w:val="24"/>
        </w:rPr>
      </w:pPr>
    </w:p>
    <w:p w14:paraId="63EA96D0" w14:textId="545398F1" w:rsidR="00544F5B" w:rsidRPr="00544F5B" w:rsidRDefault="00544F5B" w:rsidP="00544F5B">
      <w:pPr>
        <w:jc w:val="both"/>
        <w:rPr>
          <w:rFonts w:ascii="Arial" w:hAnsi="Arial" w:cs="Arial"/>
          <w:sz w:val="24"/>
          <w:szCs w:val="24"/>
        </w:rPr>
      </w:pPr>
      <w:r w:rsidRPr="00544F5B">
        <w:rPr>
          <w:rFonts w:ascii="Arial" w:hAnsi="Arial" w:cs="Arial"/>
          <w:sz w:val="24"/>
          <w:szCs w:val="24"/>
        </w:rPr>
        <w:t>Méndez y Álvarez definen que “una base de conocimiento consiste en las reglas de solución de problemas, procedimientos, y datos intrínsecos relevantes al dominio del problema”</w:t>
      </w:r>
      <w:r w:rsidR="001E376D">
        <w:rPr>
          <w:rFonts w:ascii="Arial" w:hAnsi="Arial" w:cs="Arial"/>
          <w:sz w:val="24"/>
          <w:szCs w:val="24"/>
        </w:rPr>
        <w:t xml:space="preserve"> </w:t>
      </w:r>
      <w:sdt>
        <w:sdtPr>
          <w:rPr>
            <w:rFonts w:ascii="Arial" w:hAnsi="Arial" w:cs="Arial"/>
            <w:sz w:val="24"/>
            <w:szCs w:val="24"/>
          </w:rPr>
          <w:id w:val="-1769308092"/>
          <w:citation/>
        </w:sdtPr>
        <w:sdtEndPr/>
        <w:sdtContent>
          <w:r w:rsidR="001E376D">
            <w:rPr>
              <w:rFonts w:ascii="Arial" w:hAnsi="Arial" w:cs="Arial"/>
              <w:sz w:val="24"/>
              <w:szCs w:val="24"/>
            </w:rPr>
            <w:fldChar w:fldCharType="begin"/>
          </w:r>
          <w:r w:rsidR="00991F07" w:rsidRPr="009A2F97">
            <w:rPr>
              <w:rFonts w:ascii="Arial" w:hAnsi="Arial" w:cs="Arial"/>
              <w:sz w:val="24"/>
              <w:szCs w:val="24"/>
              <w:lang w:val="es-ES"/>
            </w:rPr>
            <w:instrText xml:space="preserve">CITATION MÉN03 \p 13 \n  \t  \l 1033 </w:instrText>
          </w:r>
          <w:r w:rsidR="001E376D">
            <w:rPr>
              <w:rFonts w:ascii="Arial" w:hAnsi="Arial" w:cs="Arial"/>
              <w:sz w:val="24"/>
              <w:szCs w:val="24"/>
            </w:rPr>
            <w:fldChar w:fldCharType="separate"/>
          </w:r>
          <w:r w:rsidR="00991F07" w:rsidRPr="009A2F97">
            <w:rPr>
              <w:rFonts w:ascii="Arial" w:hAnsi="Arial" w:cs="Arial"/>
              <w:noProof/>
              <w:sz w:val="24"/>
              <w:szCs w:val="24"/>
              <w:lang w:val="es-ES"/>
            </w:rPr>
            <w:t>(2003, p. 13)</w:t>
          </w:r>
          <w:r w:rsidR="001E376D">
            <w:rPr>
              <w:rFonts w:ascii="Arial" w:hAnsi="Arial" w:cs="Arial"/>
              <w:sz w:val="24"/>
              <w:szCs w:val="24"/>
            </w:rPr>
            <w:fldChar w:fldCharType="end"/>
          </w:r>
        </w:sdtContent>
      </w:sdt>
      <w:r w:rsidRPr="00544F5B">
        <w:rPr>
          <w:rFonts w:ascii="Arial" w:hAnsi="Arial" w:cs="Arial"/>
          <w:sz w:val="24"/>
          <w:szCs w:val="24"/>
        </w:rPr>
        <w:t>.</w:t>
      </w:r>
    </w:p>
    <w:p w14:paraId="2673A4D8" w14:textId="4738186D" w:rsidR="009D36D1" w:rsidRDefault="00544F5B" w:rsidP="00544F5B">
      <w:pPr>
        <w:jc w:val="both"/>
        <w:rPr>
          <w:rFonts w:ascii="Arial" w:hAnsi="Arial" w:cs="Arial"/>
          <w:sz w:val="24"/>
          <w:szCs w:val="24"/>
        </w:rPr>
      </w:pPr>
      <w:r w:rsidRPr="00CC7234">
        <w:rPr>
          <w:rFonts w:ascii="Arial" w:hAnsi="Arial" w:cs="Arial"/>
          <w:sz w:val="24"/>
          <w:szCs w:val="24"/>
          <w:highlight w:val="yellow"/>
        </w:rPr>
        <w:t xml:space="preserve">La base de conocimientos </w:t>
      </w:r>
      <w:r w:rsidR="002654FF" w:rsidRPr="00CC7234">
        <w:rPr>
          <w:rFonts w:ascii="Arial" w:hAnsi="Arial" w:cs="Arial"/>
          <w:sz w:val="24"/>
          <w:szCs w:val="24"/>
          <w:highlight w:val="yellow"/>
        </w:rPr>
        <w:t>estará constituida por un archivo de valores separados por coma (.csv),</w:t>
      </w:r>
      <w:r w:rsidRPr="00CC7234">
        <w:rPr>
          <w:rFonts w:ascii="Arial" w:hAnsi="Arial" w:cs="Arial"/>
          <w:sz w:val="24"/>
          <w:szCs w:val="24"/>
          <w:highlight w:val="yellow"/>
        </w:rPr>
        <w:t xml:space="preserve"> a partir del </w:t>
      </w:r>
      <w:r w:rsidR="002654FF" w:rsidRPr="00CC7234">
        <w:rPr>
          <w:rFonts w:ascii="Arial" w:hAnsi="Arial" w:cs="Arial"/>
          <w:sz w:val="24"/>
          <w:szCs w:val="24"/>
          <w:highlight w:val="yellow"/>
        </w:rPr>
        <w:t>Inventario de Depresión de Beck</w:t>
      </w:r>
      <w:r w:rsidRPr="00CC7234">
        <w:rPr>
          <w:rFonts w:ascii="Arial" w:hAnsi="Arial" w:cs="Arial"/>
          <w:sz w:val="24"/>
          <w:szCs w:val="24"/>
          <w:highlight w:val="yellow"/>
        </w:rPr>
        <w:t xml:space="preserve">, siendo cada una de las preguntas representadas por las columnas que conformarán el dataset. Cada fila contendrá los datos de un paciente, y las variables que se examinarán de cada paciente serán las respuestas acordes al test de depresión (el cual incluye las variables vistas en el capítulo 1), además de datos demográficos y personales de estos mismos pacientes (sexo, edad, ocupación, entre otros), con el motivo de poder asociar y desasociar variables al diagnóstico y descubrir patrones acerca de la población que desarrolla este tipo de trastornos de una manera más frecuente (figura </w:t>
      </w:r>
      <w:r w:rsidR="00401BDB" w:rsidRPr="00CC7234">
        <w:rPr>
          <w:rFonts w:ascii="Arial" w:hAnsi="Arial" w:cs="Arial"/>
          <w:sz w:val="24"/>
          <w:szCs w:val="24"/>
          <w:highlight w:val="yellow"/>
        </w:rPr>
        <w:t>4</w:t>
      </w:r>
      <w:r w:rsidRPr="00CC7234">
        <w:rPr>
          <w:rFonts w:ascii="Arial" w:hAnsi="Arial" w:cs="Arial"/>
          <w:sz w:val="24"/>
          <w:szCs w:val="24"/>
          <w:highlight w:val="yellow"/>
        </w:rPr>
        <w:t>). La construcción de la base de conocimientos es primordial para avanzar en la creación de las redes neuronales, debido a que dependiendo la cantidad de columnas (número de variables a medir) que contenga esta, será la arquitectura para cada una de las redes.  La principal aplicación de la base de conocimientos es albergar todos los datos que serán utilizados para el entrenamiento de la red neuronal, esperando como resultado un dataset que permita al sistema aprender correctamente a partir de estos datos albergados.</w:t>
      </w:r>
    </w:p>
    <w:p w14:paraId="285F978B" w14:textId="76458237" w:rsidR="001E376D" w:rsidRDefault="001E376D" w:rsidP="00544F5B">
      <w:pPr>
        <w:jc w:val="both"/>
        <w:rPr>
          <w:rFonts w:ascii="Arial" w:hAnsi="Arial" w:cs="Arial"/>
          <w:sz w:val="24"/>
          <w:szCs w:val="24"/>
        </w:rPr>
      </w:pPr>
    </w:p>
    <w:p w14:paraId="2890CC20" w14:textId="77777777" w:rsidR="001E376D" w:rsidRDefault="001E376D" w:rsidP="001E376D">
      <w:pPr>
        <w:keepNext/>
        <w:jc w:val="center"/>
      </w:pPr>
      <w:r>
        <w:rPr>
          <w:noProof/>
        </w:rPr>
        <w:drawing>
          <wp:inline distT="0" distB="0" distL="0" distR="0" wp14:anchorId="796736E2" wp14:editId="07B185C0">
            <wp:extent cx="3962400" cy="2139621"/>
            <wp:effectExtent l="19050" t="19050" r="19050" b="13335"/>
            <wp:docPr id="6" name="Imagen 6" descr="Depression dataset with multiple target variable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ression dataset with multiple target variables | Download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509" cy="2160739"/>
                    </a:xfrm>
                    <a:prstGeom prst="rect">
                      <a:avLst/>
                    </a:prstGeom>
                    <a:noFill/>
                    <a:ln>
                      <a:solidFill>
                        <a:schemeClr val="tx1"/>
                      </a:solidFill>
                    </a:ln>
                  </pic:spPr>
                </pic:pic>
              </a:graphicData>
            </a:graphic>
          </wp:inline>
        </w:drawing>
      </w:r>
    </w:p>
    <w:p w14:paraId="63A16633" w14:textId="6FF16FF7" w:rsidR="001E376D" w:rsidRPr="00F4656B" w:rsidRDefault="001E376D" w:rsidP="001E376D">
      <w:pPr>
        <w:pStyle w:val="Descripcin"/>
        <w:jc w:val="center"/>
        <w:rPr>
          <w:rFonts w:ascii="Arial" w:hAnsi="Arial" w:cs="Arial"/>
          <w:b/>
          <w:bCs/>
          <w:color w:val="auto"/>
        </w:rPr>
      </w:pPr>
      <w:bookmarkStart w:id="53" w:name="_Toc41523368"/>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4</w:t>
      </w:r>
      <w:r w:rsidRPr="00F4656B">
        <w:rPr>
          <w:rFonts w:ascii="Arial" w:hAnsi="Arial" w:cs="Arial"/>
          <w:b/>
          <w:bCs/>
          <w:color w:val="auto"/>
        </w:rPr>
        <w:fldChar w:fldCharType="end"/>
      </w:r>
      <w:r w:rsidRPr="00F4656B">
        <w:rPr>
          <w:rFonts w:ascii="Arial" w:hAnsi="Arial" w:cs="Arial"/>
          <w:b/>
          <w:bCs/>
          <w:color w:val="auto"/>
        </w:rPr>
        <w:t xml:space="preserve"> - Ejemplo de una Base de Conocimientos sobre Depresión</w:t>
      </w:r>
      <w:bookmarkEnd w:id="53"/>
    </w:p>
    <w:p w14:paraId="72074209" w14:textId="5A71CEA2" w:rsidR="00EC1F17" w:rsidRDefault="00EC1F17" w:rsidP="00371C6F">
      <w:pPr>
        <w:jc w:val="both"/>
        <w:rPr>
          <w:rFonts w:ascii="Arial" w:hAnsi="Arial" w:cs="Arial"/>
          <w:sz w:val="24"/>
          <w:szCs w:val="24"/>
        </w:rPr>
      </w:pPr>
    </w:p>
    <w:p w14:paraId="5B10FDBC" w14:textId="6D1665C7" w:rsidR="007A2C9E" w:rsidRDefault="005F7A8F" w:rsidP="00371C6F">
      <w:pPr>
        <w:jc w:val="both"/>
        <w:rPr>
          <w:rFonts w:ascii="Arial" w:hAnsi="Arial" w:cs="Arial"/>
          <w:sz w:val="24"/>
          <w:szCs w:val="24"/>
        </w:rPr>
      </w:pPr>
      <w:r w:rsidRPr="005F7A8F">
        <w:rPr>
          <w:rFonts w:ascii="Arial" w:hAnsi="Arial" w:cs="Arial"/>
          <w:sz w:val="24"/>
          <w:szCs w:val="24"/>
        </w:rPr>
        <w:t xml:space="preserve">Para poder llevar a cabo el entrenamiento y las pruebas se necesitará llenar el dataset con datos recolectados de distintas muestras poblaciones: de personas que hayan sufrido del trastorno depresivo mayor para cada una de las clasificaciones y que no hayan tenido ideación suicida, así como también de aquellas que si presentaron ideas suicidas; </w:t>
      </w:r>
      <w:r w:rsidRPr="005F7A8F">
        <w:rPr>
          <w:rFonts w:ascii="Arial" w:hAnsi="Arial" w:cs="Arial"/>
          <w:sz w:val="24"/>
          <w:szCs w:val="24"/>
        </w:rPr>
        <w:lastRenderedPageBreak/>
        <w:t>personas que sufran de trastorno distímico, y por último de personas que no sufran ninguno de estos trastornos. Es importante llenar el dataset con la mayor cantidad de datos que nos sean posibles, para que no haya ningún riesgo de que la red no pueda aprender debido a la deficiencia de datos (underfitting).</w:t>
      </w:r>
    </w:p>
    <w:p w14:paraId="0F4B69F3" w14:textId="5B2C3D0F" w:rsidR="004F04C0" w:rsidRDefault="004F04C0" w:rsidP="00371C6F">
      <w:pPr>
        <w:jc w:val="both"/>
        <w:rPr>
          <w:rFonts w:ascii="Arial" w:hAnsi="Arial" w:cs="Arial"/>
          <w:sz w:val="24"/>
          <w:szCs w:val="24"/>
        </w:rPr>
      </w:pPr>
    </w:p>
    <w:p w14:paraId="678F9E35" w14:textId="77777777" w:rsidR="00F4656B" w:rsidRDefault="00F4656B" w:rsidP="00F4656B">
      <w:pPr>
        <w:keepNext/>
        <w:jc w:val="center"/>
      </w:pPr>
      <w:r>
        <w:rPr>
          <w:noProof/>
        </w:rPr>
        <w:drawing>
          <wp:inline distT="0" distB="0" distL="0" distR="0" wp14:anchorId="19C5851F" wp14:editId="226A8366">
            <wp:extent cx="4676775" cy="1556091"/>
            <wp:effectExtent l="19050" t="19050" r="9525" b="25400"/>
            <wp:docPr id="7" name="Imagen 7" descr="Underfitting and Overfitt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fitting and Overfitting in Machine Learning - GeeksforGeek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34" t="2581" r="1753" b="18698"/>
                    <a:stretch/>
                  </pic:blipFill>
                  <pic:spPr bwMode="auto">
                    <a:xfrm>
                      <a:off x="0" y="0"/>
                      <a:ext cx="4697737" cy="15630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2F419D" w14:textId="1CE4C0EB" w:rsidR="004F04C0" w:rsidRDefault="00F4656B" w:rsidP="00F4656B">
      <w:pPr>
        <w:pStyle w:val="Descripcin"/>
        <w:jc w:val="center"/>
        <w:rPr>
          <w:rFonts w:ascii="Arial" w:hAnsi="Arial" w:cs="Arial"/>
          <w:b/>
          <w:bCs/>
          <w:color w:val="auto"/>
        </w:rPr>
      </w:pPr>
      <w:bookmarkStart w:id="54" w:name="_Toc41523369"/>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5</w:t>
      </w:r>
      <w:r w:rsidRPr="00F4656B">
        <w:rPr>
          <w:rFonts w:ascii="Arial" w:hAnsi="Arial" w:cs="Arial"/>
          <w:b/>
          <w:bCs/>
          <w:color w:val="auto"/>
        </w:rPr>
        <w:fldChar w:fldCharType="end"/>
      </w:r>
      <w:r w:rsidRPr="00F4656B">
        <w:rPr>
          <w:rFonts w:ascii="Arial" w:hAnsi="Arial" w:cs="Arial"/>
          <w:b/>
          <w:bCs/>
          <w:color w:val="auto"/>
        </w:rPr>
        <w:t xml:space="preserve"> - Principales Problemas en las Redes Neuronales</w:t>
      </w:r>
      <w:bookmarkEnd w:id="54"/>
    </w:p>
    <w:p w14:paraId="28B7AEDF" w14:textId="5E75891B" w:rsidR="00F4656B" w:rsidRDefault="00F4656B" w:rsidP="005F518A">
      <w:pPr>
        <w:jc w:val="both"/>
        <w:rPr>
          <w:rFonts w:ascii="Arial" w:hAnsi="Arial" w:cs="Arial"/>
          <w:sz w:val="24"/>
          <w:szCs w:val="24"/>
        </w:rPr>
      </w:pPr>
    </w:p>
    <w:p w14:paraId="37750B50" w14:textId="77777777" w:rsidR="008416C8" w:rsidRPr="008416C8" w:rsidRDefault="008416C8" w:rsidP="008416C8">
      <w:pPr>
        <w:jc w:val="both"/>
        <w:rPr>
          <w:rFonts w:ascii="Arial" w:hAnsi="Arial" w:cs="Arial"/>
          <w:sz w:val="24"/>
          <w:szCs w:val="24"/>
        </w:rPr>
      </w:pPr>
      <w:r w:rsidRPr="008416C8">
        <w:rPr>
          <w:rFonts w:ascii="Arial" w:hAnsi="Arial" w:cs="Arial"/>
          <w:sz w:val="24"/>
          <w:szCs w:val="24"/>
        </w:rPr>
        <w:t>Se tendrá que separar los datos de entrenamiento, de manera que una parte sirva para entrenar a la red y la otra para validarla, con el objetivo de  que podamos llevar a cabo pruebas de una manera gráfica, y observar la curva de aprendizaje para cada una de nuestras redes, esto nos permitirá evaluar de una mejor manera si las variables permiten el aprendizaje de la red, así como las métricas (precisión, exactitud y las pérdidas durante el entrenamiento) para los datos de entrenamiento y validación. Una vez superada la etapa de entrenamiento, se requiere realizar pruebas con datos de pacientes nuevos, para poder validar el modelo de las redes. Esto se realizará con ayuda de un psicólogo o psiquiatra, el cual ingresará los datos del paciente nuevo, y comparará su diagnóstico profesional con el del sistema. Si en un futuro se observa que el modelo ya no cumple con la exactitud y precisión deseada, haciéndole incapaz de diagnosticar de forma correcta, se llevará como una medida de mantenimiento el reentrenamiento de la red, para generar un nuevo modelo que satisfaga los requisitos del sistema.</w:t>
      </w:r>
    </w:p>
    <w:p w14:paraId="5E19A9BF" w14:textId="285BAB11" w:rsidR="00374C25" w:rsidRDefault="008416C8" w:rsidP="008416C8">
      <w:pPr>
        <w:jc w:val="both"/>
        <w:rPr>
          <w:rFonts w:ascii="Arial" w:hAnsi="Arial" w:cs="Arial"/>
          <w:sz w:val="24"/>
          <w:szCs w:val="24"/>
        </w:rPr>
      </w:pPr>
      <w:r w:rsidRPr="008416C8">
        <w:rPr>
          <w:rFonts w:ascii="Arial" w:hAnsi="Arial" w:cs="Arial"/>
          <w:sz w:val="24"/>
          <w:szCs w:val="24"/>
        </w:rPr>
        <w:t xml:space="preserve">Se creará un método que permita codificar los datos almacenados en la base de conocimientos, convirtiéndolas a valores numéricos. Esto debido a que las redes neuronales artificiales trabajan por medio de valores numéricos, con el propósito de realizar los cálculos matemáticos para cada una de las variables presentes en las columnas del dataset. Al tratarse de 3 problemas de clasificación, se realizará el procedimiento conocido como one-hot encoding (figura </w:t>
      </w:r>
      <w:r>
        <w:rPr>
          <w:rFonts w:ascii="Arial" w:hAnsi="Arial" w:cs="Arial"/>
          <w:sz w:val="24"/>
          <w:szCs w:val="24"/>
        </w:rPr>
        <w:t>6</w:t>
      </w:r>
      <w:r w:rsidRPr="008416C8">
        <w:rPr>
          <w:rFonts w:ascii="Arial" w:hAnsi="Arial" w:cs="Arial"/>
          <w:sz w:val="24"/>
          <w:szCs w:val="24"/>
        </w:rPr>
        <w:t>), que permitirá que los datos almacenados sean convertidos a un equivalente binario, esto es necesario para que las redes neuronales puedan realizar sus operaciones internas y clasificar los datos de una manera correcta, evitando problemas en el entrenamiento como por ejemplo underfitting u overfitting. Estos procedimientos de codificación serán llevados a cabo al momento de ejecución, por lo que el dataset no se verá afectado en un principio.</w:t>
      </w:r>
    </w:p>
    <w:p w14:paraId="481B67E1" w14:textId="77777777" w:rsidR="009731B7" w:rsidRDefault="009731B7" w:rsidP="009731B7">
      <w:pPr>
        <w:keepNext/>
        <w:jc w:val="center"/>
      </w:pPr>
      <w:r>
        <w:rPr>
          <w:noProof/>
        </w:rPr>
        <w:lastRenderedPageBreak/>
        <w:drawing>
          <wp:inline distT="0" distB="0" distL="0" distR="0" wp14:anchorId="0F94F2AE" wp14:editId="602EAFDC">
            <wp:extent cx="5400040" cy="1764030"/>
            <wp:effectExtent l="0" t="0" r="0" b="7620"/>
            <wp:docPr id="8" name="Imagen 8" descr="What is One Hot Encoding and How to Do It - Michael DelSo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One Hot Encoding and How to Do It - Michael DelSol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64030"/>
                    </a:xfrm>
                    <a:prstGeom prst="rect">
                      <a:avLst/>
                    </a:prstGeom>
                    <a:noFill/>
                    <a:ln>
                      <a:noFill/>
                    </a:ln>
                  </pic:spPr>
                </pic:pic>
              </a:graphicData>
            </a:graphic>
          </wp:inline>
        </w:drawing>
      </w:r>
    </w:p>
    <w:p w14:paraId="5FBE66D1" w14:textId="237A53DF" w:rsidR="001016DC" w:rsidRPr="006F098A" w:rsidRDefault="009731B7" w:rsidP="009731B7">
      <w:pPr>
        <w:pStyle w:val="Descripcin"/>
        <w:jc w:val="center"/>
        <w:rPr>
          <w:rFonts w:ascii="Arial" w:hAnsi="Arial" w:cs="Arial"/>
          <w:b/>
          <w:bCs/>
          <w:color w:val="auto"/>
        </w:rPr>
      </w:pPr>
      <w:bookmarkStart w:id="55" w:name="_Toc41523370"/>
      <w:r w:rsidRPr="006F098A">
        <w:rPr>
          <w:rFonts w:ascii="Arial" w:hAnsi="Arial" w:cs="Arial"/>
          <w:b/>
          <w:bCs/>
          <w:color w:val="auto"/>
        </w:rPr>
        <w:t xml:space="preserve">Figura </w:t>
      </w:r>
      <w:r w:rsidRPr="006F098A">
        <w:rPr>
          <w:rFonts w:ascii="Arial" w:hAnsi="Arial" w:cs="Arial"/>
          <w:b/>
          <w:bCs/>
          <w:color w:val="auto"/>
        </w:rPr>
        <w:fldChar w:fldCharType="begin"/>
      </w:r>
      <w:r w:rsidRPr="006F098A">
        <w:rPr>
          <w:rFonts w:ascii="Arial" w:hAnsi="Arial" w:cs="Arial"/>
          <w:b/>
          <w:bCs/>
          <w:color w:val="auto"/>
        </w:rPr>
        <w:instrText xml:space="preserve"> SEQ Figura \* ARABIC </w:instrText>
      </w:r>
      <w:r w:rsidRPr="006F098A">
        <w:rPr>
          <w:rFonts w:ascii="Arial" w:hAnsi="Arial" w:cs="Arial"/>
          <w:b/>
          <w:bCs/>
          <w:color w:val="auto"/>
        </w:rPr>
        <w:fldChar w:fldCharType="separate"/>
      </w:r>
      <w:r w:rsidR="00A64ED5">
        <w:rPr>
          <w:rFonts w:ascii="Arial" w:hAnsi="Arial" w:cs="Arial"/>
          <w:b/>
          <w:bCs/>
          <w:noProof/>
          <w:color w:val="auto"/>
        </w:rPr>
        <w:t>6</w:t>
      </w:r>
      <w:r w:rsidRPr="006F098A">
        <w:rPr>
          <w:rFonts w:ascii="Arial" w:hAnsi="Arial" w:cs="Arial"/>
          <w:b/>
          <w:bCs/>
          <w:color w:val="auto"/>
        </w:rPr>
        <w:fldChar w:fldCharType="end"/>
      </w:r>
      <w:r w:rsidRPr="006F098A">
        <w:rPr>
          <w:rFonts w:ascii="Arial" w:hAnsi="Arial" w:cs="Arial"/>
          <w:b/>
          <w:bCs/>
          <w:color w:val="auto"/>
        </w:rPr>
        <w:t xml:space="preserve"> - Ejemplo de One</w:t>
      </w:r>
      <w:r w:rsidR="00592401" w:rsidRPr="006F098A">
        <w:rPr>
          <w:rFonts w:ascii="Arial" w:hAnsi="Arial" w:cs="Arial"/>
          <w:b/>
          <w:bCs/>
          <w:color w:val="auto"/>
        </w:rPr>
        <w:t>-</w:t>
      </w:r>
      <w:r w:rsidRPr="006F098A">
        <w:rPr>
          <w:rFonts w:ascii="Arial" w:hAnsi="Arial" w:cs="Arial"/>
          <w:b/>
          <w:bCs/>
          <w:color w:val="auto"/>
        </w:rPr>
        <w:t>Hot Encoding</w:t>
      </w:r>
      <w:bookmarkEnd w:id="55"/>
    </w:p>
    <w:p w14:paraId="748C26FE" w14:textId="2E114658" w:rsidR="00D51E90" w:rsidRDefault="00D51E90" w:rsidP="00FA2E69">
      <w:pPr>
        <w:jc w:val="both"/>
        <w:rPr>
          <w:rFonts w:ascii="Arial" w:hAnsi="Arial" w:cs="Arial"/>
          <w:sz w:val="24"/>
          <w:szCs w:val="24"/>
        </w:rPr>
      </w:pPr>
    </w:p>
    <w:p w14:paraId="67C4635A" w14:textId="1868F175" w:rsidR="00FA2E69" w:rsidRDefault="006F098A" w:rsidP="006F098A">
      <w:pPr>
        <w:pStyle w:val="Ttulo3"/>
        <w:rPr>
          <w:rFonts w:ascii="Arial" w:hAnsi="Arial" w:cs="Arial"/>
          <w:b/>
          <w:bCs/>
          <w:color w:val="auto"/>
        </w:rPr>
      </w:pPr>
      <w:bookmarkStart w:id="56" w:name="_Toc41523434"/>
      <w:r w:rsidRPr="006F098A">
        <w:rPr>
          <w:rFonts w:ascii="Arial" w:hAnsi="Arial" w:cs="Arial"/>
          <w:b/>
          <w:bCs/>
          <w:color w:val="auto"/>
        </w:rPr>
        <w:t>3.2.4 Funcionalidad del Proyecto</w:t>
      </w:r>
      <w:bookmarkEnd w:id="56"/>
    </w:p>
    <w:p w14:paraId="0D03CE74" w14:textId="72DADD7F" w:rsidR="008D2153" w:rsidRDefault="008D2153" w:rsidP="00BA5E86">
      <w:pPr>
        <w:jc w:val="both"/>
        <w:rPr>
          <w:rFonts w:ascii="Arial" w:hAnsi="Arial" w:cs="Arial"/>
          <w:sz w:val="24"/>
          <w:szCs w:val="24"/>
        </w:rPr>
      </w:pPr>
    </w:p>
    <w:p w14:paraId="125753ED"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Tanto el servicio web como la red neuronal estarán almacenadas dentro de un hosting en línea. Debido a que estaremos trabajando con el lenguaje Python tanto para el servicio como la red, escogimos a “pythonanywhere” como nuestro hosting utilizando Django como framework para nuestro desarrollo web.</w:t>
      </w:r>
    </w:p>
    <w:p w14:paraId="3B3B75E0"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Se contará con la capacidad de 150,000 accesos diarios al sistema. También posibilita el uso de 4,0000 Segundos para CPU directo, estos son los segundos que usa el CPU en el hosting mientras se esté usando de manera directa (para realizar configuraciones con la consola).</w:t>
      </w:r>
    </w:p>
    <w:p w14:paraId="7325F6DA"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Dada la ligereza con la que cuentan las aplicaciones diseñadas en Django, no se pretende ocupar demasiada memoria, por lo que el mayor uso de esta recaería principalmente en la base del conocimiento. El plan Web dev incluye 5 GB de espacio de almacenamiento, pudiendo ser modificado a necesidad y presupuesto.</w:t>
      </w:r>
    </w:p>
    <w:p w14:paraId="127BF94B"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Django utiliza SQLite como SGBD, por lo que las bases de datos son creadas en el mismo proyecto, mediante la utilización de la modelo vista template, lo cual origina que el peso del servicio sea menor, y nos brinda una mayor portabilidad para un cambio de hosting, además permite que se puedan crear entornos virtuales e instalar Python sin ningún problema.</w:t>
      </w:r>
    </w:p>
    <w:p w14:paraId="51703311" w14:textId="5B01BB43" w:rsidR="00BA5E86" w:rsidRDefault="00BA5E86" w:rsidP="00BA5E86">
      <w:pPr>
        <w:jc w:val="both"/>
        <w:rPr>
          <w:rFonts w:ascii="Arial" w:hAnsi="Arial" w:cs="Arial"/>
          <w:sz w:val="24"/>
          <w:szCs w:val="24"/>
        </w:rPr>
      </w:pPr>
      <w:r w:rsidRPr="00BA5E86">
        <w:rPr>
          <w:rFonts w:ascii="Arial" w:hAnsi="Arial" w:cs="Arial"/>
          <w:sz w:val="24"/>
          <w:szCs w:val="24"/>
        </w:rPr>
        <w:t xml:space="preserve">Existirán dos tipos de usuarios, el administrador de la página que gestionará las cuentas de usuarios de los clientes, y administrará el sitio; y los clientes que serán los encargados de utilizar el sistema de redes neuronales artificiales, estos podrán realizar los diagnósticos a pacientes. El diagnostico se llevará a cabo mediante un formulario que deberá ser llenado, con los datos de los pacientes, este formulario incluirá preguntas del </w:t>
      </w:r>
      <w:r w:rsidR="00CC7234">
        <w:rPr>
          <w:rFonts w:ascii="Arial" w:hAnsi="Arial" w:cs="Arial"/>
          <w:sz w:val="24"/>
          <w:szCs w:val="24"/>
        </w:rPr>
        <w:t>inventario d depresión de Beck</w:t>
      </w:r>
      <w:r w:rsidRPr="00BA5E86">
        <w:rPr>
          <w:rFonts w:ascii="Arial" w:hAnsi="Arial" w:cs="Arial"/>
          <w:sz w:val="24"/>
          <w:szCs w:val="24"/>
        </w:rPr>
        <w:t>, así como también las variables definidas en el capítulo 1, una vez llenado se procederá a codificar e ingresar los datos a la red neuronal, devolviendo el diagnostico en una nueva ventana.</w:t>
      </w:r>
    </w:p>
    <w:p w14:paraId="4A7FD78B" w14:textId="60B9706A" w:rsidR="00434CBA" w:rsidRDefault="0057569C" w:rsidP="0057569C">
      <w:pPr>
        <w:pStyle w:val="Ttulo1"/>
        <w:rPr>
          <w:rFonts w:ascii="Arial" w:hAnsi="Arial" w:cs="Arial"/>
          <w:b/>
          <w:bCs/>
          <w:color w:val="auto"/>
        </w:rPr>
      </w:pPr>
      <w:bookmarkStart w:id="57" w:name="_Toc41523435"/>
      <w:r>
        <w:rPr>
          <w:rFonts w:ascii="Arial" w:hAnsi="Arial" w:cs="Arial"/>
          <w:b/>
          <w:bCs/>
          <w:color w:val="auto"/>
        </w:rPr>
        <w:lastRenderedPageBreak/>
        <w:t>CAPITULO 4. DESARROLLO DE SOFTWARE</w:t>
      </w:r>
      <w:bookmarkEnd w:id="57"/>
    </w:p>
    <w:p w14:paraId="451A8094" w14:textId="292D5F7D" w:rsidR="0057569C" w:rsidRDefault="0057569C" w:rsidP="0057569C">
      <w:pPr>
        <w:rPr>
          <w:rFonts w:ascii="Arial" w:hAnsi="Arial" w:cs="Arial"/>
          <w:sz w:val="24"/>
          <w:szCs w:val="24"/>
        </w:rPr>
      </w:pPr>
    </w:p>
    <w:p w14:paraId="4CB517CD" w14:textId="1763324D" w:rsidR="00060746" w:rsidRDefault="00F23802" w:rsidP="00F23802">
      <w:pPr>
        <w:pStyle w:val="Ttulo2"/>
        <w:rPr>
          <w:rFonts w:ascii="Arial" w:hAnsi="Arial" w:cs="Arial"/>
          <w:b/>
          <w:bCs/>
          <w:color w:val="auto"/>
        </w:rPr>
      </w:pPr>
      <w:bookmarkStart w:id="58" w:name="_Toc41523436"/>
      <w:r>
        <w:rPr>
          <w:rFonts w:ascii="Arial" w:hAnsi="Arial" w:cs="Arial"/>
          <w:b/>
          <w:bCs/>
          <w:color w:val="auto"/>
        </w:rPr>
        <w:t xml:space="preserve">4.1 </w:t>
      </w:r>
      <w:r w:rsidR="003822E4">
        <w:rPr>
          <w:rFonts w:ascii="Arial" w:hAnsi="Arial" w:cs="Arial"/>
          <w:b/>
          <w:bCs/>
          <w:color w:val="auto"/>
        </w:rPr>
        <w:t>Definición</w:t>
      </w:r>
      <w:r>
        <w:rPr>
          <w:rFonts w:ascii="Arial" w:hAnsi="Arial" w:cs="Arial"/>
          <w:b/>
          <w:bCs/>
          <w:color w:val="auto"/>
        </w:rPr>
        <w:t xml:space="preserve"> del </w:t>
      </w:r>
      <w:r w:rsidR="003822E4">
        <w:rPr>
          <w:rFonts w:ascii="Arial" w:hAnsi="Arial" w:cs="Arial"/>
          <w:b/>
          <w:bCs/>
          <w:color w:val="auto"/>
        </w:rPr>
        <w:t>Método</w:t>
      </w:r>
      <w:r>
        <w:rPr>
          <w:rFonts w:ascii="Arial" w:hAnsi="Arial" w:cs="Arial"/>
          <w:b/>
          <w:bCs/>
          <w:color w:val="auto"/>
        </w:rPr>
        <w:t xml:space="preserve"> </w:t>
      </w:r>
      <w:r w:rsidR="003822E4">
        <w:rPr>
          <w:rFonts w:ascii="Arial" w:hAnsi="Arial" w:cs="Arial"/>
          <w:b/>
          <w:bCs/>
          <w:color w:val="auto"/>
        </w:rPr>
        <w:t>Técnico</w:t>
      </w:r>
      <w:bookmarkEnd w:id="58"/>
    </w:p>
    <w:p w14:paraId="538D7A41" w14:textId="601DBF34" w:rsidR="00C529CF" w:rsidRDefault="00C529CF" w:rsidP="00C529CF">
      <w:pPr>
        <w:rPr>
          <w:rFonts w:ascii="Arial" w:hAnsi="Arial" w:cs="Arial"/>
          <w:sz w:val="24"/>
          <w:szCs w:val="24"/>
        </w:rPr>
      </w:pPr>
    </w:p>
    <w:p w14:paraId="703D05A1" w14:textId="3F206E76" w:rsidR="00E80D2E" w:rsidRDefault="00BA76E7" w:rsidP="00BA76E7">
      <w:pPr>
        <w:jc w:val="both"/>
        <w:rPr>
          <w:rFonts w:ascii="Arial" w:hAnsi="Arial" w:cs="Arial"/>
          <w:sz w:val="24"/>
          <w:szCs w:val="24"/>
        </w:rPr>
      </w:pPr>
      <w:r w:rsidRPr="00BA76E7">
        <w:rPr>
          <w:rFonts w:ascii="Arial" w:hAnsi="Arial" w:cs="Arial"/>
          <w:sz w:val="24"/>
          <w:szCs w:val="24"/>
        </w:rPr>
        <w:t>En esta investigación se optó por el modelo de desarrollo en cascada, el cual sigue una serie de etapas de forma sucesiva; una etapa comienza cuando termina la etapa anterior. La metodología cascada es fundamental para este proceso de desarrollo de software en particular, ya que al tratarse de un sistema crítico (base de conocimientos, con redes neuronales capaz de aprender y predecir) se requiere de una buena estructura, esto según Somerville</w:t>
      </w:r>
      <w:r>
        <w:rPr>
          <w:rFonts w:ascii="Arial" w:hAnsi="Arial" w:cs="Arial"/>
          <w:sz w:val="24"/>
          <w:szCs w:val="24"/>
        </w:rPr>
        <w:t xml:space="preserve"> </w:t>
      </w:r>
      <w:sdt>
        <w:sdtPr>
          <w:rPr>
            <w:rFonts w:ascii="Arial" w:hAnsi="Arial" w:cs="Arial"/>
            <w:sz w:val="24"/>
            <w:szCs w:val="24"/>
          </w:rPr>
          <w:id w:val="-1978904489"/>
          <w:citation/>
        </w:sdtPr>
        <w:sdtEndPr/>
        <w:sdtContent>
          <w:r>
            <w:rPr>
              <w:rFonts w:ascii="Arial" w:hAnsi="Arial" w:cs="Arial"/>
              <w:sz w:val="24"/>
              <w:szCs w:val="24"/>
            </w:rPr>
            <w:fldChar w:fldCharType="begin"/>
          </w:r>
          <w:r w:rsidRPr="009A2F97">
            <w:rPr>
              <w:rFonts w:ascii="Arial" w:hAnsi="Arial" w:cs="Arial"/>
              <w:sz w:val="24"/>
              <w:szCs w:val="24"/>
              <w:lang w:val="es-ES"/>
            </w:rPr>
            <w:instrText xml:space="preserve">CITATION IAN05 \n  \t  \l 1033 </w:instrText>
          </w:r>
          <w:r>
            <w:rPr>
              <w:rFonts w:ascii="Arial" w:hAnsi="Arial" w:cs="Arial"/>
              <w:sz w:val="24"/>
              <w:szCs w:val="24"/>
            </w:rPr>
            <w:fldChar w:fldCharType="separate"/>
          </w:r>
          <w:r w:rsidR="00991F07" w:rsidRPr="009A2F97">
            <w:rPr>
              <w:rFonts w:ascii="Arial" w:hAnsi="Arial" w:cs="Arial"/>
              <w:noProof/>
              <w:sz w:val="24"/>
              <w:szCs w:val="24"/>
              <w:lang w:val="es-ES"/>
            </w:rPr>
            <w:t>(2005)</w:t>
          </w:r>
          <w:r>
            <w:rPr>
              <w:rFonts w:ascii="Arial" w:hAnsi="Arial" w:cs="Arial"/>
              <w:sz w:val="24"/>
              <w:szCs w:val="24"/>
            </w:rPr>
            <w:fldChar w:fldCharType="end"/>
          </w:r>
        </w:sdtContent>
      </w:sdt>
      <w:r w:rsidRPr="00BA76E7">
        <w:rPr>
          <w:rFonts w:ascii="Arial" w:hAnsi="Arial" w:cs="Arial"/>
          <w:sz w:val="24"/>
          <w:szCs w:val="24"/>
        </w:rPr>
        <w:t>.</w:t>
      </w:r>
    </w:p>
    <w:p w14:paraId="7EFE3170" w14:textId="78BB8E78" w:rsidR="00E4365E" w:rsidRDefault="00E4365E" w:rsidP="00BA76E7">
      <w:pPr>
        <w:jc w:val="both"/>
        <w:rPr>
          <w:rFonts w:ascii="Arial" w:hAnsi="Arial" w:cs="Arial"/>
          <w:sz w:val="24"/>
          <w:szCs w:val="24"/>
        </w:rPr>
      </w:pPr>
    </w:p>
    <w:p w14:paraId="5BBCAB8A" w14:textId="77777777" w:rsidR="00E4365E" w:rsidRDefault="00E4365E" w:rsidP="00E4365E">
      <w:pPr>
        <w:keepNext/>
        <w:jc w:val="center"/>
      </w:pPr>
      <w:r>
        <w:rPr>
          <w:noProof/>
          <w:lang w:eastAsia="es-MX"/>
        </w:rPr>
        <w:drawing>
          <wp:inline distT="0" distB="0" distL="0" distR="0" wp14:anchorId="335D24DA" wp14:editId="175B8A34">
            <wp:extent cx="3038475" cy="2226691"/>
            <wp:effectExtent l="0" t="0" r="0" b="0"/>
            <wp:docPr id="9" name="Imagen 1" descr="En qué consiste el modelo en cascada - Gestiona tu proyec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qué consiste el modelo en cascada - Gestiona tu proyecto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756" cy="2240820"/>
                    </a:xfrm>
                    <a:prstGeom prst="rect">
                      <a:avLst/>
                    </a:prstGeom>
                    <a:noFill/>
                    <a:ln>
                      <a:noFill/>
                    </a:ln>
                  </pic:spPr>
                </pic:pic>
              </a:graphicData>
            </a:graphic>
          </wp:inline>
        </w:drawing>
      </w:r>
    </w:p>
    <w:p w14:paraId="4E558A4D" w14:textId="436CD3AE" w:rsidR="00E4365E" w:rsidRDefault="00E4365E" w:rsidP="00E4365E">
      <w:pPr>
        <w:pStyle w:val="Descripcin"/>
        <w:jc w:val="center"/>
        <w:rPr>
          <w:rFonts w:ascii="Arial" w:hAnsi="Arial" w:cs="Arial"/>
          <w:b/>
          <w:bCs/>
          <w:color w:val="auto"/>
        </w:rPr>
      </w:pPr>
      <w:bookmarkStart w:id="59" w:name="_Toc41523371"/>
      <w:r w:rsidRPr="00E4365E">
        <w:rPr>
          <w:rFonts w:ascii="Arial" w:hAnsi="Arial" w:cs="Arial"/>
          <w:b/>
          <w:bCs/>
          <w:color w:val="auto"/>
        </w:rPr>
        <w:t xml:space="preserve">Figura </w:t>
      </w:r>
      <w:r w:rsidRPr="00E4365E">
        <w:rPr>
          <w:rFonts w:ascii="Arial" w:hAnsi="Arial" w:cs="Arial"/>
          <w:b/>
          <w:bCs/>
          <w:color w:val="auto"/>
        </w:rPr>
        <w:fldChar w:fldCharType="begin"/>
      </w:r>
      <w:r w:rsidRPr="00E4365E">
        <w:rPr>
          <w:rFonts w:ascii="Arial" w:hAnsi="Arial" w:cs="Arial"/>
          <w:b/>
          <w:bCs/>
          <w:color w:val="auto"/>
        </w:rPr>
        <w:instrText xml:space="preserve"> SEQ Figura \* ARABIC </w:instrText>
      </w:r>
      <w:r w:rsidRPr="00E4365E">
        <w:rPr>
          <w:rFonts w:ascii="Arial" w:hAnsi="Arial" w:cs="Arial"/>
          <w:b/>
          <w:bCs/>
          <w:color w:val="auto"/>
        </w:rPr>
        <w:fldChar w:fldCharType="separate"/>
      </w:r>
      <w:r w:rsidR="00A64ED5">
        <w:rPr>
          <w:rFonts w:ascii="Arial" w:hAnsi="Arial" w:cs="Arial"/>
          <w:b/>
          <w:bCs/>
          <w:noProof/>
          <w:color w:val="auto"/>
        </w:rPr>
        <w:t>7</w:t>
      </w:r>
      <w:r w:rsidRPr="00E4365E">
        <w:rPr>
          <w:rFonts w:ascii="Arial" w:hAnsi="Arial" w:cs="Arial"/>
          <w:b/>
          <w:bCs/>
          <w:color w:val="auto"/>
        </w:rPr>
        <w:fldChar w:fldCharType="end"/>
      </w:r>
      <w:r w:rsidRPr="00E4365E">
        <w:rPr>
          <w:rFonts w:ascii="Arial" w:hAnsi="Arial" w:cs="Arial"/>
          <w:b/>
          <w:bCs/>
          <w:color w:val="auto"/>
        </w:rPr>
        <w:t xml:space="preserve"> - Metodología Cascada Según Somerville</w:t>
      </w:r>
      <w:bookmarkEnd w:id="59"/>
    </w:p>
    <w:p w14:paraId="707809A1" w14:textId="5D65EDB6" w:rsidR="002A46FC" w:rsidRDefault="002A46FC" w:rsidP="002A46FC">
      <w:pPr>
        <w:jc w:val="both"/>
        <w:rPr>
          <w:rFonts w:ascii="Arial" w:hAnsi="Arial" w:cs="Arial"/>
          <w:sz w:val="24"/>
          <w:szCs w:val="24"/>
        </w:rPr>
      </w:pPr>
    </w:p>
    <w:p w14:paraId="2A5D4FD0" w14:textId="4EC99B09" w:rsidR="006F073A" w:rsidRDefault="004B394B" w:rsidP="002A46FC">
      <w:pPr>
        <w:jc w:val="both"/>
        <w:rPr>
          <w:rFonts w:ascii="Arial" w:hAnsi="Arial" w:cs="Arial"/>
          <w:sz w:val="24"/>
          <w:szCs w:val="24"/>
        </w:rPr>
      </w:pPr>
      <w:r>
        <w:rPr>
          <w:rFonts w:ascii="Arial" w:hAnsi="Arial" w:cs="Arial"/>
          <w:sz w:val="24"/>
          <w:szCs w:val="24"/>
        </w:rPr>
        <w:t>Actividades a realizar:</w:t>
      </w:r>
    </w:p>
    <w:p w14:paraId="274D8110" w14:textId="77777777" w:rsidR="00DF05EF" w:rsidRDefault="00DF05EF" w:rsidP="002A46FC">
      <w:pPr>
        <w:jc w:val="both"/>
        <w:rPr>
          <w:rFonts w:ascii="Arial" w:hAnsi="Arial" w:cs="Arial"/>
          <w:sz w:val="24"/>
          <w:szCs w:val="24"/>
        </w:rPr>
      </w:pPr>
    </w:p>
    <w:p w14:paraId="04CE2CE9" w14:textId="635CFFA7" w:rsidR="004B394B" w:rsidRDefault="004B394B" w:rsidP="004B394B">
      <w:pPr>
        <w:pStyle w:val="Ttulo3"/>
        <w:rPr>
          <w:rFonts w:ascii="Arial" w:hAnsi="Arial" w:cs="Arial"/>
          <w:b/>
          <w:bCs/>
          <w:color w:val="auto"/>
        </w:rPr>
      </w:pPr>
      <w:bookmarkStart w:id="60" w:name="_Toc41523437"/>
      <w:r>
        <w:rPr>
          <w:rFonts w:ascii="Arial" w:hAnsi="Arial" w:cs="Arial"/>
          <w:b/>
          <w:bCs/>
          <w:color w:val="auto"/>
        </w:rPr>
        <w:t>4.1.1 Requisitos</w:t>
      </w:r>
      <w:bookmarkEnd w:id="60"/>
    </w:p>
    <w:p w14:paraId="01C89665" w14:textId="09474132" w:rsidR="00DF05EF" w:rsidRDefault="00DF05EF" w:rsidP="006C0928">
      <w:pPr>
        <w:jc w:val="both"/>
        <w:rPr>
          <w:rFonts w:ascii="Arial" w:hAnsi="Arial" w:cs="Arial"/>
          <w:sz w:val="24"/>
          <w:szCs w:val="24"/>
        </w:rPr>
      </w:pPr>
    </w:p>
    <w:p w14:paraId="6DAB6E5A" w14:textId="15456916" w:rsidR="000D159E" w:rsidRPr="000D159E" w:rsidRDefault="000D159E" w:rsidP="000D159E">
      <w:pPr>
        <w:rPr>
          <w:rFonts w:ascii="Arial" w:hAnsi="Arial" w:cs="Arial"/>
          <w:sz w:val="24"/>
          <w:szCs w:val="24"/>
        </w:rPr>
      </w:pPr>
      <w:r w:rsidRPr="000D159E">
        <w:rPr>
          <w:rFonts w:ascii="Arial" w:hAnsi="Arial" w:cs="Arial"/>
          <w:sz w:val="24"/>
          <w:szCs w:val="24"/>
        </w:rPr>
        <w:t>Para la recolección de requisitos, se aplicarán las siguientes estrategias:</w:t>
      </w:r>
    </w:p>
    <w:p w14:paraId="64B56842"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Investigación Bibliográfica.</w:t>
      </w:r>
    </w:p>
    <w:p w14:paraId="1E6D85AB"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Entrevistas a pacientes que padezcan del trastorno depresivo mayor, en cada una de sus categorías y que hayan presentado o no ideación suicida, pacientes que padezcan trastorno distímico, y también población que no presente ninguno de estos problemas.</w:t>
      </w:r>
    </w:p>
    <w:p w14:paraId="6AADB4DB"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Obtención de métricas y formas de diagnóstico.</w:t>
      </w:r>
    </w:p>
    <w:p w14:paraId="25001731"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lastRenderedPageBreak/>
        <w:t>Estudio de campo y aplicación de encuestas en clínicas especializadas en salud mental para recabar los datos de los pacientes.</w:t>
      </w:r>
    </w:p>
    <w:p w14:paraId="0F868048" w14:textId="438DFA29"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Información para la base de conocimiento</w:t>
      </w:r>
      <w:r w:rsidR="00F71469">
        <w:rPr>
          <w:rFonts w:ascii="Arial" w:hAnsi="Arial" w:cs="Arial"/>
          <w:sz w:val="24"/>
          <w:szCs w:val="24"/>
        </w:rPr>
        <w:t xml:space="preserve"> (dataset)</w:t>
      </w:r>
      <w:r w:rsidRPr="000D159E">
        <w:rPr>
          <w:rFonts w:ascii="Arial" w:hAnsi="Arial" w:cs="Arial"/>
          <w:sz w:val="24"/>
          <w:szCs w:val="24"/>
        </w:rPr>
        <w:t>.</w:t>
      </w:r>
    </w:p>
    <w:p w14:paraId="35F3F697"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1ra red neuronal: Esta red neuronal al ser la encargada de clasificar si el paciente sufre de trastorno depresivo mayor, trastorno distímico o ninguna, necesita como requisitos información de pacientes que hayan sido diagnosticados ya sea con depresión, así como distimia. También es importante recabar datos de una muestra poblacional que no sea aquejada por estos trastornos, para que la red aprenda cuando una persona no presenta ningún problema.</w:t>
      </w:r>
    </w:p>
    <w:p w14:paraId="6B47CDAD"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 xml:space="preserve">2da red neuronal: Su función es clasificar el tipo de depresión que padece el paciente (atípica, catatónica o melancólica), por lo que se requiere recabar datos de personas que hayan sido diagnosticadas con depresión, en cualquiera de sus tres variantes. De esta manera la red aprenderá las características que se presentan en los pacientes para cada categoría. </w:t>
      </w:r>
    </w:p>
    <w:p w14:paraId="3CAA6959"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3ra red neuronal: Detectará si el paciente presenta pensamientos suicidas, para esto se requieren datos de pacientes que hayan mencionado en sus entrevistas el haber presentado pensamientos suicidas, y en qué grado.</w:t>
      </w:r>
    </w:p>
    <w:p w14:paraId="0D9CE379" w14:textId="77777777" w:rsidR="000D159E" w:rsidRPr="006C0928" w:rsidRDefault="000D159E" w:rsidP="006C0928">
      <w:pPr>
        <w:jc w:val="both"/>
        <w:rPr>
          <w:rFonts w:ascii="Arial" w:hAnsi="Arial" w:cs="Arial"/>
          <w:sz w:val="24"/>
          <w:szCs w:val="24"/>
        </w:rPr>
      </w:pPr>
    </w:p>
    <w:p w14:paraId="5E33FD2A" w14:textId="48DA6C23" w:rsidR="004B394B" w:rsidRDefault="00027B7E" w:rsidP="00027B7E">
      <w:pPr>
        <w:pStyle w:val="Ttulo3"/>
        <w:rPr>
          <w:rFonts w:ascii="Arial" w:hAnsi="Arial" w:cs="Arial"/>
          <w:b/>
          <w:bCs/>
          <w:color w:val="auto"/>
        </w:rPr>
      </w:pPr>
      <w:bookmarkStart w:id="61" w:name="_Toc41523438"/>
      <w:r>
        <w:rPr>
          <w:rFonts w:ascii="Arial" w:hAnsi="Arial" w:cs="Arial"/>
          <w:b/>
          <w:bCs/>
          <w:color w:val="auto"/>
        </w:rPr>
        <w:t>4.1.2 Diseño</w:t>
      </w:r>
      <w:bookmarkEnd w:id="61"/>
    </w:p>
    <w:p w14:paraId="7E734DCF" w14:textId="287CE8E6" w:rsidR="001E7EC6" w:rsidRDefault="001E7EC6" w:rsidP="001E7EC6">
      <w:pPr>
        <w:jc w:val="both"/>
        <w:rPr>
          <w:rFonts w:ascii="Arial" w:hAnsi="Arial" w:cs="Arial"/>
          <w:sz w:val="24"/>
          <w:szCs w:val="24"/>
        </w:rPr>
      </w:pPr>
    </w:p>
    <w:p w14:paraId="65309263" w14:textId="2652538C" w:rsidR="00F6416E" w:rsidRPr="00F6416E" w:rsidRDefault="00F6416E" w:rsidP="00F6416E">
      <w:pPr>
        <w:jc w:val="both"/>
        <w:rPr>
          <w:rFonts w:ascii="Arial" w:hAnsi="Arial" w:cs="Arial"/>
          <w:sz w:val="24"/>
          <w:szCs w:val="24"/>
        </w:rPr>
      </w:pPr>
      <w:r w:rsidRPr="00F6416E">
        <w:rPr>
          <w:rFonts w:ascii="Arial" w:hAnsi="Arial" w:cs="Arial"/>
          <w:sz w:val="24"/>
          <w:szCs w:val="24"/>
        </w:rPr>
        <w:t>A partir de los requisitos recopilados en la etapa anterior, se proseguirá a llevar a cabo el diseño del sistema. Las herramientas que se optaron fueron diagramas e incluyen:</w:t>
      </w:r>
    </w:p>
    <w:p w14:paraId="52A725E1" w14:textId="367C7FC5"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Diagramas BPMN: Modelarán los distintos procesos que el software llevará a cabo, así como el proceso actual para realizar un diagnóstico, de manera que se pueda contemplar las diferencias entre el proceso sin el sistema, y el proceso con el sistema.</w:t>
      </w:r>
    </w:p>
    <w:p w14:paraId="4BE9F062" w14:textId="0C64789A"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 xml:space="preserve">Diagrama de componentes: Que permitirá diseñar la relación entre las interfaces de usuario con los componentes y módulos del sistema, así como sus dependencias. </w:t>
      </w:r>
    </w:p>
    <w:p w14:paraId="6E03D6AF" w14:textId="07D74BD0"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Diagramas de casos de uso: Presentarán cada uno de los actores del sistema; tanto los usuarios (anónimo, administrador y especialista) así como el sistema y sus diversos módulos (por ejemplo, bases de datos y redes neuronales), y como estos interactúan entre ellos para poder realizar una determinada acción (caso de uso).</w:t>
      </w:r>
    </w:p>
    <w:p w14:paraId="5AFF8C34" w14:textId="4177584A" w:rsidR="001E7EC6"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Diagramas entidad-relación: Que modelaran el diseño y la arquitectura de la base de datos en la que se guardara no solamente la base de conocimiento, sino que también las cuentas de los usuarios, y los diagnósticos realizados por los especialistas. La herramienta que se utilizará para crear estos diagramas será Workbench.</w:t>
      </w:r>
    </w:p>
    <w:p w14:paraId="1A82F52A" w14:textId="7FC6348E" w:rsidR="00F6416E" w:rsidRDefault="00D3232B" w:rsidP="00D3232B">
      <w:pPr>
        <w:pStyle w:val="Ttulo3"/>
        <w:rPr>
          <w:rFonts w:ascii="Arial" w:hAnsi="Arial" w:cs="Arial"/>
          <w:b/>
          <w:bCs/>
          <w:color w:val="auto"/>
        </w:rPr>
      </w:pPr>
      <w:bookmarkStart w:id="62" w:name="_Toc41523439"/>
      <w:r>
        <w:rPr>
          <w:rFonts w:ascii="Arial" w:hAnsi="Arial" w:cs="Arial"/>
          <w:b/>
          <w:bCs/>
          <w:color w:val="auto"/>
        </w:rPr>
        <w:lastRenderedPageBreak/>
        <w:t>4.1.3 Implementación</w:t>
      </w:r>
      <w:bookmarkEnd w:id="62"/>
    </w:p>
    <w:p w14:paraId="0CDA031A" w14:textId="22B5BEE9" w:rsidR="00D3232B" w:rsidRDefault="00D3232B" w:rsidP="00D3232B">
      <w:pPr>
        <w:jc w:val="both"/>
        <w:rPr>
          <w:rFonts w:ascii="Arial" w:hAnsi="Arial" w:cs="Arial"/>
          <w:sz w:val="24"/>
          <w:szCs w:val="24"/>
        </w:rPr>
      </w:pPr>
    </w:p>
    <w:p w14:paraId="3169A88B" w14:textId="71AD9C7F" w:rsidR="00D3232B" w:rsidRDefault="00981B1F" w:rsidP="00D3232B">
      <w:pPr>
        <w:jc w:val="both"/>
        <w:rPr>
          <w:rFonts w:ascii="Arial" w:hAnsi="Arial" w:cs="Arial"/>
          <w:sz w:val="24"/>
          <w:szCs w:val="24"/>
        </w:rPr>
      </w:pPr>
      <w:r w:rsidRPr="00F71469">
        <w:rPr>
          <w:rFonts w:ascii="Arial" w:hAnsi="Arial" w:cs="Arial"/>
          <w:sz w:val="24"/>
          <w:szCs w:val="24"/>
          <w:highlight w:val="yellow"/>
        </w:rPr>
        <w:t>Una vez realizado el diseño del sistema es importante comenzar con la programación del mismo, lo primero que se hará será el desarrollo de las bases de datos comenzando con el diseño en Workbench, y la implementación en SQLite</w:t>
      </w:r>
      <w:r w:rsidR="00F71469" w:rsidRPr="00F71469">
        <w:rPr>
          <w:rFonts w:ascii="Arial" w:hAnsi="Arial" w:cs="Arial"/>
          <w:sz w:val="24"/>
          <w:szCs w:val="24"/>
          <w:highlight w:val="yellow"/>
        </w:rPr>
        <w:t xml:space="preserve">. También se construirá el dataset y </w:t>
      </w:r>
      <w:r w:rsidR="00CC7234">
        <w:rPr>
          <w:rFonts w:ascii="Arial" w:hAnsi="Arial" w:cs="Arial"/>
          <w:sz w:val="24"/>
          <w:szCs w:val="24"/>
          <w:highlight w:val="yellow"/>
        </w:rPr>
        <w:t xml:space="preserve">se </w:t>
      </w:r>
      <w:r w:rsidR="006E5266">
        <w:rPr>
          <w:rFonts w:ascii="Arial" w:hAnsi="Arial" w:cs="Arial"/>
          <w:sz w:val="24"/>
          <w:szCs w:val="24"/>
          <w:highlight w:val="yellow"/>
        </w:rPr>
        <w:t>complementará</w:t>
      </w:r>
      <w:r w:rsidR="00F71469" w:rsidRPr="00F71469">
        <w:rPr>
          <w:rFonts w:ascii="Arial" w:hAnsi="Arial" w:cs="Arial"/>
          <w:sz w:val="24"/>
          <w:szCs w:val="24"/>
          <w:highlight w:val="yellow"/>
        </w:rPr>
        <w:t xml:space="preserve"> </w:t>
      </w:r>
      <w:r w:rsidRPr="00F71469">
        <w:rPr>
          <w:rFonts w:ascii="Arial" w:hAnsi="Arial" w:cs="Arial"/>
          <w:sz w:val="24"/>
          <w:szCs w:val="24"/>
          <w:highlight w:val="yellow"/>
        </w:rPr>
        <w:t>con datos de pacientes que hayan padecido de los trastornos mentales mencionados, esto es necesario debido a que para poder realizar cada una de las redes neuronales, deben aprender a partir de datos etiquetados, y para ello es necesario contar con la base de conocimiento. Paralelamente se realizará el módulo web, que será en donde interactuarán los usuarios con el sistema, y conlleva tanto la interfaz gráfica como la conexión con las bases de datos y las redes neuronales. La implementación de las redes neuronales se llevará a cabo con los frameworks Django y Keras, en el lenguaje Python, mediante la plataforma Anaconda, y se usará SublimeText para escribir el código.</w:t>
      </w:r>
    </w:p>
    <w:p w14:paraId="2A5308D6" w14:textId="4E86C27F" w:rsidR="00981B1F" w:rsidRDefault="00981B1F" w:rsidP="00D3232B">
      <w:pPr>
        <w:jc w:val="both"/>
        <w:rPr>
          <w:rFonts w:ascii="Arial" w:hAnsi="Arial" w:cs="Arial"/>
          <w:sz w:val="24"/>
          <w:szCs w:val="24"/>
        </w:rPr>
      </w:pPr>
    </w:p>
    <w:p w14:paraId="22E06A4A" w14:textId="35DC488A" w:rsidR="00981B1F" w:rsidRDefault="00694FE5" w:rsidP="0015314F">
      <w:pPr>
        <w:pStyle w:val="Ttulo3"/>
        <w:jc w:val="both"/>
        <w:rPr>
          <w:rFonts w:ascii="Arial" w:hAnsi="Arial" w:cs="Arial"/>
          <w:b/>
          <w:bCs/>
          <w:color w:val="auto"/>
        </w:rPr>
      </w:pPr>
      <w:bookmarkStart w:id="63" w:name="_Toc41523440"/>
      <w:r>
        <w:rPr>
          <w:rFonts w:ascii="Arial" w:hAnsi="Arial" w:cs="Arial"/>
          <w:b/>
          <w:bCs/>
          <w:color w:val="auto"/>
        </w:rPr>
        <w:t>4.1.4 Verificación</w:t>
      </w:r>
      <w:bookmarkEnd w:id="63"/>
    </w:p>
    <w:p w14:paraId="5ED7A2EF" w14:textId="45D2F8AB" w:rsidR="00694FE5" w:rsidRDefault="00694FE5" w:rsidP="00694FE5">
      <w:pPr>
        <w:rPr>
          <w:rFonts w:ascii="Arial" w:hAnsi="Arial" w:cs="Arial"/>
          <w:sz w:val="24"/>
          <w:szCs w:val="24"/>
        </w:rPr>
      </w:pPr>
    </w:p>
    <w:p w14:paraId="499A843F" w14:textId="738550E6" w:rsidR="002F226C" w:rsidRDefault="002F226C" w:rsidP="00464F02">
      <w:pPr>
        <w:jc w:val="both"/>
        <w:rPr>
          <w:rFonts w:ascii="Arial" w:hAnsi="Arial" w:cs="Arial"/>
          <w:sz w:val="24"/>
          <w:szCs w:val="24"/>
        </w:rPr>
      </w:pPr>
      <w:r w:rsidRPr="002F226C">
        <w:rPr>
          <w:rFonts w:ascii="Arial" w:hAnsi="Arial" w:cs="Arial"/>
          <w:sz w:val="24"/>
          <w:szCs w:val="24"/>
        </w:rPr>
        <w:t>Para cada una de las redes neuronales, se realizarán pruebas de verificación midiendo variables como la exactitud, precisión, pérdidas en el entrenamiento, y perdidas en la verificación. Estas variables permitirán revisar si la red neuronal presenta algún problema de sub ajuste o sobreajuste, los cuales son los principales defectos en el Deep Learning. En el sub ajuste, la red neuronal básicamente no aprende nada de los datos de entrada, y en el sobreajuste la red neuronal aprende demasiado de los datos de entrada que prácticamente memoriza en vez de aprender, por lo que cuando hay nuevos datos para evaluar, esta no sabe cómo hacer una predicción a partir de estos nuevos datos. Se realizarán pruebas en el servicio web tanto de manera local como por medio del hosting, cuando este haya sido subido a internet.</w:t>
      </w:r>
    </w:p>
    <w:p w14:paraId="5C7D8728" w14:textId="56B6F042" w:rsidR="002F226C" w:rsidRDefault="002F226C" w:rsidP="00694FE5">
      <w:pPr>
        <w:rPr>
          <w:rFonts w:ascii="Arial" w:hAnsi="Arial" w:cs="Arial"/>
          <w:sz w:val="24"/>
          <w:szCs w:val="24"/>
        </w:rPr>
      </w:pPr>
    </w:p>
    <w:p w14:paraId="432BEEF1" w14:textId="2174EC2E" w:rsidR="002F226C" w:rsidRDefault="00F07DE8" w:rsidP="00F07DE8">
      <w:pPr>
        <w:pStyle w:val="Ttulo3"/>
        <w:rPr>
          <w:rFonts w:ascii="Arial" w:hAnsi="Arial" w:cs="Arial"/>
          <w:b/>
          <w:bCs/>
          <w:color w:val="auto"/>
        </w:rPr>
      </w:pPr>
      <w:bookmarkStart w:id="64" w:name="_Toc41523441"/>
      <w:r>
        <w:rPr>
          <w:rFonts w:ascii="Arial" w:hAnsi="Arial" w:cs="Arial"/>
          <w:b/>
          <w:bCs/>
          <w:color w:val="auto"/>
        </w:rPr>
        <w:t>4.1.5 Mantenimiento</w:t>
      </w:r>
      <w:bookmarkEnd w:id="64"/>
    </w:p>
    <w:p w14:paraId="1D9554DD" w14:textId="5EB45823" w:rsidR="00F07DE8" w:rsidRDefault="00F07DE8" w:rsidP="001F63CC">
      <w:pPr>
        <w:jc w:val="both"/>
        <w:rPr>
          <w:rFonts w:ascii="Arial" w:hAnsi="Arial" w:cs="Arial"/>
          <w:sz w:val="24"/>
          <w:szCs w:val="24"/>
        </w:rPr>
      </w:pPr>
    </w:p>
    <w:p w14:paraId="47A626E2" w14:textId="4EA40E93" w:rsidR="001F63CC" w:rsidRDefault="001F63CC" w:rsidP="001F63CC">
      <w:pPr>
        <w:jc w:val="both"/>
        <w:rPr>
          <w:rFonts w:ascii="Arial" w:hAnsi="Arial" w:cs="Arial"/>
          <w:sz w:val="24"/>
          <w:szCs w:val="24"/>
        </w:rPr>
      </w:pPr>
      <w:r w:rsidRPr="001F63CC">
        <w:rPr>
          <w:rFonts w:ascii="Arial" w:hAnsi="Arial" w:cs="Arial"/>
          <w:sz w:val="24"/>
          <w:szCs w:val="24"/>
        </w:rPr>
        <w:t>En la etapa de mantenimiento, administraremos el servicio web que contiene las redes neuronales, de manera que para que un especialista pueda hacer diagnósticos, primero se tendrá que hacer una validación de la cédula profesional que registró, y posteriormente aceptarlo como un usuario. De igual manera en caso de que exista en el futuro algún cambio en la manera que se realizan los diagnósticos o se requiera de una ampliación en el sistema de redes neuronales, se podrá volver a entrenar cada una de estas.</w:t>
      </w:r>
    </w:p>
    <w:p w14:paraId="06D002EF" w14:textId="750D4304" w:rsidR="000B78B7" w:rsidRDefault="000B78B7" w:rsidP="001F63CC">
      <w:pPr>
        <w:jc w:val="both"/>
        <w:rPr>
          <w:rFonts w:ascii="Arial" w:hAnsi="Arial" w:cs="Arial"/>
          <w:sz w:val="24"/>
          <w:szCs w:val="24"/>
        </w:rPr>
      </w:pPr>
    </w:p>
    <w:p w14:paraId="18D0F980" w14:textId="7EDCF6C9" w:rsidR="000B78B7" w:rsidRDefault="000B78B7" w:rsidP="000B78B7">
      <w:pPr>
        <w:pStyle w:val="Ttulo2"/>
        <w:rPr>
          <w:rFonts w:ascii="Arial" w:hAnsi="Arial" w:cs="Arial"/>
          <w:b/>
          <w:bCs/>
          <w:color w:val="auto"/>
        </w:rPr>
      </w:pPr>
      <w:bookmarkStart w:id="65" w:name="_Toc41523442"/>
      <w:r>
        <w:rPr>
          <w:rFonts w:ascii="Arial" w:hAnsi="Arial" w:cs="Arial"/>
          <w:b/>
          <w:bCs/>
          <w:color w:val="auto"/>
        </w:rPr>
        <w:lastRenderedPageBreak/>
        <w:t xml:space="preserve">4.2 </w:t>
      </w:r>
      <w:r w:rsidR="003A408D">
        <w:rPr>
          <w:rFonts w:ascii="Arial" w:hAnsi="Arial" w:cs="Arial"/>
          <w:b/>
          <w:bCs/>
          <w:color w:val="auto"/>
        </w:rPr>
        <w:t>Explicación</w:t>
      </w:r>
      <w:r>
        <w:rPr>
          <w:rFonts w:ascii="Arial" w:hAnsi="Arial" w:cs="Arial"/>
          <w:b/>
          <w:bCs/>
          <w:color w:val="auto"/>
        </w:rPr>
        <w:t xml:space="preserve"> del Prototipo</w:t>
      </w:r>
      <w:bookmarkEnd w:id="65"/>
    </w:p>
    <w:p w14:paraId="7DF46744" w14:textId="61BE3B0F" w:rsidR="003A408D" w:rsidRDefault="003A408D" w:rsidP="00E8642A">
      <w:pPr>
        <w:jc w:val="both"/>
        <w:rPr>
          <w:rFonts w:ascii="Arial" w:hAnsi="Arial" w:cs="Arial"/>
          <w:sz w:val="24"/>
          <w:szCs w:val="24"/>
        </w:rPr>
      </w:pPr>
    </w:p>
    <w:p w14:paraId="04F96DAC" w14:textId="77777777" w:rsidR="00E8642A" w:rsidRDefault="00E8642A" w:rsidP="00E8642A">
      <w:pPr>
        <w:keepNext/>
        <w:jc w:val="center"/>
      </w:pPr>
      <w:r>
        <w:rPr>
          <w:noProof/>
          <w:lang w:eastAsia="es-MX"/>
        </w:rPr>
        <w:drawing>
          <wp:inline distT="0" distB="0" distL="0" distR="0" wp14:anchorId="46C73C92" wp14:editId="646B7BF0">
            <wp:extent cx="5410200" cy="3039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109" cy="3056241"/>
                    </a:xfrm>
                    <a:prstGeom prst="rect">
                      <a:avLst/>
                    </a:prstGeom>
                    <a:noFill/>
                    <a:ln>
                      <a:noFill/>
                    </a:ln>
                  </pic:spPr>
                </pic:pic>
              </a:graphicData>
            </a:graphic>
          </wp:inline>
        </w:drawing>
      </w:r>
    </w:p>
    <w:p w14:paraId="59EC8AC2" w14:textId="4A91215F" w:rsidR="00E8642A" w:rsidRDefault="00E8642A" w:rsidP="00E8642A">
      <w:pPr>
        <w:pStyle w:val="Descripcin"/>
        <w:jc w:val="center"/>
        <w:rPr>
          <w:rFonts w:ascii="Arial" w:hAnsi="Arial" w:cs="Arial"/>
          <w:b/>
          <w:bCs/>
          <w:color w:val="auto"/>
        </w:rPr>
      </w:pPr>
      <w:bookmarkStart w:id="66" w:name="_Toc41523372"/>
      <w:r w:rsidRPr="00E8642A">
        <w:rPr>
          <w:rFonts w:ascii="Arial" w:hAnsi="Arial" w:cs="Arial"/>
          <w:b/>
          <w:bCs/>
          <w:color w:val="auto"/>
        </w:rPr>
        <w:t xml:space="preserve">Figura </w:t>
      </w:r>
      <w:r w:rsidRPr="00E8642A">
        <w:rPr>
          <w:rFonts w:ascii="Arial" w:hAnsi="Arial" w:cs="Arial"/>
          <w:b/>
          <w:bCs/>
          <w:color w:val="auto"/>
        </w:rPr>
        <w:fldChar w:fldCharType="begin"/>
      </w:r>
      <w:r w:rsidRPr="00E8642A">
        <w:rPr>
          <w:rFonts w:ascii="Arial" w:hAnsi="Arial" w:cs="Arial"/>
          <w:b/>
          <w:bCs/>
          <w:color w:val="auto"/>
        </w:rPr>
        <w:instrText xml:space="preserve"> SEQ Figura \* ARABIC </w:instrText>
      </w:r>
      <w:r w:rsidRPr="00E8642A">
        <w:rPr>
          <w:rFonts w:ascii="Arial" w:hAnsi="Arial" w:cs="Arial"/>
          <w:b/>
          <w:bCs/>
          <w:color w:val="auto"/>
        </w:rPr>
        <w:fldChar w:fldCharType="separate"/>
      </w:r>
      <w:r w:rsidR="00A64ED5">
        <w:rPr>
          <w:rFonts w:ascii="Arial" w:hAnsi="Arial" w:cs="Arial"/>
          <w:b/>
          <w:bCs/>
          <w:noProof/>
          <w:color w:val="auto"/>
        </w:rPr>
        <w:t>8</w:t>
      </w:r>
      <w:r w:rsidRPr="00E8642A">
        <w:rPr>
          <w:rFonts w:ascii="Arial" w:hAnsi="Arial" w:cs="Arial"/>
          <w:b/>
          <w:bCs/>
          <w:color w:val="auto"/>
        </w:rPr>
        <w:fldChar w:fldCharType="end"/>
      </w:r>
      <w:r w:rsidRPr="00E8642A">
        <w:rPr>
          <w:rFonts w:ascii="Arial" w:hAnsi="Arial" w:cs="Arial"/>
          <w:b/>
          <w:bCs/>
          <w:color w:val="auto"/>
        </w:rPr>
        <w:t xml:space="preserve"> - Diagrama Cliente-Servidor</w:t>
      </w:r>
      <w:bookmarkEnd w:id="66"/>
    </w:p>
    <w:p w14:paraId="2D687E41" w14:textId="16F750D9" w:rsidR="00E8642A" w:rsidRDefault="00E8642A" w:rsidP="0011624E">
      <w:pPr>
        <w:jc w:val="both"/>
        <w:rPr>
          <w:rFonts w:ascii="Arial" w:hAnsi="Arial" w:cs="Arial"/>
          <w:sz w:val="24"/>
          <w:szCs w:val="24"/>
        </w:rPr>
      </w:pPr>
    </w:p>
    <w:p w14:paraId="28E551FA" w14:textId="111E4F4D" w:rsidR="008D1BFE" w:rsidRDefault="001505E1" w:rsidP="001505E1">
      <w:pPr>
        <w:pStyle w:val="Ttulo3"/>
        <w:rPr>
          <w:rFonts w:ascii="Arial" w:hAnsi="Arial" w:cs="Arial"/>
          <w:b/>
          <w:bCs/>
          <w:color w:val="auto"/>
        </w:rPr>
      </w:pPr>
      <w:bookmarkStart w:id="67" w:name="_Toc41523443"/>
      <w:r>
        <w:rPr>
          <w:rFonts w:ascii="Arial" w:hAnsi="Arial" w:cs="Arial"/>
          <w:b/>
          <w:bCs/>
          <w:color w:val="auto"/>
        </w:rPr>
        <w:t>4.2.1 Usuario(s)</w:t>
      </w:r>
      <w:bookmarkEnd w:id="67"/>
    </w:p>
    <w:p w14:paraId="52D4F518" w14:textId="047E370F" w:rsidR="007238F3" w:rsidRDefault="007238F3" w:rsidP="00D8666F">
      <w:pPr>
        <w:jc w:val="both"/>
        <w:rPr>
          <w:rFonts w:ascii="Arial" w:hAnsi="Arial" w:cs="Arial"/>
          <w:sz w:val="24"/>
          <w:szCs w:val="24"/>
        </w:rPr>
      </w:pPr>
    </w:p>
    <w:p w14:paraId="4F53DE7F" w14:textId="088A40DF" w:rsidR="000550CD" w:rsidRPr="000550CD" w:rsidRDefault="000550CD" w:rsidP="000550CD">
      <w:pPr>
        <w:jc w:val="both"/>
        <w:rPr>
          <w:rFonts w:ascii="Arial" w:hAnsi="Arial" w:cs="Arial"/>
          <w:sz w:val="24"/>
          <w:szCs w:val="24"/>
        </w:rPr>
      </w:pPr>
      <w:r w:rsidRPr="000550CD">
        <w:rPr>
          <w:rFonts w:ascii="Arial" w:hAnsi="Arial" w:cs="Arial"/>
          <w:sz w:val="24"/>
          <w:szCs w:val="24"/>
        </w:rPr>
        <w:t xml:space="preserve">El sistema permitirá el acceso a 3 tipos de usuario: un usuario anónimo, un usuario especialista que deberá contar con cédula profesional en Psicología o Psiquiatría, y el administrador. </w:t>
      </w:r>
    </w:p>
    <w:p w14:paraId="7912F75D" w14:textId="3B85575B" w:rsidR="000550CD" w:rsidRDefault="000550CD" w:rsidP="000550CD">
      <w:pPr>
        <w:jc w:val="both"/>
        <w:rPr>
          <w:rFonts w:ascii="Arial" w:hAnsi="Arial" w:cs="Arial"/>
          <w:sz w:val="24"/>
          <w:szCs w:val="24"/>
        </w:rPr>
      </w:pPr>
      <w:r w:rsidRPr="000550CD">
        <w:rPr>
          <w:rFonts w:ascii="Arial" w:hAnsi="Arial" w:cs="Arial"/>
          <w:sz w:val="24"/>
          <w:szCs w:val="24"/>
        </w:rPr>
        <w:t xml:space="preserve">El usuario anónimo únicamente podrá visualizar la página de bienvenida al sitio, y si es un Psicólogo o </w:t>
      </w:r>
      <w:r w:rsidR="007305E4" w:rsidRPr="000550CD">
        <w:rPr>
          <w:rFonts w:ascii="Arial" w:hAnsi="Arial" w:cs="Arial"/>
          <w:sz w:val="24"/>
          <w:szCs w:val="24"/>
        </w:rPr>
        <w:t>Psiquiatra con</w:t>
      </w:r>
      <w:r w:rsidRPr="000550CD">
        <w:rPr>
          <w:rFonts w:ascii="Arial" w:hAnsi="Arial" w:cs="Arial"/>
          <w:sz w:val="24"/>
          <w:szCs w:val="24"/>
        </w:rPr>
        <w:t xml:space="preserve"> cédula, puede registrarse en el sistema como un usuario especialista. Para ello el sistema permitirá realizar un pre-registro donde el usuario anónimo deberá llenar un formulario con sus datos, de manera que el administrador pueda visualizar a los usuarios anónimos que hayan hecho el pre-registro y si cumple los requisitos, aceptarlo como usuario especialista, de lo contrario rechazarlo y eliminar su información. El sistema permitirá que los usuarios especialistas puedan realizar diagnósticos los cuales se guardarán en la base de datos, relacionados al doctor que lo realizó. El especialista podrá visualizar los diagnósticos previamente realizados. El papel del administrador es básicamente manejar las cuentas de usuario, realizar respaldos y hacer actualizaciones al sistema en caso de que se necesite.</w:t>
      </w:r>
    </w:p>
    <w:p w14:paraId="11C36E02" w14:textId="11600185" w:rsidR="00927077" w:rsidRDefault="00927077" w:rsidP="000550CD">
      <w:pPr>
        <w:jc w:val="both"/>
        <w:rPr>
          <w:rFonts w:ascii="Arial" w:hAnsi="Arial" w:cs="Arial"/>
          <w:sz w:val="24"/>
          <w:szCs w:val="24"/>
        </w:rPr>
      </w:pPr>
    </w:p>
    <w:p w14:paraId="2B270709" w14:textId="1345B532" w:rsidR="00927077" w:rsidRDefault="00927077" w:rsidP="000550CD">
      <w:pPr>
        <w:jc w:val="both"/>
        <w:rPr>
          <w:rFonts w:ascii="Arial" w:hAnsi="Arial" w:cs="Arial"/>
          <w:sz w:val="24"/>
          <w:szCs w:val="24"/>
        </w:rPr>
      </w:pPr>
    </w:p>
    <w:p w14:paraId="7444F93B" w14:textId="3CA12494" w:rsidR="00927077" w:rsidRDefault="00B4514A" w:rsidP="0012515C">
      <w:pPr>
        <w:pStyle w:val="Ttulo3"/>
        <w:rPr>
          <w:rFonts w:ascii="Arial" w:hAnsi="Arial" w:cs="Arial"/>
          <w:b/>
          <w:bCs/>
          <w:color w:val="auto"/>
        </w:rPr>
      </w:pPr>
      <w:bookmarkStart w:id="68" w:name="_Toc41523444"/>
      <w:r>
        <w:rPr>
          <w:rFonts w:ascii="Arial" w:hAnsi="Arial" w:cs="Arial"/>
          <w:b/>
          <w:bCs/>
          <w:color w:val="auto"/>
        </w:rPr>
        <w:lastRenderedPageBreak/>
        <w:t>4.2.2 Cliente</w:t>
      </w:r>
      <w:bookmarkEnd w:id="68"/>
    </w:p>
    <w:p w14:paraId="0D0509A0" w14:textId="727CD4F9" w:rsidR="00B4514A" w:rsidRDefault="00B4514A" w:rsidP="00B109F4">
      <w:pPr>
        <w:jc w:val="both"/>
        <w:rPr>
          <w:rFonts w:ascii="Arial" w:hAnsi="Arial" w:cs="Arial"/>
          <w:sz w:val="24"/>
          <w:szCs w:val="24"/>
        </w:rPr>
      </w:pPr>
    </w:p>
    <w:p w14:paraId="3A0341EE" w14:textId="3FD4D6B2" w:rsidR="00B40EA1" w:rsidRDefault="00CA3619" w:rsidP="00B109F4">
      <w:pPr>
        <w:jc w:val="both"/>
        <w:rPr>
          <w:rFonts w:ascii="Arial" w:hAnsi="Arial" w:cs="Arial"/>
          <w:sz w:val="24"/>
          <w:szCs w:val="24"/>
        </w:rPr>
      </w:pPr>
      <w:r w:rsidRPr="00CA3619">
        <w:rPr>
          <w:rFonts w:ascii="Arial" w:hAnsi="Arial" w:cs="Arial"/>
          <w:sz w:val="24"/>
          <w:szCs w:val="24"/>
        </w:rPr>
        <w:t xml:space="preserve">Debido al tipo de sistema que desarrollaremos, hemos optado por implementar una arquitectura del tipo Cliente – Servidor. Los clientes están representados en la </w:t>
      </w:r>
      <w:r>
        <w:rPr>
          <w:rFonts w:ascii="Arial" w:hAnsi="Arial" w:cs="Arial"/>
          <w:sz w:val="24"/>
          <w:szCs w:val="24"/>
        </w:rPr>
        <w:t>figura 8</w:t>
      </w:r>
      <w:r w:rsidRPr="00CA3619">
        <w:rPr>
          <w:rFonts w:ascii="Arial" w:hAnsi="Arial" w:cs="Arial"/>
          <w:sz w:val="24"/>
          <w:szCs w:val="24"/>
        </w:rPr>
        <w:t xml:space="preserve"> mediante iconos de dispositivos móviles y de escritorio, además los clientes que utilicen los usuarios especialistas únicamente realizarán peticiones esperando respuestas. El cliente accede a nuestro servicio mediante una URL en un navegador (por ejemplo, Google Chrome, Firefox, Opera, Safari) y este le muestra la página de bienvenida con las opciones tanto para registrarse como iniciar sesión. Los dispositivos cliente deben contar con las características que se muestran en las tablas 11 y 12:</w:t>
      </w:r>
    </w:p>
    <w:p w14:paraId="633D3511" w14:textId="3E29B52D" w:rsidR="001D5206" w:rsidRDefault="001D5206" w:rsidP="00B109F4">
      <w:pPr>
        <w:jc w:val="both"/>
        <w:rPr>
          <w:rFonts w:ascii="Arial" w:hAnsi="Arial" w:cs="Arial"/>
          <w:sz w:val="24"/>
          <w:szCs w:val="24"/>
        </w:rPr>
      </w:pPr>
    </w:p>
    <w:tbl>
      <w:tblPr>
        <w:tblW w:w="8091" w:type="dxa"/>
        <w:jc w:val="center"/>
        <w:tblBorders>
          <w:top w:val="nil"/>
          <w:left w:val="nil"/>
          <w:bottom w:val="nil"/>
          <w:right w:val="nil"/>
        </w:tblBorders>
        <w:tblLayout w:type="fixed"/>
        <w:tblLook w:val="0000" w:firstRow="0" w:lastRow="0" w:firstColumn="0" w:lastColumn="0" w:noHBand="0" w:noVBand="0"/>
      </w:tblPr>
      <w:tblGrid>
        <w:gridCol w:w="2697"/>
        <w:gridCol w:w="2697"/>
        <w:gridCol w:w="2697"/>
      </w:tblGrid>
      <w:tr w:rsidR="001D5206" w14:paraId="7CCCC8E4" w14:textId="77777777" w:rsidTr="001D5206">
        <w:trPr>
          <w:trHeight w:val="112"/>
          <w:jc w:val="center"/>
        </w:trPr>
        <w:tc>
          <w:tcPr>
            <w:tcW w:w="2697" w:type="dxa"/>
            <w:tcBorders>
              <w:top w:val="single" w:sz="4" w:space="0" w:color="auto"/>
              <w:bottom w:val="single" w:sz="4" w:space="0" w:color="auto"/>
            </w:tcBorders>
          </w:tcPr>
          <w:p w14:paraId="7ECED059" w14:textId="77777777" w:rsidR="001D5206" w:rsidRDefault="001D5206" w:rsidP="009A2F97">
            <w:pPr>
              <w:pStyle w:val="Default"/>
              <w:rPr>
                <w:sz w:val="23"/>
                <w:szCs w:val="23"/>
              </w:rPr>
            </w:pPr>
            <w:r>
              <w:rPr>
                <w:b/>
                <w:bCs/>
                <w:sz w:val="23"/>
                <w:szCs w:val="23"/>
              </w:rPr>
              <w:t xml:space="preserve">Dato </w:t>
            </w:r>
          </w:p>
        </w:tc>
        <w:tc>
          <w:tcPr>
            <w:tcW w:w="2697" w:type="dxa"/>
            <w:tcBorders>
              <w:top w:val="single" w:sz="4" w:space="0" w:color="auto"/>
              <w:bottom w:val="single" w:sz="4" w:space="0" w:color="auto"/>
            </w:tcBorders>
          </w:tcPr>
          <w:p w14:paraId="5F1BD500" w14:textId="77777777" w:rsidR="001D5206" w:rsidRDefault="001D5206" w:rsidP="009A2F97">
            <w:pPr>
              <w:pStyle w:val="Default"/>
              <w:rPr>
                <w:sz w:val="23"/>
                <w:szCs w:val="23"/>
              </w:rPr>
            </w:pPr>
            <w:r>
              <w:rPr>
                <w:b/>
                <w:bCs/>
                <w:sz w:val="23"/>
                <w:szCs w:val="23"/>
              </w:rPr>
              <w:t xml:space="preserve">Valor mínimo </w:t>
            </w:r>
          </w:p>
        </w:tc>
        <w:tc>
          <w:tcPr>
            <w:tcW w:w="2697" w:type="dxa"/>
            <w:tcBorders>
              <w:top w:val="single" w:sz="4" w:space="0" w:color="auto"/>
              <w:bottom w:val="single" w:sz="4" w:space="0" w:color="auto"/>
            </w:tcBorders>
          </w:tcPr>
          <w:p w14:paraId="49C745C7" w14:textId="77777777" w:rsidR="001D5206" w:rsidRDefault="001D5206" w:rsidP="009A2F97">
            <w:pPr>
              <w:pStyle w:val="Default"/>
              <w:rPr>
                <w:sz w:val="23"/>
                <w:szCs w:val="23"/>
              </w:rPr>
            </w:pPr>
            <w:r>
              <w:rPr>
                <w:b/>
                <w:bCs/>
                <w:sz w:val="23"/>
                <w:szCs w:val="23"/>
              </w:rPr>
              <w:t xml:space="preserve">Valor recomendado </w:t>
            </w:r>
          </w:p>
        </w:tc>
      </w:tr>
      <w:tr w:rsidR="001D5206" w14:paraId="47BDE447" w14:textId="77777777" w:rsidTr="001D5206">
        <w:trPr>
          <w:trHeight w:val="112"/>
          <w:jc w:val="center"/>
        </w:trPr>
        <w:tc>
          <w:tcPr>
            <w:tcW w:w="2697" w:type="dxa"/>
            <w:tcBorders>
              <w:top w:val="single" w:sz="4" w:space="0" w:color="auto"/>
            </w:tcBorders>
          </w:tcPr>
          <w:p w14:paraId="5743DEB8" w14:textId="77777777" w:rsidR="001D5206" w:rsidRDefault="001D5206" w:rsidP="009A2F97">
            <w:pPr>
              <w:pStyle w:val="Default"/>
              <w:rPr>
                <w:sz w:val="23"/>
                <w:szCs w:val="23"/>
              </w:rPr>
            </w:pPr>
            <w:r>
              <w:rPr>
                <w:sz w:val="23"/>
                <w:szCs w:val="23"/>
              </w:rPr>
              <w:t xml:space="preserve">Sistema operativo </w:t>
            </w:r>
          </w:p>
        </w:tc>
        <w:tc>
          <w:tcPr>
            <w:tcW w:w="2697" w:type="dxa"/>
            <w:tcBorders>
              <w:top w:val="single" w:sz="4" w:space="0" w:color="auto"/>
            </w:tcBorders>
          </w:tcPr>
          <w:p w14:paraId="61C4177A" w14:textId="77777777" w:rsidR="001D5206" w:rsidRDefault="001D5206" w:rsidP="009A2F97">
            <w:pPr>
              <w:pStyle w:val="Default"/>
              <w:rPr>
                <w:sz w:val="23"/>
                <w:szCs w:val="23"/>
              </w:rPr>
            </w:pPr>
            <w:r>
              <w:rPr>
                <w:sz w:val="23"/>
                <w:szCs w:val="23"/>
              </w:rPr>
              <w:t xml:space="preserve">Windows 7 </w:t>
            </w:r>
          </w:p>
        </w:tc>
        <w:tc>
          <w:tcPr>
            <w:tcW w:w="2697" w:type="dxa"/>
            <w:tcBorders>
              <w:top w:val="single" w:sz="4" w:space="0" w:color="auto"/>
            </w:tcBorders>
          </w:tcPr>
          <w:p w14:paraId="3AC58CF8" w14:textId="77777777" w:rsidR="001D5206" w:rsidRDefault="001D5206" w:rsidP="009A2F97">
            <w:pPr>
              <w:pStyle w:val="Default"/>
              <w:rPr>
                <w:sz w:val="23"/>
                <w:szCs w:val="23"/>
              </w:rPr>
            </w:pPr>
            <w:r>
              <w:rPr>
                <w:sz w:val="23"/>
                <w:szCs w:val="23"/>
              </w:rPr>
              <w:t xml:space="preserve">Windows 10 </w:t>
            </w:r>
          </w:p>
        </w:tc>
      </w:tr>
      <w:tr w:rsidR="001D5206" w14:paraId="75421538" w14:textId="77777777" w:rsidTr="001D5206">
        <w:trPr>
          <w:trHeight w:val="112"/>
          <w:jc w:val="center"/>
        </w:trPr>
        <w:tc>
          <w:tcPr>
            <w:tcW w:w="2697" w:type="dxa"/>
            <w:tcBorders>
              <w:bottom w:val="nil"/>
            </w:tcBorders>
          </w:tcPr>
          <w:p w14:paraId="5AEB5DFE" w14:textId="77777777" w:rsidR="001D5206" w:rsidRDefault="001D5206" w:rsidP="009A2F97">
            <w:pPr>
              <w:pStyle w:val="Default"/>
              <w:rPr>
                <w:sz w:val="23"/>
                <w:szCs w:val="23"/>
              </w:rPr>
            </w:pPr>
            <w:r>
              <w:rPr>
                <w:sz w:val="23"/>
                <w:szCs w:val="23"/>
              </w:rPr>
              <w:t xml:space="preserve">Procesador </w:t>
            </w:r>
          </w:p>
        </w:tc>
        <w:tc>
          <w:tcPr>
            <w:tcW w:w="2697" w:type="dxa"/>
            <w:tcBorders>
              <w:bottom w:val="nil"/>
            </w:tcBorders>
          </w:tcPr>
          <w:p w14:paraId="1281D030" w14:textId="77777777" w:rsidR="001D5206" w:rsidRDefault="001D5206" w:rsidP="009A2F97">
            <w:pPr>
              <w:pStyle w:val="Default"/>
              <w:rPr>
                <w:sz w:val="23"/>
                <w:szCs w:val="23"/>
              </w:rPr>
            </w:pPr>
            <w:r>
              <w:rPr>
                <w:sz w:val="23"/>
                <w:szCs w:val="23"/>
              </w:rPr>
              <w:t xml:space="preserve">Intel Core i5 </w:t>
            </w:r>
          </w:p>
        </w:tc>
        <w:tc>
          <w:tcPr>
            <w:tcW w:w="2697" w:type="dxa"/>
            <w:tcBorders>
              <w:bottom w:val="nil"/>
            </w:tcBorders>
          </w:tcPr>
          <w:p w14:paraId="191C7F08" w14:textId="77777777" w:rsidR="001D5206" w:rsidRDefault="001D5206" w:rsidP="009A2F97">
            <w:pPr>
              <w:pStyle w:val="Default"/>
              <w:rPr>
                <w:sz w:val="23"/>
                <w:szCs w:val="23"/>
              </w:rPr>
            </w:pPr>
            <w:r>
              <w:rPr>
                <w:sz w:val="23"/>
                <w:szCs w:val="23"/>
              </w:rPr>
              <w:t xml:space="preserve">Intel Core i7 </w:t>
            </w:r>
          </w:p>
        </w:tc>
      </w:tr>
      <w:tr w:rsidR="001D5206" w14:paraId="5F8E603F" w14:textId="77777777" w:rsidTr="001D5206">
        <w:trPr>
          <w:trHeight w:val="112"/>
          <w:jc w:val="center"/>
        </w:trPr>
        <w:tc>
          <w:tcPr>
            <w:tcW w:w="2697" w:type="dxa"/>
            <w:tcBorders>
              <w:top w:val="nil"/>
              <w:bottom w:val="single" w:sz="4" w:space="0" w:color="auto"/>
            </w:tcBorders>
          </w:tcPr>
          <w:p w14:paraId="0334F1D8" w14:textId="77777777" w:rsidR="001D5206" w:rsidRDefault="001D5206" w:rsidP="009A2F97">
            <w:pPr>
              <w:pStyle w:val="Default"/>
              <w:rPr>
                <w:sz w:val="23"/>
                <w:szCs w:val="23"/>
              </w:rPr>
            </w:pPr>
            <w:r>
              <w:rPr>
                <w:sz w:val="23"/>
                <w:szCs w:val="23"/>
              </w:rPr>
              <w:t xml:space="preserve">Memoria RAM </w:t>
            </w:r>
          </w:p>
        </w:tc>
        <w:tc>
          <w:tcPr>
            <w:tcW w:w="2697" w:type="dxa"/>
            <w:tcBorders>
              <w:top w:val="nil"/>
              <w:bottom w:val="single" w:sz="4" w:space="0" w:color="auto"/>
            </w:tcBorders>
          </w:tcPr>
          <w:p w14:paraId="212E9F8C" w14:textId="77777777" w:rsidR="001D5206" w:rsidRDefault="001D5206" w:rsidP="009A2F97">
            <w:pPr>
              <w:pStyle w:val="Default"/>
              <w:rPr>
                <w:sz w:val="23"/>
                <w:szCs w:val="23"/>
              </w:rPr>
            </w:pPr>
            <w:r>
              <w:rPr>
                <w:sz w:val="23"/>
                <w:szCs w:val="23"/>
              </w:rPr>
              <w:t xml:space="preserve">4 GB RAM </w:t>
            </w:r>
          </w:p>
        </w:tc>
        <w:tc>
          <w:tcPr>
            <w:tcW w:w="2697" w:type="dxa"/>
            <w:tcBorders>
              <w:top w:val="nil"/>
              <w:bottom w:val="single" w:sz="4" w:space="0" w:color="auto"/>
            </w:tcBorders>
          </w:tcPr>
          <w:p w14:paraId="14AB7A8E" w14:textId="77777777" w:rsidR="001D5206" w:rsidRDefault="001D5206" w:rsidP="009A2F97">
            <w:pPr>
              <w:pStyle w:val="Default"/>
              <w:rPr>
                <w:sz w:val="23"/>
                <w:szCs w:val="23"/>
              </w:rPr>
            </w:pPr>
            <w:r>
              <w:rPr>
                <w:sz w:val="23"/>
                <w:szCs w:val="23"/>
              </w:rPr>
              <w:t xml:space="preserve">8 GB RAM </w:t>
            </w:r>
          </w:p>
          <w:p w14:paraId="11896903" w14:textId="77777777" w:rsidR="001D5206" w:rsidRDefault="001D5206" w:rsidP="001D5206">
            <w:pPr>
              <w:pStyle w:val="Default"/>
              <w:keepNext/>
              <w:rPr>
                <w:sz w:val="23"/>
                <w:szCs w:val="23"/>
              </w:rPr>
            </w:pPr>
          </w:p>
        </w:tc>
      </w:tr>
    </w:tbl>
    <w:p w14:paraId="61185DAE" w14:textId="5D9E4935" w:rsidR="001D5206" w:rsidRDefault="001D5206" w:rsidP="004F0688">
      <w:pPr>
        <w:pStyle w:val="Descripcin"/>
        <w:jc w:val="center"/>
        <w:rPr>
          <w:rFonts w:ascii="Arial" w:hAnsi="Arial" w:cs="Arial"/>
          <w:b/>
          <w:bCs/>
          <w:color w:val="auto"/>
        </w:rPr>
      </w:pPr>
      <w:bookmarkStart w:id="69" w:name="_Toc41523363"/>
      <w:r w:rsidRPr="004F0688">
        <w:rPr>
          <w:rFonts w:ascii="Arial" w:hAnsi="Arial" w:cs="Arial"/>
          <w:b/>
          <w:bCs/>
          <w:color w:val="auto"/>
        </w:rPr>
        <w:t xml:space="preserve">Tabla </w:t>
      </w:r>
      <w:r w:rsidRPr="004F0688">
        <w:rPr>
          <w:rFonts w:ascii="Arial" w:hAnsi="Arial" w:cs="Arial"/>
          <w:b/>
          <w:bCs/>
          <w:color w:val="auto"/>
        </w:rPr>
        <w:fldChar w:fldCharType="begin"/>
      </w:r>
      <w:r w:rsidRPr="004F0688">
        <w:rPr>
          <w:rFonts w:ascii="Arial" w:hAnsi="Arial" w:cs="Arial"/>
          <w:b/>
          <w:bCs/>
          <w:color w:val="auto"/>
        </w:rPr>
        <w:instrText xml:space="preserve"> SEQ Tabla \* ARABIC </w:instrText>
      </w:r>
      <w:r w:rsidRPr="004F0688">
        <w:rPr>
          <w:rFonts w:ascii="Arial" w:hAnsi="Arial" w:cs="Arial"/>
          <w:b/>
          <w:bCs/>
          <w:color w:val="auto"/>
        </w:rPr>
        <w:fldChar w:fldCharType="separate"/>
      </w:r>
      <w:r w:rsidR="00A64ED5">
        <w:rPr>
          <w:rFonts w:ascii="Arial" w:hAnsi="Arial" w:cs="Arial"/>
          <w:b/>
          <w:bCs/>
          <w:noProof/>
          <w:color w:val="auto"/>
        </w:rPr>
        <w:t>11</w:t>
      </w:r>
      <w:r w:rsidRPr="004F0688">
        <w:rPr>
          <w:rFonts w:ascii="Arial" w:hAnsi="Arial" w:cs="Arial"/>
          <w:b/>
          <w:bCs/>
          <w:color w:val="auto"/>
        </w:rPr>
        <w:fldChar w:fldCharType="end"/>
      </w:r>
      <w:r w:rsidRPr="004F0688">
        <w:rPr>
          <w:rFonts w:ascii="Arial" w:hAnsi="Arial" w:cs="Arial"/>
          <w:b/>
          <w:bCs/>
          <w:color w:val="auto"/>
        </w:rPr>
        <w:t xml:space="preserve"> - </w:t>
      </w:r>
      <w:r w:rsidR="004F0688" w:rsidRPr="004F0688">
        <w:rPr>
          <w:rFonts w:ascii="Arial" w:hAnsi="Arial" w:cs="Arial"/>
          <w:b/>
          <w:bCs/>
          <w:color w:val="auto"/>
        </w:rPr>
        <w:t>Características</w:t>
      </w:r>
      <w:r w:rsidRPr="004F0688">
        <w:rPr>
          <w:rFonts w:ascii="Arial" w:hAnsi="Arial" w:cs="Arial"/>
          <w:b/>
          <w:bCs/>
          <w:color w:val="auto"/>
        </w:rPr>
        <w:t xml:space="preserve"> para Ordenadores</w:t>
      </w:r>
      <w:bookmarkEnd w:id="69"/>
    </w:p>
    <w:p w14:paraId="77556A7B" w14:textId="17B15219" w:rsidR="006B0176" w:rsidRDefault="006B0176" w:rsidP="00C50019">
      <w:pPr>
        <w:jc w:val="both"/>
        <w:rPr>
          <w:rFonts w:ascii="Arial" w:hAnsi="Arial" w:cs="Arial"/>
          <w:sz w:val="24"/>
          <w:szCs w:val="24"/>
        </w:rPr>
      </w:pPr>
    </w:p>
    <w:tbl>
      <w:tblPr>
        <w:tblW w:w="8613" w:type="dxa"/>
        <w:tblInd w:w="382" w:type="dxa"/>
        <w:tblBorders>
          <w:top w:val="nil"/>
          <w:left w:val="nil"/>
          <w:bottom w:val="nil"/>
          <w:right w:val="nil"/>
        </w:tblBorders>
        <w:tblLayout w:type="fixed"/>
        <w:tblLook w:val="0000" w:firstRow="0" w:lastRow="0" w:firstColumn="0" w:lastColumn="0" w:noHBand="0" w:noVBand="0"/>
      </w:tblPr>
      <w:tblGrid>
        <w:gridCol w:w="2871"/>
        <w:gridCol w:w="2871"/>
        <w:gridCol w:w="2871"/>
      </w:tblGrid>
      <w:tr w:rsidR="00C721C9" w14:paraId="251339EC" w14:textId="77777777" w:rsidTr="009A2F97">
        <w:trPr>
          <w:trHeight w:val="112"/>
        </w:trPr>
        <w:tc>
          <w:tcPr>
            <w:tcW w:w="2871" w:type="dxa"/>
            <w:tcBorders>
              <w:top w:val="single" w:sz="4" w:space="0" w:color="auto"/>
              <w:bottom w:val="single" w:sz="4" w:space="0" w:color="auto"/>
            </w:tcBorders>
          </w:tcPr>
          <w:p w14:paraId="7666CC8D" w14:textId="77777777" w:rsidR="00C721C9" w:rsidRDefault="00C721C9" w:rsidP="009A2F97">
            <w:pPr>
              <w:pStyle w:val="Default"/>
              <w:rPr>
                <w:sz w:val="23"/>
                <w:szCs w:val="23"/>
              </w:rPr>
            </w:pPr>
            <w:r>
              <w:rPr>
                <w:b/>
                <w:bCs/>
                <w:sz w:val="23"/>
                <w:szCs w:val="23"/>
              </w:rPr>
              <w:t xml:space="preserve">Dato </w:t>
            </w:r>
          </w:p>
        </w:tc>
        <w:tc>
          <w:tcPr>
            <w:tcW w:w="2871" w:type="dxa"/>
            <w:tcBorders>
              <w:top w:val="single" w:sz="4" w:space="0" w:color="auto"/>
              <w:bottom w:val="single" w:sz="4" w:space="0" w:color="auto"/>
            </w:tcBorders>
          </w:tcPr>
          <w:p w14:paraId="60C23F12" w14:textId="77777777" w:rsidR="00C721C9" w:rsidRDefault="00C721C9" w:rsidP="009A2F97">
            <w:pPr>
              <w:pStyle w:val="Default"/>
              <w:rPr>
                <w:sz w:val="23"/>
                <w:szCs w:val="23"/>
              </w:rPr>
            </w:pPr>
            <w:r>
              <w:rPr>
                <w:b/>
                <w:bCs/>
                <w:sz w:val="23"/>
                <w:szCs w:val="23"/>
              </w:rPr>
              <w:t xml:space="preserve">Valor mínimo </w:t>
            </w:r>
          </w:p>
        </w:tc>
        <w:tc>
          <w:tcPr>
            <w:tcW w:w="2871" w:type="dxa"/>
            <w:tcBorders>
              <w:top w:val="single" w:sz="4" w:space="0" w:color="auto"/>
              <w:bottom w:val="single" w:sz="4" w:space="0" w:color="auto"/>
            </w:tcBorders>
          </w:tcPr>
          <w:p w14:paraId="16FA8D81" w14:textId="77777777" w:rsidR="00C721C9" w:rsidRDefault="00C721C9" w:rsidP="009A2F97">
            <w:pPr>
              <w:pStyle w:val="Default"/>
              <w:rPr>
                <w:sz w:val="23"/>
                <w:szCs w:val="23"/>
              </w:rPr>
            </w:pPr>
            <w:r>
              <w:rPr>
                <w:b/>
                <w:bCs/>
                <w:sz w:val="23"/>
                <w:szCs w:val="23"/>
              </w:rPr>
              <w:t xml:space="preserve">Valor recomendado </w:t>
            </w:r>
          </w:p>
        </w:tc>
      </w:tr>
      <w:tr w:rsidR="00C721C9" w14:paraId="12891E04" w14:textId="77777777" w:rsidTr="009A2F97">
        <w:trPr>
          <w:trHeight w:val="112"/>
        </w:trPr>
        <w:tc>
          <w:tcPr>
            <w:tcW w:w="2871" w:type="dxa"/>
            <w:tcBorders>
              <w:top w:val="single" w:sz="4" w:space="0" w:color="auto"/>
            </w:tcBorders>
          </w:tcPr>
          <w:p w14:paraId="6DA1E514" w14:textId="77777777" w:rsidR="00C721C9" w:rsidRDefault="00C721C9" w:rsidP="009A2F97">
            <w:pPr>
              <w:pStyle w:val="Default"/>
              <w:rPr>
                <w:sz w:val="23"/>
                <w:szCs w:val="23"/>
              </w:rPr>
            </w:pPr>
            <w:r>
              <w:rPr>
                <w:sz w:val="23"/>
                <w:szCs w:val="23"/>
              </w:rPr>
              <w:t xml:space="preserve">Sistema operativo </w:t>
            </w:r>
          </w:p>
        </w:tc>
        <w:tc>
          <w:tcPr>
            <w:tcW w:w="2871" w:type="dxa"/>
            <w:tcBorders>
              <w:top w:val="single" w:sz="4" w:space="0" w:color="auto"/>
            </w:tcBorders>
          </w:tcPr>
          <w:p w14:paraId="76DE2201" w14:textId="77777777" w:rsidR="00C721C9" w:rsidRDefault="00C721C9" w:rsidP="009A2F97">
            <w:pPr>
              <w:pStyle w:val="Default"/>
              <w:rPr>
                <w:sz w:val="23"/>
                <w:szCs w:val="23"/>
              </w:rPr>
            </w:pPr>
            <w:r>
              <w:rPr>
                <w:sz w:val="23"/>
                <w:szCs w:val="23"/>
              </w:rPr>
              <w:t xml:space="preserve">Android 4.4 KitKat </w:t>
            </w:r>
          </w:p>
        </w:tc>
        <w:tc>
          <w:tcPr>
            <w:tcW w:w="2871" w:type="dxa"/>
            <w:tcBorders>
              <w:top w:val="single" w:sz="4" w:space="0" w:color="auto"/>
            </w:tcBorders>
          </w:tcPr>
          <w:p w14:paraId="42CB7660" w14:textId="77777777" w:rsidR="00C721C9" w:rsidRDefault="00C721C9" w:rsidP="009A2F97">
            <w:pPr>
              <w:pStyle w:val="Default"/>
              <w:rPr>
                <w:sz w:val="23"/>
                <w:szCs w:val="23"/>
              </w:rPr>
            </w:pPr>
            <w:r>
              <w:rPr>
                <w:sz w:val="23"/>
                <w:szCs w:val="23"/>
              </w:rPr>
              <w:t xml:space="preserve">Android 6.0 MarshMallow </w:t>
            </w:r>
          </w:p>
        </w:tc>
      </w:tr>
      <w:tr w:rsidR="00C721C9" w14:paraId="6A07C355" w14:textId="77777777" w:rsidTr="009A2F97">
        <w:trPr>
          <w:trHeight w:val="250"/>
        </w:trPr>
        <w:tc>
          <w:tcPr>
            <w:tcW w:w="2871" w:type="dxa"/>
          </w:tcPr>
          <w:p w14:paraId="31512A77" w14:textId="77777777" w:rsidR="00C721C9" w:rsidRDefault="00C721C9" w:rsidP="009A2F97">
            <w:pPr>
              <w:pStyle w:val="Default"/>
              <w:rPr>
                <w:sz w:val="23"/>
                <w:szCs w:val="23"/>
              </w:rPr>
            </w:pPr>
            <w:r>
              <w:rPr>
                <w:sz w:val="23"/>
                <w:szCs w:val="23"/>
              </w:rPr>
              <w:t xml:space="preserve">Procesador </w:t>
            </w:r>
          </w:p>
        </w:tc>
        <w:tc>
          <w:tcPr>
            <w:tcW w:w="2871" w:type="dxa"/>
          </w:tcPr>
          <w:p w14:paraId="11D6D4C0" w14:textId="77777777" w:rsidR="00C721C9" w:rsidRDefault="00C721C9" w:rsidP="009A2F97">
            <w:pPr>
              <w:pStyle w:val="Default"/>
              <w:rPr>
                <w:sz w:val="23"/>
                <w:szCs w:val="23"/>
              </w:rPr>
            </w:pPr>
            <w:r>
              <w:rPr>
                <w:sz w:val="23"/>
                <w:szCs w:val="23"/>
              </w:rPr>
              <w:t xml:space="preserve">Procesador Intel Atom® Z2520 de 1,2 GHz </w:t>
            </w:r>
          </w:p>
        </w:tc>
        <w:tc>
          <w:tcPr>
            <w:tcW w:w="2871" w:type="dxa"/>
          </w:tcPr>
          <w:p w14:paraId="79AC8218" w14:textId="77777777" w:rsidR="00C721C9" w:rsidRDefault="00C721C9" w:rsidP="009A2F97">
            <w:pPr>
              <w:pStyle w:val="Default"/>
              <w:rPr>
                <w:sz w:val="23"/>
                <w:szCs w:val="23"/>
              </w:rPr>
            </w:pPr>
            <w:r>
              <w:rPr>
                <w:sz w:val="23"/>
                <w:szCs w:val="23"/>
              </w:rPr>
              <w:t xml:space="preserve">Procesador octa-nucleo 64 bits a 2.0 GHz </w:t>
            </w:r>
          </w:p>
        </w:tc>
      </w:tr>
      <w:tr w:rsidR="00C721C9" w14:paraId="6AB1C8D2" w14:textId="77777777" w:rsidTr="009A2F97">
        <w:trPr>
          <w:trHeight w:val="112"/>
        </w:trPr>
        <w:tc>
          <w:tcPr>
            <w:tcW w:w="2871" w:type="dxa"/>
            <w:tcBorders>
              <w:bottom w:val="nil"/>
            </w:tcBorders>
          </w:tcPr>
          <w:p w14:paraId="46DD9461" w14:textId="77777777" w:rsidR="00C721C9" w:rsidRDefault="00C721C9" w:rsidP="009A2F97">
            <w:pPr>
              <w:pStyle w:val="Default"/>
              <w:rPr>
                <w:sz w:val="23"/>
                <w:szCs w:val="23"/>
              </w:rPr>
            </w:pPr>
            <w:r>
              <w:rPr>
                <w:sz w:val="23"/>
                <w:szCs w:val="23"/>
              </w:rPr>
              <w:t xml:space="preserve">Memoria RAM </w:t>
            </w:r>
          </w:p>
        </w:tc>
        <w:tc>
          <w:tcPr>
            <w:tcW w:w="2871" w:type="dxa"/>
            <w:tcBorders>
              <w:bottom w:val="nil"/>
            </w:tcBorders>
          </w:tcPr>
          <w:p w14:paraId="3D923AC9" w14:textId="77777777" w:rsidR="00C721C9" w:rsidRDefault="00C721C9" w:rsidP="009A2F97">
            <w:pPr>
              <w:pStyle w:val="Default"/>
              <w:rPr>
                <w:sz w:val="23"/>
                <w:szCs w:val="23"/>
              </w:rPr>
            </w:pPr>
            <w:r>
              <w:rPr>
                <w:sz w:val="23"/>
                <w:szCs w:val="23"/>
              </w:rPr>
              <w:t xml:space="preserve">2 GB RAM </w:t>
            </w:r>
          </w:p>
        </w:tc>
        <w:tc>
          <w:tcPr>
            <w:tcW w:w="2871" w:type="dxa"/>
            <w:tcBorders>
              <w:bottom w:val="nil"/>
            </w:tcBorders>
          </w:tcPr>
          <w:p w14:paraId="2DE5F9ED" w14:textId="77777777" w:rsidR="00C721C9" w:rsidRDefault="00C721C9" w:rsidP="009A2F97">
            <w:pPr>
              <w:pStyle w:val="Default"/>
              <w:rPr>
                <w:sz w:val="23"/>
                <w:szCs w:val="23"/>
              </w:rPr>
            </w:pPr>
            <w:r>
              <w:rPr>
                <w:sz w:val="23"/>
                <w:szCs w:val="23"/>
              </w:rPr>
              <w:t xml:space="preserve">3 GB RAM </w:t>
            </w:r>
          </w:p>
        </w:tc>
      </w:tr>
      <w:tr w:rsidR="00C721C9" w14:paraId="1E8E81D3" w14:textId="77777777" w:rsidTr="009A2F97">
        <w:trPr>
          <w:trHeight w:val="388"/>
        </w:trPr>
        <w:tc>
          <w:tcPr>
            <w:tcW w:w="2871" w:type="dxa"/>
            <w:tcBorders>
              <w:top w:val="nil"/>
              <w:bottom w:val="single" w:sz="4" w:space="0" w:color="auto"/>
            </w:tcBorders>
          </w:tcPr>
          <w:p w14:paraId="41720452" w14:textId="77777777" w:rsidR="00C721C9" w:rsidRDefault="00C721C9" w:rsidP="009A2F97">
            <w:pPr>
              <w:pStyle w:val="Default"/>
              <w:rPr>
                <w:sz w:val="23"/>
                <w:szCs w:val="23"/>
              </w:rPr>
            </w:pPr>
            <w:r>
              <w:rPr>
                <w:sz w:val="23"/>
                <w:szCs w:val="23"/>
              </w:rPr>
              <w:t xml:space="preserve">Pantalla </w:t>
            </w:r>
          </w:p>
        </w:tc>
        <w:tc>
          <w:tcPr>
            <w:tcW w:w="2871" w:type="dxa"/>
            <w:tcBorders>
              <w:top w:val="nil"/>
              <w:bottom w:val="single" w:sz="4" w:space="0" w:color="auto"/>
            </w:tcBorders>
          </w:tcPr>
          <w:p w14:paraId="4E1C8412" w14:textId="77777777" w:rsidR="00C721C9" w:rsidRDefault="00C721C9" w:rsidP="009A2F97">
            <w:pPr>
              <w:pStyle w:val="Default"/>
              <w:rPr>
                <w:sz w:val="23"/>
                <w:szCs w:val="23"/>
              </w:rPr>
            </w:pPr>
            <w:r>
              <w:rPr>
                <w:sz w:val="23"/>
                <w:szCs w:val="23"/>
              </w:rPr>
              <w:t xml:space="preserve">1280 x 800 pixeles, en un dispositivo de mínimo 10 pulgadas </w:t>
            </w:r>
          </w:p>
        </w:tc>
        <w:tc>
          <w:tcPr>
            <w:tcW w:w="2871" w:type="dxa"/>
            <w:tcBorders>
              <w:top w:val="nil"/>
              <w:bottom w:val="single" w:sz="4" w:space="0" w:color="auto"/>
            </w:tcBorders>
          </w:tcPr>
          <w:p w14:paraId="37038EEA" w14:textId="77777777" w:rsidR="00C721C9" w:rsidRDefault="00C721C9" w:rsidP="00C721C9">
            <w:pPr>
              <w:pStyle w:val="Default"/>
              <w:keepNext/>
              <w:rPr>
                <w:sz w:val="23"/>
                <w:szCs w:val="23"/>
              </w:rPr>
            </w:pPr>
            <w:r>
              <w:rPr>
                <w:sz w:val="23"/>
                <w:szCs w:val="23"/>
              </w:rPr>
              <w:t xml:space="preserve">Pantalla de 5.0 pulgadas </w:t>
            </w:r>
          </w:p>
        </w:tc>
      </w:tr>
    </w:tbl>
    <w:p w14:paraId="08A73ECF" w14:textId="5C7AE843" w:rsidR="00667DF3" w:rsidRDefault="00C721C9" w:rsidP="00AE3F36">
      <w:pPr>
        <w:pStyle w:val="Descripcin"/>
        <w:jc w:val="center"/>
        <w:rPr>
          <w:rFonts w:ascii="Arial" w:hAnsi="Arial" w:cs="Arial"/>
          <w:b/>
          <w:bCs/>
          <w:color w:val="auto"/>
        </w:rPr>
      </w:pPr>
      <w:bookmarkStart w:id="70" w:name="_Toc41523364"/>
      <w:r w:rsidRPr="00AE3F36">
        <w:rPr>
          <w:rFonts w:ascii="Arial" w:hAnsi="Arial" w:cs="Arial"/>
          <w:b/>
          <w:bCs/>
          <w:color w:val="auto"/>
        </w:rPr>
        <w:t xml:space="preserve">Tabla </w:t>
      </w:r>
      <w:r w:rsidRPr="00AE3F36">
        <w:rPr>
          <w:rFonts w:ascii="Arial" w:hAnsi="Arial" w:cs="Arial"/>
          <w:b/>
          <w:bCs/>
          <w:color w:val="auto"/>
        </w:rPr>
        <w:fldChar w:fldCharType="begin"/>
      </w:r>
      <w:r w:rsidRPr="00AE3F36">
        <w:rPr>
          <w:rFonts w:ascii="Arial" w:hAnsi="Arial" w:cs="Arial"/>
          <w:b/>
          <w:bCs/>
          <w:color w:val="auto"/>
        </w:rPr>
        <w:instrText xml:space="preserve"> SEQ Tabla \* ARABIC </w:instrText>
      </w:r>
      <w:r w:rsidRPr="00AE3F36">
        <w:rPr>
          <w:rFonts w:ascii="Arial" w:hAnsi="Arial" w:cs="Arial"/>
          <w:b/>
          <w:bCs/>
          <w:color w:val="auto"/>
        </w:rPr>
        <w:fldChar w:fldCharType="separate"/>
      </w:r>
      <w:r w:rsidR="00A64ED5">
        <w:rPr>
          <w:rFonts w:ascii="Arial" w:hAnsi="Arial" w:cs="Arial"/>
          <w:b/>
          <w:bCs/>
          <w:noProof/>
          <w:color w:val="auto"/>
        </w:rPr>
        <w:t>12</w:t>
      </w:r>
      <w:r w:rsidRPr="00AE3F36">
        <w:rPr>
          <w:rFonts w:ascii="Arial" w:hAnsi="Arial" w:cs="Arial"/>
          <w:b/>
          <w:bCs/>
          <w:color w:val="auto"/>
        </w:rPr>
        <w:fldChar w:fldCharType="end"/>
      </w:r>
      <w:r w:rsidRPr="00AE3F36">
        <w:rPr>
          <w:rFonts w:ascii="Arial" w:hAnsi="Arial" w:cs="Arial"/>
          <w:b/>
          <w:bCs/>
          <w:color w:val="auto"/>
        </w:rPr>
        <w:t xml:space="preserve"> - </w:t>
      </w:r>
      <w:r w:rsidR="00AE3F36" w:rsidRPr="00AE3F36">
        <w:rPr>
          <w:rFonts w:ascii="Arial" w:hAnsi="Arial" w:cs="Arial"/>
          <w:b/>
          <w:bCs/>
          <w:color w:val="auto"/>
        </w:rPr>
        <w:t>Características</w:t>
      </w:r>
      <w:r w:rsidRPr="00AE3F36">
        <w:rPr>
          <w:rFonts w:ascii="Arial" w:hAnsi="Arial" w:cs="Arial"/>
          <w:b/>
          <w:bCs/>
          <w:color w:val="auto"/>
        </w:rPr>
        <w:t xml:space="preserve"> para Dispositivos </w:t>
      </w:r>
      <w:r w:rsidR="00AE3F36" w:rsidRPr="00AE3F36">
        <w:rPr>
          <w:rFonts w:ascii="Arial" w:hAnsi="Arial" w:cs="Arial"/>
          <w:b/>
          <w:bCs/>
          <w:color w:val="auto"/>
        </w:rPr>
        <w:t>Móviles</w:t>
      </w:r>
      <w:bookmarkEnd w:id="70"/>
    </w:p>
    <w:p w14:paraId="4E9F5EE3" w14:textId="290EAE32" w:rsidR="000601F1" w:rsidRDefault="000601F1" w:rsidP="009E3C65">
      <w:pPr>
        <w:jc w:val="both"/>
        <w:rPr>
          <w:rFonts w:ascii="Arial" w:hAnsi="Arial" w:cs="Arial"/>
          <w:sz w:val="24"/>
          <w:szCs w:val="24"/>
        </w:rPr>
      </w:pPr>
    </w:p>
    <w:p w14:paraId="333D8C22" w14:textId="6E5C9ABA" w:rsidR="009E3C65" w:rsidRDefault="00145ACF" w:rsidP="00145ACF">
      <w:pPr>
        <w:pStyle w:val="Ttulo3"/>
        <w:rPr>
          <w:rFonts w:ascii="Arial" w:hAnsi="Arial" w:cs="Arial"/>
          <w:b/>
          <w:bCs/>
          <w:color w:val="auto"/>
        </w:rPr>
      </w:pPr>
      <w:bookmarkStart w:id="71" w:name="_Toc41523445"/>
      <w:r>
        <w:rPr>
          <w:rFonts w:ascii="Arial" w:hAnsi="Arial" w:cs="Arial"/>
          <w:b/>
          <w:bCs/>
          <w:color w:val="auto"/>
        </w:rPr>
        <w:t>4.2.</w:t>
      </w:r>
      <w:r w:rsidR="00B50B97">
        <w:rPr>
          <w:rFonts w:ascii="Arial" w:hAnsi="Arial" w:cs="Arial"/>
          <w:b/>
          <w:bCs/>
          <w:color w:val="auto"/>
        </w:rPr>
        <w:t>3</w:t>
      </w:r>
      <w:r>
        <w:rPr>
          <w:rFonts w:ascii="Arial" w:hAnsi="Arial" w:cs="Arial"/>
          <w:b/>
          <w:bCs/>
          <w:color w:val="auto"/>
        </w:rPr>
        <w:t xml:space="preserve"> </w:t>
      </w:r>
      <w:r w:rsidR="00B50B97">
        <w:rPr>
          <w:rFonts w:ascii="Arial" w:hAnsi="Arial" w:cs="Arial"/>
          <w:b/>
          <w:bCs/>
          <w:color w:val="auto"/>
        </w:rPr>
        <w:t>Servidor</w:t>
      </w:r>
      <w:bookmarkEnd w:id="71"/>
    </w:p>
    <w:p w14:paraId="17ADB320" w14:textId="1BF31177" w:rsidR="00145ACF" w:rsidRDefault="00145ACF" w:rsidP="00145ACF">
      <w:pPr>
        <w:rPr>
          <w:rFonts w:ascii="Arial" w:hAnsi="Arial" w:cs="Arial"/>
          <w:sz w:val="24"/>
          <w:szCs w:val="24"/>
        </w:rPr>
      </w:pPr>
    </w:p>
    <w:p w14:paraId="3771ACFE" w14:textId="77777777" w:rsidR="001511C6" w:rsidRPr="001511C6" w:rsidRDefault="001511C6" w:rsidP="001511C6">
      <w:pPr>
        <w:jc w:val="both"/>
        <w:rPr>
          <w:rFonts w:ascii="Arial" w:hAnsi="Arial" w:cs="Arial"/>
          <w:sz w:val="24"/>
          <w:szCs w:val="24"/>
        </w:rPr>
      </w:pPr>
      <w:r w:rsidRPr="001511C6">
        <w:rPr>
          <w:rFonts w:ascii="Arial" w:hAnsi="Arial" w:cs="Arial"/>
          <w:sz w:val="24"/>
          <w:szCs w:val="24"/>
        </w:rPr>
        <w:t xml:space="preserve">Utilizaremos el hosting “pythonanywhere” almacenado en un servidor remoto. Los servicios de hosting pagados permiten almacenar archivos dentro de este como si de una USB se tratara, pero con las configuraciones debidas se logrará que todo funcione al unísono. Tres carpetas guardaran las diferentes redes que se encargaran de realizar el diagnóstico y la última carpeta será donde se almacenara el servicio web programado con Django, esta se encargara de tener todo lo necesario para las vistas y funcionabilidad del sistema web. Las características de este hosting son las siguientes: </w:t>
      </w:r>
    </w:p>
    <w:p w14:paraId="1F0662D1" w14:textId="77777777" w:rsidR="001511C6" w:rsidRPr="001511C6" w:rsidRDefault="001511C6" w:rsidP="001511C6">
      <w:pPr>
        <w:rPr>
          <w:rFonts w:ascii="Arial" w:hAnsi="Arial" w:cs="Arial"/>
          <w:sz w:val="24"/>
          <w:szCs w:val="24"/>
        </w:rPr>
      </w:pPr>
    </w:p>
    <w:p w14:paraId="37C6EF74" w14:textId="2BCD87E9"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lastRenderedPageBreak/>
        <w:t>Permite 2 aplicaciones web.</w:t>
      </w:r>
    </w:p>
    <w:p w14:paraId="65DD193E" w14:textId="6BAFE452"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Permite 3 desarrolladores por aplicación.</w:t>
      </w:r>
    </w:p>
    <w:p w14:paraId="6E1E5323" w14:textId="377B7879"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Acceso por medio de SSH.</w:t>
      </w:r>
    </w:p>
    <w:p w14:paraId="56F1B555" w14:textId="4A6F165D" w:rsidR="000C531F"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Asignación de CPU de 4000 segundos.</w:t>
      </w:r>
    </w:p>
    <w:p w14:paraId="67E01FB5" w14:textId="742EF30E" w:rsidR="009D569F" w:rsidRDefault="009D569F" w:rsidP="00145ACF">
      <w:pPr>
        <w:rPr>
          <w:rFonts w:ascii="Arial" w:hAnsi="Arial" w:cs="Arial"/>
          <w:sz w:val="24"/>
          <w:szCs w:val="24"/>
        </w:rPr>
      </w:pPr>
    </w:p>
    <w:p w14:paraId="482F4CF5" w14:textId="3E661307" w:rsidR="001511C6" w:rsidRDefault="004C21AF" w:rsidP="004C21AF">
      <w:pPr>
        <w:pStyle w:val="Ttulo3"/>
        <w:rPr>
          <w:rFonts w:ascii="Arial" w:hAnsi="Arial" w:cs="Arial"/>
          <w:b/>
          <w:bCs/>
          <w:color w:val="auto"/>
        </w:rPr>
      </w:pPr>
      <w:bookmarkStart w:id="72" w:name="_Toc41523446"/>
      <w:r>
        <w:rPr>
          <w:rFonts w:ascii="Arial" w:hAnsi="Arial" w:cs="Arial"/>
          <w:b/>
          <w:bCs/>
          <w:color w:val="auto"/>
        </w:rPr>
        <w:t>4.2.4 Redes Neuronales</w:t>
      </w:r>
      <w:bookmarkEnd w:id="72"/>
    </w:p>
    <w:p w14:paraId="6CF4C9C8" w14:textId="120FCECA" w:rsidR="00060EF0" w:rsidRDefault="00060EF0" w:rsidP="0028602E">
      <w:pPr>
        <w:jc w:val="both"/>
        <w:rPr>
          <w:rFonts w:ascii="Arial" w:hAnsi="Arial" w:cs="Arial"/>
          <w:sz w:val="24"/>
          <w:szCs w:val="24"/>
        </w:rPr>
      </w:pPr>
    </w:p>
    <w:p w14:paraId="7C2209FB" w14:textId="77777777" w:rsidR="000254DE" w:rsidRDefault="000254DE" w:rsidP="000254DE">
      <w:pPr>
        <w:pStyle w:val="Default"/>
        <w:jc w:val="both"/>
      </w:pPr>
      <w:r>
        <w:t xml:space="preserve">Se desarrollarán 3 redes neuronales de clasificación: </w:t>
      </w:r>
    </w:p>
    <w:p w14:paraId="40E5E77B" w14:textId="77777777" w:rsidR="000254DE" w:rsidRDefault="000254DE" w:rsidP="000254DE">
      <w:pPr>
        <w:pStyle w:val="Default"/>
        <w:jc w:val="both"/>
      </w:pPr>
    </w:p>
    <w:p w14:paraId="4EEE38EB" w14:textId="414EEE07" w:rsidR="000254DE" w:rsidRDefault="000254DE" w:rsidP="000254DE">
      <w:pPr>
        <w:pStyle w:val="Default"/>
        <w:numPr>
          <w:ilvl w:val="0"/>
          <w:numId w:val="25"/>
        </w:numPr>
        <w:spacing w:after="42"/>
        <w:jc w:val="both"/>
      </w:pPr>
      <w:r>
        <w:rPr>
          <w:color w:val="000000" w:themeColor="text1"/>
        </w:rPr>
        <w:t>P</w:t>
      </w:r>
      <w:r>
        <w:t>rimera red neurona</w:t>
      </w:r>
      <w:r>
        <w:rPr>
          <w:color w:val="000000" w:themeColor="text1"/>
        </w:rPr>
        <w:t>l (Red trastornos en la figura 8),</w:t>
      </w:r>
      <w:r>
        <w:t xml:space="preserve"> de tipo “clasificación multiclase con una sola etiqueta”, permitirá clasificar si el paciente padece del Trastorno Depresivo Mayor, Trastorno Distímico o ninguno de los anteriores (el paciente solamente puede caer en una de estas situaciones), la capa de salida estará compuesta de tres neuronas, 1 para cada opción. Utilizará la función de pérdida “categorical_crossentropy” y la capa de salida implementará la función de activación “softmax”. El optimizador será “RMSProp”.</w:t>
      </w:r>
    </w:p>
    <w:p w14:paraId="240A640B" w14:textId="1B387DD1" w:rsidR="000254DE" w:rsidRDefault="000254DE" w:rsidP="000254DE">
      <w:pPr>
        <w:pStyle w:val="Default"/>
        <w:numPr>
          <w:ilvl w:val="0"/>
          <w:numId w:val="25"/>
        </w:numPr>
        <w:spacing w:after="42"/>
        <w:jc w:val="both"/>
      </w:pPr>
      <w:r>
        <w:rPr>
          <w:color w:val="000000" w:themeColor="text1"/>
        </w:rPr>
        <w:t>S</w:t>
      </w:r>
      <w:r>
        <w:t xml:space="preserve">egunda red neuronal </w:t>
      </w:r>
      <w:r>
        <w:rPr>
          <w:color w:val="000000" w:themeColor="text1"/>
        </w:rPr>
        <w:t>(Red clasificación depresión en la figura 8)</w:t>
      </w:r>
      <w:r>
        <w:t>, diagnosticará el tipo de depresión que padece el paciente (Atípico, Melancólico, y Catatónico).  Será de tipo clasificación multiclase con una sola etiqueta, y los parámetros utilizados serán iguales a la anterior red neuronal.</w:t>
      </w:r>
    </w:p>
    <w:p w14:paraId="3DACB737" w14:textId="4CE3EA72" w:rsidR="000254DE" w:rsidRDefault="000254DE" w:rsidP="000254DE">
      <w:pPr>
        <w:pStyle w:val="Default"/>
        <w:numPr>
          <w:ilvl w:val="0"/>
          <w:numId w:val="25"/>
        </w:numPr>
        <w:jc w:val="both"/>
        <w:rPr>
          <w:noProof/>
        </w:rPr>
      </w:pPr>
      <w:r>
        <w:rPr>
          <w:color w:val="000000" w:themeColor="text1"/>
        </w:rPr>
        <w:t>Tercera red neuronal (Red suicidio en la figura 8),</w:t>
      </w:r>
      <w:r>
        <w:t xml:space="preserve"> predecirá si el paciente presenta pensamientos suicidas o no. Para que esta red neuronal se active, primero se deberá llegar a la conclusión de que el paciente sufre de depresión. La red es de tipo clasificación binaria, la función de perdida que usará es “binary_crossentropy”, mientras que la capa de salida tendrá una sola neurona y su función de activación será “sigmoid”. </w:t>
      </w:r>
      <w:r>
        <w:rPr>
          <w:noProof/>
        </w:rPr>
        <w:t>Nuevamente el optimizador será “RMSProp”.</w:t>
      </w:r>
    </w:p>
    <w:p w14:paraId="5EA600D6" w14:textId="05FF837D" w:rsidR="00834052" w:rsidRDefault="00834052" w:rsidP="00834052">
      <w:pPr>
        <w:pStyle w:val="Default"/>
        <w:jc w:val="both"/>
        <w:rPr>
          <w:color w:val="000000" w:themeColor="text1"/>
        </w:rPr>
      </w:pPr>
    </w:p>
    <w:p w14:paraId="3663F733" w14:textId="0B706168" w:rsidR="008C7C72" w:rsidRPr="006B1BA5" w:rsidRDefault="00356A53" w:rsidP="005873C4">
      <w:pPr>
        <w:pStyle w:val="Ttulo3"/>
        <w:rPr>
          <w:rFonts w:ascii="Arial" w:hAnsi="Arial" w:cs="Arial"/>
          <w:b/>
          <w:bCs/>
          <w:noProof/>
          <w:color w:val="auto"/>
          <w:highlight w:val="yellow"/>
        </w:rPr>
      </w:pPr>
      <w:bookmarkStart w:id="73" w:name="_Toc41523447"/>
      <w:r w:rsidRPr="006B1BA5">
        <w:rPr>
          <w:rFonts w:ascii="Arial" w:hAnsi="Arial" w:cs="Arial"/>
          <w:b/>
          <w:bCs/>
          <w:noProof/>
          <w:color w:val="auto"/>
          <w:highlight w:val="yellow"/>
        </w:rPr>
        <w:t>4.2.5 Bases de Datos</w:t>
      </w:r>
      <w:bookmarkEnd w:id="73"/>
    </w:p>
    <w:p w14:paraId="715599E3" w14:textId="126060C0" w:rsidR="00356A53" w:rsidRPr="006B1BA5" w:rsidRDefault="00356A53" w:rsidP="001C01CC">
      <w:pPr>
        <w:jc w:val="both"/>
        <w:rPr>
          <w:rFonts w:ascii="Arial" w:hAnsi="Arial" w:cs="Arial"/>
          <w:sz w:val="24"/>
          <w:szCs w:val="24"/>
          <w:highlight w:val="yellow"/>
        </w:rPr>
      </w:pPr>
    </w:p>
    <w:p w14:paraId="166C514A" w14:textId="596AA641" w:rsidR="001C01CC" w:rsidRDefault="008139BC" w:rsidP="001C01CC">
      <w:pPr>
        <w:jc w:val="both"/>
        <w:rPr>
          <w:rFonts w:ascii="Arial" w:hAnsi="Arial" w:cs="Arial"/>
          <w:sz w:val="24"/>
          <w:szCs w:val="24"/>
        </w:rPr>
      </w:pPr>
      <w:r w:rsidRPr="006B1BA5">
        <w:rPr>
          <w:rFonts w:ascii="Arial" w:hAnsi="Arial" w:cs="Arial"/>
          <w:sz w:val="24"/>
          <w:szCs w:val="24"/>
          <w:highlight w:val="yellow"/>
        </w:rPr>
        <w:t>Otra cosa que proporcionan los hostings web son los sistemas gestores de bases de datos con los que manejan, en el caso del hosting “pythonanywhere” utiliza como gestor SQLite, por lo que se tendrán dos bases de datos, una que guarde las cuentas, registros y cosas necesarias para el servicio web</w:t>
      </w:r>
      <w:r w:rsidR="006B1BA5" w:rsidRPr="006B1BA5">
        <w:rPr>
          <w:rFonts w:ascii="Arial" w:hAnsi="Arial" w:cs="Arial"/>
          <w:sz w:val="24"/>
          <w:szCs w:val="24"/>
          <w:highlight w:val="yellow"/>
        </w:rPr>
        <w:t>,</w:t>
      </w:r>
      <w:r w:rsidRPr="006B1BA5">
        <w:rPr>
          <w:rFonts w:ascii="Arial" w:hAnsi="Arial" w:cs="Arial"/>
          <w:sz w:val="24"/>
          <w:szCs w:val="24"/>
          <w:highlight w:val="yellow"/>
        </w:rPr>
        <w:t xml:space="preserve"> y la otra que será la base de conocimientos con la cual trabajaran las 3 neuronas</w:t>
      </w:r>
      <w:r w:rsidR="006B1BA5" w:rsidRPr="006B1BA5">
        <w:rPr>
          <w:rFonts w:ascii="Arial" w:hAnsi="Arial" w:cs="Arial"/>
          <w:sz w:val="24"/>
          <w:szCs w:val="24"/>
          <w:highlight w:val="yellow"/>
        </w:rPr>
        <w:t xml:space="preserve"> constituida por un archivo de valores separados por comas (.csv) </w:t>
      </w:r>
      <w:r w:rsidRPr="006B1BA5">
        <w:rPr>
          <w:rFonts w:ascii="Arial" w:hAnsi="Arial" w:cs="Arial"/>
          <w:sz w:val="24"/>
          <w:szCs w:val="24"/>
          <w:highlight w:val="yellow"/>
        </w:rPr>
        <w:t>.</w:t>
      </w:r>
    </w:p>
    <w:p w14:paraId="1B10C407" w14:textId="6D3D030A" w:rsidR="00DF0474" w:rsidRDefault="00DF0474">
      <w:pPr>
        <w:rPr>
          <w:rFonts w:ascii="Arial" w:hAnsi="Arial" w:cs="Arial"/>
          <w:sz w:val="24"/>
          <w:szCs w:val="24"/>
        </w:rPr>
      </w:pPr>
      <w:r>
        <w:rPr>
          <w:rFonts w:ascii="Arial" w:hAnsi="Arial" w:cs="Arial"/>
          <w:sz w:val="24"/>
          <w:szCs w:val="24"/>
        </w:rPr>
        <w:br w:type="page"/>
      </w:r>
    </w:p>
    <w:p w14:paraId="58AA8B8F" w14:textId="1EC3F94A" w:rsidR="00DF0474" w:rsidRDefault="00835052" w:rsidP="00835052">
      <w:pPr>
        <w:pStyle w:val="Ttulo2"/>
        <w:rPr>
          <w:rFonts w:ascii="Arial" w:hAnsi="Arial" w:cs="Arial"/>
          <w:b/>
          <w:bCs/>
          <w:color w:val="auto"/>
        </w:rPr>
      </w:pPr>
      <w:bookmarkStart w:id="74" w:name="_Toc41523448"/>
      <w:r>
        <w:rPr>
          <w:rFonts w:ascii="Arial" w:hAnsi="Arial" w:cs="Arial"/>
          <w:b/>
          <w:bCs/>
          <w:color w:val="auto"/>
        </w:rPr>
        <w:lastRenderedPageBreak/>
        <w:t>4.3 Avance del Proyecto y Que Falta por Hacer</w:t>
      </w:r>
      <w:bookmarkEnd w:id="74"/>
    </w:p>
    <w:p w14:paraId="41C65F97" w14:textId="34774239" w:rsidR="006C2A85" w:rsidRPr="006C2A85" w:rsidRDefault="006C2A85" w:rsidP="006C2A85">
      <w:pPr>
        <w:jc w:val="both"/>
        <w:rPr>
          <w:rFonts w:ascii="Arial" w:hAnsi="Arial" w:cs="Arial"/>
          <w:sz w:val="24"/>
          <w:szCs w:val="24"/>
        </w:rPr>
      </w:pPr>
    </w:p>
    <w:p w14:paraId="41833BD4" w14:textId="128A3F6F" w:rsidR="0092491C" w:rsidRDefault="0092491C" w:rsidP="006C2A85">
      <w:pPr>
        <w:rPr>
          <w:rFonts w:ascii="Arial" w:hAnsi="Arial" w:cs="Arial"/>
          <w:sz w:val="24"/>
          <w:szCs w:val="24"/>
        </w:rPr>
      </w:pPr>
      <w:r w:rsidRPr="006C2A85">
        <w:rPr>
          <w:rFonts w:ascii="Arial" w:hAnsi="Arial" w:cs="Arial"/>
          <w:sz w:val="24"/>
          <w:szCs w:val="24"/>
        </w:rPr>
        <w:t>El avance del proyecto se encuentra en un estado del 45%</w:t>
      </w:r>
      <w:r w:rsidR="006C2A85">
        <w:rPr>
          <w:rFonts w:ascii="Arial" w:hAnsi="Arial" w:cs="Arial"/>
          <w:sz w:val="24"/>
          <w:szCs w:val="24"/>
        </w:rPr>
        <w:t>, y abarcó los siguientes puntos:</w:t>
      </w:r>
    </w:p>
    <w:p w14:paraId="42B1154D" w14:textId="5749BDFE" w:rsidR="009322B0" w:rsidRPr="00F96054" w:rsidRDefault="009322B0" w:rsidP="00F96054">
      <w:pPr>
        <w:pStyle w:val="Prrafodelista"/>
        <w:numPr>
          <w:ilvl w:val="0"/>
          <w:numId w:val="30"/>
        </w:numPr>
        <w:rPr>
          <w:rFonts w:ascii="Arial" w:hAnsi="Arial" w:cs="Arial"/>
          <w:sz w:val="24"/>
          <w:szCs w:val="24"/>
        </w:rPr>
      </w:pPr>
      <w:r w:rsidRPr="00F96054">
        <w:rPr>
          <w:rFonts w:ascii="Arial" w:hAnsi="Arial" w:cs="Arial"/>
          <w:sz w:val="24"/>
          <w:szCs w:val="24"/>
        </w:rPr>
        <w:t xml:space="preserve">Definición de la problemática, </w:t>
      </w:r>
      <w:r w:rsidR="00F96054" w:rsidRPr="00F96054">
        <w:rPr>
          <w:rFonts w:ascii="Arial" w:hAnsi="Arial" w:cs="Arial"/>
          <w:sz w:val="24"/>
          <w:szCs w:val="24"/>
        </w:rPr>
        <w:t>supuestos</w:t>
      </w:r>
      <w:r w:rsidRPr="00F96054">
        <w:rPr>
          <w:rFonts w:ascii="Arial" w:hAnsi="Arial" w:cs="Arial"/>
          <w:sz w:val="24"/>
          <w:szCs w:val="24"/>
        </w:rPr>
        <w:t>, objetivos</w:t>
      </w:r>
      <w:r w:rsidR="00F96054" w:rsidRPr="00F96054">
        <w:rPr>
          <w:rFonts w:ascii="Arial" w:hAnsi="Arial" w:cs="Arial"/>
          <w:sz w:val="24"/>
          <w:szCs w:val="24"/>
        </w:rPr>
        <w:t>, alcances y limitaciones</w:t>
      </w:r>
      <w:r w:rsidRPr="00F96054">
        <w:rPr>
          <w:rFonts w:ascii="Arial" w:hAnsi="Arial" w:cs="Arial"/>
          <w:sz w:val="24"/>
          <w:szCs w:val="24"/>
        </w:rPr>
        <w:t>.</w:t>
      </w:r>
    </w:p>
    <w:p w14:paraId="221C5D90" w14:textId="430AA71E" w:rsidR="00F96054" w:rsidRP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Realización del Marco Teórico.</w:t>
      </w:r>
    </w:p>
    <w:p w14:paraId="03A27FB9" w14:textId="0ABA0EAE" w:rsidR="00F96054" w:rsidRP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Definición de la metodología de investigación a aplicar.</w:t>
      </w:r>
    </w:p>
    <w:p w14:paraId="0DDA1AE8" w14:textId="09B8CDFA" w:rsid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Definición de los hiperparámetros que se implementaran en cada una de las redes neuronales.</w:t>
      </w:r>
    </w:p>
    <w:p w14:paraId="11C29F11" w14:textId="5D64B3BF" w:rsidR="00172A4D" w:rsidRDefault="00172A4D" w:rsidP="00F96054">
      <w:pPr>
        <w:pStyle w:val="Prrafodelista"/>
        <w:numPr>
          <w:ilvl w:val="0"/>
          <w:numId w:val="30"/>
        </w:numPr>
        <w:rPr>
          <w:rFonts w:ascii="Arial" w:hAnsi="Arial" w:cs="Arial"/>
          <w:sz w:val="24"/>
          <w:szCs w:val="24"/>
        </w:rPr>
      </w:pPr>
      <w:r>
        <w:rPr>
          <w:rFonts w:ascii="Arial" w:hAnsi="Arial" w:cs="Arial"/>
          <w:sz w:val="24"/>
          <w:szCs w:val="24"/>
        </w:rPr>
        <w:t>Definición del prototipo del sistema.</w:t>
      </w:r>
    </w:p>
    <w:p w14:paraId="7B507E20" w14:textId="2153B274" w:rsidR="00172A4D" w:rsidRDefault="00172A4D" w:rsidP="00F96054">
      <w:pPr>
        <w:pStyle w:val="Prrafodelista"/>
        <w:numPr>
          <w:ilvl w:val="0"/>
          <w:numId w:val="30"/>
        </w:numPr>
        <w:rPr>
          <w:rFonts w:ascii="Arial" w:hAnsi="Arial" w:cs="Arial"/>
          <w:sz w:val="24"/>
          <w:szCs w:val="24"/>
        </w:rPr>
      </w:pPr>
      <w:r>
        <w:rPr>
          <w:rFonts w:ascii="Arial" w:hAnsi="Arial" w:cs="Arial"/>
          <w:sz w:val="24"/>
          <w:szCs w:val="24"/>
        </w:rPr>
        <w:t>Análisis y definición de los tipos de usuarios.</w:t>
      </w:r>
    </w:p>
    <w:p w14:paraId="6C6BC7EA" w14:textId="5142F71D" w:rsidR="00172A4D" w:rsidRPr="00F96054" w:rsidRDefault="00066A4E" w:rsidP="00F96054">
      <w:pPr>
        <w:pStyle w:val="Prrafodelista"/>
        <w:numPr>
          <w:ilvl w:val="0"/>
          <w:numId w:val="30"/>
        </w:numPr>
        <w:rPr>
          <w:rFonts w:ascii="Arial" w:hAnsi="Arial" w:cs="Arial"/>
          <w:sz w:val="24"/>
          <w:szCs w:val="24"/>
        </w:rPr>
      </w:pPr>
      <w:r>
        <w:rPr>
          <w:rFonts w:ascii="Arial" w:hAnsi="Arial" w:cs="Arial"/>
          <w:sz w:val="24"/>
          <w:szCs w:val="24"/>
        </w:rPr>
        <w:t>Definición de la metodología de software a utilizar, y actividades a realizar en cada fase.</w:t>
      </w:r>
    </w:p>
    <w:p w14:paraId="05636F52" w14:textId="77777777" w:rsidR="006C2A85" w:rsidRPr="006C2A85" w:rsidRDefault="006C2A85" w:rsidP="006C2A85">
      <w:pPr>
        <w:rPr>
          <w:rFonts w:ascii="Arial" w:hAnsi="Arial" w:cs="Arial"/>
          <w:sz w:val="24"/>
          <w:szCs w:val="24"/>
        </w:rPr>
      </w:pPr>
    </w:p>
    <w:p w14:paraId="629B034A" w14:textId="77777777" w:rsidR="0092491C" w:rsidRPr="006C2A85" w:rsidRDefault="0092491C" w:rsidP="006C2A85">
      <w:pPr>
        <w:rPr>
          <w:rFonts w:ascii="Arial" w:hAnsi="Arial" w:cs="Arial"/>
          <w:color w:val="000000" w:themeColor="text1"/>
          <w:sz w:val="24"/>
          <w:szCs w:val="24"/>
        </w:rPr>
      </w:pPr>
      <w:r w:rsidRPr="006C2A85">
        <w:rPr>
          <w:rFonts w:ascii="Arial" w:hAnsi="Arial" w:cs="Arial"/>
          <w:color w:val="000000" w:themeColor="text1"/>
          <w:sz w:val="24"/>
          <w:szCs w:val="24"/>
        </w:rPr>
        <w:t>Los siguientes capítulos y actividades están pendientes:</w:t>
      </w:r>
    </w:p>
    <w:p w14:paraId="6FDA0E76"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Capitulo IV. Desarrollo del Software.</w:t>
      </w:r>
    </w:p>
    <w:p w14:paraId="1B69CA3E"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Concluir diseño, programación, implementación y Prueba.</w:t>
      </w:r>
    </w:p>
    <w:p w14:paraId="44806C4A"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 xml:space="preserve">Capitulo V. Trastorno Depresivo Mayor, Distimia y Suicidio. </w:t>
      </w:r>
    </w:p>
    <w:p w14:paraId="0DC71C77"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Entrenar a las neuronas y probar con casos clínicos.</w:t>
      </w:r>
    </w:p>
    <w:p w14:paraId="2A9BC2F2" w14:textId="7934D30C"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Capítulo VI. Resultado</w:t>
      </w:r>
    </w:p>
    <w:p w14:paraId="34927CDB" w14:textId="4BC39E68"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Aplicación del sistema en u</w:t>
      </w:r>
      <w:r w:rsidR="00F96054">
        <w:rPr>
          <w:rFonts w:ascii="Arial" w:hAnsi="Arial" w:cs="Arial"/>
          <w:color w:val="000000" w:themeColor="text1"/>
          <w:sz w:val="24"/>
          <w:szCs w:val="24"/>
        </w:rPr>
        <w:t>n</w:t>
      </w:r>
      <w:r w:rsidRPr="006C2A85">
        <w:rPr>
          <w:rFonts w:ascii="Arial" w:hAnsi="Arial" w:cs="Arial"/>
          <w:color w:val="000000" w:themeColor="text1"/>
          <w:sz w:val="24"/>
          <w:szCs w:val="24"/>
        </w:rPr>
        <w:t xml:space="preserve"> campo real.</w:t>
      </w:r>
    </w:p>
    <w:p w14:paraId="72CCA736"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Capitulo VII. Conclusiones y Recomendaciones</w:t>
      </w:r>
    </w:p>
    <w:p w14:paraId="3037B1AA"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Plasmar los resultados finales, comprobar o rechazar hipótesis, recomendar para futuros trabajos.</w:t>
      </w:r>
    </w:p>
    <w:p w14:paraId="3D55A08C" w14:textId="77777777" w:rsidR="00E81E47" w:rsidRPr="0028602E" w:rsidRDefault="00E81E47" w:rsidP="0028602E">
      <w:pPr>
        <w:jc w:val="both"/>
        <w:rPr>
          <w:rFonts w:ascii="Arial" w:hAnsi="Arial" w:cs="Arial"/>
          <w:sz w:val="24"/>
          <w:szCs w:val="24"/>
        </w:rPr>
      </w:pPr>
    </w:p>
    <w:p w14:paraId="1068CEA6" w14:textId="1FCC7D6A" w:rsidR="009D569F" w:rsidRDefault="009D569F" w:rsidP="00145ACF">
      <w:pPr>
        <w:rPr>
          <w:rFonts w:ascii="Arial" w:hAnsi="Arial" w:cs="Arial"/>
          <w:sz w:val="24"/>
          <w:szCs w:val="24"/>
        </w:rPr>
      </w:pPr>
    </w:p>
    <w:p w14:paraId="02F40D73" w14:textId="5BCB4E1C" w:rsidR="00F7473E" w:rsidRDefault="00F7473E">
      <w:pPr>
        <w:rPr>
          <w:rFonts w:ascii="Arial" w:hAnsi="Arial" w:cs="Arial"/>
          <w:sz w:val="24"/>
          <w:szCs w:val="24"/>
        </w:rPr>
      </w:pPr>
      <w:r>
        <w:rPr>
          <w:rFonts w:ascii="Arial" w:hAnsi="Arial" w:cs="Arial"/>
          <w:sz w:val="24"/>
          <w:szCs w:val="24"/>
        </w:rPr>
        <w:br w:type="page"/>
      </w:r>
    </w:p>
    <w:bookmarkStart w:id="75" w:name="_Toc41523449" w:displacedByCustomXml="next"/>
    <w:sdt>
      <w:sdtPr>
        <w:rPr>
          <w:rFonts w:asciiTheme="minorHAnsi" w:eastAsiaTheme="minorHAnsi" w:hAnsiTheme="minorHAnsi" w:cstheme="minorBidi"/>
          <w:color w:val="auto"/>
          <w:sz w:val="22"/>
          <w:szCs w:val="22"/>
        </w:rPr>
        <w:id w:val="1453602034"/>
        <w:docPartObj>
          <w:docPartGallery w:val="Bibliographies"/>
          <w:docPartUnique/>
        </w:docPartObj>
      </w:sdtPr>
      <w:sdtEndPr/>
      <w:sdtContent>
        <w:p w14:paraId="0AC99DE5" w14:textId="3679D411" w:rsidR="00793059" w:rsidRPr="009A2F97" w:rsidRDefault="00793059">
          <w:pPr>
            <w:pStyle w:val="Ttulo1"/>
            <w:rPr>
              <w:rFonts w:ascii="Arial" w:hAnsi="Arial" w:cs="Arial"/>
              <w:b/>
              <w:bCs/>
              <w:color w:val="auto"/>
              <w:lang w:val="en-US"/>
            </w:rPr>
          </w:pPr>
          <w:r w:rsidRPr="009A2F97">
            <w:rPr>
              <w:rFonts w:ascii="Arial" w:hAnsi="Arial" w:cs="Arial"/>
              <w:b/>
              <w:bCs/>
              <w:color w:val="auto"/>
              <w:lang w:val="en-US"/>
            </w:rPr>
            <w:t>B</w:t>
          </w:r>
          <w:bookmarkEnd w:id="75"/>
          <w:r w:rsidR="00992AED" w:rsidRPr="009A2F97">
            <w:rPr>
              <w:rFonts w:ascii="Arial" w:hAnsi="Arial" w:cs="Arial"/>
              <w:b/>
              <w:bCs/>
              <w:color w:val="auto"/>
              <w:lang w:val="en-US"/>
            </w:rPr>
            <w:t>IBLIOGRAFÍA</w:t>
          </w:r>
        </w:p>
        <w:p w14:paraId="7415A02D" w14:textId="77777777" w:rsidR="00793059" w:rsidRPr="009A2F97" w:rsidRDefault="00793059" w:rsidP="00793059">
          <w:pPr>
            <w:rPr>
              <w:rFonts w:ascii="Arial" w:hAnsi="Arial" w:cs="Arial"/>
              <w:sz w:val="24"/>
              <w:szCs w:val="24"/>
              <w:lang w:val="en-US"/>
            </w:rPr>
          </w:pPr>
        </w:p>
        <w:sdt>
          <w:sdtPr>
            <w:rPr>
              <w:rFonts w:ascii="Arial" w:hAnsi="Arial" w:cs="Arial"/>
              <w:sz w:val="24"/>
              <w:szCs w:val="24"/>
            </w:rPr>
            <w:id w:val="111145805"/>
            <w:bibliography/>
          </w:sdtPr>
          <w:sdtEndPr>
            <w:rPr>
              <w:rFonts w:asciiTheme="minorHAnsi" w:hAnsiTheme="minorHAnsi" w:cstheme="minorBidi"/>
              <w:sz w:val="22"/>
              <w:szCs w:val="22"/>
            </w:rPr>
          </w:sdtEndPr>
          <w:sdtContent>
            <w:p w14:paraId="400C7167" w14:textId="77777777" w:rsidR="00991F07" w:rsidRPr="009A2F97" w:rsidRDefault="00793059" w:rsidP="00991F07">
              <w:pPr>
                <w:pStyle w:val="Bibliografa"/>
                <w:ind w:left="720" w:hanging="720"/>
                <w:rPr>
                  <w:rFonts w:ascii="Arial" w:hAnsi="Arial" w:cs="Arial"/>
                  <w:noProof/>
                  <w:sz w:val="24"/>
                  <w:szCs w:val="24"/>
                  <w:lang w:val="en-US"/>
                </w:rPr>
              </w:pPr>
              <w:r w:rsidRPr="00991F07">
                <w:rPr>
                  <w:rFonts w:ascii="Arial" w:hAnsi="Arial" w:cs="Arial"/>
                  <w:sz w:val="24"/>
                  <w:szCs w:val="24"/>
                </w:rPr>
                <w:fldChar w:fldCharType="begin"/>
              </w:r>
              <w:r w:rsidRPr="009A2F97">
                <w:rPr>
                  <w:rFonts w:ascii="Arial" w:hAnsi="Arial" w:cs="Arial"/>
                  <w:sz w:val="24"/>
                  <w:szCs w:val="24"/>
                  <w:lang w:val="en-US"/>
                </w:rPr>
                <w:instrText xml:space="preserve"> BIBLIOGRAPHY </w:instrText>
              </w:r>
              <w:r w:rsidRPr="00991F07">
                <w:rPr>
                  <w:rFonts w:ascii="Arial" w:hAnsi="Arial" w:cs="Arial"/>
                  <w:sz w:val="24"/>
                  <w:szCs w:val="24"/>
                </w:rPr>
                <w:fldChar w:fldCharType="separate"/>
              </w:r>
              <w:r w:rsidR="00991F07" w:rsidRPr="009A2F97">
                <w:rPr>
                  <w:rFonts w:ascii="Arial" w:hAnsi="Arial" w:cs="Arial"/>
                  <w:noProof/>
                  <w:sz w:val="24"/>
                  <w:szCs w:val="24"/>
                  <w:lang w:val="en-US"/>
                </w:rPr>
                <w:t xml:space="preserve">Alhanai, T., Ghassemi, M., &amp; Glass, J. (2018). </w:t>
              </w:r>
              <w:r w:rsidR="00991F07" w:rsidRPr="009A2F97">
                <w:rPr>
                  <w:rFonts w:ascii="Arial" w:hAnsi="Arial" w:cs="Arial"/>
                  <w:i/>
                  <w:iCs/>
                  <w:noProof/>
                  <w:sz w:val="24"/>
                  <w:szCs w:val="24"/>
                  <w:lang w:val="en-US"/>
                </w:rPr>
                <w:t>Detecting Depression with Audio/Text Sequence Modeling of Interviews. Interspeech 2018.</w:t>
              </w:r>
              <w:r w:rsidR="00991F07" w:rsidRPr="009A2F97">
                <w:rPr>
                  <w:rFonts w:ascii="Arial" w:hAnsi="Arial" w:cs="Arial"/>
                  <w:noProof/>
                  <w:sz w:val="24"/>
                  <w:szCs w:val="24"/>
                  <w:lang w:val="en-US"/>
                </w:rPr>
                <w:t xml:space="preserve"> Cambridge: Institute for Medical Engineering and Science.</w:t>
              </w:r>
            </w:p>
            <w:p w14:paraId="38676219"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Association, American Psychiatric. </w:t>
              </w:r>
              <w:r w:rsidRPr="00991F07">
                <w:rPr>
                  <w:rFonts w:ascii="Arial" w:hAnsi="Arial" w:cs="Arial"/>
                  <w:noProof/>
                  <w:sz w:val="24"/>
                  <w:szCs w:val="24"/>
                </w:rPr>
                <w:t xml:space="preserve">(2002). </w:t>
              </w:r>
              <w:r w:rsidRPr="00991F07">
                <w:rPr>
                  <w:rFonts w:ascii="Arial" w:hAnsi="Arial" w:cs="Arial"/>
                  <w:i/>
                  <w:iCs/>
                  <w:noProof/>
                  <w:sz w:val="24"/>
                  <w:szCs w:val="24"/>
                </w:rPr>
                <w:t>Manual Diagnóstico y Estadístico de los Trastornos Mentales DSM-V-TR.</w:t>
              </w:r>
              <w:r w:rsidRPr="00991F07">
                <w:rPr>
                  <w:rFonts w:ascii="Arial" w:hAnsi="Arial" w:cs="Arial"/>
                  <w:noProof/>
                  <w:sz w:val="24"/>
                  <w:szCs w:val="24"/>
                </w:rPr>
                <w:t xml:space="preserve"> Barcelona: Masson.</w:t>
              </w:r>
            </w:p>
            <w:p w14:paraId="712B1F36"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Céspedes Vásquez, L. (2017). </w:t>
              </w:r>
              <w:r w:rsidRPr="00991F07">
                <w:rPr>
                  <w:rFonts w:ascii="Arial" w:hAnsi="Arial" w:cs="Arial"/>
                  <w:i/>
                  <w:iCs/>
                  <w:noProof/>
                  <w:sz w:val="24"/>
                  <w:szCs w:val="24"/>
                </w:rPr>
                <w:t>Aplicación de un programa de terapía cognitiva-conductual en adolecentes y jóvenes con depresión provenientes de la universidad privada San Juan Bautista.</w:t>
              </w:r>
              <w:r w:rsidRPr="00991F07">
                <w:rPr>
                  <w:rFonts w:ascii="Arial" w:hAnsi="Arial" w:cs="Arial"/>
                  <w:noProof/>
                  <w:sz w:val="24"/>
                  <w:szCs w:val="24"/>
                </w:rPr>
                <w:t xml:space="preserve"> Lima: Universidad Ince Garcilaso de la Vega.</w:t>
              </w:r>
            </w:p>
            <w:p w14:paraId="1E595B6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Chávez. (11 de Octubre de 2019). Milenio. </w:t>
              </w:r>
              <w:r w:rsidRPr="00991F07">
                <w:rPr>
                  <w:rFonts w:ascii="Arial" w:hAnsi="Arial" w:cs="Arial"/>
                  <w:i/>
                  <w:iCs/>
                  <w:noProof/>
                  <w:sz w:val="24"/>
                  <w:szCs w:val="24"/>
                </w:rPr>
                <w:t>Aumentan suicidios en Chiapas</w:t>
              </w:r>
              <w:r w:rsidRPr="00991F07">
                <w:rPr>
                  <w:rFonts w:ascii="Arial" w:hAnsi="Arial" w:cs="Arial"/>
                  <w:noProof/>
                  <w:sz w:val="24"/>
                  <w:szCs w:val="24"/>
                </w:rPr>
                <w:t>, pág. 1.</w:t>
              </w:r>
            </w:p>
            <w:p w14:paraId="6514FB00"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Chollet, F. (2018). </w:t>
              </w:r>
              <w:r w:rsidRPr="009A2F97">
                <w:rPr>
                  <w:rFonts w:ascii="Arial" w:hAnsi="Arial" w:cs="Arial"/>
                  <w:i/>
                  <w:iCs/>
                  <w:noProof/>
                  <w:sz w:val="24"/>
                  <w:szCs w:val="24"/>
                  <w:lang w:val="en-US"/>
                </w:rPr>
                <w:t>Deep Learning with Python.</w:t>
              </w:r>
              <w:r w:rsidRPr="009A2F97">
                <w:rPr>
                  <w:rFonts w:ascii="Arial" w:hAnsi="Arial" w:cs="Arial"/>
                  <w:noProof/>
                  <w:sz w:val="24"/>
                  <w:szCs w:val="24"/>
                  <w:lang w:val="en-US"/>
                </w:rPr>
                <w:t xml:space="preserve"> </w:t>
              </w:r>
              <w:r w:rsidRPr="00991F07">
                <w:rPr>
                  <w:rFonts w:ascii="Arial" w:hAnsi="Arial" w:cs="Arial"/>
                  <w:noProof/>
                  <w:sz w:val="24"/>
                  <w:szCs w:val="24"/>
                </w:rPr>
                <w:t>Shelter ISland: Manning.</w:t>
              </w:r>
            </w:p>
            <w:p w14:paraId="70EE14C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Clinic, M. (5 de Febrero de 2019). </w:t>
              </w:r>
              <w:r w:rsidRPr="00991F07">
                <w:rPr>
                  <w:rFonts w:ascii="Arial" w:hAnsi="Arial" w:cs="Arial"/>
                  <w:i/>
                  <w:iCs/>
                  <w:noProof/>
                  <w:sz w:val="24"/>
                  <w:szCs w:val="24"/>
                </w:rPr>
                <w:t>Mayo Clinic</w:t>
              </w:r>
              <w:r w:rsidRPr="00991F07">
                <w:rPr>
                  <w:rFonts w:ascii="Arial" w:hAnsi="Arial" w:cs="Arial"/>
                  <w:noProof/>
                  <w:sz w:val="24"/>
                  <w:szCs w:val="24"/>
                </w:rPr>
                <w:t xml:space="preserve">. Obtenido de Trastorno Depresivo persistente(Distimia): https://www.mayoclinic.org/es-es/diseases-conditions/persistentdepressive-disorder/symptoms-causes/syc-20350929 </w:t>
              </w:r>
            </w:p>
            <w:p w14:paraId="789EFD36"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Dankhe, G. (1976). </w:t>
              </w:r>
              <w:r w:rsidRPr="00991F07">
                <w:rPr>
                  <w:rFonts w:ascii="Arial" w:hAnsi="Arial" w:cs="Arial"/>
                  <w:i/>
                  <w:iCs/>
                  <w:noProof/>
                  <w:sz w:val="24"/>
                  <w:szCs w:val="24"/>
                </w:rPr>
                <w:t>Investigación y comunicación, en C. Fernández-Collado y G.L., Dankhe Cápitulo 13. (Eds) La comunicación humana: ciencia social pp.385-454.</w:t>
              </w:r>
              <w:r w:rsidRPr="00991F07">
                <w:rPr>
                  <w:rFonts w:ascii="Arial" w:hAnsi="Arial" w:cs="Arial"/>
                  <w:noProof/>
                  <w:sz w:val="24"/>
                  <w:szCs w:val="24"/>
                </w:rPr>
                <w:t xml:space="preserve"> México,D.F.: McGraw Hill de México.</w:t>
              </w:r>
            </w:p>
            <w:p w14:paraId="0664FD60" w14:textId="77777777" w:rsidR="00991F07" w:rsidRPr="009A2F97" w:rsidRDefault="00991F07" w:rsidP="00991F07">
              <w:pPr>
                <w:pStyle w:val="Bibliografa"/>
                <w:ind w:left="720" w:hanging="720"/>
                <w:rPr>
                  <w:rFonts w:ascii="Arial" w:hAnsi="Arial" w:cs="Arial"/>
                  <w:noProof/>
                  <w:sz w:val="24"/>
                  <w:szCs w:val="24"/>
                  <w:lang w:val="en-US"/>
                </w:rPr>
              </w:pPr>
              <w:r w:rsidRPr="009A2F97">
                <w:rPr>
                  <w:rFonts w:ascii="Arial" w:hAnsi="Arial" w:cs="Arial"/>
                  <w:noProof/>
                  <w:sz w:val="24"/>
                  <w:szCs w:val="24"/>
                  <w:lang w:val="en-US"/>
                </w:rPr>
                <w:t xml:space="preserve">Elsayed, M., Banasr, V., D., Neil, F.M, Lickzerski,P, &amp; Duman, R.S. (2012). </w:t>
              </w:r>
              <w:r w:rsidRPr="009A2F97">
                <w:rPr>
                  <w:rFonts w:ascii="Arial" w:hAnsi="Arial" w:cs="Arial"/>
                  <w:i/>
                  <w:iCs/>
                  <w:noProof/>
                  <w:sz w:val="24"/>
                  <w:szCs w:val="24"/>
                  <w:lang w:val="en-US"/>
                </w:rPr>
                <w:t>Antidepressant Effects of Fibroblast Growth Factor-2 in Behavioral and Cellular Models of Depression. Biological Psychiatry.</w:t>
              </w:r>
              <w:r w:rsidRPr="009A2F97">
                <w:rPr>
                  <w:rFonts w:ascii="Arial" w:hAnsi="Arial" w:cs="Arial"/>
                  <w:noProof/>
                  <w:sz w:val="24"/>
                  <w:szCs w:val="24"/>
                  <w:lang w:val="en-US"/>
                </w:rPr>
                <w:t xml:space="preserve"> s.c: Issue 4.</w:t>
              </w:r>
            </w:p>
            <w:p w14:paraId="6B590FFC"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Fausett. (1994). </w:t>
              </w:r>
              <w:r w:rsidRPr="009A2F97">
                <w:rPr>
                  <w:rFonts w:ascii="Arial" w:hAnsi="Arial" w:cs="Arial"/>
                  <w:i/>
                  <w:iCs/>
                  <w:noProof/>
                  <w:sz w:val="24"/>
                  <w:szCs w:val="24"/>
                  <w:lang w:val="en-US"/>
                </w:rPr>
                <w:t>Fundamentals of Neural Network: Archetctures, Algoritms and Applications.</w:t>
              </w:r>
              <w:r w:rsidRPr="009A2F97">
                <w:rPr>
                  <w:rFonts w:ascii="Arial" w:hAnsi="Arial" w:cs="Arial"/>
                  <w:noProof/>
                  <w:sz w:val="24"/>
                  <w:szCs w:val="24"/>
                  <w:lang w:val="en-US"/>
                </w:rPr>
                <w:t xml:space="preserve"> </w:t>
              </w:r>
              <w:r w:rsidRPr="00991F07">
                <w:rPr>
                  <w:rFonts w:ascii="Arial" w:hAnsi="Arial" w:cs="Arial"/>
                  <w:noProof/>
                  <w:sz w:val="24"/>
                  <w:szCs w:val="24"/>
                </w:rPr>
                <w:t>London: Prentice-Hall.</w:t>
              </w:r>
            </w:p>
            <w:p w14:paraId="52C714A8"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Fuentes, H. (2007). </w:t>
              </w:r>
              <w:r w:rsidRPr="00991F07">
                <w:rPr>
                  <w:rFonts w:ascii="Arial" w:hAnsi="Arial" w:cs="Arial"/>
                  <w:i/>
                  <w:iCs/>
                  <w:noProof/>
                  <w:sz w:val="24"/>
                  <w:szCs w:val="24"/>
                </w:rPr>
                <w:t>Caracterización Social de la Muerte por Violencia Auto-Inflingida en Baja California: El Caso de Mexicali.</w:t>
              </w:r>
              <w:r w:rsidRPr="00991F07">
                <w:rPr>
                  <w:rFonts w:ascii="Arial" w:hAnsi="Arial" w:cs="Arial"/>
                  <w:noProof/>
                  <w:sz w:val="24"/>
                  <w:szCs w:val="24"/>
                </w:rPr>
                <w:t xml:space="preserve"> Mexicali: UNIVERSIDAD AUTÓNOMA DE BAJA CALIFORNIA. Obtenido de v.</w:t>
              </w:r>
            </w:p>
            <w:p w14:paraId="3A70504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IMMS. (17 de Noviembre de 2019). </w:t>
              </w:r>
              <w:r w:rsidRPr="00991F07">
                <w:rPr>
                  <w:rFonts w:ascii="Arial" w:hAnsi="Arial" w:cs="Arial"/>
                  <w:i/>
                  <w:iCs/>
                  <w:noProof/>
                  <w:sz w:val="24"/>
                  <w:szCs w:val="24"/>
                </w:rPr>
                <w:t>IMMS</w:t>
              </w:r>
              <w:r w:rsidRPr="00991F07">
                <w:rPr>
                  <w:rFonts w:ascii="Arial" w:hAnsi="Arial" w:cs="Arial"/>
                  <w:noProof/>
                  <w:sz w:val="24"/>
                  <w:szCs w:val="24"/>
                </w:rPr>
                <w:t xml:space="preserve">. Obtenido de Atención a Conducta Suicida: https://www.gob.mx/salud/sap/documentos/guia-practica-para-la-atencion-del-pacientecon-conducta-suicida-en-hospitales-generales </w:t>
              </w:r>
            </w:p>
            <w:p w14:paraId="01C4156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INEGI. (s.f de s.f de 2017). </w:t>
              </w:r>
              <w:r w:rsidRPr="00991F07">
                <w:rPr>
                  <w:rFonts w:ascii="Arial" w:hAnsi="Arial" w:cs="Arial"/>
                  <w:i/>
                  <w:iCs/>
                  <w:noProof/>
                  <w:sz w:val="24"/>
                  <w:szCs w:val="24"/>
                </w:rPr>
                <w:t>INEGI</w:t>
              </w:r>
              <w:r w:rsidRPr="00991F07">
                <w:rPr>
                  <w:rFonts w:ascii="Arial" w:hAnsi="Arial" w:cs="Arial"/>
                  <w:noProof/>
                  <w:sz w:val="24"/>
                  <w:szCs w:val="24"/>
                </w:rPr>
                <w:t xml:space="preserve">. Obtenido de INEGI: https://www.inegi.org.mx/programas/suicidio/ </w:t>
              </w:r>
            </w:p>
            <w:p w14:paraId="5A74C117"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INEGI. (2019 de Noviembre de 2019). </w:t>
              </w:r>
              <w:r w:rsidRPr="00991F07">
                <w:rPr>
                  <w:rFonts w:ascii="Arial" w:hAnsi="Arial" w:cs="Arial"/>
                  <w:i/>
                  <w:iCs/>
                  <w:noProof/>
                  <w:sz w:val="24"/>
                  <w:szCs w:val="24"/>
                </w:rPr>
                <w:t>INEGI</w:t>
              </w:r>
              <w:r w:rsidRPr="00991F07">
                <w:rPr>
                  <w:rFonts w:ascii="Arial" w:hAnsi="Arial" w:cs="Arial"/>
                  <w:noProof/>
                  <w:sz w:val="24"/>
                  <w:szCs w:val="24"/>
                </w:rPr>
                <w:t xml:space="preserve">. Obtenido de INEGI: https://www.inegi.org.mx/temas/salud/ </w:t>
              </w:r>
            </w:p>
            <w:p w14:paraId="4C20788F"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lastRenderedPageBreak/>
                <w:t xml:space="preserve">INEGI. (s.f de s.f de 2020). </w:t>
              </w:r>
              <w:r w:rsidRPr="00991F07">
                <w:rPr>
                  <w:rFonts w:ascii="Arial" w:hAnsi="Arial" w:cs="Arial"/>
                  <w:i/>
                  <w:iCs/>
                  <w:noProof/>
                  <w:sz w:val="24"/>
                  <w:szCs w:val="24"/>
                </w:rPr>
                <w:t>inegi.org.mx</w:t>
              </w:r>
              <w:r w:rsidRPr="00991F07">
                <w:rPr>
                  <w:rFonts w:ascii="Arial" w:hAnsi="Arial" w:cs="Arial"/>
                  <w:noProof/>
                  <w:sz w:val="24"/>
                  <w:szCs w:val="24"/>
                </w:rPr>
                <w:t xml:space="preserve">. Obtenido de Población: https://www.inegi.org.mx/temas/estructura/ </w:t>
              </w:r>
            </w:p>
            <w:p w14:paraId="14BDD15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López, B. (04 de Septiembre de 2019). </w:t>
              </w:r>
              <w:r w:rsidRPr="00991F07">
                <w:rPr>
                  <w:rFonts w:ascii="Arial" w:hAnsi="Arial" w:cs="Arial"/>
                  <w:i/>
                  <w:iCs/>
                  <w:noProof/>
                  <w:sz w:val="24"/>
                  <w:szCs w:val="24"/>
                </w:rPr>
                <w:t>Ciudadano2.0</w:t>
              </w:r>
              <w:r w:rsidRPr="00991F07">
                <w:rPr>
                  <w:rFonts w:ascii="Arial" w:hAnsi="Arial" w:cs="Arial"/>
                  <w:noProof/>
                  <w:sz w:val="24"/>
                  <w:szCs w:val="24"/>
                </w:rPr>
                <w:t xml:space="preserve">. Obtenido de Qué es un Hosting Web y qué tipos de Aojamientos Web Existen : ciudadano2cero.com/que-es-un-hosting-web-tiposalojamiento-cual-elegir/ </w:t>
              </w:r>
            </w:p>
            <w:p w14:paraId="5114530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Martinez, M. (s.f de s.f de 2006). </w:t>
              </w:r>
              <w:r w:rsidRPr="00991F07">
                <w:rPr>
                  <w:rFonts w:ascii="Arial" w:hAnsi="Arial" w:cs="Arial"/>
                  <w:i/>
                  <w:iCs/>
                  <w:noProof/>
                  <w:sz w:val="24"/>
                  <w:szCs w:val="24"/>
                </w:rPr>
                <w:t>repositorio.unican.es.</w:t>
              </w:r>
              <w:r w:rsidRPr="00991F07">
                <w:rPr>
                  <w:rFonts w:ascii="Arial" w:hAnsi="Arial" w:cs="Arial"/>
                  <w:noProof/>
                  <w:sz w:val="24"/>
                  <w:szCs w:val="24"/>
                </w:rPr>
                <w:t xml:space="preserve"> Obtenido de CONOCIMIENTO Y BASES DE DATOS: UNA PROPUESTA DE INTEGRACION INTELIGENTE: https://repositorio.unican.es/xmlui/bitstream/handle/10902/1172/1de3.MAMcap2.pdf?s equence=2 </w:t>
              </w:r>
            </w:p>
            <w:p w14:paraId="13C18F95"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Matich, D. (s.f de Marzo de 2001). </w:t>
              </w:r>
              <w:r w:rsidRPr="00991F07">
                <w:rPr>
                  <w:rFonts w:ascii="Arial" w:hAnsi="Arial" w:cs="Arial"/>
                  <w:i/>
                  <w:iCs/>
                  <w:noProof/>
                  <w:sz w:val="24"/>
                  <w:szCs w:val="24"/>
                </w:rPr>
                <w:t>https://www.frro.utn.edu.ar.</w:t>
              </w:r>
              <w:r w:rsidRPr="00991F07">
                <w:rPr>
                  <w:rFonts w:ascii="Arial" w:hAnsi="Arial" w:cs="Arial"/>
                  <w:noProof/>
                  <w:sz w:val="24"/>
                  <w:szCs w:val="24"/>
                </w:rPr>
                <w:t xml:space="preserve"> Obtenido de Informática Aplicada a la Ingeniería de Procesos- Orientación I.: ://www.frro.utn.edu.ar/repositorio/catedras/quimica/5_anio/orientadora1/monogra ias/matich-redesneuronales.pdf </w:t>
              </w:r>
            </w:p>
            <w:p w14:paraId="03ADF36A"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Méndez, G., &amp; Á. Z. (2003). </w:t>
              </w:r>
              <w:r w:rsidRPr="00991F07">
                <w:rPr>
                  <w:rFonts w:ascii="Arial" w:hAnsi="Arial" w:cs="Arial"/>
                  <w:i/>
                  <w:iCs/>
                  <w:noProof/>
                  <w:sz w:val="24"/>
                  <w:szCs w:val="24"/>
                </w:rPr>
                <w:t>Metodología para la construcción de una base de conocimiento de un sistema experto. Ciencia Investigación Academia Desarrollo.</w:t>
              </w:r>
              <w:r w:rsidRPr="00991F07">
                <w:rPr>
                  <w:rFonts w:ascii="Arial" w:hAnsi="Arial" w:cs="Arial"/>
                  <w:noProof/>
                  <w:sz w:val="24"/>
                  <w:szCs w:val="24"/>
                </w:rPr>
                <w:t xml:space="preserve"> s.c: Ciencia Investigación Academia Desarrollo, 8, pp. 12-18.</w:t>
              </w:r>
            </w:p>
            <w:p w14:paraId="435FEA65"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OMS. (2 de Septiembre de 2019). </w:t>
              </w:r>
              <w:r w:rsidRPr="00991F07">
                <w:rPr>
                  <w:rFonts w:ascii="Arial" w:hAnsi="Arial" w:cs="Arial"/>
                  <w:i/>
                  <w:iCs/>
                  <w:noProof/>
                  <w:sz w:val="24"/>
                  <w:szCs w:val="24"/>
                </w:rPr>
                <w:t>Organización Mundial de la Salud</w:t>
              </w:r>
              <w:r w:rsidRPr="00991F07">
                <w:rPr>
                  <w:rFonts w:ascii="Arial" w:hAnsi="Arial" w:cs="Arial"/>
                  <w:noProof/>
                  <w:sz w:val="24"/>
                  <w:szCs w:val="24"/>
                </w:rPr>
                <w:t xml:space="preserve">. Obtenido de Suicidio: https://www.who.int/es/news-room/fact-sheets/detail/suicide </w:t>
              </w:r>
            </w:p>
            <w:p w14:paraId="51B00A12"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OMS. (s.f de s.f de 2019). </w:t>
              </w:r>
              <w:r w:rsidRPr="00991F07">
                <w:rPr>
                  <w:rFonts w:ascii="Arial" w:hAnsi="Arial" w:cs="Arial"/>
                  <w:i/>
                  <w:iCs/>
                  <w:noProof/>
                  <w:sz w:val="24"/>
                  <w:szCs w:val="24"/>
                </w:rPr>
                <w:t>Organización Mundial de la Salud</w:t>
              </w:r>
              <w:r w:rsidRPr="00991F07">
                <w:rPr>
                  <w:rFonts w:ascii="Arial" w:hAnsi="Arial" w:cs="Arial"/>
                  <w:noProof/>
                  <w:sz w:val="24"/>
                  <w:szCs w:val="24"/>
                </w:rPr>
                <w:t xml:space="preserve">. Obtenido de Organización Mundial de la Salud: https://www.who.int/topics/depression/es/ </w:t>
              </w:r>
            </w:p>
            <w:p w14:paraId="4DC180D1" w14:textId="77777777" w:rsidR="00991F07" w:rsidRPr="00991F07" w:rsidRDefault="00991F07" w:rsidP="00991F07">
              <w:pPr>
                <w:pStyle w:val="Bibliografa"/>
                <w:ind w:left="720" w:hanging="720"/>
                <w:rPr>
                  <w:rFonts w:ascii="Arial" w:hAnsi="Arial" w:cs="Arial"/>
                  <w:noProof/>
                  <w:sz w:val="24"/>
                  <w:szCs w:val="24"/>
                </w:rPr>
              </w:pPr>
              <w:bookmarkStart w:id="76" w:name="_GoBack"/>
              <w:bookmarkEnd w:id="76"/>
              <w:r w:rsidRPr="00991F07">
                <w:rPr>
                  <w:rFonts w:ascii="Arial" w:hAnsi="Arial" w:cs="Arial"/>
                  <w:noProof/>
                  <w:sz w:val="24"/>
                  <w:szCs w:val="24"/>
                </w:rPr>
                <w:t xml:space="preserve">Rolando, D. (2016). Depresión . </w:t>
              </w:r>
              <w:r w:rsidRPr="00991F07">
                <w:rPr>
                  <w:rFonts w:ascii="Arial" w:hAnsi="Arial" w:cs="Arial"/>
                  <w:i/>
                  <w:iCs/>
                  <w:noProof/>
                  <w:sz w:val="24"/>
                  <w:szCs w:val="24"/>
                </w:rPr>
                <w:t>Salud en Chiapas</w:t>
              </w:r>
              <w:r w:rsidRPr="00991F07">
                <w:rPr>
                  <w:rFonts w:ascii="Arial" w:hAnsi="Arial" w:cs="Arial"/>
                  <w:noProof/>
                  <w:sz w:val="24"/>
                  <w:szCs w:val="24"/>
                </w:rPr>
                <w:t>, 4.</w:t>
              </w:r>
            </w:p>
            <w:p w14:paraId="1377B37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(23 de Julio de 2017). </w:t>
              </w:r>
              <w:r w:rsidRPr="00991F07">
                <w:rPr>
                  <w:rFonts w:ascii="Arial" w:hAnsi="Arial" w:cs="Arial"/>
                  <w:i/>
                  <w:iCs/>
                  <w:noProof/>
                  <w:sz w:val="24"/>
                  <w:szCs w:val="24"/>
                </w:rPr>
                <w:t>Gobierno de México 293</w:t>
              </w:r>
              <w:r w:rsidRPr="00991F07">
                <w:rPr>
                  <w:rFonts w:ascii="Arial" w:hAnsi="Arial" w:cs="Arial"/>
                  <w:noProof/>
                  <w:sz w:val="24"/>
                  <w:szCs w:val="24"/>
                </w:rPr>
                <w:t>. Obtenido de Depresión puede causar incapacidad.: https://www.gob.mx/salud/prensa/293-depresion-puede-causar-incapacidad</w:t>
              </w:r>
            </w:p>
            <w:p w14:paraId="722D628D"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C. (10 de Septiembre de 2019). </w:t>
              </w:r>
              <w:r w:rsidRPr="00991F07">
                <w:rPr>
                  <w:rFonts w:ascii="Arial" w:hAnsi="Arial" w:cs="Arial"/>
                  <w:i/>
                  <w:iCs/>
                  <w:noProof/>
                  <w:sz w:val="24"/>
                  <w:szCs w:val="24"/>
                </w:rPr>
                <w:t>Gobierno de México</w:t>
              </w:r>
              <w:r w:rsidRPr="00991F07">
                <w:rPr>
                  <w:rFonts w:ascii="Arial" w:hAnsi="Arial" w:cs="Arial"/>
                  <w:noProof/>
                  <w:sz w:val="24"/>
                  <w:szCs w:val="24"/>
                </w:rPr>
                <w:t xml:space="preserve">. Obtenido de 10 de Septiembre: Día Mundial de la Prevención del Suicidio.: https://www.gob.mx/salud%7Cseguropopular/articulos/10-de-septiembre-dia-mundialde-la-prevencion-del-suicidio </w:t>
              </w:r>
            </w:p>
            <w:p w14:paraId="522AB881"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O. M. (s.f de s.f de 2020). </w:t>
              </w:r>
              <w:r w:rsidRPr="00991F07">
                <w:rPr>
                  <w:rFonts w:ascii="Arial" w:hAnsi="Arial" w:cs="Arial"/>
                  <w:i/>
                  <w:iCs/>
                  <w:noProof/>
                  <w:sz w:val="24"/>
                  <w:szCs w:val="24"/>
                </w:rPr>
                <w:t>Oraganizacion Mundial de la Salud</w:t>
              </w:r>
              <w:r w:rsidRPr="00991F07">
                <w:rPr>
                  <w:rFonts w:ascii="Arial" w:hAnsi="Arial" w:cs="Arial"/>
                  <w:noProof/>
                  <w:sz w:val="24"/>
                  <w:szCs w:val="24"/>
                </w:rPr>
                <w:t>. Obtenido de Depresión: https://www.who.int/topics/depression/es/</w:t>
              </w:r>
            </w:p>
            <w:p w14:paraId="4BF4FB5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Sampieri, R. F., &amp; B. M. (1988). </w:t>
              </w:r>
              <w:r w:rsidRPr="00991F07">
                <w:rPr>
                  <w:rFonts w:ascii="Arial" w:hAnsi="Arial" w:cs="Arial"/>
                  <w:i/>
                  <w:iCs/>
                  <w:noProof/>
                  <w:sz w:val="24"/>
                  <w:szCs w:val="24"/>
                </w:rPr>
                <w:t>Metodología de la investigación.</w:t>
              </w:r>
              <w:r w:rsidRPr="00991F07">
                <w:rPr>
                  <w:rFonts w:ascii="Arial" w:hAnsi="Arial" w:cs="Arial"/>
                  <w:noProof/>
                  <w:sz w:val="24"/>
                  <w:szCs w:val="24"/>
                </w:rPr>
                <w:t xml:space="preserve"> Ciudad de México: McGraw-HILL.</w:t>
              </w:r>
            </w:p>
            <w:p w14:paraId="105A0CB9"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Selltiz, C., Jahoda,M., Deutsch, M., &amp; C. 5. (1976). </w:t>
              </w:r>
              <w:r w:rsidRPr="00991F07">
                <w:rPr>
                  <w:rFonts w:ascii="Arial" w:hAnsi="Arial" w:cs="Arial"/>
                  <w:i/>
                  <w:iCs/>
                  <w:noProof/>
                  <w:sz w:val="24"/>
                  <w:szCs w:val="24"/>
                </w:rPr>
                <w:t>Métodos de investigación en las relaciones sociales. Madrid: Ed. RIALP Octava edición.</w:t>
              </w:r>
              <w:r w:rsidRPr="00991F07">
                <w:rPr>
                  <w:rFonts w:ascii="Arial" w:hAnsi="Arial" w:cs="Arial"/>
                  <w:noProof/>
                  <w:sz w:val="24"/>
                  <w:szCs w:val="24"/>
                </w:rPr>
                <w:t xml:space="preserve"> Madrid: RIALP Octava edición.</w:t>
              </w:r>
            </w:p>
            <w:p w14:paraId="69A6D4D2"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lastRenderedPageBreak/>
                <w:t xml:space="preserve">Sommerville, I. (2005). </w:t>
              </w:r>
              <w:r w:rsidRPr="00991F07">
                <w:rPr>
                  <w:rFonts w:ascii="Arial" w:hAnsi="Arial" w:cs="Arial"/>
                  <w:i/>
                  <w:iCs/>
                  <w:noProof/>
                  <w:sz w:val="24"/>
                  <w:szCs w:val="24"/>
                </w:rPr>
                <w:t>Ingeniería del software.</w:t>
              </w:r>
              <w:r w:rsidRPr="00991F07">
                <w:rPr>
                  <w:rFonts w:ascii="Arial" w:hAnsi="Arial" w:cs="Arial"/>
                  <w:noProof/>
                  <w:sz w:val="24"/>
                  <w:szCs w:val="24"/>
                </w:rPr>
                <w:t xml:space="preserve"> Madrid: PEARSON.</w:t>
              </w:r>
            </w:p>
            <w:p w14:paraId="403F5E4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Zieve, D. (s.f de s.f de s.f). </w:t>
              </w:r>
              <w:r w:rsidRPr="00991F07">
                <w:rPr>
                  <w:rFonts w:ascii="Arial" w:hAnsi="Arial" w:cs="Arial"/>
                  <w:i/>
                  <w:iCs/>
                  <w:noProof/>
                  <w:sz w:val="24"/>
                  <w:szCs w:val="24"/>
                </w:rPr>
                <w:t>medlineplus.gob</w:t>
              </w:r>
              <w:r w:rsidRPr="00991F07">
                <w:rPr>
                  <w:rFonts w:ascii="Arial" w:hAnsi="Arial" w:cs="Arial"/>
                  <w:noProof/>
                  <w:sz w:val="24"/>
                  <w:szCs w:val="24"/>
                </w:rPr>
                <w:t xml:space="preserve">. Obtenido de Depresion mayor: https://medlineplus.gov/spanish/ency/article/000945.htm#:~:targetText=La%20depresi% C3%B3n%20mayor%20es%20un,la%20que%20funciona%20el%20cuerpo. </w:t>
              </w:r>
            </w:p>
            <w:p w14:paraId="73BB10A9" w14:textId="1D5BB092" w:rsidR="00793059" w:rsidRDefault="00793059" w:rsidP="00991F07">
              <w:r w:rsidRPr="00991F07">
                <w:rPr>
                  <w:rFonts w:ascii="Arial" w:hAnsi="Arial" w:cs="Arial"/>
                  <w:b/>
                  <w:bCs/>
                  <w:noProof/>
                  <w:sz w:val="24"/>
                  <w:szCs w:val="24"/>
                </w:rPr>
                <w:fldChar w:fldCharType="end"/>
              </w:r>
            </w:p>
          </w:sdtContent>
        </w:sdt>
      </w:sdtContent>
    </w:sdt>
    <w:p w14:paraId="21806C94" w14:textId="77777777" w:rsidR="009D569F" w:rsidRPr="00145ACF" w:rsidRDefault="009D569F" w:rsidP="00145ACF">
      <w:pPr>
        <w:rPr>
          <w:rFonts w:ascii="Arial" w:hAnsi="Arial" w:cs="Arial"/>
          <w:sz w:val="24"/>
          <w:szCs w:val="24"/>
        </w:rPr>
      </w:pPr>
    </w:p>
    <w:sectPr w:rsidR="009D569F" w:rsidRPr="00145ACF" w:rsidSect="009740CB">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96E09" w14:textId="77777777" w:rsidR="00764D89" w:rsidRDefault="00764D89" w:rsidP="00CF5ED3">
      <w:pPr>
        <w:spacing w:after="0" w:line="240" w:lineRule="auto"/>
      </w:pPr>
      <w:r>
        <w:separator/>
      </w:r>
    </w:p>
  </w:endnote>
  <w:endnote w:type="continuationSeparator" w:id="0">
    <w:p w14:paraId="04F053A3" w14:textId="77777777" w:rsidR="00764D89" w:rsidRDefault="00764D89" w:rsidP="00CF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Montserrat">
    <w:panose1 w:val="02000505000000020004"/>
    <w:charset w:val="00"/>
    <w:family w:val="auto"/>
    <w:pitch w:val="variable"/>
    <w:sig w:usb0="8000002F" w:usb1="4000204A" w:usb2="00000000" w:usb3="00000000" w:csb0="00000001" w:csb1="00000000"/>
  </w:font>
  <w:font w:name="Montserrat Medium">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EurekaSans-Light">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512573"/>
      <w:docPartObj>
        <w:docPartGallery w:val="Page Numbers (Bottom of Page)"/>
        <w:docPartUnique/>
      </w:docPartObj>
    </w:sdtPr>
    <w:sdtEndPr>
      <w:rPr>
        <w:noProof/>
      </w:rPr>
    </w:sdtEndPr>
    <w:sdtContent>
      <w:p w14:paraId="743EFD46" w14:textId="7964DBFE" w:rsidR="002654FF" w:rsidRDefault="002654FF">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41AD805" w14:textId="77777777" w:rsidR="002654FF" w:rsidRDefault="002654FF">
    <w:pPr>
      <w:pStyle w:val="Piedepgina"/>
    </w:pPr>
  </w:p>
  <w:p w14:paraId="39A92465" w14:textId="77777777" w:rsidR="002654FF" w:rsidRDefault="00265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36786" w14:textId="77777777" w:rsidR="00764D89" w:rsidRDefault="00764D89" w:rsidP="00CF5ED3">
      <w:pPr>
        <w:spacing w:after="0" w:line="240" w:lineRule="auto"/>
      </w:pPr>
      <w:r>
        <w:separator/>
      </w:r>
    </w:p>
  </w:footnote>
  <w:footnote w:type="continuationSeparator" w:id="0">
    <w:p w14:paraId="5CB063C9" w14:textId="77777777" w:rsidR="00764D89" w:rsidRDefault="00764D89" w:rsidP="00CF5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E1F28" w14:textId="77777777" w:rsidR="002654FF" w:rsidRDefault="002654FF" w:rsidP="00A82756">
    <w:pPr>
      <w:pStyle w:val="Encabezado"/>
      <w:tabs>
        <w:tab w:val="center" w:pos="4817"/>
      </w:tabs>
    </w:pPr>
    <w:r>
      <w:rPr>
        <w:noProof/>
        <w:lang w:eastAsia="es-MX"/>
      </w:rPr>
      <w:drawing>
        <wp:anchor distT="0" distB="0" distL="114300" distR="114300" simplePos="0" relativeHeight="251669504" behindDoc="1" locked="0" layoutInCell="1" allowOverlap="1" wp14:anchorId="126B76B4" wp14:editId="3FB59BE0">
          <wp:simplePos x="0" y="0"/>
          <wp:positionH relativeFrom="column">
            <wp:posOffset>3994785</wp:posOffset>
          </wp:positionH>
          <wp:positionV relativeFrom="paragraph">
            <wp:posOffset>42545</wp:posOffset>
          </wp:positionV>
          <wp:extent cx="1871980" cy="635635"/>
          <wp:effectExtent l="0" t="0" r="0" b="0"/>
          <wp:wrapTight wrapText="bothSides">
            <wp:wrapPolygon edited="0">
              <wp:start x="0" y="0"/>
              <wp:lineTo x="0" y="20715"/>
              <wp:lineTo x="21322" y="20715"/>
              <wp:lineTo x="21322" y="0"/>
              <wp:lineTo x="0" y="0"/>
            </wp:wrapPolygon>
          </wp:wrapTight>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TecNM-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1980" cy="635635"/>
                  </a:xfrm>
                  <a:prstGeom prst="rect">
                    <a:avLst/>
                  </a:prstGeom>
                </pic:spPr>
              </pic:pic>
            </a:graphicData>
          </a:graphic>
          <wp14:sizeRelH relativeFrom="page">
            <wp14:pctWidth>0</wp14:pctWidth>
          </wp14:sizeRelH>
          <wp14:sizeRelV relativeFrom="page">
            <wp14:pctHeight>0</wp14:pctHeight>
          </wp14:sizeRelV>
        </wp:anchor>
      </w:drawing>
    </w:r>
    <w:r>
      <w:tab/>
    </w:r>
  </w:p>
  <w:p w14:paraId="435E4435" w14:textId="77777777" w:rsidR="002654FF" w:rsidRDefault="002654FF" w:rsidP="00A82756">
    <w:pPr>
      <w:pStyle w:val="Encabezado"/>
    </w:pPr>
    <w:r>
      <w:rPr>
        <w:noProof/>
        <w:lang w:eastAsia="es-MX"/>
      </w:rPr>
      <w:drawing>
        <wp:inline distT="0" distB="0" distL="0" distR="0" wp14:anchorId="3529BAF7" wp14:editId="1CF6605D">
          <wp:extent cx="711835" cy="691497"/>
          <wp:effectExtent l="0" t="0" r="0" b="0"/>
          <wp:docPr id="21" name="Imagen 2" descr="../../../../Tec%20General/Logos%20Tec/logo%20i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20General/Logos%20Tec/logo%20itt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884" cy="696401"/>
                  </a:xfrm>
                  <a:prstGeom prst="rect">
                    <a:avLst/>
                  </a:prstGeom>
                  <a:noFill/>
                  <a:ln>
                    <a:noFill/>
                  </a:ln>
                </pic:spPr>
              </pic:pic>
            </a:graphicData>
          </a:graphic>
        </wp:inline>
      </w:drawing>
    </w:r>
    <w:r>
      <w:rPr>
        <w:noProof/>
        <w:lang w:eastAsia="es-MX"/>
      </w:rPr>
      <mc:AlternateContent>
        <mc:Choice Requires="wps">
          <w:drawing>
            <wp:anchor distT="0" distB="0" distL="114300" distR="114300" simplePos="0" relativeHeight="251670528" behindDoc="0" locked="0" layoutInCell="1" allowOverlap="1" wp14:anchorId="32DB7FF7" wp14:editId="29C8F8B4">
              <wp:simplePos x="0" y="0"/>
              <wp:positionH relativeFrom="column">
                <wp:posOffset>935990</wp:posOffset>
              </wp:positionH>
              <wp:positionV relativeFrom="paragraph">
                <wp:posOffset>215900</wp:posOffset>
              </wp:positionV>
              <wp:extent cx="3028950" cy="361950"/>
              <wp:effectExtent l="0" t="0" r="0" b="0"/>
              <wp:wrapNone/>
              <wp:docPr id="19" name="Cuadro de texto 8"/>
              <wp:cNvGraphicFramePr/>
              <a:graphic xmlns:a="http://schemas.openxmlformats.org/drawingml/2006/main">
                <a:graphicData uri="http://schemas.microsoft.com/office/word/2010/wordprocessingShape">
                  <wps:wsp>
                    <wps:cNvSpPr txBox="1"/>
                    <wps:spPr>
                      <a:xfrm>
                        <a:off x="0" y="0"/>
                        <a:ext cx="30289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4C60A" w14:textId="77777777" w:rsidR="002654FF" w:rsidRPr="00FA1513" w:rsidRDefault="002654FF" w:rsidP="00A82756">
                          <w:pPr>
                            <w:jc w:val="center"/>
                            <w:rPr>
                              <w:rFonts w:ascii="Soberana Sans Light" w:hAnsi="Soberana Sans Light"/>
                              <w:sz w:val="20"/>
                              <w:szCs w:val="18"/>
                            </w:rPr>
                          </w:pPr>
                          <w:r w:rsidRPr="00FA1513">
                            <w:rPr>
                              <w:rFonts w:ascii="Soberana Sans Light" w:hAnsi="Soberana Sans Light"/>
                              <w:sz w:val="20"/>
                              <w:szCs w:val="18"/>
                            </w:rPr>
                            <w:t>Instituto Tecnológico de Tuxtla Gutiérrez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B7FF7" id="_x0000_t202" coordsize="21600,21600" o:spt="202" path="m,l,21600r21600,l21600,xe">
              <v:stroke joinstyle="miter"/>
              <v:path gradientshapeok="t" o:connecttype="rect"/>
            </v:shapetype>
            <v:shape id="Cuadro de texto 8" o:spid="_x0000_s1026" type="#_x0000_t202" style="position:absolute;margin-left:73.7pt;margin-top:17pt;width:238.5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" fillcolor="white [3201]" stroked="f" strokeweight=".5pt">
              <v:textbox>
                <w:txbxContent>
                  <w:p w14:paraId="0574C60A" w14:textId="77777777" w:rsidR="002654FF" w:rsidRPr="00FA1513" w:rsidRDefault="002654FF" w:rsidP="00A82756">
                    <w:pPr>
                      <w:jc w:val="center"/>
                      <w:rPr>
                        <w:rFonts w:ascii="Soberana Sans Light" w:hAnsi="Soberana Sans Light"/>
                        <w:sz w:val="20"/>
                        <w:szCs w:val="18"/>
                      </w:rPr>
                    </w:pPr>
                    <w:r w:rsidRPr="00FA1513">
                      <w:rPr>
                        <w:rFonts w:ascii="Soberana Sans Light" w:hAnsi="Soberana Sans Light"/>
                        <w:sz w:val="20"/>
                        <w:szCs w:val="18"/>
                      </w:rPr>
                      <w:t>Instituto Tecnológico de Tuxtla Gutiérrez</w:t>
                    </w:r>
                  </w:p>
                </w:txbxContent>
              </v:textbox>
            </v:shape>
          </w:pict>
        </mc:Fallback>
      </mc:AlternateContent>
    </w:r>
    <w:r>
      <w:rPr>
        <w:noProof/>
        <w:lang w:eastAsia="es-MX"/>
      </w:rPr>
      <w:drawing>
        <wp:anchor distT="0" distB="0" distL="114300" distR="114300" simplePos="0" relativeHeight="251668480" behindDoc="1" locked="0" layoutInCell="1" allowOverlap="1" wp14:anchorId="1DF9E04B" wp14:editId="161E5AFD">
          <wp:simplePos x="0" y="0"/>
          <wp:positionH relativeFrom="margin">
            <wp:posOffset>368622</wp:posOffset>
          </wp:positionH>
          <wp:positionV relativeFrom="paragraph">
            <wp:posOffset>3042285</wp:posOffset>
          </wp:positionV>
          <wp:extent cx="5046980" cy="5039995"/>
          <wp:effectExtent l="0" t="0" r="1270" b="8255"/>
          <wp:wrapNone/>
          <wp:docPr id="22"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3"/>
                  <a:stretch>
                    <a:fillRect/>
                  </a:stretch>
                </pic:blipFill>
                <pic:spPr>
                  <a:xfrm>
                    <a:off x="0" y="0"/>
                    <a:ext cx="5046980" cy="5039995"/>
                  </a:xfrm>
                  <a:prstGeom prst="rect">
                    <a:avLst/>
                  </a:prstGeom>
                </pic:spPr>
              </pic:pic>
            </a:graphicData>
          </a:graphic>
          <wp14:sizeRelH relativeFrom="margin">
            <wp14:pctWidth>0</wp14:pctWidth>
          </wp14:sizeRelH>
          <wp14:sizeRelV relativeFrom="margin">
            <wp14:pctHeight>0</wp14:pctHeight>
          </wp14:sizeRelV>
        </wp:anchor>
      </w:drawing>
    </w:r>
  </w:p>
  <w:p w14:paraId="31B0C28C" w14:textId="40CB952D" w:rsidR="002654FF" w:rsidRDefault="002654FF" w:rsidP="00A82756">
    <w:pPr>
      <w:pStyle w:val="Encabezado"/>
      <w:tabs>
        <w:tab w:val="clear" w:pos="4680"/>
        <w:tab w:val="clear" w:pos="9360"/>
        <w:tab w:val="left" w:pos="864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75355" w14:textId="77777777" w:rsidR="002654FF" w:rsidRDefault="002654FF" w:rsidP="00A82756">
    <w:pPr>
      <w:pStyle w:val="Encabezado"/>
      <w:tabs>
        <w:tab w:val="clear" w:pos="4680"/>
        <w:tab w:val="clear" w:pos="9360"/>
        <w:tab w:val="left" w:pos="864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92C79" w14:textId="2E524A1B" w:rsidR="002654FF" w:rsidRDefault="002654FF" w:rsidP="00EF3FD7">
    <w:pPr>
      <w:pStyle w:val="Encabezado"/>
      <w:tabs>
        <w:tab w:val="center" w:pos="4817"/>
      </w:tabs>
    </w:pPr>
    <w:r w:rsidRPr="00852B92">
      <w:rPr>
        <w:noProof/>
        <w:lang w:eastAsia="es-MX"/>
      </w:rPr>
      <w:drawing>
        <wp:anchor distT="0" distB="0" distL="114300" distR="114300" simplePos="0" relativeHeight="251660288" behindDoc="1" locked="0" layoutInCell="1" allowOverlap="1" wp14:anchorId="22A2204E" wp14:editId="3F40E53A">
          <wp:simplePos x="0" y="0"/>
          <wp:positionH relativeFrom="page">
            <wp:posOffset>-19050</wp:posOffset>
          </wp:positionH>
          <wp:positionV relativeFrom="paragraph">
            <wp:posOffset>-1809750</wp:posOffset>
          </wp:positionV>
          <wp:extent cx="7765415" cy="11572875"/>
          <wp:effectExtent l="0" t="0" r="6985" b="952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5415" cy="1157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FD7">
      <w:rPr>
        <w:noProof/>
      </w:rPr>
      <mc:AlternateContent>
        <mc:Choice Requires="wps">
          <w:drawing>
            <wp:anchor distT="0" distB="0" distL="114300" distR="114300" simplePos="0" relativeHeight="251664384" behindDoc="0" locked="0" layoutInCell="1" allowOverlap="1" wp14:anchorId="2D3367C2" wp14:editId="28205AD7">
              <wp:simplePos x="0" y="0"/>
              <wp:positionH relativeFrom="column">
                <wp:posOffset>1985645</wp:posOffset>
              </wp:positionH>
              <wp:positionV relativeFrom="paragraph">
                <wp:posOffset>739140</wp:posOffset>
              </wp:positionV>
              <wp:extent cx="4257675" cy="371475"/>
              <wp:effectExtent l="0" t="0" r="0" b="9525"/>
              <wp:wrapNone/>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D910"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3C440BA9" w14:textId="77777777" w:rsidR="002654FF" w:rsidRPr="00A44E22" w:rsidRDefault="002654FF" w:rsidP="00EF3FD7">
                          <w:pPr>
                            <w:ind w:right="75"/>
                            <w:contextualSpacing/>
                            <w:jc w:val="right"/>
                            <w:rPr>
                              <w:rFonts w:ascii="Adobe Caslon Pro" w:hAnsi="Adobe Caslon Pro" w:cs="Arial"/>
                              <w:color w:val="808080"/>
                              <w:sz w:val="14"/>
                              <w:szCs w:val="14"/>
                            </w:rPr>
                          </w:pPr>
                        </w:p>
                        <w:p w14:paraId="19802BDD" w14:textId="77777777" w:rsidR="002654FF" w:rsidRPr="00820EA8" w:rsidRDefault="002654FF" w:rsidP="00EF3FD7">
                          <w:pPr>
                            <w:jc w:val="right"/>
                            <w:rPr>
                              <w:rFonts w:ascii="EurekaSans-Light" w:hAnsi="EurekaSans-Light" w:cs="Arial"/>
                              <w:sz w:val="20"/>
                              <w:szCs w:val="20"/>
                            </w:rPr>
                          </w:pPr>
                        </w:p>
                        <w:p w14:paraId="651F6C1D" w14:textId="77777777" w:rsidR="002654FF" w:rsidRDefault="002654FF" w:rsidP="00EF3FD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367C2" id="_x0000_t202" coordsize="21600,21600" o:spt="202" path="m,l,21600r21600,l21600,xe">
              <v:stroke joinstyle="miter"/>
              <v:path gradientshapeok="t" o:connecttype="rect"/>
            </v:shapetype>
            <v:shape id="Text Box 5" o:spid="_x0000_s1027" type="#_x0000_t202" style="position:absolute;margin-left:156.35pt;margin-top:58.2pt;width:335.2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" filled="f" stroked="f">
              <v:textbox>
                <w:txbxContent>
                  <w:p w14:paraId="1870D910"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3C440BA9" w14:textId="77777777" w:rsidR="002654FF" w:rsidRPr="00A44E22" w:rsidRDefault="002654FF" w:rsidP="00EF3FD7">
                    <w:pPr>
                      <w:ind w:right="75"/>
                      <w:contextualSpacing/>
                      <w:jc w:val="right"/>
                      <w:rPr>
                        <w:rFonts w:ascii="Adobe Caslon Pro" w:hAnsi="Adobe Caslon Pro" w:cs="Arial"/>
                        <w:color w:val="808080"/>
                        <w:sz w:val="14"/>
                        <w:szCs w:val="14"/>
                      </w:rPr>
                    </w:pPr>
                  </w:p>
                  <w:p w14:paraId="19802BDD" w14:textId="77777777" w:rsidR="002654FF" w:rsidRPr="00820EA8" w:rsidRDefault="002654FF" w:rsidP="00EF3FD7">
                    <w:pPr>
                      <w:jc w:val="right"/>
                      <w:rPr>
                        <w:rFonts w:ascii="EurekaSans-Light" w:hAnsi="EurekaSans-Light" w:cs="Arial"/>
                        <w:sz w:val="20"/>
                        <w:szCs w:val="20"/>
                      </w:rPr>
                    </w:pPr>
                  </w:p>
                  <w:p w14:paraId="651F6C1D" w14:textId="77777777" w:rsidR="002654FF" w:rsidRDefault="002654FF" w:rsidP="00EF3FD7">
                    <w:pPr>
                      <w:jc w:val="right"/>
                    </w:pPr>
                  </w:p>
                </w:txbxContent>
              </v:textbox>
            </v:shape>
          </w:pict>
        </mc:Fallback>
      </mc:AlternateContent>
    </w:r>
    <w:r w:rsidRPr="00EF3FD7">
      <w:rPr>
        <w:noProof/>
      </w:rPr>
      <w:drawing>
        <wp:anchor distT="0" distB="0" distL="114300" distR="114300" simplePos="0" relativeHeight="251665408" behindDoc="1" locked="0" layoutInCell="1" allowOverlap="1" wp14:anchorId="7C49B584" wp14:editId="32C5957B">
          <wp:simplePos x="0" y="0"/>
          <wp:positionH relativeFrom="margin">
            <wp:posOffset>0</wp:posOffset>
          </wp:positionH>
          <wp:positionV relativeFrom="paragraph">
            <wp:posOffset>90170</wp:posOffset>
          </wp:positionV>
          <wp:extent cx="3069590" cy="680085"/>
          <wp:effectExtent l="0" t="0" r="0" b="0"/>
          <wp:wrapNone/>
          <wp:docPr id="7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3FD7">
      <w:rPr>
        <w:noProof/>
      </w:rPr>
      <w:drawing>
        <wp:anchor distT="0" distB="0" distL="114300" distR="114300" simplePos="0" relativeHeight="251666432" behindDoc="1" locked="0" layoutInCell="1" allowOverlap="1" wp14:anchorId="61046FF7" wp14:editId="18C55140">
          <wp:simplePos x="0" y="0"/>
          <wp:positionH relativeFrom="margin">
            <wp:posOffset>4723765</wp:posOffset>
          </wp:positionH>
          <wp:positionV relativeFrom="paragraph">
            <wp:posOffset>0</wp:posOffset>
          </wp:positionV>
          <wp:extent cx="1417955" cy="797560"/>
          <wp:effectExtent l="0" t="0" r="0" b="0"/>
          <wp:wrapNone/>
          <wp:docPr id="7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62336" behindDoc="1" locked="0" layoutInCell="1" allowOverlap="1" wp14:anchorId="174BE12C" wp14:editId="77A7749F">
          <wp:simplePos x="0" y="0"/>
          <wp:positionH relativeFrom="margin">
            <wp:posOffset>4723765</wp:posOffset>
          </wp:positionH>
          <wp:positionV relativeFrom="paragraph">
            <wp:posOffset>-1487170</wp:posOffset>
          </wp:positionV>
          <wp:extent cx="1417955" cy="797560"/>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61312" behindDoc="1" locked="0" layoutInCell="1" allowOverlap="1" wp14:anchorId="7C8ECD10" wp14:editId="0D5DD55A">
          <wp:simplePos x="0" y="0"/>
          <wp:positionH relativeFrom="margin">
            <wp:posOffset>0</wp:posOffset>
          </wp:positionH>
          <wp:positionV relativeFrom="paragraph">
            <wp:posOffset>-1397000</wp:posOffset>
          </wp:positionV>
          <wp:extent cx="3069590" cy="680085"/>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63CE9EF5" wp14:editId="1BAA9E04">
              <wp:simplePos x="0" y="0"/>
              <wp:positionH relativeFrom="column">
                <wp:posOffset>1985645</wp:posOffset>
              </wp:positionH>
              <wp:positionV relativeFrom="paragraph">
                <wp:posOffset>-748442</wp:posOffset>
              </wp:positionV>
              <wp:extent cx="4257675" cy="371475"/>
              <wp:effectExtent l="0" t="0" r="0" b="9525"/>
              <wp:wrapNone/>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0D6D9"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5D6EF9C1" w14:textId="77777777" w:rsidR="002654FF" w:rsidRPr="00A44E22" w:rsidRDefault="002654FF" w:rsidP="00EF3FD7">
                          <w:pPr>
                            <w:ind w:right="75"/>
                            <w:contextualSpacing/>
                            <w:jc w:val="right"/>
                            <w:rPr>
                              <w:rFonts w:ascii="Adobe Caslon Pro" w:hAnsi="Adobe Caslon Pro" w:cs="Arial"/>
                              <w:color w:val="808080"/>
                              <w:sz w:val="14"/>
                              <w:szCs w:val="14"/>
                            </w:rPr>
                          </w:pPr>
                        </w:p>
                        <w:p w14:paraId="0570406D" w14:textId="77777777" w:rsidR="002654FF" w:rsidRPr="00820EA8" w:rsidRDefault="002654FF" w:rsidP="00EF3FD7">
                          <w:pPr>
                            <w:jc w:val="right"/>
                            <w:rPr>
                              <w:rFonts w:ascii="EurekaSans-Light" w:hAnsi="EurekaSans-Light" w:cs="Arial"/>
                              <w:sz w:val="20"/>
                              <w:szCs w:val="20"/>
                            </w:rPr>
                          </w:pPr>
                        </w:p>
                        <w:p w14:paraId="3E644ADF" w14:textId="77777777" w:rsidR="002654FF" w:rsidRDefault="002654FF" w:rsidP="00EF3FD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9EF5" id="_x0000_s1028" type="#_x0000_t202" style="position:absolute;margin-left:156.35pt;margin-top:-58.95pt;width:335.2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" filled="f" stroked="f">
              <v:textbox>
                <w:txbxContent>
                  <w:p w14:paraId="27F0D6D9"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5D6EF9C1" w14:textId="77777777" w:rsidR="002654FF" w:rsidRPr="00A44E22" w:rsidRDefault="002654FF" w:rsidP="00EF3FD7">
                    <w:pPr>
                      <w:ind w:right="75"/>
                      <w:contextualSpacing/>
                      <w:jc w:val="right"/>
                      <w:rPr>
                        <w:rFonts w:ascii="Adobe Caslon Pro" w:hAnsi="Adobe Caslon Pro" w:cs="Arial"/>
                        <w:color w:val="808080"/>
                        <w:sz w:val="14"/>
                        <w:szCs w:val="14"/>
                      </w:rPr>
                    </w:pPr>
                  </w:p>
                  <w:p w14:paraId="0570406D" w14:textId="77777777" w:rsidR="002654FF" w:rsidRPr="00820EA8" w:rsidRDefault="002654FF" w:rsidP="00EF3FD7">
                    <w:pPr>
                      <w:jc w:val="right"/>
                      <w:rPr>
                        <w:rFonts w:ascii="EurekaSans-Light" w:hAnsi="EurekaSans-Light" w:cs="Arial"/>
                        <w:sz w:val="20"/>
                        <w:szCs w:val="20"/>
                      </w:rPr>
                    </w:pPr>
                  </w:p>
                  <w:p w14:paraId="3E644ADF" w14:textId="77777777" w:rsidR="002654FF" w:rsidRDefault="002654FF" w:rsidP="00EF3FD7">
                    <w:pPr>
                      <w:jc w:val="right"/>
                    </w:pPr>
                  </w:p>
                </w:txbxContent>
              </v:textbox>
            </v:shape>
          </w:pict>
        </mc:Fallback>
      </mc:AlternateContent>
    </w:r>
  </w:p>
  <w:p w14:paraId="3B145C5B" w14:textId="77777777" w:rsidR="002654FF" w:rsidRDefault="002654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1AE2E" w14:textId="77777777" w:rsidR="002654FF" w:rsidRDefault="002654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184"/>
    <w:multiLevelType w:val="hybridMultilevel"/>
    <w:tmpl w:val="E9FAD088"/>
    <w:lvl w:ilvl="0" w:tplc="0C0A0015">
      <w:start w:val="1"/>
      <w:numFmt w:val="upperLetter"/>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 w15:restartNumberingAfterBreak="0">
    <w:nsid w:val="0EBC71A3"/>
    <w:multiLevelType w:val="hybridMultilevel"/>
    <w:tmpl w:val="23D03C3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1A4155"/>
    <w:multiLevelType w:val="hybridMultilevel"/>
    <w:tmpl w:val="2A2C4E5E"/>
    <w:lvl w:ilvl="0" w:tplc="0C0A000F">
      <w:start w:val="1"/>
      <w:numFmt w:val="decimal"/>
      <w:lvlText w:val="%1."/>
      <w:lvlJc w:val="left"/>
      <w:pPr>
        <w:ind w:left="1080" w:hanging="360"/>
      </w:pPr>
    </w:lvl>
    <w:lvl w:ilvl="1" w:tplc="0C0A000F">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3" w15:restartNumberingAfterBreak="0">
    <w:nsid w:val="11F769E1"/>
    <w:multiLevelType w:val="hybridMultilevel"/>
    <w:tmpl w:val="41ACEDC0"/>
    <w:lvl w:ilvl="0" w:tplc="4B428858">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1207377E"/>
    <w:multiLevelType w:val="hybridMultilevel"/>
    <w:tmpl w:val="1798A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273D37"/>
    <w:multiLevelType w:val="multilevel"/>
    <w:tmpl w:val="74BE0FE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91A2841"/>
    <w:multiLevelType w:val="hybridMultilevel"/>
    <w:tmpl w:val="FE76A8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DF56B71"/>
    <w:multiLevelType w:val="hybridMultilevel"/>
    <w:tmpl w:val="23B424F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13395D"/>
    <w:multiLevelType w:val="hybridMultilevel"/>
    <w:tmpl w:val="8610B33E"/>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22B94D42"/>
    <w:multiLevelType w:val="hybridMultilevel"/>
    <w:tmpl w:val="3642E118"/>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DC1A76"/>
    <w:multiLevelType w:val="hybridMultilevel"/>
    <w:tmpl w:val="8F3EC004"/>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8824132"/>
    <w:multiLevelType w:val="hybridMultilevel"/>
    <w:tmpl w:val="BC98B3BE"/>
    <w:lvl w:ilvl="0" w:tplc="0C0A000F">
      <w:start w:val="1"/>
      <w:numFmt w:val="decimal"/>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2" w15:restartNumberingAfterBreak="0">
    <w:nsid w:val="29D91E7F"/>
    <w:multiLevelType w:val="hybridMultilevel"/>
    <w:tmpl w:val="71D8FC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5E79B4"/>
    <w:multiLevelType w:val="hybridMultilevel"/>
    <w:tmpl w:val="813E9D82"/>
    <w:lvl w:ilvl="0" w:tplc="E6A4BB48">
      <w:numFmt w:val="bullet"/>
      <w:lvlText w:val="-"/>
      <w:lvlJc w:val="left"/>
      <w:pPr>
        <w:ind w:left="1080" w:hanging="360"/>
      </w:pPr>
      <w:rPr>
        <w:rFonts w:ascii="Arial" w:eastAsia="Arial" w:hAnsi="Arial" w:cs="Arial" w:hint="default"/>
        <w:w w:val="100"/>
        <w:sz w:val="24"/>
        <w:szCs w:val="24"/>
        <w:lang w:val="es-ES" w:eastAsia="es-ES" w:bidi="es-ES"/>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5A2452E"/>
    <w:multiLevelType w:val="hybridMultilevel"/>
    <w:tmpl w:val="EB9C620E"/>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AB6245"/>
    <w:multiLevelType w:val="hybridMultilevel"/>
    <w:tmpl w:val="F7B691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4CA4431"/>
    <w:multiLevelType w:val="hybridMultilevel"/>
    <w:tmpl w:val="C908C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8976B3"/>
    <w:multiLevelType w:val="hybridMultilevel"/>
    <w:tmpl w:val="BC98B3BE"/>
    <w:lvl w:ilvl="0" w:tplc="0C0A000F">
      <w:start w:val="1"/>
      <w:numFmt w:val="decimal"/>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8" w15:restartNumberingAfterBreak="0">
    <w:nsid w:val="4B5119AB"/>
    <w:multiLevelType w:val="hybridMultilevel"/>
    <w:tmpl w:val="ED72F3FA"/>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9C1419"/>
    <w:multiLevelType w:val="hybridMultilevel"/>
    <w:tmpl w:val="4DE0F0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65C42C6"/>
    <w:multiLevelType w:val="hybridMultilevel"/>
    <w:tmpl w:val="DD906D50"/>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B91247"/>
    <w:multiLevelType w:val="hybridMultilevel"/>
    <w:tmpl w:val="685E692E"/>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9380875"/>
    <w:multiLevelType w:val="hybridMultilevel"/>
    <w:tmpl w:val="51F22820"/>
    <w:lvl w:ilvl="0" w:tplc="080A000F">
      <w:start w:val="1"/>
      <w:numFmt w:val="decimal"/>
      <w:lvlText w:val="%1."/>
      <w:lvlJc w:val="left"/>
      <w:pPr>
        <w:ind w:left="1260" w:hanging="36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23" w15:restartNumberingAfterBreak="0">
    <w:nsid w:val="613D3388"/>
    <w:multiLevelType w:val="hybridMultilevel"/>
    <w:tmpl w:val="2D08EEDC"/>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F723AF8"/>
    <w:multiLevelType w:val="multilevel"/>
    <w:tmpl w:val="171E636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2E44F0"/>
    <w:multiLevelType w:val="hybridMultilevel"/>
    <w:tmpl w:val="77C414A6"/>
    <w:lvl w:ilvl="0" w:tplc="0C0A0015">
      <w:start w:val="1"/>
      <w:numFmt w:val="upperLetter"/>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26" w15:restartNumberingAfterBreak="0">
    <w:nsid w:val="7A9035E5"/>
    <w:multiLevelType w:val="hybridMultilevel"/>
    <w:tmpl w:val="BF8E5F9C"/>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E7C34EB"/>
    <w:multiLevelType w:val="hybridMultilevel"/>
    <w:tmpl w:val="C39AA3D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4"/>
  </w:num>
  <w:num w:numId="3">
    <w:abstractNumId w:val="7"/>
  </w:num>
  <w:num w:numId="4">
    <w:abstractNumId w:val="22"/>
  </w:num>
  <w:num w:numId="5">
    <w:abstractNumId w:val="15"/>
  </w:num>
  <w:num w:numId="6">
    <w:abstractNumId w:val="18"/>
  </w:num>
  <w:num w:numId="7">
    <w:abstractNumId w:val="20"/>
  </w:num>
  <w:num w:numId="8">
    <w:abstractNumId w:val="27"/>
  </w:num>
  <w:num w:numId="9">
    <w:abstractNumId w:val="21"/>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2"/>
  </w:num>
  <w:num w:numId="19">
    <w:abstractNumId w:val="1"/>
  </w:num>
  <w:num w:numId="20">
    <w:abstractNumId w:val="4"/>
  </w:num>
  <w:num w:numId="21">
    <w:abstractNumId w:val="16"/>
  </w:num>
  <w:num w:numId="22">
    <w:abstractNumId w:val="10"/>
  </w:num>
  <w:num w:numId="23">
    <w:abstractNumId w:val="23"/>
  </w:num>
  <w:num w:numId="24">
    <w:abstractNumId w:val="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0"/>
  </w:num>
  <w:num w:numId="28">
    <w:abstractNumId w:val="6"/>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08"/>
    <w:rsid w:val="000048AD"/>
    <w:rsid w:val="00015190"/>
    <w:rsid w:val="00017E06"/>
    <w:rsid w:val="00023AE4"/>
    <w:rsid w:val="000254DE"/>
    <w:rsid w:val="00027B7E"/>
    <w:rsid w:val="00033B8E"/>
    <w:rsid w:val="000476DA"/>
    <w:rsid w:val="000550CD"/>
    <w:rsid w:val="000601F1"/>
    <w:rsid w:val="00060746"/>
    <w:rsid w:val="00060EF0"/>
    <w:rsid w:val="00062FB8"/>
    <w:rsid w:val="0006530F"/>
    <w:rsid w:val="00066A4E"/>
    <w:rsid w:val="000702EE"/>
    <w:rsid w:val="00082FF7"/>
    <w:rsid w:val="00084563"/>
    <w:rsid w:val="00091B42"/>
    <w:rsid w:val="000A2624"/>
    <w:rsid w:val="000A42DC"/>
    <w:rsid w:val="000B07B9"/>
    <w:rsid w:val="000B63A0"/>
    <w:rsid w:val="000B78B7"/>
    <w:rsid w:val="000C531F"/>
    <w:rsid w:val="000C5CA0"/>
    <w:rsid w:val="000C6981"/>
    <w:rsid w:val="000D159E"/>
    <w:rsid w:val="000D5D5A"/>
    <w:rsid w:val="000D75BC"/>
    <w:rsid w:val="000E1323"/>
    <w:rsid w:val="000E4E3E"/>
    <w:rsid w:val="001016DC"/>
    <w:rsid w:val="001066F2"/>
    <w:rsid w:val="00107BCC"/>
    <w:rsid w:val="00114211"/>
    <w:rsid w:val="00115D53"/>
    <w:rsid w:val="0011624E"/>
    <w:rsid w:val="0012515C"/>
    <w:rsid w:val="00145ACF"/>
    <w:rsid w:val="001505E1"/>
    <w:rsid w:val="001511C6"/>
    <w:rsid w:val="001520E2"/>
    <w:rsid w:val="0015314F"/>
    <w:rsid w:val="001611EA"/>
    <w:rsid w:val="00167306"/>
    <w:rsid w:val="00171AD9"/>
    <w:rsid w:val="00172A4D"/>
    <w:rsid w:val="00173517"/>
    <w:rsid w:val="00177764"/>
    <w:rsid w:val="001847C1"/>
    <w:rsid w:val="00187F1A"/>
    <w:rsid w:val="001A1061"/>
    <w:rsid w:val="001A4FBD"/>
    <w:rsid w:val="001C01CC"/>
    <w:rsid w:val="001C7D8F"/>
    <w:rsid w:val="001D3E82"/>
    <w:rsid w:val="001D5206"/>
    <w:rsid w:val="001E3688"/>
    <w:rsid w:val="001E376D"/>
    <w:rsid w:val="001E7EC6"/>
    <w:rsid w:val="001F1C4E"/>
    <w:rsid w:val="001F63CC"/>
    <w:rsid w:val="00205779"/>
    <w:rsid w:val="00216C9A"/>
    <w:rsid w:val="00220018"/>
    <w:rsid w:val="002231F9"/>
    <w:rsid w:val="00233207"/>
    <w:rsid w:val="00254F55"/>
    <w:rsid w:val="00263BB3"/>
    <w:rsid w:val="002654FF"/>
    <w:rsid w:val="00277C6C"/>
    <w:rsid w:val="0028332A"/>
    <w:rsid w:val="0028350B"/>
    <w:rsid w:val="0028602E"/>
    <w:rsid w:val="00297870"/>
    <w:rsid w:val="002A46FC"/>
    <w:rsid w:val="002C6D56"/>
    <w:rsid w:val="002C7CDE"/>
    <w:rsid w:val="002E1F02"/>
    <w:rsid w:val="002F072C"/>
    <w:rsid w:val="002F226C"/>
    <w:rsid w:val="00317CF5"/>
    <w:rsid w:val="00343F58"/>
    <w:rsid w:val="00356A53"/>
    <w:rsid w:val="00357293"/>
    <w:rsid w:val="00371C6F"/>
    <w:rsid w:val="00374BBB"/>
    <w:rsid w:val="00374C25"/>
    <w:rsid w:val="00375A43"/>
    <w:rsid w:val="003822E4"/>
    <w:rsid w:val="00390192"/>
    <w:rsid w:val="00395ED2"/>
    <w:rsid w:val="003A408D"/>
    <w:rsid w:val="003A507B"/>
    <w:rsid w:val="003A7956"/>
    <w:rsid w:val="003D591B"/>
    <w:rsid w:val="003D7BA5"/>
    <w:rsid w:val="003F3A64"/>
    <w:rsid w:val="00401BDB"/>
    <w:rsid w:val="00413904"/>
    <w:rsid w:val="00414838"/>
    <w:rsid w:val="00420B80"/>
    <w:rsid w:val="00421E11"/>
    <w:rsid w:val="00434CBA"/>
    <w:rsid w:val="004504BD"/>
    <w:rsid w:val="004549DF"/>
    <w:rsid w:val="00464F02"/>
    <w:rsid w:val="00482378"/>
    <w:rsid w:val="004B394B"/>
    <w:rsid w:val="004C21AF"/>
    <w:rsid w:val="004C266B"/>
    <w:rsid w:val="004D1C9D"/>
    <w:rsid w:val="004F04C0"/>
    <w:rsid w:val="004F0688"/>
    <w:rsid w:val="00524B5F"/>
    <w:rsid w:val="0053225E"/>
    <w:rsid w:val="00535258"/>
    <w:rsid w:val="0054093C"/>
    <w:rsid w:val="00544CFC"/>
    <w:rsid w:val="00544F5B"/>
    <w:rsid w:val="00550D75"/>
    <w:rsid w:val="00562D27"/>
    <w:rsid w:val="0057569C"/>
    <w:rsid w:val="0058704B"/>
    <w:rsid w:val="005873C4"/>
    <w:rsid w:val="00592401"/>
    <w:rsid w:val="005B5FCB"/>
    <w:rsid w:val="005C4EF9"/>
    <w:rsid w:val="005E0EC8"/>
    <w:rsid w:val="005F518A"/>
    <w:rsid w:val="005F7A8F"/>
    <w:rsid w:val="00612608"/>
    <w:rsid w:val="006161F4"/>
    <w:rsid w:val="00617688"/>
    <w:rsid w:val="00652766"/>
    <w:rsid w:val="00654E19"/>
    <w:rsid w:val="006566D9"/>
    <w:rsid w:val="00657D1A"/>
    <w:rsid w:val="0066164E"/>
    <w:rsid w:val="00664ABF"/>
    <w:rsid w:val="00667DF3"/>
    <w:rsid w:val="00673393"/>
    <w:rsid w:val="006809DB"/>
    <w:rsid w:val="00694FE5"/>
    <w:rsid w:val="006B0176"/>
    <w:rsid w:val="006B16E5"/>
    <w:rsid w:val="006B1BA5"/>
    <w:rsid w:val="006B530B"/>
    <w:rsid w:val="006C0928"/>
    <w:rsid w:val="006C2A85"/>
    <w:rsid w:val="006D0FFD"/>
    <w:rsid w:val="006E5266"/>
    <w:rsid w:val="006F073A"/>
    <w:rsid w:val="006F098A"/>
    <w:rsid w:val="006F1E12"/>
    <w:rsid w:val="006F6885"/>
    <w:rsid w:val="00701B51"/>
    <w:rsid w:val="007035A4"/>
    <w:rsid w:val="00714844"/>
    <w:rsid w:val="007238F3"/>
    <w:rsid w:val="007305E4"/>
    <w:rsid w:val="00736CF4"/>
    <w:rsid w:val="00753BA3"/>
    <w:rsid w:val="00753ECC"/>
    <w:rsid w:val="00764D89"/>
    <w:rsid w:val="007734C5"/>
    <w:rsid w:val="00793059"/>
    <w:rsid w:val="007A2C9E"/>
    <w:rsid w:val="007B31B4"/>
    <w:rsid w:val="007B71CA"/>
    <w:rsid w:val="007C2298"/>
    <w:rsid w:val="0080402D"/>
    <w:rsid w:val="0080665F"/>
    <w:rsid w:val="008074BC"/>
    <w:rsid w:val="00807C93"/>
    <w:rsid w:val="008139BC"/>
    <w:rsid w:val="00834052"/>
    <w:rsid w:val="00835052"/>
    <w:rsid w:val="008416C8"/>
    <w:rsid w:val="008541C5"/>
    <w:rsid w:val="00854B5D"/>
    <w:rsid w:val="0086470D"/>
    <w:rsid w:val="00884636"/>
    <w:rsid w:val="00894EC9"/>
    <w:rsid w:val="008B0CD6"/>
    <w:rsid w:val="008B592A"/>
    <w:rsid w:val="008C3B70"/>
    <w:rsid w:val="008C569E"/>
    <w:rsid w:val="008C7C72"/>
    <w:rsid w:val="008D037A"/>
    <w:rsid w:val="008D1BFE"/>
    <w:rsid w:val="008D2153"/>
    <w:rsid w:val="008E2C71"/>
    <w:rsid w:val="008F36DF"/>
    <w:rsid w:val="00917FF1"/>
    <w:rsid w:val="00921E87"/>
    <w:rsid w:val="0092491C"/>
    <w:rsid w:val="00927077"/>
    <w:rsid w:val="009322B0"/>
    <w:rsid w:val="009428DB"/>
    <w:rsid w:val="00945511"/>
    <w:rsid w:val="009520FE"/>
    <w:rsid w:val="009620A6"/>
    <w:rsid w:val="009642EB"/>
    <w:rsid w:val="009731B7"/>
    <w:rsid w:val="009740CB"/>
    <w:rsid w:val="00981B1F"/>
    <w:rsid w:val="00984316"/>
    <w:rsid w:val="00990057"/>
    <w:rsid w:val="00991F07"/>
    <w:rsid w:val="00992AED"/>
    <w:rsid w:val="00995E17"/>
    <w:rsid w:val="009A269F"/>
    <w:rsid w:val="009A2F97"/>
    <w:rsid w:val="009A5623"/>
    <w:rsid w:val="009C1FD3"/>
    <w:rsid w:val="009C26A0"/>
    <w:rsid w:val="009C714E"/>
    <w:rsid w:val="009D36D1"/>
    <w:rsid w:val="009D41F9"/>
    <w:rsid w:val="009D569F"/>
    <w:rsid w:val="009E3C65"/>
    <w:rsid w:val="009F5718"/>
    <w:rsid w:val="00A01F3C"/>
    <w:rsid w:val="00A03938"/>
    <w:rsid w:val="00A05FBB"/>
    <w:rsid w:val="00A152D7"/>
    <w:rsid w:val="00A1563F"/>
    <w:rsid w:val="00A17767"/>
    <w:rsid w:val="00A25907"/>
    <w:rsid w:val="00A4282D"/>
    <w:rsid w:val="00A64ED5"/>
    <w:rsid w:val="00A72E48"/>
    <w:rsid w:val="00A82756"/>
    <w:rsid w:val="00A84A3A"/>
    <w:rsid w:val="00A90F76"/>
    <w:rsid w:val="00A9457B"/>
    <w:rsid w:val="00AA0E0E"/>
    <w:rsid w:val="00AA432A"/>
    <w:rsid w:val="00AB5673"/>
    <w:rsid w:val="00AB794A"/>
    <w:rsid w:val="00AC0A8D"/>
    <w:rsid w:val="00AE3F36"/>
    <w:rsid w:val="00B05C1F"/>
    <w:rsid w:val="00B109F4"/>
    <w:rsid w:val="00B1402C"/>
    <w:rsid w:val="00B14E6B"/>
    <w:rsid w:val="00B30E40"/>
    <w:rsid w:val="00B36CDD"/>
    <w:rsid w:val="00B40EA1"/>
    <w:rsid w:val="00B4514A"/>
    <w:rsid w:val="00B50B97"/>
    <w:rsid w:val="00B62E6F"/>
    <w:rsid w:val="00B6705B"/>
    <w:rsid w:val="00B7212F"/>
    <w:rsid w:val="00B72BC9"/>
    <w:rsid w:val="00B74189"/>
    <w:rsid w:val="00B7667A"/>
    <w:rsid w:val="00B9296B"/>
    <w:rsid w:val="00BA4CB5"/>
    <w:rsid w:val="00BA5E86"/>
    <w:rsid w:val="00BA76E7"/>
    <w:rsid w:val="00BB025E"/>
    <w:rsid w:val="00BB6FA8"/>
    <w:rsid w:val="00BD2782"/>
    <w:rsid w:val="00BD32CB"/>
    <w:rsid w:val="00C034D7"/>
    <w:rsid w:val="00C076C7"/>
    <w:rsid w:val="00C1559C"/>
    <w:rsid w:val="00C27241"/>
    <w:rsid w:val="00C30841"/>
    <w:rsid w:val="00C3431D"/>
    <w:rsid w:val="00C50019"/>
    <w:rsid w:val="00C514FF"/>
    <w:rsid w:val="00C529CF"/>
    <w:rsid w:val="00C721C9"/>
    <w:rsid w:val="00C72E08"/>
    <w:rsid w:val="00C85DE0"/>
    <w:rsid w:val="00CA14B7"/>
    <w:rsid w:val="00CA331F"/>
    <w:rsid w:val="00CA3619"/>
    <w:rsid w:val="00CB1CD7"/>
    <w:rsid w:val="00CC7234"/>
    <w:rsid w:val="00CD206D"/>
    <w:rsid w:val="00CF2618"/>
    <w:rsid w:val="00CF5ED3"/>
    <w:rsid w:val="00D02F11"/>
    <w:rsid w:val="00D10811"/>
    <w:rsid w:val="00D16B30"/>
    <w:rsid w:val="00D265E3"/>
    <w:rsid w:val="00D308EB"/>
    <w:rsid w:val="00D3232B"/>
    <w:rsid w:val="00D51E90"/>
    <w:rsid w:val="00D5249F"/>
    <w:rsid w:val="00D6355F"/>
    <w:rsid w:val="00D711B5"/>
    <w:rsid w:val="00D81B90"/>
    <w:rsid w:val="00D8666F"/>
    <w:rsid w:val="00D95206"/>
    <w:rsid w:val="00DB1236"/>
    <w:rsid w:val="00DB512B"/>
    <w:rsid w:val="00DB798C"/>
    <w:rsid w:val="00DF0474"/>
    <w:rsid w:val="00DF05EF"/>
    <w:rsid w:val="00DF1EB2"/>
    <w:rsid w:val="00E073F1"/>
    <w:rsid w:val="00E079E8"/>
    <w:rsid w:val="00E2070D"/>
    <w:rsid w:val="00E4365E"/>
    <w:rsid w:val="00E71145"/>
    <w:rsid w:val="00E80D2D"/>
    <w:rsid w:val="00E80D2E"/>
    <w:rsid w:val="00E81E47"/>
    <w:rsid w:val="00E8642A"/>
    <w:rsid w:val="00E96B22"/>
    <w:rsid w:val="00EA26AD"/>
    <w:rsid w:val="00EC1F17"/>
    <w:rsid w:val="00ED1B05"/>
    <w:rsid w:val="00ED66C3"/>
    <w:rsid w:val="00EE1054"/>
    <w:rsid w:val="00EF3249"/>
    <w:rsid w:val="00EF3FD7"/>
    <w:rsid w:val="00EF6275"/>
    <w:rsid w:val="00F07DE8"/>
    <w:rsid w:val="00F1524F"/>
    <w:rsid w:val="00F23306"/>
    <w:rsid w:val="00F23802"/>
    <w:rsid w:val="00F32A86"/>
    <w:rsid w:val="00F37BA6"/>
    <w:rsid w:val="00F4656B"/>
    <w:rsid w:val="00F55075"/>
    <w:rsid w:val="00F6416E"/>
    <w:rsid w:val="00F65F76"/>
    <w:rsid w:val="00F71469"/>
    <w:rsid w:val="00F71498"/>
    <w:rsid w:val="00F7473E"/>
    <w:rsid w:val="00F81790"/>
    <w:rsid w:val="00F8417B"/>
    <w:rsid w:val="00F85BA0"/>
    <w:rsid w:val="00F96054"/>
    <w:rsid w:val="00F96148"/>
    <w:rsid w:val="00FA06BD"/>
    <w:rsid w:val="00FA2E69"/>
    <w:rsid w:val="00FB50D3"/>
    <w:rsid w:val="00FC1A8F"/>
    <w:rsid w:val="00FE31DC"/>
    <w:rsid w:val="00FE76DD"/>
    <w:rsid w:val="00FF25F2"/>
  </w:rsids>
  <m:mathPr>
    <m:mathFont m:val="Cambria Math"/>
    <m:brkBin m:val="before"/>
    <m:brkBinSub m:val="--"/>
    <m:smallFrac m:val="0"/>
    <m:dispDef/>
    <m:lMargin m:val="0"/>
    <m:rMargin m:val="0"/>
    <m:defJc m:val="centerGroup"/>
    <m:wrapIndent m:val="1440"/>
    <m:intLim m:val="subSup"/>
    <m:naryLim m:val="undOvr"/>
  </m:mathPr>
  <w:themeFontLang w:val="en-US"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63E6A"/>
  <w15:chartTrackingRefBased/>
  <w15:docId w15:val="{F10FBB4B-C46B-4374-BC28-19DC9A9AB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3A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5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1F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3AE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3AE4"/>
    <w:pPr>
      <w:outlineLvl w:val="9"/>
    </w:pPr>
    <w:rPr>
      <w:lang w:val="en-US"/>
    </w:rPr>
  </w:style>
  <w:style w:type="character" w:customStyle="1" w:styleId="Ttulo2Car">
    <w:name w:val="Título 2 Car"/>
    <w:basedOn w:val="Fuentedeprrafopredeter"/>
    <w:link w:val="Ttulo2"/>
    <w:uiPriority w:val="9"/>
    <w:rsid w:val="003D591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nhideWhenUsed/>
    <w:rsid w:val="00CF5ED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F5ED3"/>
  </w:style>
  <w:style w:type="paragraph" w:styleId="Piedepgina">
    <w:name w:val="footer"/>
    <w:basedOn w:val="Normal"/>
    <w:link w:val="PiedepginaCar"/>
    <w:uiPriority w:val="99"/>
    <w:unhideWhenUsed/>
    <w:rsid w:val="00CF5ED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F5ED3"/>
  </w:style>
  <w:style w:type="paragraph" w:styleId="TDC1">
    <w:name w:val="toc 1"/>
    <w:basedOn w:val="Normal"/>
    <w:next w:val="Normal"/>
    <w:autoRedefine/>
    <w:uiPriority w:val="39"/>
    <w:unhideWhenUsed/>
    <w:rsid w:val="0053225E"/>
    <w:pPr>
      <w:spacing w:after="100"/>
    </w:pPr>
  </w:style>
  <w:style w:type="paragraph" w:styleId="TDC2">
    <w:name w:val="toc 2"/>
    <w:basedOn w:val="Normal"/>
    <w:next w:val="Normal"/>
    <w:autoRedefine/>
    <w:uiPriority w:val="39"/>
    <w:unhideWhenUsed/>
    <w:rsid w:val="0053225E"/>
    <w:pPr>
      <w:spacing w:after="100"/>
      <w:ind w:left="220"/>
    </w:pPr>
  </w:style>
  <w:style w:type="character" w:styleId="Hipervnculo">
    <w:name w:val="Hyperlink"/>
    <w:basedOn w:val="Fuentedeprrafopredeter"/>
    <w:uiPriority w:val="99"/>
    <w:unhideWhenUsed/>
    <w:rsid w:val="0053225E"/>
    <w:rPr>
      <w:color w:val="0563C1" w:themeColor="hyperlink"/>
      <w:u w:val="single"/>
    </w:rPr>
  </w:style>
  <w:style w:type="paragraph" w:styleId="Prrafodelista">
    <w:name w:val="List Paragraph"/>
    <w:basedOn w:val="Normal"/>
    <w:uiPriority w:val="34"/>
    <w:qFormat/>
    <w:rsid w:val="00A01F3C"/>
    <w:pPr>
      <w:ind w:left="720"/>
      <w:contextualSpacing/>
    </w:pPr>
  </w:style>
  <w:style w:type="character" w:customStyle="1" w:styleId="Ttulo3Car">
    <w:name w:val="Título 3 Car"/>
    <w:basedOn w:val="Fuentedeprrafopredeter"/>
    <w:link w:val="Ttulo3"/>
    <w:uiPriority w:val="9"/>
    <w:rsid w:val="00A01F3C"/>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375A43"/>
    <w:pPr>
      <w:widowControl w:val="0"/>
      <w:autoSpaceDE w:val="0"/>
      <w:autoSpaceDN w:val="0"/>
      <w:spacing w:after="0" w:line="256" w:lineRule="exact"/>
      <w:ind w:left="107"/>
    </w:pPr>
    <w:rPr>
      <w:rFonts w:ascii="Arial" w:eastAsia="Arial" w:hAnsi="Arial" w:cs="Arial"/>
      <w:lang w:val="es-ES" w:eastAsia="es-ES" w:bidi="es-ES"/>
    </w:rPr>
  </w:style>
  <w:style w:type="paragraph" w:styleId="Sinespaciado">
    <w:name w:val="No Spacing"/>
    <w:uiPriority w:val="1"/>
    <w:qFormat/>
    <w:rsid w:val="00375A43"/>
    <w:pPr>
      <w:widowControl w:val="0"/>
      <w:autoSpaceDE w:val="0"/>
      <w:autoSpaceDN w:val="0"/>
      <w:spacing w:after="0" w:line="240" w:lineRule="auto"/>
    </w:pPr>
    <w:rPr>
      <w:rFonts w:ascii="Arial" w:eastAsia="Arial" w:hAnsi="Arial" w:cs="Arial"/>
      <w:lang w:val="es-ES" w:eastAsia="es-ES" w:bidi="es-ES"/>
    </w:rPr>
  </w:style>
  <w:style w:type="table" w:styleId="Tablaconcuadrcula">
    <w:name w:val="Table Grid"/>
    <w:basedOn w:val="Tablanormal"/>
    <w:uiPriority w:val="39"/>
    <w:rsid w:val="00375A4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75A43"/>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664ABF"/>
    <w:rPr>
      <w:color w:val="808080"/>
    </w:rPr>
  </w:style>
  <w:style w:type="paragraph" w:customStyle="1" w:styleId="Default">
    <w:name w:val="Default"/>
    <w:rsid w:val="00EF3249"/>
    <w:pPr>
      <w:autoSpaceDE w:val="0"/>
      <w:autoSpaceDN w:val="0"/>
      <w:adjustRightInd w:val="0"/>
      <w:spacing w:after="0" w:line="240" w:lineRule="auto"/>
    </w:pPr>
    <w:rPr>
      <w:rFonts w:ascii="Arial" w:hAnsi="Arial" w:cs="Arial"/>
      <w:color w:val="000000"/>
      <w:sz w:val="24"/>
      <w:szCs w:val="24"/>
      <w:lang w:val="es-ES"/>
    </w:rPr>
  </w:style>
  <w:style w:type="paragraph" w:styleId="TDC3">
    <w:name w:val="toc 3"/>
    <w:basedOn w:val="Normal"/>
    <w:next w:val="Normal"/>
    <w:autoRedefine/>
    <w:uiPriority w:val="39"/>
    <w:unhideWhenUsed/>
    <w:rsid w:val="00EC1F17"/>
    <w:pPr>
      <w:spacing w:after="100"/>
      <w:ind w:left="440"/>
    </w:pPr>
  </w:style>
  <w:style w:type="paragraph" w:styleId="Bibliografa">
    <w:name w:val="Bibliography"/>
    <w:basedOn w:val="Normal"/>
    <w:next w:val="Normal"/>
    <w:uiPriority w:val="37"/>
    <w:unhideWhenUsed/>
    <w:rsid w:val="00793059"/>
  </w:style>
  <w:style w:type="paragraph" w:styleId="Tabladeilustraciones">
    <w:name w:val="table of figures"/>
    <w:basedOn w:val="Normal"/>
    <w:next w:val="Normal"/>
    <w:uiPriority w:val="99"/>
    <w:unhideWhenUsed/>
    <w:rsid w:val="001520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314">
      <w:bodyDiv w:val="1"/>
      <w:marLeft w:val="0"/>
      <w:marRight w:val="0"/>
      <w:marTop w:val="0"/>
      <w:marBottom w:val="0"/>
      <w:divBdr>
        <w:top w:val="none" w:sz="0" w:space="0" w:color="auto"/>
        <w:left w:val="none" w:sz="0" w:space="0" w:color="auto"/>
        <w:bottom w:val="none" w:sz="0" w:space="0" w:color="auto"/>
        <w:right w:val="none" w:sz="0" w:space="0" w:color="auto"/>
      </w:divBdr>
    </w:div>
    <w:div w:id="20205156">
      <w:bodyDiv w:val="1"/>
      <w:marLeft w:val="0"/>
      <w:marRight w:val="0"/>
      <w:marTop w:val="0"/>
      <w:marBottom w:val="0"/>
      <w:divBdr>
        <w:top w:val="none" w:sz="0" w:space="0" w:color="auto"/>
        <w:left w:val="none" w:sz="0" w:space="0" w:color="auto"/>
        <w:bottom w:val="none" w:sz="0" w:space="0" w:color="auto"/>
        <w:right w:val="none" w:sz="0" w:space="0" w:color="auto"/>
      </w:divBdr>
    </w:div>
    <w:div w:id="47001466">
      <w:bodyDiv w:val="1"/>
      <w:marLeft w:val="0"/>
      <w:marRight w:val="0"/>
      <w:marTop w:val="0"/>
      <w:marBottom w:val="0"/>
      <w:divBdr>
        <w:top w:val="none" w:sz="0" w:space="0" w:color="auto"/>
        <w:left w:val="none" w:sz="0" w:space="0" w:color="auto"/>
        <w:bottom w:val="none" w:sz="0" w:space="0" w:color="auto"/>
        <w:right w:val="none" w:sz="0" w:space="0" w:color="auto"/>
      </w:divBdr>
    </w:div>
    <w:div w:id="50277010">
      <w:bodyDiv w:val="1"/>
      <w:marLeft w:val="0"/>
      <w:marRight w:val="0"/>
      <w:marTop w:val="0"/>
      <w:marBottom w:val="0"/>
      <w:divBdr>
        <w:top w:val="none" w:sz="0" w:space="0" w:color="auto"/>
        <w:left w:val="none" w:sz="0" w:space="0" w:color="auto"/>
        <w:bottom w:val="none" w:sz="0" w:space="0" w:color="auto"/>
        <w:right w:val="none" w:sz="0" w:space="0" w:color="auto"/>
      </w:divBdr>
    </w:div>
    <w:div w:id="57215866">
      <w:bodyDiv w:val="1"/>
      <w:marLeft w:val="0"/>
      <w:marRight w:val="0"/>
      <w:marTop w:val="0"/>
      <w:marBottom w:val="0"/>
      <w:divBdr>
        <w:top w:val="none" w:sz="0" w:space="0" w:color="auto"/>
        <w:left w:val="none" w:sz="0" w:space="0" w:color="auto"/>
        <w:bottom w:val="none" w:sz="0" w:space="0" w:color="auto"/>
        <w:right w:val="none" w:sz="0" w:space="0" w:color="auto"/>
      </w:divBdr>
    </w:div>
    <w:div w:id="58863572">
      <w:bodyDiv w:val="1"/>
      <w:marLeft w:val="0"/>
      <w:marRight w:val="0"/>
      <w:marTop w:val="0"/>
      <w:marBottom w:val="0"/>
      <w:divBdr>
        <w:top w:val="none" w:sz="0" w:space="0" w:color="auto"/>
        <w:left w:val="none" w:sz="0" w:space="0" w:color="auto"/>
        <w:bottom w:val="none" w:sz="0" w:space="0" w:color="auto"/>
        <w:right w:val="none" w:sz="0" w:space="0" w:color="auto"/>
      </w:divBdr>
    </w:div>
    <w:div w:id="59250805">
      <w:bodyDiv w:val="1"/>
      <w:marLeft w:val="0"/>
      <w:marRight w:val="0"/>
      <w:marTop w:val="0"/>
      <w:marBottom w:val="0"/>
      <w:divBdr>
        <w:top w:val="none" w:sz="0" w:space="0" w:color="auto"/>
        <w:left w:val="none" w:sz="0" w:space="0" w:color="auto"/>
        <w:bottom w:val="none" w:sz="0" w:space="0" w:color="auto"/>
        <w:right w:val="none" w:sz="0" w:space="0" w:color="auto"/>
      </w:divBdr>
    </w:div>
    <w:div w:id="60442967">
      <w:bodyDiv w:val="1"/>
      <w:marLeft w:val="0"/>
      <w:marRight w:val="0"/>
      <w:marTop w:val="0"/>
      <w:marBottom w:val="0"/>
      <w:divBdr>
        <w:top w:val="none" w:sz="0" w:space="0" w:color="auto"/>
        <w:left w:val="none" w:sz="0" w:space="0" w:color="auto"/>
        <w:bottom w:val="none" w:sz="0" w:space="0" w:color="auto"/>
        <w:right w:val="none" w:sz="0" w:space="0" w:color="auto"/>
      </w:divBdr>
    </w:div>
    <w:div w:id="60836624">
      <w:bodyDiv w:val="1"/>
      <w:marLeft w:val="0"/>
      <w:marRight w:val="0"/>
      <w:marTop w:val="0"/>
      <w:marBottom w:val="0"/>
      <w:divBdr>
        <w:top w:val="none" w:sz="0" w:space="0" w:color="auto"/>
        <w:left w:val="none" w:sz="0" w:space="0" w:color="auto"/>
        <w:bottom w:val="none" w:sz="0" w:space="0" w:color="auto"/>
        <w:right w:val="none" w:sz="0" w:space="0" w:color="auto"/>
      </w:divBdr>
    </w:div>
    <w:div w:id="79445799">
      <w:bodyDiv w:val="1"/>
      <w:marLeft w:val="0"/>
      <w:marRight w:val="0"/>
      <w:marTop w:val="0"/>
      <w:marBottom w:val="0"/>
      <w:divBdr>
        <w:top w:val="none" w:sz="0" w:space="0" w:color="auto"/>
        <w:left w:val="none" w:sz="0" w:space="0" w:color="auto"/>
        <w:bottom w:val="none" w:sz="0" w:space="0" w:color="auto"/>
        <w:right w:val="none" w:sz="0" w:space="0" w:color="auto"/>
      </w:divBdr>
    </w:div>
    <w:div w:id="90709153">
      <w:bodyDiv w:val="1"/>
      <w:marLeft w:val="0"/>
      <w:marRight w:val="0"/>
      <w:marTop w:val="0"/>
      <w:marBottom w:val="0"/>
      <w:divBdr>
        <w:top w:val="none" w:sz="0" w:space="0" w:color="auto"/>
        <w:left w:val="none" w:sz="0" w:space="0" w:color="auto"/>
        <w:bottom w:val="none" w:sz="0" w:space="0" w:color="auto"/>
        <w:right w:val="none" w:sz="0" w:space="0" w:color="auto"/>
      </w:divBdr>
    </w:div>
    <w:div w:id="117335299">
      <w:bodyDiv w:val="1"/>
      <w:marLeft w:val="0"/>
      <w:marRight w:val="0"/>
      <w:marTop w:val="0"/>
      <w:marBottom w:val="0"/>
      <w:divBdr>
        <w:top w:val="none" w:sz="0" w:space="0" w:color="auto"/>
        <w:left w:val="none" w:sz="0" w:space="0" w:color="auto"/>
        <w:bottom w:val="none" w:sz="0" w:space="0" w:color="auto"/>
        <w:right w:val="none" w:sz="0" w:space="0" w:color="auto"/>
      </w:divBdr>
    </w:div>
    <w:div w:id="117647878">
      <w:bodyDiv w:val="1"/>
      <w:marLeft w:val="0"/>
      <w:marRight w:val="0"/>
      <w:marTop w:val="0"/>
      <w:marBottom w:val="0"/>
      <w:divBdr>
        <w:top w:val="none" w:sz="0" w:space="0" w:color="auto"/>
        <w:left w:val="none" w:sz="0" w:space="0" w:color="auto"/>
        <w:bottom w:val="none" w:sz="0" w:space="0" w:color="auto"/>
        <w:right w:val="none" w:sz="0" w:space="0" w:color="auto"/>
      </w:divBdr>
    </w:div>
    <w:div w:id="125901750">
      <w:bodyDiv w:val="1"/>
      <w:marLeft w:val="0"/>
      <w:marRight w:val="0"/>
      <w:marTop w:val="0"/>
      <w:marBottom w:val="0"/>
      <w:divBdr>
        <w:top w:val="none" w:sz="0" w:space="0" w:color="auto"/>
        <w:left w:val="none" w:sz="0" w:space="0" w:color="auto"/>
        <w:bottom w:val="none" w:sz="0" w:space="0" w:color="auto"/>
        <w:right w:val="none" w:sz="0" w:space="0" w:color="auto"/>
      </w:divBdr>
    </w:div>
    <w:div w:id="133765773">
      <w:bodyDiv w:val="1"/>
      <w:marLeft w:val="0"/>
      <w:marRight w:val="0"/>
      <w:marTop w:val="0"/>
      <w:marBottom w:val="0"/>
      <w:divBdr>
        <w:top w:val="none" w:sz="0" w:space="0" w:color="auto"/>
        <w:left w:val="none" w:sz="0" w:space="0" w:color="auto"/>
        <w:bottom w:val="none" w:sz="0" w:space="0" w:color="auto"/>
        <w:right w:val="none" w:sz="0" w:space="0" w:color="auto"/>
      </w:divBdr>
    </w:div>
    <w:div w:id="141041334">
      <w:bodyDiv w:val="1"/>
      <w:marLeft w:val="0"/>
      <w:marRight w:val="0"/>
      <w:marTop w:val="0"/>
      <w:marBottom w:val="0"/>
      <w:divBdr>
        <w:top w:val="none" w:sz="0" w:space="0" w:color="auto"/>
        <w:left w:val="none" w:sz="0" w:space="0" w:color="auto"/>
        <w:bottom w:val="none" w:sz="0" w:space="0" w:color="auto"/>
        <w:right w:val="none" w:sz="0" w:space="0" w:color="auto"/>
      </w:divBdr>
    </w:div>
    <w:div w:id="148450191">
      <w:bodyDiv w:val="1"/>
      <w:marLeft w:val="0"/>
      <w:marRight w:val="0"/>
      <w:marTop w:val="0"/>
      <w:marBottom w:val="0"/>
      <w:divBdr>
        <w:top w:val="none" w:sz="0" w:space="0" w:color="auto"/>
        <w:left w:val="none" w:sz="0" w:space="0" w:color="auto"/>
        <w:bottom w:val="none" w:sz="0" w:space="0" w:color="auto"/>
        <w:right w:val="none" w:sz="0" w:space="0" w:color="auto"/>
      </w:divBdr>
    </w:div>
    <w:div w:id="155920371">
      <w:bodyDiv w:val="1"/>
      <w:marLeft w:val="0"/>
      <w:marRight w:val="0"/>
      <w:marTop w:val="0"/>
      <w:marBottom w:val="0"/>
      <w:divBdr>
        <w:top w:val="none" w:sz="0" w:space="0" w:color="auto"/>
        <w:left w:val="none" w:sz="0" w:space="0" w:color="auto"/>
        <w:bottom w:val="none" w:sz="0" w:space="0" w:color="auto"/>
        <w:right w:val="none" w:sz="0" w:space="0" w:color="auto"/>
      </w:divBdr>
    </w:div>
    <w:div w:id="157887021">
      <w:bodyDiv w:val="1"/>
      <w:marLeft w:val="0"/>
      <w:marRight w:val="0"/>
      <w:marTop w:val="0"/>
      <w:marBottom w:val="0"/>
      <w:divBdr>
        <w:top w:val="none" w:sz="0" w:space="0" w:color="auto"/>
        <w:left w:val="none" w:sz="0" w:space="0" w:color="auto"/>
        <w:bottom w:val="none" w:sz="0" w:space="0" w:color="auto"/>
        <w:right w:val="none" w:sz="0" w:space="0" w:color="auto"/>
      </w:divBdr>
    </w:div>
    <w:div w:id="163788825">
      <w:bodyDiv w:val="1"/>
      <w:marLeft w:val="0"/>
      <w:marRight w:val="0"/>
      <w:marTop w:val="0"/>
      <w:marBottom w:val="0"/>
      <w:divBdr>
        <w:top w:val="none" w:sz="0" w:space="0" w:color="auto"/>
        <w:left w:val="none" w:sz="0" w:space="0" w:color="auto"/>
        <w:bottom w:val="none" w:sz="0" w:space="0" w:color="auto"/>
        <w:right w:val="none" w:sz="0" w:space="0" w:color="auto"/>
      </w:divBdr>
    </w:div>
    <w:div w:id="187569357">
      <w:bodyDiv w:val="1"/>
      <w:marLeft w:val="0"/>
      <w:marRight w:val="0"/>
      <w:marTop w:val="0"/>
      <w:marBottom w:val="0"/>
      <w:divBdr>
        <w:top w:val="none" w:sz="0" w:space="0" w:color="auto"/>
        <w:left w:val="none" w:sz="0" w:space="0" w:color="auto"/>
        <w:bottom w:val="none" w:sz="0" w:space="0" w:color="auto"/>
        <w:right w:val="none" w:sz="0" w:space="0" w:color="auto"/>
      </w:divBdr>
    </w:div>
    <w:div w:id="201943152">
      <w:bodyDiv w:val="1"/>
      <w:marLeft w:val="0"/>
      <w:marRight w:val="0"/>
      <w:marTop w:val="0"/>
      <w:marBottom w:val="0"/>
      <w:divBdr>
        <w:top w:val="none" w:sz="0" w:space="0" w:color="auto"/>
        <w:left w:val="none" w:sz="0" w:space="0" w:color="auto"/>
        <w:bottom w:val="none" w:sz="0" w:space="0" w:color="auto"/>
        <w:right w:val="none" w:sz="0" w:space="0" w:color="auto"/>
      </w:divBdr>
    </w:div>
    <w:div w:id="210267131">
      <w:bodyDiv w:val="1"/>
      <w:marLeft w:val="0"/>
      <w:marRight w:val="0"/>
      <w:marTop w:val="0"/>
      <w:marBottom w:val="0"/>
      <w:divBdr>
        <w:top w:val="none" w:sz="0" w:space="0" w:color="auto"/>
        <w:left w:val="none" w:sz="0" w:space="0" w:color="auto"/>
        <w:bottom w:val="none" w:sz="0" w:space="0" w:color="auto"/>
        <w:right w:val="none" w:sz="0" w:space="0" w:color="auto"/>
      </w:divBdr>
    </w:div>
    <w:div w:id="216212322">
      <w:bodyDiv w:val="1"/>
      <w:marLeft w:val="0"/>
      <w:marRight w:val="0"/>
      <w:marTop w:val="0"/>
      <w:marBottom w:val="0"/>
      <w:divBdr>
        <w:top w:val="none" w:sz="0" w:space="0" w:color="auto"/>
        <w:left w:val="none" w:sz="0" w:space="0" w:color="auto"/>
        <w:bottom w:val="none" w:sz="0" w:space="0" w:color="auto"/>
        <w:right w:val="none" w:sz="0" w:space="0" w:color="auto"/>
      </w:divBdr>
    </w:div>
    <w:div w:id="233393054">
      <w:bodyDiv w:val="1"/>
      <w:marLeft w:val="0"/>
      <w:marRight w:val="0"/>
      <w:marTop w:val="0"/>
      <w:marBottom w:val="0"/>
      <w:divBdr>
        <w:top w:val="none" w:sz="0" w:space="0" w:color="auto"/>
        <w:left w:val="none" w:sz="0" w:space="0" w:color="auto"/>
        <w:bottom w:val="none" w:sz="0" w:space="0" w:color="auto"/>
        <w:right w:val="none" w:sz="0" w:space="0" w:color="auto"/>
      </w:divBdr>
    </w:div>
    <w:div w:id="246691329">
      <w:bodyDiv w:val="1"/>
      <w:marLeft w:val="0"/>
      <w:marRight w:val="0"/>
      <w:marTop w:val="0"/>
      <w:marBottom w:val="0"/>
      <w:divBdr>
        <w:top w:val="none" w:sz="0" w:space="0" w:color="auto"/>
        <w:left w:val="none" w:sz="0" w:space="0" w:color="auto"/>
        <w:bottom w:val="none" w:sz="0" w:space="0" w:color="auto"/>
        <w:right w:val="none" w:sz="0" w:space="0" w:color="auto"/>
      </w:divBdr>
    </w:div>
    <w:div w:id="253782535">
      <w:bodyDiv w:val="1"/>
      <w:marLeft w:val="0"/>
      <w:marRight w:val="0"/>
      <w:marTop w:val="0"/>
      <w:marBottom w:val="0"/>
      <w:divBdr>
        <w:top w:val="none" w:sz="0" w:space="0" w:color="auto"/>
        <w:left w:val="none" w:sz="0" w:space="0" w:color="auto"/>
        <w:bottom w:val="none" w:sz="0" w:space="0" w:color="auto"/>
        <w:right w:val="none" w:sz="0" w:space="0" w:color="auto"/>
      </w:divBdr>
    </w:div>
    <w:div w:id="274674583">
      <w:bodyDiv w:val="1"/>
      <w:marLeft w:val="0"/>
      <w:marRight w:val="0"/>
      <w:marTop w:val="0"/>
      <w:marBottom w:val="0"/>
      <w:divBdr>
        <w:top w:val="none" w:sz="0" w:space="0" w:color="auto"/>
        <w:left w:val="none" w:sz="0" w:space="0" w:color="auto"/>
        <w:bottom w:val="none" w:sz="0" w:space="0" w:color="auto"/>
        <w:right w:val="none" w:sz="0" w:space="0" w:color="auto"/>
      </w:divBdr>
    </w:div>
    <w:div w:id="277419515">
      <w:bodyDiv w:val="1"/>
      <w:marLeft w:val="0"/>
      <w:marRight w:val="0"/>
      <w:marTop w:val="0"/>
      <w:marBottom w:val="0"/>
      <w:divBdr>
        <w:top w:val="none" w:sz="0" w:space="0" w:color="auto"/>
        <w:left w:val="none" w:sz="0" w:space="0" w:color="auto"/>
        <w:bottom w:val="none" w:sz="0" w:space="0" w:color="auto"/>
        <w:right w:val="none" w:sz="0" w:space="0" w:color="auto"/>
      </w:divBdr>
    </w:div>
    <w:div w:id="279410977">
      <w:bodyDiv w:val="1"/>
      <w:marLeft w:val="0"/>
      <w:marRight w:val="0"/>
      <w:marTop w:val="0"/>
      <w:marBottom w:val="0"/>
      <w:divBdr>
        <w:top w:val="none" w:sz="0" w:space="0" w:color="auto"/>
        <w:left w:val="none" w:sz="0" w:space="0" w:color="auto"/>
        <w:bottom w:val="none" w:sz="0" w:space="0" w:color="auto"/>
        <w:right w:val="none" w:sz="0" w:space="0" w:color="auto"/>
      </w:divBdr>
    </w:div>
    <w:div w:id="296185236">
      <w:bodyDiv w:val="1"/>
      <w:marLeft w:val="0"/>
      <w:marRight w:val="0"/>
      <w:marTop w:val="0"/>
      <w:marBottom w:val="0"/>
      <w:divBdr>
        <w:top w:val="none" w:sz="0" w:space="0" w:color="auto"/>
        <w:left w:val="none" w:sz="0" w:space="0" w:color="auto"/>
        <w:bottom w:val="none" w:sz="0" w:space="0" w:color="auto"/>
        <w:right w:val="none" w:sz="0" w:space="0" w:color="auto"/>
      </w:divBdr>
    </w:div>
    <w:div w:id="326566477">
      <w:bodyDiv w:val="1"/>
      <w:marLeft w:val="0"/>
      <w:marRight w:val="0"/>
      <w:marTop w:val="0"/>
      <w:marBottom w:val="0"/>
      <w:divBdr>
        <w:top w:val="none" w:sz="0" w:space="0" w:color="auto"/>
        <w:left w:val="none" w:sz="0" w:space="0" w:color="auto"/>
        <w:bottom w:val="none" w:sz="0" w:space="0" w:color="auto"/>
        <w:right w:val="none" w:sz="0" w:space="0" w:color="auto"/>
      </w:divBdr>
    </w:div>
    <w:div w:id="330333673">
      <w:bodyDiv w:val="1"/>
      <w:marLeft w:val="0"/>
      <w:marRight w:val="0"/>
      <w:marTop w:val="0"/>
      <w:marBottom w:val="0"/>
      <w:divBdr>
        <w:top w:val="none" w:sz="0" w:space="0" w:color="auto"/>
        <w:left w:val="none" w:sz="0" w:space="0" w:color="auto"/>
        <w:bottom w:val="none" w:sz="0" w:space="0" w:color="auto"/>
        <w:right w:val="none" w:sz="0" w:space="0" w:color="auto"/>
      </w:divBdr>
    </w:div>
    <w:div w:id="337470075">
      <w:bodyDiv w:val="1"/>
      <w:marLeft w:val="0"/>
      <w:marRight w:val="0"/>
      <w:marTop w:val="0"/>
      <w:marBottom w:val="0"/>
      <w:divBdr>
        <w:top w:val="none" w:sz="0" w:space="0" w:color="auto"/>
        <w:left w:val="none" w:sz="0" w:space="0" w:color="auto"/>
        <w:bottom w:val="none" w:sz="0" w:space="0" w:color="auto"/>
        <w:right w:val="none" w:sz="0" w:space="0" w:color="auto"/>
      </w:divBdr>
    </w:div>
    <w:div w:id="343173212">
      <w:bodyDiv w:val="1"/>
      <w:marLeft w:val="0"/>
      <w:marRight w:val="0"/>
      <w:marTop w:val="0"/>
      <w:marBottom w:val="0"/>
      <w:divBdr>
        <w:top w:val="none" w:sz="0" w:space="0" w:color="auto"/>
        <w:left w:val="none" w:sz="0" w:space="0" w:color="auto"/>
        <w:bottom w:val="none" w:sz="0" w:space="0" w:color="auto"/>
        <w:right w:val="none" w:sz="0" w:space="0" w:color="auto"/>
      </w:divBdr>
    </w:div>
    <w:div w:id="353650843">
      <w:bodyDiv w:val="1"/>
      <w:marLeft w:val="0"/>
      <w:marRight w:val="0"/>
      <w:marTop w:val="0"/>
      <w:marBottom w:val="0"/>
      <w:divBdr>
        <w:top w:val="none" w:sz="0" w:space="0" w:color="auto"/>
        <w:left w:val="none" w:sz="0" w:space="0" w:color="auto"/>
        <w:bottom w:val="none" w:sz="0" w:space="0" w:color="auto"/>
        <w:right w:val="none" w:sz="0" w:space="0" w:color="auto"/>
      </w:divBdr>
    </w:div>
    <w:div w:id="363211297">
      <w:bodyDiv w:val="1"/>
      <w:marLeft w:val="0"/>
      <w:marRight w:val="0"/>
      <w:marTop w:val="0"/>
      <w:marBottom w:val="0"/>
      <w:divBdr>
        <w:top w:val="none" w:sz="0" w:space="0" w:color="auto"/>
        <w:left w:val="none" w:sz="0" w:space="0" w:color="auto"/>
        <w:bottom w:val="none" w:sz="0" w:space="0" w:color="auto"/>
        <w:right w:val="none" w:sz="0" w:space="0" w:color="auto"/>
      </w:divBdr>
    </w:div>
    <w:div w:id="382024377">
      <w:bodyDiv w:val="1"/>
      <w:marLeft w:val="0"/>
      <w:marRight w:val="0"/>
      <w:marTop w:val="0"/>
      <w:marBottom w:val="0"/>
      <w:divBdr>
        <w:top w:val="none" w:sz="0" w:space="0" w:color="auto"/>
        <w:left w:val="none" w:sz="0" w:space="0" w:color="auto"/>
        <w:bottom w:val="none" w:sz="0" w:space="0" w:color="auto"/>
        <w:right w:val="none" w:sz="0" w:space="0" w:color="auto"/>
      </w:divBdr>
    </w:div>
    <w:div w:id="387146235">
      <w:bodyDiv w:val="1"/>
      <w:marLeft w:val="0"/>
      <w:marRight w:val="0"/>
      <w:marTop w:val="0"/>
      <w:marBottom w:val="0"/>
      <w:divBdr>
        <w:top w:val="none" w:sz="0" w:space="0" w:color="auto"/>
        <w:left w:val="none" w:sz="0" w:space="0" w:color="auto"/>
        <w:bottom w:val="none" w:sz="0" w:space="0" w:color="auto"/>
        <w:right w:val="none" w:sz="0" w:space="0" w:color="auto"/>
      </w:divBdr>
    </w:div>
    <w:div w:id="423571497">
      <w:bodyDiv w:val="1"/>
      <w:marLeft w:val="0"/>
      <w:marRight w:val="0"/>
      <w:marTop w:val="0"/>
      <w:marBottom w:val="0"/>
      <w:divBdr>
        <w:top w:val="none" w:sz="0" w:space="0" w:color="auto"/>
        <w:left w:val="none" w:sz="0" w:space="0" w:color="auto"/>
        <w:bottom w:val="none" w:sz="0" w:space="0" w:color="auto"/>
        <w:right w:val="none" w:sz="0" w:space="0" w:color="auto"/>
      </w:divBdr>
    </w:div>
    <w:div w:id="435562278">
      <w:bodyDiv w:val="1"/>
      <w:marLeft w:val="0"/>
      <w:marRight w:val="0"/>
      <w:marTop w:val="0"/>
      <w:marBottom w:val="0"/>
      <w:divBdr>
        <w:top w:val="none" w:sz="0" w:space="0" w:color="auto"/>
        <w:left w:val="none" w:sz="0" w:space="0" w:color="auto"/>
        <w:bottom w:val="none" w:sz="0" w:space="0" w:color="auto"/>
        <w:right w:val="none" w:sz="0" w:space="0" w:color="auto"/>
      </w:divBdr>
    </w:div>
    <w:div w:id="447437663">
      <w:bodyDiv w:val="1"/>
      <w:marLeft w:val="0"/>
      <w:marRight w:val="0"/>
      <w:marTop w:val="0"/>
      <w:marBottom w:val="0"/>
      <w:divBdr>
        <w:top w:val="none" w:sz="0" w:space="0" w:color="auto"/>
        <w:left w:val="none" w:sz="0" w:space="0" w:color="auto"/>
        <w:bottom w:val="none" w:sz="0" w:space="0" w:color="auto"/>
        <w:right w:val="none" w:sz="0" w:space="0" w:color="auto"/>
      </w:divBdr>
    </w:div>
    <w:div w:id="500893137">
      <w:bodyDiv w:val="1"/>
      <w:marLeft w:val="0"/>
      <w:marRight w:val="0"/>
      <w:marTop w:val="0"/>
      <w:marBottom w:val="0"/>
      <w:divBdr>
        <w:top w:val="none" w:sz="0" w:space="0" w:color="auto"/>
        <w:left w:val="none" w:sz="0" w:space="0" w:color="auto"/>
        <w:bottom w:val="none" w:sz="0" w:space="0" w:color="auto"/>
        <w:right w:val="none" w:sz="0" w:space="0" w:color="auto"/>
      </w:divBdr>
    </w:div>
    <w:div w:id="502281845">
      <w:bodyDiv w:val="1"/>
      <w:marLeft w:val="0"/>
      <w:marRight w:val="0"/>
      <w:marTop w:val="0"/>
      <w:marBottom w:val="0"/>
      <w:divBdr>
        <w:top w:val="none" w:sz="0" w:space="0" w:color="auto"/>
        <w:left w:val="none" w:sz="0" w:space="0" w:color="auto"/>
        <w:bottom w:val="none" w:sz="0" w:space="0" w:color="auto"/>
        <w:right w:val="none" w:sz="0" w:space="0" w:color="auto"/>
      </w:divBdr>
    </w:div>
    <w:div w:id="513768859">
      <w:bodyDiv w:val="1"/>
      <w:marLeft w:val="0"/>
      <w:marRight w:val="0"/>
      <w:marTop w:val="0"/>
      <w:marBottom w:val="0"/>
      <w:divBdr>
        <w:top w:val="none" w:sz="0" w:space="0" w:color="auto"/>
        <w:left w:val="none" w:sz="0" w:space="0" w:color="auto"/>
        <w:bottom w:val="none" w:sz="0" w:space="0" w:color="auto"/>
        <w:right w:val="none" w:sz="0" w:space="0" w:color="auto"/>
      </w:divBdr>
    </w:div>
    <w:div w:id="523788840">
      <w:bodyDiv w:val="1"/>
      <w:marLeft w:val="0"/>
      <w:marRight w:val="0"/>
      <w:marTop w:val="0"/>
      <w:marBottom w:val="0"/>
      <w:divBdr>
        <w:top w:val="none" w:sz="0" w:space="0" w:color="auto"/>
        <w:left w:val="none" w:sz="0" w:space="0" w:color="auto"/>
        <w:bottom w:val="none" w:sz="0" w:space="0" w:color="auto"/>
        <w:right w:val="none" w:sz="0" w:space="0" w:color="auto"/>
      </w:divBdr>
    </w:div>
    <w:div w:id="527835765">
      <w:bodyDiv w:val="1"/>
      <w:marLeft w:val="0"/>
      <w:marRight w:val="0"/>
      <w:marTop w:val="0"/>
      <w:marBottom w:val="0"/>
      <w:divBdr>
        <w:top w:val="none" w:sz="0" w:space="0" w:color="auto"/>
        <w:left w:val="none" w:sz="0" w:space="0" w:color="auto"/>
        <w:bottom w:val="none" w:sz="0" w:space="0" w:color="auto"/>
        <w:right w:val="none" w:sz="0" w:space="0" w:color="auto"/>
      </w:divBdr>
    </w:div>
    <w:div w:id="531504559">
      <w:bodyDiv w:val="1"/>
      <w:marLeft w:val="0"/>
      <w:marRight w:val="0"/>
      <w:marTop w:val="0"/>
      <w:marBottom w:val="0"/>
      <w:divBdr>
        <w:top w:val="none" w:sz="0" w:space="0" w:color="auto"/>
        <w:left w:val="none" w:sz="0" w:space="0" w:color="auto"/>
        <w:bottom w:val="none" w:sz="0" w:space="0" w:color="auto"/>
        <w:right w:val="none" w:sz="0" w:space="0" w:color="auto"/>
      </w:divBdr>
    </w:div>
    <w:div w:id="534654979">
      <w:bodyDiv w:val="1"/>
      <w:marLeft w:val="0"/>
      <w:marRight w:val="0"/>
      <w:marTop w:val="0"/>
      <w:marBottom w:val="0"/>
      <w:divBdr>
        <w:top w:val="none" w:sz="0" w:space="0" w:color="auto"/>
        <w:left w:val="none" w:sz="0" w:space="0" w:color="auto"/>
        <w:bottom w:val="none" w:sz="0" w:space="0" w:color="auto"/>
        <w:right w:val="none" w:sz="0" w:space="0" w:color="auto"/>
      </w:divBdr>
    </w:div>
    <w:div w:id="536619989">
      <w:bodyDiv w:val="1"/>
      <w:marLeft w:val="0"/>
      <w:marRight w:val="0"/>
      <w:marTop w:val="0"/>
      <w:marBottom w:val="0"/>
      <w:divBdr>
        <w:top w:val="none" w:sz="0" w:space="0" w:color="auto"/>
        <w:left w:val="none" w:sz="0" w:space="0" w:color="auto"/>
        <w:bottom w:val="none" w:sz="0" w:space="0" w:color="auto"/>
        <w:right w:val="none" w:sz="0" w:space="0" w:color="auto"/>
      </w:divBdr>
    </w:div>
    <w:div w:id="548491111">
      <w:bodyDiv w:val="1"/>
      <w:marLeft w:val="0"/>
      <w:marRight w:val="0"/>
      <w:marTop w:val="0"/>
      <w:marBottom w:val="0"/>
      <w:divBdr>
        <w:top w:val="none" w:sz="0" w:space="0" w:color="auto"/>
        <w:left w:val="none" w:sz="0" w:space="0" w:color="auto"/>
        <w:bottom w:val="none" w:sz="0" w:space="0" w:color="auto"/>
        <w:right w:val="none" w:sz="0" w:space="0" w:color="auto"/>
      </w:divBdr>
    </w:div>
    <w:div w:id="551697220">
      <w:bodyDiv w:val="1"/>
      <w:marLeft w:val="0"/>
      <w:marRight w:val="0"/>
      <w:marTop w:val="0"/>
      <w:marBottom w:val="0"/>
      <w:divBdr>
        <w:top w:val="none" w:sz="0" w:space="0" w:color="auto"/>
        <w:left w:val="none" w:sz="0" w:space="0" w:color="auto"/>
        <w:bottom w:val="none" w:sz="0" w:space="0" w:color="auto"/>
        <w:right w:val="none" w:sz="0" w:space="0" w:color="auto"/>
      </w:divBdr>
    </w:div>
    <w:div w:id="553078227">
      <w:bodyDiv w:val="1"/>
      <w:marLeft w:val="0"/>
      <w:marRight w:val="0"/>
      <w:marTop w:val="0"/>
      <w:marBottom w:val="0"/>
      <w:divBdr>
        <w:top w:val="none" w:sz="0" w:space="0" w:color="auto"/>
        <w:left w:val="none" w:sz="0" w:space="0" w:color="auto"/>
        <w:bottom w:val="none" w:sz="0" w:space="0" w:color="auto"/>
        <w:right w:val="none" w:sz="0" w:space="0" w:color="auto"/>
      </w:divBdr>
    </w:div>
    <w:div w:id="571309066">
      <w:bodyDiv w:val="1"/>
      <w:marLeft w:val="0"/>
      <w:marRight w:val="0"/>
      <w:marTop w:val="0"/>
      <w:marBottom w:val="0"/>
      <w:divBdr>
        <w:top w:val="none" w:sz="0" w:space="0" w:color="auto"/>
        <w:left w:val="none" w:sz="0" w:space="0" w:color="auto"/>
        <w:bottom w:val="none" w:sz="0" w:space="0" w:color="auto"/>
        <w:right w:val="none" w:sz="0" w:space="0" w:color="auto"/>
      </w:divBdr>
    </w:div>
    <w:div w:id="571550171">
      <w:bodyDiv w:val="1"/>
      <w:marLeft w:val="0"/>
      <w:marRight w:val="0"/>
      <w:marTop w:val="0"/>
      <w:marBottom w:val="0"/>
      <w:divBdr>
        <w:top w:val="none" w:sz="0" w:space="0" w:color="auto"/>
        <w:left w:val="none" w:sz="0" w:space="0" w:color="auto"/>
        <w:bottom w:val="none" w:sz="0" w:space="0" w:color="auto"/>
        <w:right w:val="none" w:sz="0" w:space="0" w:color="auto"/>
      </w:divBdr>
    </w:div>
    <w:div w:id="593168970">
      <w:bodyDiv w:val="1"/>
      <w:marLeft w:val="0"/>
      <w:marRight w:val="0"/>
      <w:marTop w:val="0"/>
      <w:marBottom w:val="0"/>
      <w:divBdr>
        <w:top w:val="none" w:sz="0" w:space="0" w:color="auto"/>
        <w:left w:val="none" w:sz="0" w:space="0" w:color="auto"/>
        <w:bottom w:val="none" w:sz="0" w:space="0" w:color="auto"/>
        <w:right w:val="none" w:sz="0" w:space="0" w:color="auto"/>
      </w:divBdr>
    </w:div>
    <w:div w:id="597760340">
      <w:bodyDiv w:val="1"/>
      <w:marLeft w:val="0"/>
      <w:marRight w:val="0"/>
      <w:marTop w:val="0"/>
      <w:marBottom w:val="0"/>
      <w:divBdr>
        <w:top w:val="none" w:sz="0" w:space="0" w:color="auto"/>
        <w:left w:val="none" w:sz="0" w:space="0" w:color="auto"/>
        <w:bottom w:val="none" w:sz="0" w:space="0" w:color="auto"/>
        <w:right w:val="none" w:sz="0" w:space="0" w:color="auto"/>
      </w:divBdr>
    </w:div>
    <w:div w:id="599874201">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
    <w:div w:id="630549796">
      <w:bodyDiv w:val="1"/>
      <w:marLeft w:val="0"/>
      <w:marRight w:val="0"/>
      <w:marTop w:val="0"/>
      <w:marBottom w:val="0"/>
      <w:divBdr>
        <w:top w:val="none" w:sz="0" w:space="0" w:color="auto"/>
        <w:left w:val="none" w:sz="0" w:space="0" w:color="auto"/>
        <w:bottom w:val="none" w:sz="0" w:space="0" w:color="auto"/>
        <w:right w:val="none" w:sz="0" w:space="0" w:color="auto"/>
      </w:divBdr>
    </w:div>
    <w:div w:id="632565556">
      <w:bodyDiv w:val="1"/>
      <w:marLeft w:val="0"/>
      <w:marRight w:val="0"/>
      <w:marTop w:val="0"/>
      <w:marBottom w:val="0"/>
      <w:divBdr>
        <w:top w:val="none" w:sz="0" w:space="0" w:color="auto"/>
        <w:left w:val="none" w:sz="0" w:space="0" w:color="auto"/>
        <w:bottom w:val="none" w:sz="0" w:space="0" w:color="auto"/>
        <w:right w:val="none" w:sz="0" w:space="0" w:color="auto"/>
      </w:divBdr>
    </w:div>
    <w:div w:id="668942252">
      <w:bodyDiv w:val="1"/>
      <w:marLeft w:val="0"/>
      <w:marRight w:val="0"/>
      <w:marTop w:val="0"/>
      <w:marBottom w:val="0"/>
      <w:divBdr>
        <w:top w:val="none" w:sz="0" w:space="0" w:color="auto"/>
        <w:left w:val="none" w:sz="0" w:space="0" w:color="auto"/>
        <w:bottom w:val="none" w:sz="0" w:space="0" w:color="auto"/>
        <w:right w:val="none" w:sz="0" w:space="0" w:color="auto"/>
      </w:divBdr>
    </w:div>
    <w:div w:id="672727076">
      <w:bodyDiv w:val="1"/>
      <w:marLeft w:val="0"/>
      <w:marRight w:val="0"/>
      <w:marTop w:val="0"/>
      <w:marBottom w:val="0"/>
      <w:divBdr>
        <w:top w:val="none" w:sz="0" w:space="0" w:color="auto"/>
        <w:left w:val="none" w:sz="0" w:space="0" w:color="auto"/>
        <w:bottom w:val="none" w:sz="0" w:space="0" w:color="auto"/>
        <w:right w:val="none" w:sz="0" w:space="0" w:color="auto"/>
      </w:divBdr>
    </w:div>
    <w:div w:id="676924049">
      <w:bodyDiv w:val="1"/>
      <w:marLeft w:val="0"/>
      <w:marRight w:val="0"/>
      <w:marTop w:val="0"/>
      <w:marBottom w:val="0"/>
      <w:divBdr>
        <w:top w:val="none" w:sz="0" w:space="0" w:color="auto"/>
        <w:left w:val="none" w:sz="0" w:space="0" w:color="auto"/>
        <w:bottom w:val="none" w:sz="0" w:space="0" w:color="auto"/>
        <w:right w:val="none" w:sz="0" w:space="0" w:color="auto"/>
      </w:divBdr>
    </w:div>
    <w:div w:id="681855379">
      <w:bodyDiv w:val="1"/>
      <w:marLeft w:val="0"/>
      <w:marRight w:val="0"/>
      <w:marTop w:val="0"/>
      <w:marBottom w:val="0"/>
      <w:divBdr>
        <w:top w:val="none" w:sz="0" w:space="0" w:color="auto"/>
        <w:left w:val="none" w:sz="0" w:space="0" w:color="auto"/>
        <w:bottom w:val="none" w:sz="0" w:space="0" w:color="auto"/>
        <w:right w:val="none" w:sz="0" w:space="0" w:color="auto"/>
      </w:divBdr>
    </w:div>
    <w:div w:id="692223091">
      <w:bodyDiv w:val="1"/>
      <w:marLeft w:val="0"/>
      <w:marRight w:val="0"/>
      <w:marTop w:val="0"/>
      <w:marBottom w:val="0"/>
      <w:divBdr>
        <w:top w:val="none" w:sz="0" w:space="0" w:color="auto"/>
        <w:left w:val="none" w:sz="0" w:space="0" w:color="auto"/>
        <w:bottom w:val="none" w:sz="0" w:space="0" w:color="auto"/>
        <w:right w:val="none" w:sz="0" w:space="0" w:color="auto"/>
      </w:divBdr>
    </w:div>
    <w:div w:id="696387776">
      <w:bodyDiv w:val="1"/>
      <w:marLeft w:val="0"/>
      <w:marRight w:val="0"/>
      <w:marTop w:val="0"/>
      <w:marBottom w:val="0"/>
      <w:divBdr>
        <w:top w:val="none" w:sz="0" w:space="0" w:color="auto"/>
        <w:left w:val="none" w:sz="0" w:space="0" w:color="auto"/>
        <w:bottom w:val="none" w:sz="0" w:space="0" w:color="auto"/>
        <w:right w:val="none" w:sz="0" w:space="0" w:color="auto"/>
      </w:divBdr>
    </w:div>
    <w:div w:id="703941665">
      <w:bodyDiv w:val="1"/>
      <w:marLeft w:val="0"/>
      <w:marRight w:val="0"/>
      <w:marTop w:val="0"/>
      <w:marBottom w:val="0"/>
      <w:divBdr>
        <w:top w:val="none" w:sz="0" w:space="0" w:color="auto"/>
        <w:left w:val="none" w:sz="0" w:space="0" w:color="auto"/>
        <w:bottom w:val="none" w:sz="0" w:space="0" w:color="auto"/>
        <w:right w:val="none" w:sz="0" w:space="0" w:color="auto"/>
      </w:divBdr>
    </w:div>
    <w:div w:id="712771630">
      <w:bodyDiv w:val="1"/>
      <w:marLeft w:val="0"/>
      <w:marRight w:val="0"/>
      <w:marTop w:val="0"/>
      <w:marBottom w:val="0"/>
      <w:divBdr>
        <w:top w:val="none" w:sz="0" w:space="0" w:color="auto"/>
        <w:left w:val="none" w:sz="0" w:space="0" w:color="auto"/>
        <w:bottom w:val="none" w:sz="0" w:space="0" w:color="auto"/>
        <w:right w:val="none" w:sz="0" w:space="0" w:color="auto"/>
      </w:divBdr>
    </w:div>
    <w:div w:id="717970522">
      <w:bodyDiv w:val="1"/>
      <w:marLeft w:val="0"/>
      <w:marRight w:val="0"/>
      <w:marTop w:val="0"/>
      <w:marBottom w:val="0"/>
      <w:divBdr>
        <w:top w:val="none" w:sz="0" w:space="0" w:color="auto"/>
        <w:left w:val="none" w:sz="0" w:space="0" w:color="auto"/>
        <w:bottom w:val="none" w:sz="0" w:space="0" w:color="auto"/>
        <w:right w:val="none" w:sz="0" w:space="0" w:color="auto"/>
      </w:divBdr>
    </w:div>
    <w:div w:id="751393189">
      <w:bodyDiv w:val="1"/>
      <w:marLeft w:val="0"/>
      <w:marRight w:val="0"/>
      <w:marTop w:val="0"/>
      <w:marBottom w:val="0"/>
      <w:divBdr>
        <w:top w:val="none" w:sz="0" w:space="0" w:color="auto"/>
        <w:left w:val="none" w:sz="0" w:space="0" w:color="auto"/>
        <w:bottom w:val="none" w:sz="0" w:space="0" w:color="auto"/>
        <w:right w:val="none" w:sz="0" w:space="0" w:color="auto"/>
      </w:divBdr>
    </w:div>
    <w:div w:id="803815429">
      <w:bodyDiv w:val="1"/>
      <w:marLeft w:val="0"/>
      <w:marRight w:val="0"/>
      <w:marTop w:val="0"/>
      <w:marBottom w:val="0"/>
      <w:divBdr>
        <w:top w:val="none" w:sz="0" w:space="0" w:color="auto"/>
        <w:left w:val="none" w:sz="0" w:space="0" w:color="auto"/>
        <w:bottom w:val="none" w:sz="0" w:space="0" w:color="auto"/>
        <w:right w:val="none" w:sz="0" w:space="0" w:color="auto"/>
      </w:divBdr>
    </w:div>
    <w:div w:id="807669087">
      <w:bodyDiv w:val="1"/>
      <w:marLeft w:val="0"/>
      <w:marRight w:val="0"/>
      <w:marTop w:val="0"/>
      <w:marBottom w:val="0"/>
      <w:divBdr>
        <w:top w:val="none" w:sz="0" w:space="0" w:color="auto"/>
        <w:left w:val="none" w:sz="0" w:space="0" w:color="auto"/>
        <w:bottom w:val="none" w:sz="0" w:space="0" w:color="auto"/>
        <w:right w:val="none" w:sz="0" w:space="0" w:color="auto"/>
      </w:divBdr>
    </w:div>
    <w:div w:id="810827858">
      <w:bodyDiv w:val="1"/>
      <w:marLeft w:val="0"/>
      <w:marRight w:val="0"/>
      <w:marTop w:val="0"/>
      <w:marBottom w:val="0"/>
      <w:divBdr>
        <w:top w:val="none" w:sz="0" w:space="0" w:color="auto"/>
        <w:left w:val="none" w:sz="0" w:space="0" w:color="auto"/>
        <w:bottom w:val="none" w:sz="0" w:space="0" w:color="auto"/>
        <w:right w:val="none" w:sz="0" w:space="0" w:color="auto"/>
      </w:divBdr>
    </w:div>
    <w:div w:id="840121516">
      <w:bodyDiv w:val="1"/>
      <w:marLeft w:val="0"/>
      <w:marRight w:val="0"/>
      <w:marTop w:val="0"/>
      <w:marBottom w:val="0"/>
      <w:divBdr>
        <w:top w:val="none" w:sz="0" w:space="0" w:color="auto"/>
        <w:left w:val="none" w:sz="0" w:space="0" w:color="auto"/>
        <w:bottom w:val="none" w:sz="0" w:space="0" w:color="auto"/>
        <w:right w:val="none" w:sz="0" w:space="0" w:color="auto"/>
      </w:divBdr>
    </w:div>
    <w:div w:id="841555142">
      <w:bodyDiv w:val="1"/>
      <w:marLeft w:val="0"/>
      <w:marRight w:val="0"/>
      <w:marTop w:val="0"/>
      <w:marBottom w:val="0"/>
      <w:divBdr>
        <w:top w:val="none" w:sz="0" w:space="0" w:color="auto"/>
        <w:left w:val="none" w:sz="0" w:space="0" w:color="auto"/>
        <w:bottom w:val="none" w:sz="0" w:space="0" w:color="auto"/>
        <w:right w:val="none" w:sz="0" w:space="0" w:color="auto"/>
      </w:divBdr>
    </w:div>
    <w:div w:id="844127341">
      <w:bodyDiv w:val="1"/>
      <w:marLeft w:val="0"/>
      <w:marRight w:val="0"/>
      <w:marTop w:val="0"/>
      <w:marBottom w:val="0"/>
      <w:divBdr>
        <w:top w:val="none" w:sz="0" w:space="0" w:color="auto"/>
        <w:left w:val="none" w:sz="0" w:space="0" w:color="auto"/>
        <w:bottom w:val="none" w:sz="0" w:space="0" w:color="auto"/>
        <w:right w:val="none" w:sz="0" w:space="0" w:color="auto"/>
      </w:divBdr>
    </w:div>
    <w:div w:id="845287454">
      <w:bodyDiv w:val="1"/>
      <w:marLeft w:val="0"/>
      <w:marRight w:val="0"/>
      <w:marTop w:val="0"/>
      <w:marBottom w:val="0"/>
      <w:divBdr>
        <w:top w:val="none" w:sz="0" w:space="0" w:color="auto"/>
        <w:left w:val="none" w:sz="0" w:space="0" w:color="auto"/>
        <w:bottom w:val="none" w:sz="0" w:space="0" w:color="auto"/>
        <w:right w:val="none" w:sz="0" w:space="0" w:color="auto"/>
      </w:divBdr>
    </w:div>
    <w:div w:id="857239610">
      <w:bodyDiv w:val="1"/>
      <w:marLeft w:val="0"/>
      <w:marRight w:val="0"/>
      <w:marTop w:val="0"/>
      <w:marBottom w:val="0"/>
      <w:divBdr>
        <w:top w:val="none" w:sz="0" w:space="0" w:color="auto"/>
        <w:left w:val="none" w:sz="0" w:space="0" w:color="auto"/>
        <w:bottom w:val="none" w:sz="0" w:space="0" w:color="auto"/>
        <w:right w:val="none" w:sz="0" w:space="0" w:color="auto"/>
      </w:divBdr>
    </w:div>
    <w:div w:id="863906739">
      <w:bodyDiv w:val="1"/>
      <w:marLeft w:val="0"/>
      <w:marRight w:val="0"/>
      <w:marTop w:val="0"/>
      <w:marBottom w:val="0"/>
      <w:divBdr>
        <w:top w:val="none" w:sz="0" w:space="0" w:color="auto"/>
        <w:left w:val="none" w:sz="0" w:space="0" w:color="auto"/>
        <w:bottom w:val="none" w:sz="0" w:space="0" w:color="auto"/>
        <w:right w:val="none" w:sz="0" w:space="0" w:color="auto"/>
      </w:divBdr>
    </w:div>
    <w:div w:id="864102160">
      <w:bodyDiv w:val="1"/>
      <w:marLeft w:val="0"/>
      <w:marRight w:val="0"/>
      <w:marTop w:val="0"/>
      <w:marBottom w:val="0"/>
      <w:divBdr>
        <w:top w:val="none" w:sz="0" w:space="0" w:color="auto"/>
        <w:left w:val="none" w:sz="0" w:space="0" w:color="auto"/>
        <w:bottom w:val="none" w:sz="0" w:space="0" w:color="auto"/>
        <w:right w:val="none" w:sz="0" w:space="0" w:color="auto"/>
      </w:divBdr>
    </w:div>
    <w:div w:id="864362690">
      <w:bodyDiv w:val="1"/>
      <w:marLeft w:val="0"/>
      <w:marRight w:val="0"/>
      <w:marTop w:val="0"/>
      <w:marBottom w:val="0"/>
      <w:divBdr>
        <w:top w:val="none" w:sz="0" w:space="0" w:color="auto"/>
        <w:left w:val="none" w:sz="0" w:space="0" w:color="auto"/>
        <w:bottom w:val="none" w:sz="0" w:space="0" w:color="auto"/>
        <w:right w:val="none" w:sz="0" w:space="0" w:color="auto"/>
      </w:divBdr>
    </w:div>
    <w:div w:id="869336570">
      <w:bodyDiv w:val="1"/>
      <w:marLeft w:val="0"/>
      <w:marRight w:val="0"/>
      <w:marTop w:val="0"/>
      <w:marBottom w:val="0"/>
      <w:divBdr>
        <w:top w:val="none" w:sz="0" w:space="0" w:color="auto"/>
        <w:left w:val="none" w:sz="0" w:space="0" w:color="auto"/>
        <w:bottom w:val="none" w:sz="0" w:space="0" w:color="auto"/>
        <w:right w:val="none" w:sz="0" w:space="0" w:color="auto"/>
      </w:divBdr>
    </w:div>
    <w:div w:id="880093685">
      <w:bodyDiv w:val="1"/>
      <w:marLeft w:val="0"/>
      <w:marRight w:val="0"/>
      <w:marTop w:val="0"/>
      <w:marBottom w:val="0"/>
      <w:divBdr>
        <w:top w:val="none" w:sz="0" w:space="0" w:color="auto"/>
        <w:left w:val="none" w:sz="0" w:space="0" w:color="auto"/>
        <w:bottom w:val="none" w:sz="0" w:space="0" w:color="auto"/>
        <w:right w:val="none" w:sz="0" w:space="0" w:color="auto"/>
      </w:divBdr>
    </w:div>
    <w:div w:id="883102114">
      <w:bodyDiv w:val="1"/>
      <w:marLeft w:val="0"/>
      <w:marRight w:val="0"/>
      <w:marTop w:val="0"/>
      <w:marBottom w:val="0"/>
      <w:divBdr>
        <w:top w:val="none" w:sz="0" w:space="0" w:color="auto"/>
        <w:left w:val="none" w:sz="0" w:space="0" w:color="auto"/>
        <w:bottom w:val="none" w:sz="0" w:space="0" w:color="auto"/>
        <w:right w:val="none" w:sz="0" w:space="0" w:color="auto"/>
      </w:divBdr>
    </w:div>
    <w:div w:id="887763768">
      <w:bodyDiv w:val="1"/>
      <w:marLeft w:val="0"/>
      <w:marRight w:val="0"/>
      <w:marTop w:val="0"/>
      <w:marBottom w:val="0"/>
      <w:divBdr>
        <w:top w:val="none" w:sz="0" w:space="0" w:color="auto"/>
        <w:left w:val="none" w:sz="0" w:space="0" w:color="auto"/>
        <w:bottom w:val="none" w:sz="0" w:space="0" w:color="auto"/>
        <w:right w:val="none" w:sz="0" w:space="0" w:color="auto"/>
      </w:divBdr>
    </w:div>
    <w:div w:id="892883268">
      <w:bodyDiv w:val="1"/>
      <w:marLeft w:val="0"/>
      <w:marRight w:val="0"/>
      <w:marTop w:val="0"/>
      <w:marBottom w:val="0"/>
      <w:divBdr>
        <w:top w:val="none" w:sz="0" w:space="0" w:color="auto"/>
        <w:left w:val="none" w:sz="0" w:space="0" w:color="auto"/>
        <w:bottom w:val="none" w:sz="0" w:space="0" w:color="auto"/>
        <w:right w:val="none" w:sz="0" w:space="0" w:color="auto"/>
      </w:divBdr>
    </w:div>
    <w:div w:id="901335504">
      <w:bodyDiv w:val="1"/>
      <w:marLeft w:val="0"/>
      <w:marRight w:val="0"/>
      <w:marTop w:val="0"/>
      <w:marBottom w:val="0"/>
      <w:divBdr>
        <w:top w:val="none" w:sz="0" w:space="0" w:color="auto"/>
        <w:left w:val="none" w:sz="0" w:space="0" w:color="auto"/>
        <w:bottom w:val="none" w:sz="0" w:space="0" w:color="auto"/>
        <w:right w:val="none" w:sz="0" w:space="0" w:color="auto"/>
      </w:divBdr>
    </w:div>
    <w:div w:id="903877114">
      <w:bodyDiv w:val="1"/>
      <w:marLeft w:val="0"/>
      <w:marRight w:val="0"/>
      <w:marTop w:val="0"/>
      <w:marBottom w:val="0"/>
      <w:divBdr>
        <w:top w:val="none" w:sz="0" w:space="0" w:color="auto"/>
        <w:left w:val="none" w:sz="0" w:space="0" w:color="auto"/>
        <w:bottom w:val="none" w:sz="0" w:space="0" w:color="auto"/>
        <w:right w:val="none" w:sz="0" w:space="0" w:color="auto"/>
      </w:divBdr>
    </w:div>
    <w:div w:id="941033701">
      <w:bodyDiv w:val="1"/>
      <w:marLeft w:val="0"/>
      <w:marRight w:val="0"/>
      <w:marTop w:val="0"/>
      <w:marBottom w:val="0"/>
      <w:divBdr>
        <w:top w:val="none" w:sz="0" w:space="0" w:color="auto"/>
        <w:left w:val="none" w:sz="0" w:space="0" w:color="auto"/>
        <w:bottom w:val="none" w:sz="0" w:space="0" w:color="auto"/>
        <w:right w:val="none" w:sz="0" w:space="0" w:color="auto"/>
      </w:divBdr>
    </w:div>
    <w:div w:id="958531680">
      <w:bodyDiv w:val="1"/>
      <w:marLeft w:val="0"/>
      <w:marRight w:val="0"/>
      <w:marTop w:val="0"/>
      <w:marBottom w:val="0"/>
      <w:divBdr>
        <w:top w:val="none" w:sz="0" w:space="0" w:color="auto"/>
        <w:left w:val="none" w:sz="0" w:space="0" w:color="auto"/>
        <w:bottom w:val="none" w:sz="0" w:space="0" w:color="auto"/>
        <w:right w:val="none" w:sz="0" w:space="0" w:color="auto"/>
      </w:divBdr>
    </w:div>
    <w:div w:id="1001354045">
      <w:bodyDiv w:val="1"/>
      <w:marLeft w:val="0"/>
      <w:marRight w:val="0"/>
      <w:marTop w:val="0"/>
      <w:marBottom w:val="0"/>
      <w:divBdr>
        <w:top w:val="none" w:sz="0" w:space="0" w:color="auto"/>
        <w:left w:val="none" w:sz="0" w:space="0" w:color="auto"/>
        <w:bottom w:val="none" w:sz="0" w:space="0" w:color="auto"/>
        <w:right w:val="none" w:sz="0" w:space="0" w:color="auto"/>
      </w:divBdr>
    </w:div>
    <w:div w:id="1005403031">
      <w:bodyDiv w:val="1"/>
      <w:marLeft w:val="0"/>
      <w:marRight w:val="0"/>
      <w:marTop w:val="0"/>
      <w:marBottom w:val="0"/>
      <w:divBdr>
        <w:top w:val="none" w:sz="0" w:space="0" w:color="auto"/>
        <w:left w:val="none" w:sz="0" w:space="0" w:color="auto"/>
        <w:bottom w:val="none" w:sz="0" w:space="0" w:color="auto"/>
        <w:right w:val="none" w:sz="0" w:space="0" w:color="auto"/>
      </w:divBdr>
    </w:div>
    <w:div w:id="1032918840">
      <w:bodyDiv w:val="1"/>
      <w:marLeft w:val="0"/>
      <w:marRight w:val="0"/>
      <w:marTop w:val="0"/>
      <w:marBottom w:val="0"/>
      <w:divBdr>
        <w:top w:val="none" w:sz="0" w:space="0" w:color="auto"/>
        <w:left w:val="none" w:sz="0" w:space="0" w:color="auto"/>
        <w:bottom w:val="none" w:sz="0" w:space="0" w:color="auto"/>
        <w:right w:val="none" w:sz="0" w:space="0" w:color="auto"/>
      </w:divBdr>
    </w:div>
    <w:div w:id="1046828834">
      <w:bodyDiv w:val="1"/>
      <w:marLeft w:val="0"/>
      <w:marRight w:val="0"/>
      <w:marTop w:val="0"/>
      <w:marBottom w:val="0"/>
      <w:divBdr>
        <w:top w:val="none" w:sz="0" w:space="0" w:color="auto"/>
        <w:left w:val="none" w:sz="0" w:space="0" w:color="auto"/>
        <w:bottom w:val="none" w:sz="0" w:space="0" w:color="auto"/>
        <w:right w:val="none" w:sz="0" w:space="0" w:color="auto"/>
      </w:divBdr>
    </w:div>
    <w:div w:id="1061438884">
      <w:bodyDiv w:val="1"/>
      <w:marLeft w:val="0"/>
      <w:marRight w:val="0"/>
      <w:marTop w:val="0"/>
      <w:marBottom w:val="0"/>
      <w:divBdr>
        <w:top w:val="none" w:sz="0" w:space="0" w:color="auto"/>
        <w:left w:val="none" w:sz="0" w:space="0" w:color="auto"/>
        <w:bottom w:val="none" w:sz="0" w:space="0" w:color="auto"/>
        <w:right w:val="none" w:sz="0" w:space="0" w:color="auto"/>
      </w:divBdr>
    </w:div>
    <w:div w:id="1063137767">
      <w:bodyDiv w:val="1"/>
      <w:marLeft w:val="0"/>
      <w:marRight w:val="0"/>
      <w:marTop w:val="0"/>
      <w:marBottom w:val="0"/>
      <w:divBdr>
        <w:top w:val="none" w:sz="0" w:space="0" w:color="auto"/>
        <w:left w:val="none" w:sz="0" w:space="0" w:color="auto"/>
        <w:bottom w:val="none" w:sz="0" w:space="0" w:color="auto"/>
        <w:right w:val="none" w:sz="0" w:space="0" w:color="auto"/>
      </w:divBdr>
    </w:div>
    <w:div w:id="1076826075">
      <w:bodyDiv w:val="1"/>
      <w:marLeft w:val="0"/>
      <w:marRight w:val="0"/>
      <w:marTop w:val="0"/>
      <w:marBottom w:val="0"/>
      <w:divBdr>
        <w:top w:val="none" w:sz="0" w:space="0" w:color="auto"/>
        <w:left w:val="none" w:sz="0" w:space="0" w:color="auto"/>
        <w:bottom w:val="none" w:sz="0" w:space="0" w:color="auto"/>
        <w:right w:val="none" w:sz="0" w:space="0" w:color="auto"/>
      </w:divBdr>
    </w:div>
    <w:div w:id="1090538718">
      <w:bodyDiv w:val="1"/>
      <w:marLeft w:val="0"/>
      <w:marRight w:val="0"/>
      <w:marTop w:val="0"/>
      <w:marBottom w:val="0"/>
      <w:divBdr>
        <w:top w:val="none" w:sz="0" w:space="0" w:color="auto"/>
        <w:left w:val="none" w:sz="0" w:space="0" w:color="auto"/>
        <w:bottom w:val="none" w:sz="0" w:space="0" w:color="auto"/>
        <w:right w:val="none" w:sz="0" w:space="0" w:color="auto"/>
      </w:divBdr>
    </w:div>
    <w:div w:id="1098067178">
      <w:bodyDiv w:val="1"/>
      <w:marLeft w:val="0"/>
      <w:marRight w:val="0"/>
      <w:marTop w:val="0"/>
      <w:marBottom w:val="0"/>
      <w:divBdr>
        <w:top w:val="none" w:sz="0" w:space="0" w:color="auto"/>
        <w:left w:val="none" w:sz="0" w:space="0" w:color="auto"/>
        <w:bottom w:val="none" w:sz="0" w:space="0" w:color="auto"/>
        <w:right w:val="none" w:sz="0" w:space="0" w:color="auto"/>
      </w:divBdr>
    </w:div>
    <w:div w:id="1105418301">
      <w:bodyDiv w:val="1"/>
      <w:marLeft w:val="0"/>
      <w:marRight w:val="0"/>
      <w:marTop w:val="0"/>
      <w:marBottom w:val="0"/>
      <w:divBdr>
        <w:top w:val="none" w:sz="0" w:space="0" w:color="auto"/>
        <w:left w:val="none" w:sz="0" w:space="0" w:color="auto"/>
        <w:bottom w:val="none" w:sz="0" w:space="0" w:color="auto"/>
        <w:right w:val="none" w:sz="0" w:space="0" w:color="auto"/>
      </w:divBdr>
    </w:div>
    <w:div w:id="1118840536">
      <w:bodyDiv w:val="1"/>
      <w:marLeft w:val="0"/>
      <w:marRight w:val="0"/>
      <w:marTop w:val="0"/>
      <w:marBottom w:val="0"/>
      <w:divBdr>
        <w:top w:val="none" w:sz="0" w:space="0" w:color="auto"/>
        <w:left w:val="none" w:sz="0" w:space="0" w:color="auto"/>
        <w:bottom w:val="none" w:sz="0" w:space="0" w:color="auto"/>
        <w:right w:val="none" w:sz="0" w:space="0" w:color="auto"/>
      </w:divBdr>
    </w:div>
    <w:div w:id="1130588017">
      <w:bodyDiv w:val="1"/>
      <w:marLeft w:val="0"/>
      <w:marRight w:val="0"/>
      <w:marTop w:val="0"/>
      <w:marBottom w:val="0"/>
      <w:divBdr>
        <w:top w:val="none" w:sz="0" w:space="0" w:color="auto"/>
        <w:left w:val="none" w:sz="0" w:space="0" w:color="auto"/>
        <w:bottom w:val="none" w:sz="0" w:space="0" w:color="auto"/>
        <w:right w:val="none" w:sz="0" w:space="0" w:color="auto"/>
      </w:divBdr>
    </w:div>
    <w:div w:id="1141923115">
      <w:bodyDiv w:val="1"/>
      <w:marLeft w:val="0"/>
      <w:marRight w:val="0"/>
      <w:marTop w:val="0"/>
      <w:marBottom w:val="0"/>
      <w:divBdr>
        <w:top w:val="none" w:sz="0" w:space="0" w:color="auto"/>
        <w:left w:val="none" w:sz="0" w:space="0" w:color="auto"/>
        <w:bottom w:val="none" w:sz="0" w:space="0" w:color="auto"/>
        <w:right w:val="none" w:sz="0" w:space="0" w:color="auto"/>
      </w:divBdr>
    </w:div>
    <w:div w:id="1144086345">
      <w:bodyDiv w:val="1"/>
      <w:marLeft w:val="0"/>
      <w:marRight w:val="0"/>
      <w:marTop w:val="0"/>
      <w:marBottom w:val="0"/>
      <w:divBdr>
        <w:top w:val="none" w:sz="0" w:space="0" w:color="auto"/>
        <w:left w:val="none" w:sz="0" w:space="0" w:color="auto"/>
        <w:bottom w:val="none" w:sz="0" w:space="0" w:color="auto"/>
        <w:right w:val="none" w:sz="0" w:space="0" w:color="auto"/>
      </w:divBdr>
    </w:div>
    <w:div w:id="1144545779">
      <w:bodyDiv w:val="1"/>
      <w:marLeft w:val="0"/>
      <w:marRight w:val="0"/>
      <w:marTop w:val="0"/>
      <w:marBottom w:val="0"/>
      <w:divBdr>
        <w:top w:val="none" w:sz="0" w:space="0" w:color="auto"/>
        <w:left w:val="none" w:sz="0" w:space="0" w:color="auto"/>
        <w:bottom w:val="none" w:sz="0" w:space="0" w:color="auto"/>
        <w:right w:val="none" w:sz="0" w:space="0" w:color="auto"/>
      </w:divBdr>
    </w:div>
    <w:div w:id="1153789613">
      <w:bodyDiv w:val="1"/>
      <w:marLeft w:val="0"/>
      <w:marRight w:val="0"/>
      <w:marTop w:val="0"/>
      <w:marBottom w:val="0"/>
      <w:divBdr>
        <w:top w:val="none" w:sz="0" w:space="0" w:color="auto"/>
        <w:left w:val="none" w:sz="0" w:space="0" w:color="auto"/>
        <w:bottom w:val="none" w:sz="0" w:space="0" w:color="auto"/>
        <w:right w:val="none" w:sz="0" w:space="0" w:color="auto"/>
      </w:divBdr>
    </w:div>
    <w:div w:id="1167594623">
      <w:bodyDiv w:val="1"/>
      <w:marLeft w:val="0"/>
      <w:marRight w:val="0"/>
      <w:marTop w:val="0"/>
      <w:marBottom w:val="0"/>
      <w:divBdr>
        <w:top w:val="none" w:sz="0" w:space="0" w:color="auto"/>
        <w:left w:val="none" w:sz="0" w:space="0" w:color="auto"/>
        <w:bottom w:val="none" w:sz="0" w:space="0" w:color="auto"/>
        <w:right w:val="none" w:sz="0" w:space="0" w:color="auto"/>
      </w:divBdr>
    </w:div>
    <w:div w:id="1168180353">
      <w:bodyDiv w:val="1"/>
      <w:marLeft w:val="0"/>
      <w:marRight w:val="0"/>
      <w:marTop w:val="0"/>
      <w:marBottom w:val="0"/>
      <w:divBdr>
        <w:top w:val="none" w:sz="0" w:space="0" w:color="auto"/>
        <w:left w:val="none" w:sz="0" w:space="0" w:color="auto"/>
        <w:bottom w:val="none" w:sz="0" w:space="0" w:color="auto"/>
        <w:right w:val="none" w:sz="0" w:space="0" w:color="auto"/>
      </w:divBdr>
    </w:div>
    <w:div w:id="1209533534">
      <w:bodyDiv w:val="1"/>
      <w:marLeft w:val="0"/>
      <w:marRight w:val="0"/>
      <w:marTop w:val="0"/>
      <w:marBottom w:val="0"/>
      <w:divBdr>
        <w:top w:val="none" w:sz="0" w:space="0" w:color="auto"/>
        <w:left w:val="none" w:sz="0" w:space="0" w:color="auto"/>
        <w:bottom w:val="none" w:sz="0" w:space="0" w:color="auto"/>
        <w:right w:val="none" w:sz="0" w:space="0" w:color="auto"/>
      </w:divBdr>
    </w:div>
    <w:div w:id="1218469084">
      <w:bodyDiv w:val="1"/>
      <w:marLeft w:val="0"/>
      <w:marRight w:val="0"/>
      <w:marTop w:val="0"/>
      <w:marBottom w:val="0"/>
      <w:divBdr>
        <w:top w:val="none" w:sz="0" w:space="0" w:color="auto"/>
        <w:left w:val="none" w:sz="0" w:space="0" w:color="auto"/>
        <w:bottom w:val="none" w:sz="0" w:space="0" w:color="auto"/>
        <w:right w:val="none" w:sz="0" w:space="0" w:color="auto"/>
      </w:divBdr>
    </w:div>
    <w:div w:id="1223054674">
      <w:bodyDiv w:val="1"/>
      <w:marLeft w:val="0"/>
      <w:marRight w:val="0"/>
      <w:marTop w:val="0"/>
      <w:marBottom w:val="0"/>
      <w:divBdr>
        <w:top w:val="none" w:sz="0" w:space="0" w:color="auto"/>
        <w:left w:val="none" w:sz="0" w:space="0" w:color="auto"/>
        <w:bottom w:val="none" w:sz="0" w:space="0" w:color="auto"/>
        <w:right w:val="none" w:sz="0" w:space="0" w:color="auto"/>
      </w:divBdr>
    </w:div>
    <w:div w:id="1231766614">
      <w:bodyDiv w:val="1"/>
      <w:marLeft w:val="0"/>
      <w:marRight w:val="0"/>
      <w:marTop w:val="0"/>
      <w:marBottom w:val="0"/>
      <w:divBdr>
        <w:top w:val="none" w:sz="0" w:space="0" w:color="auto"/>
        <w:left w:val="none" w:sz="0" w:space="0" w:color="auto"/>
        <w:bottom w:val="none" w:sz="0" w:space="0" w:color="auto"/>
        <w:right w:val="none" w:sz="0" w:space="0" w:color="auto"/>
      </w:divBdr>
    </w:div>
    <w:div w:id="1236477225">
      <w:bodyDiv w:val="1"/>
      <w:marLeft w:val="0"/>
      <w:marRight w:val="0"/>
      <w:marTop w:val="0"/>
      <w:marBottom w:val="0"/>
      <w:divBdr>
        <w:top w:val="none" w:sz="0" w:space="0" w:color="auto"/>
        <w:left w:val="none" w:sz="0" w:space="0" w:color="auto"/>
        <w:bottom w:val="none" w:sz="0" w:space="0" w:color="auto"/>
        <w:right w:val="none" w:sz="0" w:space="0" w:color="auto"/>
      </w:divBdr>
    </w:div>
    <w:div w:id="1244298870">
      <w:bodyDiv w:val="1"/>
      <w:marLeft w:val="0"/>
      <w:marRight w:val="0"/>
      <w:marTop w:val="0"/>
      <w:marBottom w:val="0"/>
      <w:divBdr>
        <w:top w:val="none" w:sz="0" w:space="0" w:color="auto"/>
        <w:left w:val="none" w:sz="0" w:space="0" w:color="auto"/>
        <w:bottom w:val="none" w:sz="0" w:space="0" w:color="auto"/>
        <w:right w:val="none" w:sz="0" w:space="0" w:color="auto"/>
      </w:divBdr>
    </w:div>
    <w:div w:id="1245921151">
      <w:bodyDiv w:val="1"/>
      <w:marLeft w:val="0"/>
      <w:marRight w:val="0"/>
      <w:marTop w:val="0"/>
      <w:marBottom w:val="0"/>
      <w:divBdr>
        <w:top w:val="none" w:sz="0" w:space="0" w:color="auto"/>
        <w:left w:val="none" w:sz="0" w:space="0" w:color="auto"/>
        <w:bottom w:val="none" w:sz="0" w:space="0" w:color="auto"/>
        <w:right w:val="none" w:sz="0" w:space="0" w:color="auto"/>
      </w:divBdr>
    </w:div>
    <w:div w:id="1247157231">
      <w:bodyDiv w:val="1"/>
      <w:marLeft w:val="0"/>
      <w:marRight w:val="0"/>
      <w:marTop w:val="0"/>
      <w:marBottom w:val="0"/>
      <w:divBdr>
        <w:top w:val="none" w:sz="0" w:space="0" w:color="auto"/>
        <w:left w:val="none" w:sz="0" w:space="0" w:color="auto"/>
        <w:bottom w:val="none" w:sz="0" w:space="0" w:color="auto"/>
        <w:right w:val="none" w:sz="0" w:space="0" w:color="auto"/>
      </w:divBdr>
    </w:div>
    <w:div w:id="1256405042">
      <w:bodyDiv w:val="1"/>
      <w:marLeft w:val="0"/>
      <w:marRight w:val="0"/>
      <w:marTop w:val="0"/>
      <w:marBottom w:val="0"/>
      <w:divBdr>
        <w:top w:val="none" w:sz="0" w:space="0" w:color="auto"/>
        <w:left w:val="none" w:sz="0" w:space="0" w:color="auto"/>
        <w:bottom w:val="none" w:sz="0" w:space="0" w:color="auto"/>
        <w:right w:val="none" w:sz="0" w:space="0" w:color="auto"/>
      </w:divBdr>
    </w:div>
    <w:div w:id="1257443344">
      <w:bodyDiv w:val="1"/>
      <w:marLeft w:val="0"/>
      <w:marRight w:val="0"/>
      <w:marTop w:val="0"/>
      <w:marBottom w:val="0"/>
      <w:divBdr>
        <w:top w:val="none" w:sz="0" w:space="0" w:color="auto"/>
        <w:left w:val="none" w:sz="0" w:space="0" w:color="auto"/>
        <w:bottom w:val="none" w:sz="0" w:space="0" w:color="auto"/>
        <w:right w:val="none" w:sz="0" w:space="0" w:color="auto"/>
      </w:divBdr>
    </w:div>
    <w:div w:id="1271862249">
      <w:bodyDiv w:val="1"/>
      <w:marLeft w:val="0"/>
      <w:marRight w:val="0"/>
      <w:marTop w:val="0"/>
      <w:marBottom w:val="0"/>
      <w:divBdr>
        <w:top w:val="none" w:sz="0" w:space="0" w:color="auto"/>
        <w:left w:val="none" w:sz="0" w:space="0" w:color="auto"/>
        <w:bottom w:val="none" w:sz="0" w:space="0" w:color="auto"/>
        <w:right w:val="none" w:sz="0" w:space="0" w:color="auto"/>
      </w:divBdr>
    </w:div>
    <w:div w:id="1279606343">
      <w:bodyDiv w:val="1"/>
      <w:marLeft w:val="0"/>
      <w:marRight w:val="0"/>
      <w:marTop w:val="0"/>
      <w:marBottom w:val="0"/>
      <w:divBdr>
        <w:top w:val="none" w:sz="0" w:space="0" w:color="auto"/>
        <w:left w:val="none" w:sz="0" w:space="0" w:color="auto"/>
        <w:bottom w:val="none" w:sz="0" w:space="0" w:color="auto"/>
        <w:right w:val="none" w:sz="0" w:space="0" w:color="auto"/>
      </w:divBdr>
    </w:div>
    <w:div w:id="1283724788">
      <w:bodyDiv w:val="1"/>
      <w:marLeft w:val="0"/>
      <w:marRight w:val="0"/>
      <w:marTop w:val="0"/>
      <w:marBottom w:val="0"/>
      <w:divBdr>
        <w:top w:val="none" w:sz="0" w:space="0" w:color="auto"/>
        <w:left w:val="none" w:sz="0" w:space="0" w:color="auto"/>
        <w:bottom w:val="none" w:sz="0" w:space="0" w:color="auto"/>
        <w:right w:val="none" w:sz="0" w:space="0" w:color="auto"/>
      </w:divBdr>
    </w:div>
    <w:div w:id="1287081401">
      <w:bodyDiv w:val="1"/>
      <w:marLeft w:val="0"/>
      <w:marRight w:val="0"/>
      <w:marTop w:val="0"/>
      <w:marBottom w:val="0"/>
      <w:divBdr>
        <w:top w:val="none" w:sz="0" w:space="0" w:color="auto"/>
        <w:left w:val="none" w:sz="0" w:space="0" w:color="auto"/>
        <w:bottom w:val="none" w:sz="0" w:space="0" w:color="auto"/>
        <w:right w:val="none" w:sz="0" w:space="0" w:color="auto"/>
      </w:divBdr>
    </w:div>
    <w:div w:id="1299920839">
      <w:bodyDiv w:val="1"/>
      <w:marLeft w:val="0"/>
      <w:marRight w:val="0"/>
      <w:marTop w:val="0"/>
      <w:marBottom w:val="0"/>
      <w:divBdr>
        <w:top w:val="none" w:sz="0" w:space="0" w:color="auto"/>
        <w:left w:val="none" w:sz="0" w:space="0" w:color="auto"/>
        <w:bottom w:val="none" w:sz="0" w:space="0" w:color="auto"/>
        <w:right w:val="none" w:sz="0" w:space="0" w:color="auto"/>
      </w:divBdr>
    </w:div>
    <w:div w:id="1309165220">
      <w:bodyDiv w:val="1"/>
      <w:marLeft w:val="0"/>
      <w:marRight w:val="0"/>
      <w:marTop w:val="0"/>
      <w:marBottom w:val="0"/>
      <w:divBdr>
        <w:top w:val="none" w:sz="0" w:space="0" w:color="auto"/>
        <w:left w:val="none" w:sz="0" w:space="0" w:color="auto"/>
        <w:bottom w:val="none" w:sz="0" w:space="0" w:color="auto"/>
        <w:right w:val="none" w:sz="0" w:space="0" w:color="auto"/>
      </w:divBdr>
    </w:div>
    <w:div w:id="1316102249">
      <w:bodyDiv w:val="1"/>
      <w:marLeft w:val="0"/>
      <w:marRight w:val="0"/>
      <w:marTop w:val="0"/>
      <w:marBottom w:val="0"/>
      <w:divBdr>
        <w:top w:val="none" w:sz="0" w:space="0" w:color="auto"/>
        <w:left w:val="none" w:sz="0" w:space="0" w:color="auto"/>
        <w:bottom w:val="none" w:sz="0" w:space="0" w:color="auto"/>
        <w:right w:val="none" w:sz="0" w:space="0" w:color="auto"/>
      </w:divBdr>
    </w:div>
    <w:div w:id="1321271427">
      <w:bodyDiv w:val="1"/>
      <w:marLeft w:val="0"/>
      <w:marRight w:val="0"/>
      <w:marTop w:val="0"/>
      <w:marBottom w:val="0"/>
      <w:divBdr>
        <w:top w:val="none" w:sz="0" w:space="0" w:color="auto"/>
        <w:left w:val="none" w:sz="0" w:space="0" w:color="auto"/>
        <w:bottom w:val="none" w:sz="0" w:space="0" w:color="auto"/>
        <w:right w:val="none" w:sz="0" w:space="0" w:color="auto"/>
      </w:divBdr>
    </w:div>
    <w:div w:id="1334139162">
      <w:bodyDiv w:val="1"/>
      <w:marLeft w:val="0"/>
      <w:marRight w:val="0"/>
      <w:marTop w:val="0"/>
      <w:marBottom w:val="0"/>
      <w:divBdr>
        <w:top w:val="none" w:sz="0" w:space="0" w:color="auto"/>
        <w:left w:val="none" w:sz="0" w:space="0" w:color="auto"/>
        <w:bottom w:val="none" w:sz="0" w:space="0" w:color="auto"/>
        <w:right w:val="none" w:sz="0" w:space="0" w:color="auto"/>
      </w:divBdr>
    </w:div>
    <w:div w:id="1349211034">
      <w:bodyDiv w:val="1"/>
      <w:marLeft w:val="0"/>
      <w:marRight w:val="0"/>
      <w:marTop w:val="0"/>
      <w:marBottom w:val="0"/>
      <w:divBdr>
        <w:top w:val="none" w:sz="0" w:space="0" w:color="auto"/>
        <w:left w:val="none" w:sz="0" w:space="0" w:color="auto"/>
        <w:bottom w:val="none" w:sz="0" w:space="0" w:color="auto"/>
        <w:right w:val="none" w:sz="0" w:space="0" w:color="auto"/>
      </w:divBdr>
    </w:div>
    <w:div w:id="1349260069">
      <w:bodyDiv w:val="1"/>
      <w:marLeft w:val="0"/>
      <w:marRight w:val="0"/>
      <w:marTop w:val="0"/>
      <w:marBottom w:val="0"/>
      <w:divBdr>
        <w:top w:val="none" w:sz="0" w:space="0" w:color="auto"/>
        <w:left w:val="none" w:sz="0" w:space="0" w:color="auto"/>
        <w:bottom w:val="none" w:sz="0" w:space="0" w:color="auto"/>
        <w:right w:val="none" w:sz="0" w:space="0" w:color="auto"/>
      </w:divBdr>
    </w:div>
    <w:div w:id="1362709657">
      <w:bodyDiv w:val="1"/>
      <w:marLeft w:val="0"/>
      <w:marRight w:val="0"/>
      <w:marTop w:val="0"/>
      <w:marBottom w:val="0"/>
      <w:divBdr>
        <w:top w:val="none" w:sz="0" w:space="0" w:color="auto"/>
        <w:left w:val="none" w:sz="0" w:space="0" w:color="auto"/>
        <w:bottom w:val="none" w:sz="0" w:space="0" w:color="auto"/>
        <w:right w:val="none" w:sz="0" w:space="0" w:color="auto"/>
      </w:divBdr>
    </w:div>
    <w:div w:id="1376078779">
      <w:bodyDiv w:val="1"/>
      <w:marLeft w:val="0"/>
      <w:marRight w:val="0"/>
      <w:marTop w:val="0"/>
      <w:marBottom w:val="0"/>
      <w:divBdr>
        <w:top w:val="none" w:sz="0" w:space="0" w:color="auto"/>
        <w:left w:val="none" w:sz="0" w:space="0" w:color="auto"/>
        <w:bottom w:val="none" w:sz="0" w:space="0" w:color="auto"/>
        <w:right w:val="none" w:sz="0" w:space="0" w:color="auto"/>
      </w:divBdr>
    </w:div>
    <w:div w:id="1382947340">
      <w:bodyDiv w:val="1"/>
      <w:marLeft w:val="0"/>
      <w:marRight w:val="0"/>
      <w:marTop w:val="0"/>
      <w:marBottom w:val="0"/>
      <w:divBdr>
        <w:top w:val="none" w:sz="0" w:space="0" w:color="auto"/>
        <w:left w:val="none" w:sz="0" w:space="0" w:color="auto"/>
        <w:bottom w:val="none" w:sz="0" w:space="0" w:color="auto"/>
        <w:right w:val="none" w:sz="0" w:space="0" w:color="auto"/>
      </w:divBdr>
    </w:div>
    <w:div w:id="1385300964">
      <w:bodyDiv w:val="1"/>
      <w:marLeft w:val="0"/>
      <w:marRight w:val="0"/>
      <w:marTop w:val="0"/>
      <w:marBottom w:val="0"/>
      <w:divBdr>
        <w:top w:val="none" w:sz="0" w:space="0" w:color="auto"/>
        <w:left w:val="none" w:sz="0" w:space="0" w:color="auto"/>
        <w:bottom w:val="none" w:sz="0" w:space="0" w:color="auto"/>
        <w:right w:val="none" w:sz="0" w:space="0" w:color="auto"/>
      </w:divBdr>
    </w:div>
    <w:div w:id="1395157210">
      <w:bodyDiv w:val="1"/>
      <w:marLeft w:val="0"/>
      <w:marRight w:val="0"/>
      <w:marTop w:val="0"/>
      <w:marBottom w:val="0"/>
      <w:divBdr>
        <w:top w:val="none" w:sz="0" w:space="0" w:color="auto"/>
        <w:left w:val="none" w:sz="0" w:space="0" w:color="auto"/>
        <w:bottom w:val="none" w:sz="0" w:space="0" w:color="auto"/>
        <w:right w:val="none" w:sz="0" w:space="0" w:color="auto"/>
      </w:divBdr>
    </w:div>
    <w:div w:id="1395817849">
      <w:bodyDiv w:val="1"/>
      <w:marLeft w:val="0"/>
      <w:marRight w:val="0"/>
      <w:marTop w:val="0"/>
      <w:marBottom w:val="0"/>
      <w:divBdr>
        <w:top w:val="none" w:sz="0" w:space="0" w:color="auto"/>
        <w:left w:val="none" w:sz="0" w:space="0" w:color="auto"/>
        <w:bottom w:val="none" w:sz="0" w:space="0" w:color="auto"/>
        <w:right w:val="none" w:sz="0" w:space="0" w:color="auto"/>
      </w:divBdr>
    </w:div>
    <w:div w:id="1405951265">
      <w:bodyDiv w:val="1"/>
      <w:marLeft w:val="0"/>
      <w:marRight w:val="0"/>
      <w:marTop w:val="0"/>
      <w:marBottom w:val="0"/>
      <w:divBdr>
        <w:top w:val="none" w:sz="0" w:space="0" w:color="auto"/>
        <w:left w:val="none" w:sz="0" w:space="0" w:color="auto"/>
        <w:bottom w:val="none" w:sz="0" w:space="0" w:color="auto"/>
        <w:right w:val="none" w:sz="0" w:space="0" w:color="auto"/>
      </w:divBdr>
    </w:div>
    <w:div w:id="1413159700">
      <w:bodyDiv w:val="1"/>
      <w:marLeft w:val="0"/>
      <w:marRight w:val="0"/>
      <w:marTop w:val="0"/>
      <w:marBottom w:val="0"/>
      <w:divBdr>
        <w:top w:val="none" w:sz="0" w:space="0" w:color="auto"/>
        <w:left w:val="none" w:sz="0" w:space="0" w:color="auto"/>
        <w:bottom w:val="none" w:sz="0" w:space="0" w:color="auto"/>
        <w:right w:val="none" w:sz="0" w:space="0" w:color="auto"/>
      </w:divBdr>
    </w:div>
    <w:div w:id="1431122559">
      <w:bodyDiv w:val="1"/>
      <w:marLeft w:val="0"/>
      <w:marRight w:val="0"/>
      <w:marTop w:val="0"/>
      <w:marBottom w:val="0"/>
      <w:divBdr>
        <w:top w:val="none" w:sz="0" w:space="0" w:color="auto"/>
        <w:left w:val="none" w:sz="0" w:space="0" w:color="auto"/>
        <w:bottom w:val="none" w:sz="0" w:space="0" w:color="auto"/>
        <w:right w:val="none" w:sz="0" w:space="0" w:color="auto"/>
      </w:divBdr>
    </w:div>
    <w:div w:id="1438671938">
      <w:bodyDiv w:val="1"/>
      <w:marLeft w:val="0"/>
      <w:marRight w:val="0"/>
      <w:marTop w:val="0"/>
      <w:marBottom w:val="0"/>
      <w:divBdr>
        <w:top w:val="none" w:sz="0" w:space="0" w:color="auto"/>
        <w:left w:val="none" w:sz="0" w:space="0" w:color="auto"/>
        <w:bottom w:val="none" w:sz="0" w:space="0" w:color="auto"/>
        <w:right w:val="none" w:sz="0" w:space="0" w:color="auto"/>
      </w:divBdr>
    </w:div>
    <w:div w:id="1449661640">
      <w:bodyDiv w:val="1"/>
      <w:marLeft w:val="0"/>
      <w:marRight w:val="0"/>
      <w:marTop w:val="0"/>
      <w:marBottom w:val="0"/>
      <w:divBdr>
        <w:top w:val="none" w:sz="0" w:space="0" w:color="auto"/>
        <w:left w:val="none" w:sz="0" w:space="0" w:color="auto"/>
        <w:bottom w:val="none" w:sz="0" w:space="0" w:color="auto"/>
        <w:right w:val="none" w:sz="0" w:space="0" w:color="auto"/>
      </w:divBdr>
    </w:div>
    <w:div w:id="1452044457">
      <w:bodyDiv w:val="1"/>
      <w:marLeft w:val="0"/>
      <w:marRight w:val="0"/>
      <w:marTop w:val="0"/>
      <w:marBottom w:val="0"/>
      <w:divBdr>
        <w:top w:val="none" w:sz="0" w:space="0" w:color="auto"/>
        <w:left w:val="none" w:sz="0" w:space="0" w:color="auto"/>
        <w:bottom w:val="none" w:sz="0" w:space="0" w:color="auto"/>
        <w:right w:val="none" w:sz="0" w:space="0" w:color="auto"/>
      </w:divBdr>
    </w:div>
    <w:div w:id="1456214518">
      <w:bodyDiv w:val="1"/>
      <w:marLeft w:val="0"/>
      <w:marRight w:val="0"/>
      <w:marTop w:val="0"/>
      <w:marBottom w:val="0"/>
      <w:divBdr>
        <w:top w:val="none" w:sz="0" w:space="0" w:color="auto"/>
        <w:left w:val="none" w:sz="0" w:space="0" w:color="auto"/>
        <w:bottom w:val="none" w:sz="0" w:space="0" w:color="auto"/>
        <w:right w:val="none" w:sz="0" w:space="0" w:color="auto"/>
      </w:divBdr>
    </w:div>
    <w:div w:id="1460033734">
      <w:bodyDiv w:val="1"/>
      <w:marLeft w:val="0"/>
      <w:marRight w:val="0"/>
      <w:marTop w:val="0"/>
      <w:marBottom w:val="0"/>
      <w:divBdr>
        <w:top w:val="none" w:sz="0" w:space="0" w:color="auto"/>
        <w:left w:val="none" w:sz="0" w:space="0" w:color="auto"/>
        <w:bottom w:val="none" w:sz="0" w:space="0" w:color="auto"/>
        <w:right w:val="none" w:sz="0" w:space="0" w:color="auto"/>
      </w:divBdr>
    </w:div>
    <w:div w:id="1461799320">
      <w:bodyDiv w:val="1"/>
      <w:marLeft w:val="0"/>
      <w:marRight w:val="0"/>
      <w:marTop w:val="0"/>
      <w:marBottom w:val="0"/>
      <w:divBdr>
        <w:top w:val="none" w:sz="0" w:space="0" w:color="auto"/>
        <w:left w:val="none" w:sz="0" w:space="0" w:color="auto"/>
        <w:bottom w:val="none" w:sz="0" w:space="0" w:color="auto"/>
        <w:right w:val="none" w:sz="0" w:space="0" w:color="auto"/>
      </w:divBdr>
    </w:div>
    <w:div w:id="1463647319">
      <w:bodyDiv w:val="1"/>
      <w:marLeft w:val="0"/>
      <w:marRight w:val="0"/>
      <w:marTop w:val="0"/>
      <w:marBottom w:val="0"/>
      <w:divBdr>
        <w:top w:val="none" w:sz="0" w:space="0" w:color="auto"/>
        <w:left w:val="none" w:sz="0" w:space="0" w:color="auto"/>
        <w:bottom w:val="none" w:sz="0" w:space="0" w:color="auto"/>
        <w:right w:val="none" w:sz="0" w:space="0" w:color="auto"/>
      </w:divBdr>
    </w:div>
    <w:div w:id="1474979318">
      <w:bodyDiv w:val="1"/>
      <w:marLeft w:val="0"/>
      <w:marRight w:val="0"/>
      <w:marTop w:val="0"/>
      <w:marBottom w:val="0"/>
      <w:divBdr>
        <w:top w:val="none" w:sz="0" w:space="0" w:color="auto"/>
        <w:left w:val="none" w:sz="0" w:space="0" w:color="auto"/>
        <w:bottom w:val="none" w:sz="0" w:space="0" w:color="auto"/>
        <w:right w:val="none" w:sz="0" w:space="0" w:color="auto"/>
      </w:divBdr>
    </w:div>
    <w:div w:id="1479809432">
      <w:bodyDiv w:val="1"/>
      <w:marLeft w:val="0"/>
      <w:marRight w:val="0"/>
      <w:marTop w:val="0"/>
      <w:marBottom w:val="0"/>
      <w:divBdr>
        <w:top w:val="none" w:sz="0" w:space="0" w:color="auto"/>
        <w:left w:val="none" w:sz="0" w:space="0" w:color="auto"/>
        <w:bottom w:val="none" w:sz="0" w:space="0" w:color="auto"/>
        <w:right w:val="none" w:sz="0" w:space="0" w:color="auto"/>
      </w:divBdr>
    </w:div>
    <w:div w:id="1493448675">
      <w:bodyDiv w:val="1"/>
      <w:marLeft w:val="0"/>
      <w:marRight w:val="0"/>
      <w:marTop w:val="0"/>
      <w:marBottom w:val="0"/>
      <w:divBdr>
        <w:top w:val="none" w:sz="0" w:space="0" w:color="auto"/>
        <w:left w:val="none" w:sz="0" w:space="0" w:color="auto"/>
        <w:bottom w:val="none" w:sz="0" w:space="0" w:color="auto"/>
        <w:right w:val="none" w:sz="0" w:space="0" w:color="auto"/>
      </w:divBdr>
    </w:div>
    <w:div w:id="1513497899">
      <w:bodyDiv w:val="1"/>
      <w:marLeft w:val="0"/>
      <w:marRight w:val="0"/>
      <w:marTop w:val="0"/>
      <w:marBottom w:val="0"/>
      <w:divBdr>
        <w:top w:val="none" w:sz="0" w:space="0" w:color="auto"/>
        <w:left w:val="none" w:sz="0" w:space="0" w:color="auto"/>
        <w:bottom w:val="none" w:sz="0" w:space="0" w:color="auto"/>
        <w:right w:val="none" w:sz="0" w:space="0" w:color="auto"/>
      </w:divBdr>
    </w:div>
    <w:div w:id="1537964765">
      <w:bodyDiv w:val="1"/>
      <w:marLeft w:val="0"/>
      <w:marRight w:val="0"/>
      <w:marTop w:val="0"/>
      <w:marBottom w:val="0"/>
      <w:divBdr>
        <w:top w:val="none" w:sz="0" w:space="0" w:color="auto"/>
        <w:left w:val="none" w:sz="0" w:space="0" w:color="auto"/>
        <w:bottom w:val="none" w:sz="0" w:space="0" w:color="auto"/>
        <w:right w:val="none" w:sz="0" w:space="0" w:color="auto"/>
      </w:divBdr>
    </w:div>
    <w:div w:id="1539198763">
      <w:bodyDiv w:val="1"/>
      <w:marLeft w:val="0"/>
      <w:marRight w:val="0"/>
      <w:marTop w:val="0"/>
      <w:marBottom w:val="0"/>
      <w:divBdr>
        <w:top w:val="none" w:sz="0" w:space="0" w:color="auto"/>
        <w:left w:val="none" w:sz="0" w:space="0" w:color="auto"/>
        <w:bottom w:val="none" w:sz="0" w:space="0" w:color="auto"/>
        <w:right w:val="none" w:sz="0" w:space="0" w:color="auto"/>
      </w:divBdr>
    </w:div>
    <w:div w:id="1553224203">
      <w:bodyDiv w:val="1"/>
      <w:marLeft w:val="0"/>
      <w:marRight w:val="0"/>
      <w:marTop w:val="0"/>
      <w:marBottom w:val="0"/>
      <w:divBdr>
        <w:top w:val="none" w:sz="0" w:space="0" w:color="auto"/>
        <w:left w:val="none" w:sz="0" w:space="0" w:color="auto"/>
        <w:bottom w:val="none" w:sz="0" w:space="0" w:color="auto"/>
        <w:right w:val="none" w:sz="0" w:space="0" w:color="auto"/>
      </w:divBdr>
    </w:div>
    <w:div w:id="1558853691">
      <w:bodyDiv w:val="1"/>
      <w:marLeft w:val="0"/>
      <w:marRight w:val="0"/>
      <w:marTop w:val="0"/>
      <w:marBottom w:val="0"/>
      <w:divBdr>
        <w:top w:val="none" w:sz="0" w:space="0" w:color="auto"/>
        <w:left w:val="none" w:sz="0" w:space="0" w:color="auto"/>
        <w:bottom w:val="none" w:sz="0" w:space="0" w:color="auto"/>
        <w:right w:val="none" w:sz="0" w:space="0" w:color="auto"/>
      </w:divBdr>
    </w:div>
    <w:div w:id="1559246332">
      <w:bodyDiv w:val="1"/>
      <w:marLeft w:val="0"/>
      <w:marRight w:val="0"/>
      <w:marTop w:val="0"/>
      <w:marBottom w:val="0"/>
      <w:divBdr>
        <w:top w:val="none" w:sz="0" w:space="0" w:color="auto"/>
        <w:left w:val="none" w:sz="0" w:space="0" w:color="auto"/>
        <w:bottom w:val="none" w:sz="0" w:space="0" w:color="auto"/>
        <w:right w:val="none" w:sz="0" w:space="0" w:color="auto"/>
      </w:divBdr>
    </w:div>
    <w:div w:id="1576013699">
      <w:bodyDiv w:val="1"/>
      <w:marLeft w:val="0"/>
      <w:marRight w:val="0"/>
      <w:marTop w:val="0"/>
      <w:marBottom w:val="0"/>
      <w:divBdr>
        <w:top w:val="none" w:sz="0" w:space="0" w:color="auto"/>
        <w:left w:val="none" w:sz="0" w:space="0" w:color="auto"/>
        <w:bottom w:val="none" w:sz="0" w:space="0" w:color="auto"/>
        <w:right w:val="none" w:sz="0" w:space="0" w:color="auto"/>
      </w:divBdr>
    </w:div>
    <w:div w:id="1577937601">
      <w:bodyDiv w:val="1"/>
      <w:marLeft w:val="0"/>
      <w:marRight w:val="0"/>
      <w:marTop w:val="0"/>
      <w:marBottom w:val="0"/>
      <w:divBdr>
        <w:top w:val="none" w:sz="0" w:space="0" w:color="auto"/>
        <w:left w:val="none" w:sz="0" w:space="0" w:color="auto"/>
        <w:bottom w:val="none" w:sz="0" w:space="0" w:color="auto"/>
        <w:right w:val="none" w:sz="0" w:space="0" w:color="auto"/>
      </w:divBdr>
    </w:div>
    <w:div w:id="1579443047">
      <w:bodyDiv w:val="1"/>
      <w:marLeft w:val="0"/>
      <w:marRight w:val="0"/>
      <w:marTop w:val="0"/>
      <w:marBottom w:val="0"/>
      <w:divBdr>
        <w:top w:val="none" w:sz="0" w:space="0" w:color="auto"/>
        <w:left w:val="none" w:sz="0" w:space="0" w:color="auto"/>
        <w:bottom w:val="none" w:sz="0" w:space="0" w:color="auto"/>
        <w:right w:val="none" w:sz="0" w:space="0" w:color="auto"/>
      </w:divBdr>
    </w:div>
    <w:div w:id="1588152928">
      <w:bodyDiv w:val="1"/>
      <w:marLeft w:val="0"/>
      <w:marRight w:val="0"/>
      <w:marTop w:val="0"/>
      <w:marBottom w:val="0"/>
      <w:divBdr>
        <w:top w:val="none" w:sz="0" w:space="0" w:color="auto"/>
        <w:left w:val="none" w:sz="0" w:space="0" w:color="auto"/>
        <w:bottom w:val="none" w:sz="0" w:space="0" w:color="auto"/>
        <w:right w:val="none" w:sz="0" w:space="0" w:color="auto"/>
      </w:divBdr>
    </w:div>
    <w:div w:id="1594587409">
      <w:bodyDiv w:val="1"/>
      <w:marLeft w:val="0"/>
      <w:marRight w:val="0"/>
      <w:marTop w:val="0"/>
      <w:marBottom w:val="0"/>
      <w:divBdr>
        <w:top w:val="none" w:sz="0" w:space="0" w:color="auto"/>
        <w:left w:val="none" w:sz="0" w:space="0" w:color="auto"/>
        <w:bottom w:val="none" w:sz="0" w:space="0" w:color="auto"/>
        <w:right w:val="none" w:sz="0" w:space="0" w:color="auto"/>
      </w:divBdr>
    </w:div>
    <w:div w:id="1602958112">
      <w:bodyDiv w:val="1"/>
      <w:marLeft w:val="0"/>
      <w:marRight w:val="0"/>
      <w:marTop w:val="0"/>
      <w:marBottom w:val="0"/>
      <w:divBdr>
        <w:top w:val="none" w:sz="0" w:space="0" w:color="auto"/>
        <w:left w:val="none" w:sz="0" w:space="0" w:color="auto"/>
        <w:bottom w:val="none" w:sz="0" w:space="0" w:color="auto"/>
        <w:right w:val="none" w:sz="0" w:space="0" w:color="auto"/>
      </w:divBdr>
    </w:div>
    <w:div w:id="1605457932">
      <w:bodyDiv w:val="1"/>
      <w:marLeft w:val="0"/>
      <w:marRight w:val="0"/>
      <w:marTop w:val="0"/>
      <w:marBottom w:val="0"/>
      <w:divBdr>
        <w:top w:val="none" w:sz="0" w:space="0" w:color="auto"/>
        <w:left w:val="none" w:sz="0" w:space="0" w:color="auto"/>
        <w:bottom w:val="none" w:sz="0" w:space="0" w:color="auto"/>
        <w:right w:val="none" w:sz="0" w:space="0" w:color="auto"/>
      </w:divBdr>
    </w:div>
    <w:div w:id="1607229231">
      <w:bodyDiv w:val="1"/>
      <w:marLeft w:val="0"/>
      <w:marRight w:val="0"/>
      <w:marTop w:val="0"/>
      <w:marBottom w:val="0"/>
      <w:divBdr>
        <w:top w:val="none" w:sz="0" w:space="0" w:color="auto"/>
        <w:left w:val="none" w:sz="0" w:space="0" w:color="auto"/>
        <w:bottom w:val="none" w:sz="0" w:space="0" w:color="auto"/>
        <w:right w:val="none" w:sz="0" w:space="0" w:color="auto"/>
      </w:divBdr>
    </w:div>
    <w:div w:id="1617449903">
      <w:bodyDiv w:val="1"/>
      <w:marLeft w:val="0"/>
      <w:marRight w:val="0"/>
      <w:marTop w:val="0"/>
      <w:marBottom w:val="0"/>
      <w:divBdr>
        <w:top w:val="none" w:sz="0" w:space="0" w:color="auto"/>
        <w:left w:val="none" w:sz="0" w:space="0" w:color="auto"/>
        <w:bottom w:val="none" w:sz="0" w:space="0" w:color="auto"/>
        <w:right w:val="none" w:sz="0" w:space="0" w:color="auto"/>
      </w:divBdr>
    </w:div>
    <w:div w:id="1626080017">
      <w:bodyDiv w:val="1"/>
      <w:marLeft w:val="0"/>
      <w:marRight w:val="0"/>
      <w:marTop w:val="0"/>
      <w:marBottom w:val="0"/>
      <w:divBdr>
        <w:top w:val="none" w:sz="0" w:space="0" w:color="auto"/>
        <w:left w:val="none" w:sz="0" w:space="0" w:color="auto"/>
        <w:bottom w:val="none" w:sz="0" w:space="0" w:color="auto"/>
        <w:right w:val="none" w:sz="0" w:space="0" w:color="auto"/>
      </w:divBdr>
    </w:div>
    <w:div w:id="1629552809">
      <w:bodyDiv w:val="1"/>
      <w:marLeft w:val="0"/>
      <w:marRight w:val="0"/>
      <w:marTop w:val="0"/>
      <w:marBottom w:val="0"/>
      <w:divBdr>
        <w:top w:val="none" w:sz="0" w:space="0" w:color="auto"/>
        <w:left w:val="none" w:sz="0" w:space="0" w:color="auto"/>
        <w:bottom w:val="none" w:sz="0" w:space="0" w:color="auto"/>
        <w:right w:val="none" w:sz="0" w:space="0" w:color="auto"/>
      </w:divBdr>
    </w:div>
    <w:div w:id="1632903137">
      <w:bodyDiv w:val="1"/>
      <w:marLeft w:val="0"/>
      <w:marRight w:val="0"/>
      <w:marTop w:val="0"/>
      <w:marBottom w:val="0"/>
      <w:divBdr>
        <w:top w:val="none" w:sz="0" w:space="0" w:color="auto"/>
        <w:left w:val="none" w:sz="0" w:space="0" w:color="auto"/>
        <w:bottom w:val="none" w:sz="0" w:space="0" w:color="auto"/>
        <w:right w:val="none" w:sz="0" w:space="0" w:color="auto"/>
      </w:divBdr>
    </w:div>
    <w:div w:id="1635527837">
      <w:bodyDiv w:val="1"/>
      <w:marLeft w:val="0"/>
      <w:marRight w:val="0"/>
      <w:marTop w:val="0"/>
      <w:marBottom w:val="0"/>
      <w:divBdr>
        <w:top w:val="none" w:sz="0" w:space="0" w:color="auto"/>
        <w:left w:val="none" w:sz="0" w:space="0" w:color="auto"/>
        <w:bottom w:val="none" w:sz="0" w:space="0" w:color="auto"/>
        <w:right w:val="none" w:sz="0" w:space="0" w:color="auto"/>
      </w:divBdr>
    </w:div>
    <w:div w:id="1645500952">
      <w:bodyDiv w:val="1"/>
      <w:marLeft w:val="0"/>
      <w:marRight w:val="0"/>
      <w:marTop w:val="0"/>
      <w:marBottom w:val="0"/>
      <w:divBdr>
        <w:top w:val="none" w:sz="0" w:space="0" w:color="auto"/>
        <w:left w:val="none" w:sz="0" w:space="0" w:color="auto"/>
        <w:bottom w:val="none" w:sz="0" w:space="0" w:color="auto"/>
        <w:right w:val="none" w:sz="0" w:space="0" w:color="auto"/>
      </w:divBdr>
    </w:div>
    <w:div w:id="1656688585">
      <w:bodyDiv w:val="1"/>
      <w:marLeft w:val="0"/>
      <w:marRight w:val="0"/>
      <w:marTop w:val="0"/>
      <w:marBottom w:val="0"/>
      <w:divBdr>
        <w:top w:val="none" w:sz="0" w:space="0" w:color="auto"/>
        <w:left w:val="none" w:sz="0" w:space="0" w:color="auto"/>
        <w:bottom w:val="none" w:sz="0" w:space="0" w:color="auto"/>
        <w:right w:val="none" w:sz="0" w:space="0" w:color="auto"/>
      </w:divBdr>
    </w:div>
    <w:div w:id="1681464428">
      <w:bodyDiv w:val="1"/>
      <w:marLeft w:val="0"/>
      <w:marRight w:val="0"/>
      <w:marTop w:val="0"/>
      <w:marBottom w:val="0"/>
      <w:divBdr>
        <w:top w:val="none" w:sz="0" w:space="0" w:color="auto"/>
        <w:left w:val="none" w:sz="0" w:space="0" w:color="auto"/>
        <w:bottom w:val="none" w:sz="0" w:space="0" w:color="auto"/>
        <w:right w:val="none" w:sz="0" w:space="0" w:color="auto"/>
      </w:divBdr>
    </w:div>
    <w:div w:id="1699350867">
      <w:bodyDiv w:val="1"/>
      <w:marLeft w:val="0"/>
      <w:marRight w:val="0"/>
      <w:marTop w:val="0"/>
      <w:marBottom w:val="0"/>
      <w:divBdr>
        <w:top w:val="none" w:sz="0" w:space="0" w:color="auto"/>
        <w:left w:val="none" w:sz="0" w:space="0" w:color="auto"/>
        <w:bottom w:val="none" w:sz="0" w:space="0" w:color="auto"/>
        <w:right w:val="none" w:sz="0" w:space="0" w:color="auto"/>
      </w:divBdr>
    </w:div>
    <w:div w:id="1745302761">
      <w:bodyDiv w:val="1"/>
      <w:marLeft w:val="0"/>
      <w:marRight w:val="0"/>
      <w:marTop w:val="0"/>
      <w:marBottom w:val="0"/>
      <w:divBdr>
        <w:top w:val="none" w:sz="0" w:space="0" w:color="auto"/>
        <w:left w:val="none" w:sz="0" w:space="0" w:color="auto"/>
        <w:bottom w:val="none" w:sz="0" w:space="0" w:color="auto"/>
        <w:right w:val="none" w:sz="0" w:space="0" w:color="auto"/>
      </w:divBdr>
    </w:div>
    <w:div w:id="1745564950">
      <w:bodyDiv w:val="1"/>
      <w:marLeft w:val="0"/>
      <w:marRight w:val="0"/>
      <w:marTop w:val="0"/>
      <w:marBottom w:val="0"/>
      <w:divBdr>
        <w:top w:val="none" w:sz="0" w:space="0" w:color="auto"/>
        <w:left w:val="none" w:sz="0" w:space="0" w:color="auto"/>
        <w:bottom w:val="none" w:sz="0" w:space="0" w:color="auto"/>
        <w:right w:val="none" w:sz="0" w:space="0" w:color="auto"/>
      </w:divBdr>
    </w:div>
    <w:div w:id="1746340586">
      <w:bodyDiv w:val="1"/>
      <w:marLeft w:val="0"/>
      <w:marRight w:val="0"/>
      <w:marTop w:val="0"/>
      <w:marBottom w:val="0"/>
      <w:divBdr>
        <w:top w:val="none" w:sz="0" w:space="0" w:color="auto"/>
        <w:left w:val="none" w:sz="0" w:space="0" w:color="auto"/>
        <w:bottom w:val="none" w:sz="0" w:space="0" w:color="auto"/>
        <w:right w:val="none" w:sz="0" w:space="0" w:color="auto"/>
      </w:divBdr>
    </w:div>
    <w:div w:id="1751386865">
      <w:bodyDiv w:val="1"/>
      <w:marLeft w:val="0"/>
      <w:marRight w:val="0"/>
      <w:marTop w:val="0"/>
      <w:marBottom w:val="0"/>
      <w:divBdr>
        <w:top w:val="none" w:sz="0" w:space="0" w:color="auto"/>
        <w:left w:val="none" w:sz="0" w:space="0" w:color="auto"/>
        <w:bottom w:val="none" w:sz="0" w:space="0" w:color="auto"/>
        <w:right w:val="none" w:sz="0" w:space="0" w:color="auto"/>
      </w:divBdr>
    </w:div>
    <w:div w:id="1757437957">
      <w:bodyDiv w:val="1"/>
      <w:marLeft w:val="0"/>
      <w:marRight w:val="0"/>
      <w:marTop w:val="0"/>
      <w:marBottom w:val="0"/>
      <w:divBdr>
        <w:top w:val="none" w:sz="0" w:space="0" w:color="auto"/>
        <w:left w:val="none" w:sz="0" w:space="0" w:color="auto"/>
        <w:bottom w:val="none" w:sz="0" w:space="0" w:color="auto"/>
        <w:right w:val="none" w:sz="0" w:space="0" w:color="auto"/>
      </w:divBdr>
    </w:div>
    <w:div w:id="1760062473">
      <w:bodyDiv w:val="1"/>
      <w:marLeft w:val="0"/>
      <w:marRight w:val="0"/>
      <w:marTop w:val="0"/>
      <w:marBottom w:val="0"/>
      <w:divBdr>
        <w:top w:val="none" w:sz="0" w:space="0" w:color="auto"/>
        <w:left w:val="none" w:sz="0" w:space="0" w:color="auto"/>
        <w:bottom w:val="none" w:sz="0" w:space="0" w:color="auto"/>
        <w:right w:val="none" w:sz="0" w:space="0" w:color="auto"/>
      </w:divBdr>
    </w:div>
    <w:div w:id="1769808809">
      <w:bodyDiv w:val="1"/>
      <w:marLeft w:val="0"/>
      <w:marRight w:val="0"/>
      <w:marTop w:val="0"/>
      <w:marBottom w:val="0"/>
      <w:divBdr>
        <w:top w:val="none" w:sz="0" w:space="0" w:color="auto"/>
        <w:left w:val="none" w:sz="0" w:space="0" w:color="auto"/>
        <w:bottom w:val="none" w:sz="0" w:space="0" w:color="auto"/>
        <w:right w:val="none" w:sz="0" w:space="0" w:color="auto"/>
      </w:divBdr>
    </w:div>
    <w:div w:id="1786384735">
      <w:bodyDiv w:val="1"/>
      <w:marLeft w:val="0"/>
      <w:marRight w:val="0"/>
      <w:marTop w:val="0"/>
      <w:marBottom w:val="0"/>
      <w:divBdr>
        <w:top w:val="none" w:sz="0" w:space="0" w:color="auto"/>
        <w:left w:val="none" w:sz="0" w:space="0" w:color="auto"/>
        <w:bottom w:val="none" w:sz="0" w:space="0" w:color="auto"/>
        <w:right w:val="none" w:sz="0" w:space="0" w:color="auto"/>
      </w:divBdr>
    </w:div>
    <w:div w:id="1801921733">
      <w:bodyDiv w:val="1"/>
      <w:marLeft w:val="0"/>
      <w:marRight w:val="0"/>
      <w:marTop w:val="0"/>
      <w:marBottom w:val="0"/>
      <w:divBdr>
        <w:top w:val="none" w:sz="0" w:space="0" w:color="auto"/>
        <w:left w:val="none" w:sz="0" w:space="0" w:color="auto"/>
        <w:bottom w:val="none" w:sz="0" w:space="0" w:color="auto"/>
        <w:right w:val="none" w:sz="0" w:space="0" w:color="auto"/>
      </w:divBdr>
    </w:div>
    <w:div w:id="1806461516">
      <w:bodyDiv w:val="1"/>
      <w:marLeft w:val="0"/>
      <w:marRight w:val="0"/>
      <w:marTop w:val="0"/>
      <w:marBottom w:val="0"/>
      <w:divBdr>
        <w:top w:val="none" w:sz="0" w:space="0" w:color="auto"/>
        <w:left w:val="none" w:sz="0" w:space="0" w:color="auto"/>
        <w:bottom w:val="none" w:sz="0" w:space="0" w:color="auto"/>
        <w:right w:val="none" w:sz="0" w:space="0" w:color="auto"/>
      </w:divBdr>
    </w:div>
    <w:div w:id="1812600050">
      <w:bodyDiv w:val="1"/>
      <w:marLeft w:val="0"/>
      <w:marRight w:val="0"/>
      <w:marTop w:val="0"/>
      <w:marBottom w:val="0"/>
      <w:divBdr>
        <w:top w:val="none" w:sz="0" w:space="0" w:color="auto"/>
        <w:left w:val="none" w:sz="0" w:space="0" w:color="auto"/>
        <w:bottom w:val="none" w:sz="0" w:space="0" w:color="auto"/>
        <w:right w:val="none" w:sz="0" w:space="0" w:color="auto"/>
      </w:divBdr>
    </w:div>
    <w:div w:id="1817070594">
      <w:bodyDiv w:val="1"/>
      <w:marLeft w:val="0"/>
      <w:marRight w:val="0"/>
      <w:marTop w:val="0"/>
      <w:marBottom w:val="0"/>
      <w:divBdr>
        <w:top w:val="none" w:sz="0" w:space="0" w:color="auto"/>
        <w:left w:val="none" w:sz="0" w:space="0" w:color="auto"/>
        <w:bottom w:val="none" w:sz="0" w:space="0" w:color="auto"/>
        <w:right w:val="none" w:sz="0" w:space="0" w:color="auto"/>
      </w:divBdr>
    </w:div>
    <w:div w:id="1826823778">
      <w:bodyDiv w:val="1"/>
      <w:marLeft w:val="0"/>
      <w:marRight w:val="0"/>
      <w:marTop w:val="0"/>
      <w:marBottom w:val="0"/>
      <w:divBdr>
        <w:top w:val="none" w:sz="0" w:space="0" w:color="auto"/>
        <w:left w:val="none" w:sz="0" w:space="0" w:color="auto"/>
        <w:bottom w:val="none" w:sz="0" w:space="0" w:color="auto"/>
        <w:right w:val="none" w:sz="0" w:space="0" w:color="auto"/>
      </w:divBdr>
    </w:div>
    <w:div w:id="1828934282">
      <w:bodyDiv w:val="1"/>
      <w:marLeft w:val="0"/>
      <w:marRight w:val="0"/>
      <w:marTop w:val="0"/>
      <w:marBottom w:val="0"/>
      <w:divBdr>
        <w:top w:val="none" w:sz="0" w:space="0" w:color="auto"/>
        <w:left w:val="none" w:sz="0" w:space="0" w:color="auto"/>
        <w:bottom w:val="none" w:sz="0" w:space="0" w:color="auto"/>
        <w:right w:val="none" w:sz="0" w:space="0" w:color="auto"/>
      </w:divBdr>
    </w:div>
    <w:div w:id="1832133235">
      <w:bodyDiv w:val="1"/>
      <w:marLeft w:val="0"/>
      <w:marRight w:val="0"/>
      <w:marTop w:val="0"/>
      <w:marBottom w:val="0"/>
      <w:divBdr>
        <w:top w:val="none" w:sz="0" w:space="0" w:color="auto"/>
        <w:left w:val="none" w:sz="0" w:space="0" w:color="auto"/>
        <w:bottom w:val="none" w:sz="0" w:space="0" w:color="auto"/>
        <w:right w:val="none" w:sz="0" w:space="0" w:color="auto"/>
      </w:divBdr>
    </w:div>
    <w:div w:id="1847356464">
      <w:bodyDiv w:val="1"/>
      <w:marLeft w:val="0"/>
      <w:marRight w:val="0"/>
      <w:marTop w:val="0"/>
      <w:marBottom w:val="0"/>
      <w:divBdr>
        <w:top w:val="none" w:sz="0" w:space="0" w:color="auto"/>
        <w:left w:val="none" w:sz="0" w:space="0" w:color="auto"/>
        <w:bottom w:val="none" w:sz="0" w:space="0" w:color="auto"/>
        <w:right w:val="none" w:sz="0" w:space="0" w:color="auto"/>
      </w:divBdr>
    </w:div>
    <w:div w:id="1850215962">
      <w:bodyDiv w:val="1"/>
      <w:marLeft w:val="0"/>
      <w:marRight w:val="0"/>
      <w:marTop w:val="0"/>
      <w:marBottom w:val="0"/>
      <w:divBdr>
        <w:top w:val="none" w:sz="0" w:space="0" w:color="auto"/>
        <w:left w:val="none" w:sz="0" w:space="0" w:color="auto"/>
        <w:bottom w:val="none" w:sz="0" w:space="0" w:color="auto"/>
        <w:right w:val="none" w:sz="0" w:space="0" w:color="auto"/>
      </w:divBdr>
    </w:div>
    <w:div w:id="1859538916">
      <w:bodyDiv w:val="1"/>
      <w:marLeft w:val="0"/>
      <w:marRight w:val="0"/>
      <w:marTop w:val="0"/>
      <w:marBottom w:val="0"/>
      <w:divBdr>
        <w:top w:val="none" w:sz="0" w:space="0" w:color="auto"/>
        <w:left w:val="none" w:sz="0" w:space="0" w:color="auto"/>
        <w:bottom w:val="none" w:sz="0" w:space="0" w:color="auto"/>
        <w:right w:val="none" w:sz="0" w:space="0" w:color="auto"/>
      </w:divBdr>
    </w:div>
    <w:div w:id="1861308778">
      <w:bodyDiv w:val="1"/>
      <w:marLeft w:val="0"/>
      <w:marRight w:val="0"/>
      <w:marTop w:val="0"/>
      <w:marBottom w:val="0"/>
      <w:divBdr>
        <w:top w:val="none" w:sz="0" w:space="0" w:color="auto"/>
        <w:left w:val="none" w:sz="0" w:space="0" w:color="auto"/>
        <w:bottom w:val="none" w:sz="0" w:space="0" w:color="auto"/>
        <w:right w:val="none" w:sz="0" w:space="0" w:color="auto"/>
      </w:divBdr>
    </w:div>
    <w:div w:id="1868105942">
      <w:bodyDiv w:val="1"/>
      <w:marLeft w:val="0"/>
      <w:marRight w:val="0"/>
      <w:marTop w:val="0"/>
      <w:marBottom w:val="0"/>
      <w:divBdr>
        <w:top w:val="none" w:sz="0" w:space="0" w:color="auto"/>
        <w:left w:val="none" w:sz="0" w:space="0" w:color="auto"/>
        <w:bottom w:val="none" w:sz="0" w:space="0" w:color="auto"/>
        <w:right w:val="none" w:sz="0" w:space="0" w:color="auto"/>
      </w:divBdr>
    </w:div>
    <w:div w:id="1874882025">
      <w:bodyDiv w:val="1"/>
      <w:marLeft w:val="0"/>
      <w:marRight w:val="0"/>
      <w:marTop w:val="0"/>
      <w:marBottom w:val="0"/>
      <w:divBdr>
        <w:top w:val="none" w:sz="0" w:space="0" w:color="auto"/>
        <w:left w:val="none" w:sz="0" w:space="0" w:color="auto"/>
        <w:bottom w:val="none" w:sz="0" w:space="0" w:color="auto"/>
        <w:right w:val="none" w:sz="0" w:space="0" w:color="auto"/>
      </w:divBdr>
    </w:div>
    <w:div w:id="1881823072">
      <w:bodyDiv w:val="1"/>
      <w:marLeft w:val="0"/>
      <w:marRight w:val="0"/>
      <w:marTop w:val="0"/>
      <w:marBottom w:val="0"/>
      <w:divBdr>
        <w:top w:val="none" w:sz="0" w:space="0" w:color="auto"/>
        <w:left w:val="none" w:sz="0" w:space="0" w:color="auto"/>
        <w:bottom w:val="none" w:sz="0" w:space="0" w:color="auto"/>
        <w:right w:val="none" w:sz="0" w:space="0" w:color="auto"/>
      </w:divBdr>
    </w:div>
    <w:div w:id="1900554453">
      <w:bodyDiv w:val="1"/>
      <w:marLeft w:val="0"/>
      <w:marRight w:val="0"/>
      <w:marTop w:val="0"/>
      <w:marBottom w:val="0"/>
      <w:divBdr>
        <w:top w:val="none" w:sz="0" w:space="0" w:color="auto"/>
        <w:left w:val="none" w:sz="0" w:space="0" w:color="auto"/>
        <w:bottom w:val="none" w:sz="0" w:space="0" w:color="auto"/>
        <w:right w:val="none" w:sz="0" w:space="0" w:color="auto"/>
      </w:divBdr>
    </w:div>
    <w:div w:id="1910000414">
      <w:bodyDiv w:val="1"/>
      <w:marLeft w:val="0"/>
      <w:marRight w:val="0"/>
      <w:marTop w:val="0"/>
      <w:marBottom w:val="0"/>
      <w:divBdr>
        <w:top w:val="none" w:sz="0" w:space="0" w:color="auto"/>
        <w:left w:val="none" w:sz="0" w:space="0" w:color="auto"/>
        <w:bottom w:val="none" w:sz="0" w:space="0" w:color="auto"/>
        <w:right w:val="none" w:sz="0" w:space="0" w:color="auto"/>
      </w:divBdr>
    </w:div>
    <w:div w:id="1914925059">
      <w:bodyDiv w:val="1"/>
      <w:marLeft w:val="0"/>
      <w:marRight w:val="0"/>
      <w:marTop w:val="0"/>
      <w:marBottom w:val="0"/>
      <w:divBdr>
        <w:top w:val="none" w:sz="0" w:space="0" w:color="auto"/>
        <w:left w:val="none" w:sz="0" w:space="0" w:color="auto"/>
        <w:bottom w:val="none" w:sz="0" w:space="0" w:color="auto"/>
        <w:right w:val="none" w:sz="0" w:space="0" w:color="auto"/>
      </w:divBdr>
    </w:div>
    <w:div w:id="1915820087">
      <w:bodyDiv w:val="1"/>
      <w:marLeft w:val="0"/>
      <w:marRight w:val="0"/>
      <w:marTop w:val="0"/>
      <w:marBottom w:val="0"/>
      <w:divBdr>
        <w:top w:val="none" w:sz="0" w:space="0" w:color="auto"/>
        <w:left w:val="none" w:sz="0" w:space="0" w:color="auto"/>
        <w:bottom w:val="none" w:sz="0" w:space="0" w:color="auto"/>
        <w:right w:val="none" w:sz="0" w:space="0" w:color="auto"/>
      </w:divBdr>
    </w:div>
    <w:div w:id="1921669466">
      <w:bodyDiv w:val="1"/>
      <w:marLeft w:val="0"/>
      <w:marRight w:val="0"/>
      <w:marTop w:val="0"/>
      <w:marBottom w:val="0"/>
      <w:divBdr>
        <w:top w:val="none" w:sz="0" w:space="0" w:color="auto"/>
        <w:left w:val="none" w:sz="0" w:space="0" w:color="auto"/>
        <w:bottom w:val="none" w:sz="0" w:space="0" w:color="auto"/>
        <w:right w:val="none" w:sz="0" w:space="0" w:color="auto"/>
      </w:divBdr>
    </w:div>
    <w:div w:id="1935237338">
      <w:bodyDiv w:val="1"/>
      <w:marLeft w:val="0"/>
      <w:marRight w:val="0"/>
      <w:marTop w:val="0"/>
      <w:marBottom w:val="0"/>
      <w:divBdr>
        <w:top w:val="none" w:sz="0" w:space="0" w:color="auto"/>
        <w:left w:val="none" w:sz="0" w:space="0" w:color="auto"/>
        <w:bottom w:val="none" w:sz="0" w:space="0" w:color="auto"/>
        <w:right w:val="none" w:sz="0" w:space="0" w:color="auto"/>
      </w:divBdr>
    </w:div>
    <w:div w:id="1943681887">
      <w:bodyDiv w:val="1"/>
      <w:marLeft w:val="0"/>
      <w:marRight w:val="0"/>
      <w:marTop w:val="0"/>
      <w:marBottom w:val="0"/>
      <w:divBdr>
        <w:top w:val="none" w:sz="0" w:space="0" w:color="auto"/>
        <w:left w:val="none" w:sz="0" w:space="0" w:color="auto"/>
        <w:bottom w:val="none" w:sz="0" w:space="0" w:color="auto"/>
        <w:right w:val="none" w:sz="0" w:space="0" w:color="auto"/>
      </w:divBdr>
    </w:div>
    <w:div w:id="1954287818">
      <w:bodyDiv w:val="1"/>
      <w:marLeft w:val="0"/>
      <w:marRight w:val="0"/>
      <w:marTop w:val="0"/>
      <w:marBottom w:val="0"/>
      <w:divBdr>
        <w:top w:val="none" w:sz="0" w:space="0" w:color="auto"/>
        <w:left w:val="none" w:sz="0" w:space="0" w:color="auto"/>
        <w:bottom w:val="none" w:sz="0" w:space="0" w:color="auto"/>
        <w:right w:val="none" w:sz="0" w:space="0" w:color="auto"/>
      </w:divBdr>
    </w:div>
    <w:div w:id="1960605325">
      <w:bodyDiv w:val="1"/>
      <w:marLeft w:val="0"/>
      <w:marRight w:val="0"/>
      <w:marTop w:val="0"/>
      <w:marBottom w:val="0"/>
      <w:divBdr>
        <w:top w:val="none" w:sz="0" w:space="0" w:color="auto"/>
        <w:left w:val="none" w:sz="0" w:space="0" w:color="auto"/>
        <w:bottom w:val="none" w:sz="0" w:space="0" w:color="auto"/>
        <w:right w:val="none" w:sz="0" w:space="0" w:color="auto"/>
      </w:divBdr>
    </w:div>
    <w:div w:id="1981499838">
      <w:bodyDiv w:val="1"/>
      <w:marLeft w:val="0"/>
      <w:marRight w:val="0"/>
      <w:marTop w:val="0"/>
      <w:marBottom w:val="0"/>
      <w:divBdr>
        <w:top w:val="none" w:sz="0" w:space="0" w:color="auto"/>
        <w:left w:val="none" w:sz="0" w:space="0" w:color="auto"/>
        <w:bottom w:val="none" w:sz="0" w:space="0" w:color="auto"/>
        <w:right w:val="none" w:sz="0" w:space="0" w:color="auto"/>
      </w:divBdr>
    </w:div>
    <w:div w:id="1989554287">
      <w:bodyDiv w:val="1"/>
      <w:marLeft w:val="0"/>
      <w:marRight w:val="0"/>
      <w:marTop w:val="0"/>
      <w:marBottom w:val="0"/>
      <w:divBdr>
        <w:top w:val="none" w:sz="0" w:space="0" w:color="auto"/>
        <w:left w:val="none" w:sz="0" w:space="0" w:color="auto"/>
        <w:bottom w:val="none" w:sz="0" w:space="0" w:color="auto"/>
        <w:right w:val="none" w:sz="0" w:space="0" w:color="auto"/>
      </w:divBdr>
    </w:div>
    <w:div w:id="1990019513">
      <w:bodyDiv w:val="1"/>
      <w:marLeft w:val="0"/>
      <w:marRight w:val="0"/>
      <w:marTop w:val="0"/>
      <w:marBottom w:val="0"/>
      <w:divBdr>
        <w:top w:val="none" w:sz="0" w:space="0" w:color="auto"/>
        <w:left w:val="none" w:sz="0" w:space="0" w:color="auto"/>
        <w:bottom w:val="none" w:sz="0" w:space="0" w:color="auto"/>
        <w:right w:val="none" w:sz="0" w:space="0" w:color="auto"/>
      </w:divBdr>
    </w:div>
    <w:div w:id="1992171675">
      <w:bodyDiv w:val="1"/>
      <w:marLeft w:val="0"/>
      <w:marRight w:val="0"/>
      <w:marTop w:val="0"/>
      <w:marBottom w:val="0"/>
      <w:divBdr>
        <w:top w:val="none" w:sz="0" w:space="0" w:color="auto"/>
        <w:left w:val="none" w:sz="0" w:space="0" w:color="auto"/>
        <w:bottom w:val="none" w:sz="0" w:space="0" w:color="auto"/>
        <w:right w:val="none" w:sz="0" w:space="0" w:color="auto"/>
      </w:divBdr>
    </w:div>
    <w:div w:id="1995528979">
      <w:bodyDiv w:val="1"/>
      <w:marLeft w:val="0"/>
      <w:marRight w:val="0"/>
      <w:marTop w:val="0"/>
      <w:marBottom w:val="0"/>
      <w:divBdr>
        <w:top w:val="none" w:sz="0" w:space="0" w:color="auto"/>
        <w:left w:val="none" w:sz="0" w:space="0" w:color="auto"/>
        <w:bottom w:val="none" w:sz="0" w:space="0" w:color="auto"/>
        <w:right w:val="none" w:sz="0" w:space="0" w:color="auto"/>
      </w:divBdr>
    </w:div>
    <w:div w:id="1999649700">
      <w:bodyDiv w:val="1"/>
      <w:marLeft w:val="0"/>
      <w:marRight w:val="0"/>
      <w:marTop w:val="0"/>
      <w:marBottom w:val="0"/>
      <w:divBdr>
        <w:top w:val="none" w:sz="0" w:space="0" w:color="auto"/>
        <w:left w:val="none" w:sz="0" w:space="0" w:color="auto"/>
        <w:bottom w:val="none" w:sz="0" w:space="0" w:color="auto"/>
        <w:right w:val="none" w:sz="0" w:space="0" w:color="auto"/>
      </w:divBdr>
    </w:div>
    <w:div w:id="2002926975">
      <w:bodyDiv w:val="1"/>
      <w:marLeft w:val="0"/>
      <w:marRight w:val="0"/>
      <w:marTop w:val="0"/>
      <w:marBottom w:val="0"/>
      <w:divBdr>
        <w:top w:val="none" w:sz="0" w:space="0" w:color="auto"/>
        <w:left w:val="none" w:sz="0" w:space="0" w:color="auto"/>
        <w:bottom w:val="none" w:sz="0" w:space="0" w:color="auto"/>
        <w:right w:val="none" w:sz="0" w:space="0" w:color="auto"/>
      </w:divBdr>
    </w:div>
    <w:div w:id="2012415954">
      <w:bodyDiv w:val="1"/>
      <w:marLeft w:val="0"/>
      <w:marRight w:val="0"/>
      <w:marTop w:val="0"/>
      <w:marBottom w:val="0"/>
      <w:divBdr>
        <w:top w:val="none" w:sz="0" w:space="0" w:color="auto"/>
        <w:left w:val="none" w:sz="0" w:space="0" w:color="auto"/>
        <w:bottom w:val="none" w:sz="0" w:space="0" w:color="auto"/>
        <w:right w:val="none" w:sz="0" w:space="0" w:color="auto"/>
      </w:divBdr>
    </w:div>
    <w:div w:id="2025784860">
      <w:bodyDiv w:val="1"/>
      <w:marLeft w:val="0"/>
      <w:marRight w:val="0"/>
      <w:marTop w:val="0"/>
      <w:marBottom w:val="0"/>
      <w:divBdr>
        <w:top w:val="none" w:sz="0" w:space="0" w:color="auto"/>
        <w:left w:val="none" w:sz="0" w:space="0" w:color="auto"/>
        <w:bottom w:val="none" w:sz="0" w:space="0" w:color="auto"/>
        <w:right w:val="none" w:sz="0" w:space="0" w:color="auto"/>
      </w:divBdr>
    </w:div>
    <w:div w:id="2028290040">
      <w:bodyDiv w:val="1"/>
      <w:marLeft w:val="0"/>
      <w:marRight w:val="0"/>
      <w:marTop w:val="0"/>
      <w:marBottom w:val="0"/>
      <w:divBdr>
        <w:top w:val="none" w:sz="0" w:space="0" w:color="auto"/>
        <w:left w:val="none" w:sz="0" w:space="0" w:color="auto"/>
        <w:bottom w:val="none" w:sz="0" w:space="0" w:color="auto"/>
        <w:right w:val="none" w:sz="0" w:space="0" w:color="auto"/>
      </w:divBdr>
    </w:div>
    <w:div w:id="2051683666">
      <w:bodyDiv w:val="1"/>
      <w:marLeft w:val="0"/>
      <w:marRight w:val="0"/>
      <w:marTop w:val="0"/>
      <w:marBottom w:val="0"/>
      <w:divBdr>
        <w:top w:val="none" w:sz="0" w:space="0" w:color="auto"/>
        <w:left w:val="none" w:sz="0" w:space="0" w:color="auto"/>
        <w:bottom w:val="none" w:sz="0" w:space="0" w:color="auto"/>
        <w:right w:val="none" w:sz="0" w:space="0" w:color="auto"/>
      </w:divBdr>
    </w:div>
    <w:div w:id="2081099065">
      <w:bodyDiv w:val="1"/>
      <w:marLeft w:val="0"/>
      <w:marRight w:val="0"/>
      <w:marTop w:val="0"/>
      <w:marBottom w:val="0"/>
      <w:divBdr>
        <w:top w:val="none" w:sz="0" w:space="0" w:color="auto"/>
        <w:left w:val="none" w:sz="0" w:space="0" w:color="auto"/>
        <w:bottom w:val="none" w:sz="0" w:space="0" w:color="auto"/>
        <w:right w:val="none" w:sz="0" w:space="0" w:color="auto"/>
      </w:divBdr>
    </w:div>
    <w:div w:id="2085756583">
      <w:bodyDiv w:val="1"/>
      <w:marLeft w:val="0"/>
      <w:marRight w:val="0"/>
      <w:marTop w:val="0"/>
      <w:marBottom w:val="0"/>
      <w:divBdr>
        <w:top w:val="none" w:sz="0" w:space="0" w:color="auto"/>
        <w:left w:val="none" w:sz="0" w:space="0" w:color="auto"/>
        <w:bottom w:val="none" w:sz="0" w:space="0" w:color="auto"/>
        <w:right w:val="none" w:sz="0" w:space="0" w:color="auto"/>
      </w:divBdr>
    </w:div>
    <w:div w:id="2086953125">
      <w:bodyDiv w:val="1"/>
      <w:marLeft w:val="0"/>
      <w:marRight w:val="0"/>
      <w:marTop w:val="0"/>
      <w:marBottom w:val="0"/>
      <w:divBdr>
        <w:top w:val="none" w:sz="0" w:space="0" w:color="auto"/>
        <w:left w:val="none" w:sz="0" w:space="0" w:color="auto"/>
        <w:bottom w:val="none" w:sz="0" w:space="0" w:color="auto"/>
        <w:right w:val="none" w:sz="0" w:space="0" w:color="auto"/>
      </w:divBdr>
    </w:div>
    <w:div w:id="2122141325">
      <w:bodyDiv w:val="1"/>
      <w:marLeft w:val="0"/>
      <w:marRight w:val="0"/>
      <w:marTop w:val="0"/>
      <w:marBottom w:val="0"/>
      <w:divBdr>
        <w:top w:val="none" w:sz="0" w:space="0" w:color="auto"/>
        <w:left w:val="none" w:sz="0" w:space="0" w:color="auto"/>
        <w:bottom w:val="none" w:sz="0" w:space="0" w:color="auto"/>
        <w:right w:val="none" w:sz="0" w:space="0" w:color="auto"/>
      </w:divBdr>
    </w:div>
    <w:div w:id="2123107349">
      <w:bodyDiv w:val="1"/>
      <w:marLeft w:val="0"/>
      <w:marRight w:val="0"/>
      <w:marTop w:val="0"/>
      <w:marBottom w:val="0"/>
      <w:divBdr>
        <w:top w:val="none" w:sz="0" w:space="0" w:color="auto"/>
        <w:left w:val="none" w:sz="0" w:space="0" w:color="auto"/>
        <w:bottom w:val="none" w:sz="0" w:space="0" w:color="auto"/>
        <w:right w:val="none" w:sz="0" w:space="0" w:color="auto"/>
      </w:divBdr>
    </w:div>
    <w:div w:id="214407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Ziesf</b:Tag>
    <b:SourceType>InternetSite</b:SourceType>
    <b:Guid>{CEBBCA4F-6F46-4856-A340-7C7481132864}</b:Guid>
    <b:Title>medlineplus.gob</b:Title>
    <b:Year>s.f</b:Year>
    <b:Author>
      <b:Author>
        <b:NameList>
          <b:Person>
            <b:Last>Zieve</b:Last>
            <b:First>D</b:First>
          </b:Person>
        </b:NameList>
      </b:Author>
    </b:Author>
    <b:InternetSiteTitle>Depresion mayor</b:InternetSiteTitle>
    <b:Month>s.f</b:Month>
    <b:Day>s.f</b:Day>
    <b:URL>https://medlineplus.gov/spanish/ency/article/000945.htm#:~:targetText=La%20depresi% C3%B3n%20mayor%20es%20un,la%20que%20funciona%20el%20cuerpo. </b:URL>
    <b:RefOrder>12</b:RefOrder>
  </b:Source>
  <b:Source>
    <b:Tag>IAN05</b:Tag>
    <b:SourceType>Book</b:SourceType>
    <b:Guid>{3FD85843-DA4D-4C2E-ACEC-014AD0F1FDF0}</b:Guid>
    <b:Title>Ingeniería del software</b:Title>
    <b:Year>2005</b:Year>
    <b:Author>
      <b:Author>
        <b:NameList>
          <b:Person>
            <b:Last>Sommerville</b:Last>
            <b:First>Ian</b:First>
          </b:Person>
        </b:NameList>
      </b:Author>
    </b:Author>
    <b:City>Madrid</b:City>
    <b:Publisher>PEARSON</b:Publisher>
    <b:RefOrder>29</b:RefOrder>
  </b:Source>
  <b:Source>
    <b:Tag>Ora20</b:Tag>
    <b:SourceType>InternetSite</b:SourceType>
    <b:Guid>{5025356F-693E-4BF6-B8F5-8691FAF858AA}</b:Guid>
    <b:Author>
      <b:Author>
        <b:NameList>
          <b:Person>
            <b:Last>Salud</b:Last>
            <b:First>Oraganizacion</b:First>
            <b:Middle>Mundial de la</b:Middle>
          </b:Person>
        </b:NameList>
      </b:Author>
    </b:Author>
    <b:Title>Oraganizacion Mundial de la Salud</b:Title>
    <b:InternetSiteTitle>Depresión</b:InternetSiteTitle>
    <b:Year>2020</b:Year>
    <b:Month>s.f</b:Month>
    <b:Day>s.f</b:Day>
    <b:URL>https://www.who.int/topics/depression/es/</b:URL>
    <b:RefOrder>1</b:RefOrder>
  </b:Source>
  <b:Source>
    <b:Tag>Sal19</b:Tag>
    <b:SourceType>InternetSite</b:SourceType>
    <b:Guid>{B8A48217-3135-4678-A28E-6BEADDB7BA94}</b:Guid>
    <b:Author>
      <b:Author>
        <b:NameList>
          <b:Person>
            <b:Last>Salud</b:Last>
            <b:First>C.N.</b:First>
          </b:Person>
        </b:NameList>
      </b:Author>
    </b:Author>
    <b:Title>Gobierno de México</b:Title>
    <b:InternetSiteTitle>10 de Septiembre: Día Mundial de la Prevención del Suicidio.</b:InternetSiteTitle>
    <b:Year>2019</b:Year>
    <b:Month>Septiembre</b:Month>
    <b:Day>10</b:Day>
    <b:URL>https://www.gob.mx/salud%7Cseguropopular/articulos/10-de-septiembre-dia-mundialde-la-prevencion-del-suicidio </b:URL>
    <b:RefOrder>20</b:RefOrder>
  </b:Source>
  <b:Source>
    <b:Tag>Rol16</b:Tag>
    <b:SourceType>JournalArticle</b:SourceType>
    <b:Guid>{21413D2F-3753-458B-B5C3-B3937555B431}</b:Guid>
    <b:Title>Depresión </b:Title>
    <b:Year>2016</b:Year>
    <b:Author>
      <b:Author>
        <b:NameList>
          <b:Person>
            <b:Last>Rolando</b:Last>
            <b:First>D.A.</b:First>
          </b:Person>
        </b:NameList>
      </b:Author>
    </b:Author>
    <b:JournalName>Salud en Chiapas</b:JournalName>
    <b:Pages>4</b:Pages>
    <b:RefOrder>21</b:RefOrder>
  </b:Source>
  <b:Source>
    <b:Tag>OMS193</b:Tag>
    <b:SourceType>InternetSite</b:SourceType>
    <b:Guid>{97618AAA-6AC0-474E-B5FA-D20E5D6D889A}</b:Guid>
    <b:Author>
      <b:Author>
        <b:NameList>
          <b:Person>
            <b:Last>OMS</b:Last>
          </b:Person>
        </b:NameList>
      </b:Author>
    </b:Author>
    <b:Title>Organización Mundial de la Salud</b:Title>
    <b:InternetSiteTitle>Suicidio</b:InternetSiteTitle>
    <b:Year>2019</b:Year>
    <b:Month>Septiembre</b:Month>
    <b:Day>2</b:Day>
    <b:URL>https://www.who.int/es/news-room/fact-sheets/detail/suicide </b:URL>
    <b:RefOrder>18</b:RefOrder>
  </b:Source>
  <b:Source>
    <b:Tag>OMS194</b:Tag>
    <b:SourceType>InternetSite</b:SourceType>
    <b:Guid>{7CAA13A9-1D05-41A3-9B49-640C5C4CCD3E}</b:Guid>
    <b:Author>
      <b:Author>
        <b:NameList>
          <b:Person>
            <b:Last>OMS</b:Last>
          </b:Person>
        </b:NameList>
      </b:Author>
    </b:Author>
    <b:Title>Organización Mundial de la Salud</b:Title>
    <b:InternetSiteTitle>Organización Mundial de la Salud</b:InternetSiteTitle>
    <b:Year>2019</b:Year>
    <b:Month>s.f</b:Month>
    <b:Day>s.f</b:Day>
    <b:URL>https://www.who.int/topics/depression/es/ </b:URL>
    <b:RefOrder>5</b:RefOrder>
  </b:Source>
  <b:Source>
    <b:Tag>Mat01</b:Tag>
    <b:SourceType>DocumentFromInternetSite</b:SourceType>
    <b:Guid>{8B71C995-7D98-45F4-8468-BDF31AA2868B}</b:Guid>
    <b:Title>https://www.frro.utn.edu.ar</b:Title>
    <b:Year>2001</b:Year>
    <b:Author>
      <b:Author>
        <b:NameList>
          <b:Person>
            <b:Last>Matich</b:Last>
            <b:First>D.J.</b:First>
          </b:Person>
        </b:NameList>
      </b:Author>
    </b:Author>
    <b:InternetSiteTitle>Informática Aplicada a la Ingeniería de Procesos- Orientación I.</b:InternetSiteTitle>
    <b:Month>Marzo</b:Month>
    <b:Day>s.f</b:Day>
    <b:URL>://www.frro.utn.edu.ar/repositorio/catedras/quimica/5_anio/orientadora1/monogra ias/matich-redesneuronales.pdf </b:URL>
    <b:RefOrder>15</b:RefOrder>
  </b:Source>
  <b:Source>
    <b:Tag>Mar06</b:Tag>
    <b:SourceType>DocumentFromInternetSite</b:SourceType>
    <b:Guid>{0C6394A7-9D01-4715-9372-0C41CC549A14}</b:Guid>
    <b:Author>
      <b:Author>
        <b:NameList>
          <b:Person>
            <b:Last>Martinez</b:Last>
            <b:First>M.A.</b:First>
          </b:Person>
        </b:NameList>
      </b:Author>
    </b:Author>
    <b:Title>repositorio.unican.es</b:Title>
    <b:InternetSiteTitle>CONOCIMIENTO Y BASES DE DATOS: UNA PROPUESTA DE INTEGRACION INTELIGENTE</b:InternetSiteTitle>
    <b:Year>2006</b:Year>
    <b:Month>s.f</b:Month>
    <b:Day>s.f</b:Day>
    <b:URL>https://repositorio.unican.es/xmlui/bitstream/handle/10902/1172/1de3.MAMcap2.pdf?s equence=2 </b:URL>
    <b:RefOrder>16</b:RefOrder>
  </b:Source>
  <b:Source>
    <b:Tag>Lóp19</b:Tag>
    <b:SourceType>InternetSite</b:SourceType>
    <b:Guid>{64D581B1-53DE-445A-B52D-FF1B009FB678}</b:Guid>
    <b:Title>Ciudadano2.0</b:Title>
    <b:InternetSiteTitle>Qué es un Hosting Web y qué tipos de Aojamientos Web Existen </b:InternetSiteTitle>
    <b:Year>2019</b:Year>
    <b:Month>Septiembre</b:Month>
    <b:Day>04</b:Day>
    <b:URL>ciudadano2cero.com/que-es-un-hosting-web-tiposalojamiento-cual-elegir/ </b:URL>
    <b:Author>
      <b:Author>
        <b:NameList>
          <b:Person>
            <b:Last>López</b:Last>
            <b:First>B.</b:First>
          </b:Person>
        </b:NameList>
      </b:Author>
    </b:Author>
    <b:RefOrder>17</b:RefOrder>
  </b:Source>
  <b:Source>
    <b:Tag>INE20</b:Tag>
    <b:SourceType>InternetSite</b:SourceType>
    <b:Guid>{1A725978-D6FF-4364-B64C-5DDE89883A45}</b:Guid>
    <b:Author>
      <b:Author>
        <b:NameList>
          <b:Person>
            <b:Last>INEGI</b:Last>
          </b:Person>
        </b:NameList>
      </b:Author>
    </b:Author>
    <b:Title>inegi.org.mx</b:Title>
    <b:InternetSiteTitle>Población</b:InternetSiteTitle>
    <b:Year>2020</b:Year>
    <b:Month>s.f</b:Month>
    <b:Day>s.f</b:Day>
    <b:URL>https://www.inegi.org.mx/temas/estructura/ </b:URL>
    <b:RefOrder>6</b:RefOrder>
  </b:Source>
  <b:Source>
    <b:Tag>INE19</b:Tag>
    <b:SourceType>InternetSite</b:SourceType>
    <b:Guid>{C74BD8E6-9917-4B6D-A18A-FF00BE3DA85D}</b:Guid>
    <b:Author>
      <b:Author>
        <b:NameList>
          <b:Person>
            <b:Last>INEGI</b:Last>
          </b:Person>
        </b:NameList>
      </b:Author>
    </b:Author>
    <b:Title>INEGI</b:Title>
    <b:InternetSiteTitle>INEGI</b:InternetSiteTitle>
    <b:Year>2019</b:Year>
    <b:Month>Noviembre</b:Month>
    <b:Day>2019</b:Day>
    <b:URL>https://www.inegi.org.mx/temas/salud/ </b:URL>
    <b:RefOrder>4</b:RefOrder>
  </b:Source>
  <b:Source>
    <b:Tag>INE172</b:Tag>
    <b:SourceType>InternetSite</b:SourceType>
    <b:Guid>{CFBEC7CD-C4B2-4804-B3DD-254DB8CA98F0}</b:Guid>
    <b:Title>INEGI</b:Title>
    <b:Year>2017</b:Year>
    <b:Author>
      <b:Author>
        <b:NameList>
          <b:Person>
            <b:Last>INEGI</b:Last>
          </b:Person>
        </b:NameList>
      </b:Author>
    </b:Author>
    <b:InternetSiteTitle>INEGI</b:InternetSiteTitle>
    <b:Month>s.f</b:Month>
    <b:Day>s.f</b:Day>
    <b:URL>https://www.inegi.org.mx/programas/suicidio/ </b:URL>
    <b:RefOrder>22</b:RefOrder>
  </b:Source>
  <b:Source>
    <b:Tag>IMM19</b:Tag>
    <b:SourceType>InternetSite</b:SourceType>
    <b:Guid>{B16122E5-648A-48FF-8A6A-ADE73DDB6134}</b:Guid>
    <b:Author>
      <b:Author>
        <b:NameList>
          <b:Person>
            <b:Last>IMMS</b:Last>
          </b:Person>
        </b:NameList>
      </b:Author>
    </b:Author>
    <b:Title>IMMS</b:Title>
    <b:InternetSiteTitle>Atención a Conducta Suicida</b:InternetSiteTitle>
    <b:Year>2019</b:Year>
    <b:Month>Noviembre</b:Month>
    <b:Day>17</b:Day>
    <b:URL>https://www.gob.mx/salud/sap/documentos/guia-practica-para-la-atencion-del-pacientecon-conducta-suicida-en-hospitales-generales </b:URL>
    <b:RefOrder>2</b:RefOrder>
  </b:Source>
  <b:Source>
    <b:Tag>Fau94</b:Tag>
    <b:SourceType>Book</b:SourceType>
    <b:Guid>{D8100535-1FF5-4CAE-97B6-C85D303A0B0F}</b:Guid>
    <b:Author>
      <b:Author>
        <b:NameList>
          <b:Person>
            <b:Last>Fausett</b:Last>
          </b:Person>
        </b:NameList>
      </b:Author>
    </b:Author>
    <b:Title>Fundamentals of Neural Network: Archetctures, Algoritms and Applications.</b:Title>
    <b:Year>1994</b:Year>
    <b:City>London</b:City>
    <b:Publisher>Prentice-Hall</b:Publisher>
    <b:RefOrder>11</b:RefOrder>
  </b:Source>
  <b:Source>
    <b:Tag>Els12</b:Tag>
    <b:SourceType>Book</b:SourceType>
    <b:Guid>{496DAFB3-6A69-43AB-AFE3-7670BFDA03E9}</b:Guid>
    <b:Title>Antidepressant Effects of Fibroblast Growth Factor-2 in Behavioral and Cellular Models of Depression. Biological Psychiatry</b:Title>
    <b:Year>2012</b:Year>
    <b:Author>
      <b:Author>
        <b:NameList>
          <b:Person>
            <b:Last>Elsayed</b:Last>
            <b:First>M.</b:First>
          </b:Person>
          <b:Person>
            <b:First>Banasr</b:First>
          </b:Person>
          <b:Person>
            <b:Last>V.</b:Last>
            <b:First>Duric</b:First>
          </b:Person>
          <b:Person>
            <b:First>Neil, F.M</b:First>
          </b:Person>
          <b:Person>
            <b:First>Lickzerski,P</b:First>
          </b:Person>
          <b:Person>
            <b:First>Duman, R.S.</b:First>
          </b:Person>
        </b:NameList>
      </b:Author>
    </b:Author>
    <b:City>s.c</b:City>
    <b:Publisher>Issue 4</b:Publisher>
    <b:RefOrder>7</b:RefOrder>
  </b:Source>
  <b:Source>
    <b:Tag>May191</b:Tag>
    <b:SourceType>InternetSite</b:SourceType>
    <b:Guid>{188FF910-C0B4-4DE8-B36A-548EAA4E6C47}</b:Guid>
    <b:Author>
      <b:Author>
        <b:NameList>
          <b:Person>
            <b:Last>Clinic</b:Last>
            <b:First>Mayo</b:First>
          </b:Person>
        </b:NameList>
      </b:Author>
    </b:Author>
    <b:Title>Mayo Clinic</b:Title>
    <b:InternetSiteTitle>Trastorno Depresivo persistente(Distimia)</b:InternetSiteTitle>
    <b:Year>2019</b:Year>
    <b:Month>Febrero</b:Month>
    <b:Day>5</b:Day>
    <b:URL>https://www.mayoclinic.org/es-es/diseases-conditions/persistentdepressive-disorder/symptoms-causes/syc-20350929 </b:URL>
    <b:RefOrder>13</b:RefOrder>
  </b:Source>
  <b:Source>
    <b:Tag>Alh18</b:Tag>
    <b:SourceType>Book</b:SourceType>
    <b:Guid>{606C81D7-54F7-49ED-B78F-484F4BF7F8EB}</b:Guid>
    <b:Author>
      <b:Author>
        <b:NameList>
          <b:Person>
            <b:Last>Alhanai</b:Last>
            <b:First>T.</b:First>
          </b:Person>
          <b:Person>
            <b:First>Ghassemi, M.</b:First>
          </b:Person>
          <b:Person>
            <b:First>Glass, J.</b:First>
          </b:Person>
        </b:NameList>
      </b:Author>
    </b:Author>
    <b:Title>Detecting Depression with Audio/Text Sequence Modeling of Interviews. Interspeech 2018</b:Title>
    <b:Year>2018</b:Year>
    <b:City>Cambridge</b:City>
    <b:Publisher>Institute for Medical Engineering and Science</b:Publisher>
    <b:RefOrder>10</b:RefOrder>
  </b:Source>
  <b:Source>
    <b:Tag>Org19</b:Tag>
    <b:SourceType>InternetSite</b:SourceType>
    <b:Guid>{CEA2C626-AEF0-45EA-802F-55A95ACD9498}</b:Guid>
    <b:Author>
      <b:Author>
        <b:NameList>
          <b:Person>
            <b:Last>OMS</b:Last>
          </b:Person>
        </b:NameList>
      </b:Author>
    </b:Author>
    <b:Title>Organización Mundial de la Salud</b:Title>
    <b:InternetSiteTitle>Suicidio</b:InternetSiteTitle>
    <b:Year>2019</b:Year>
    <b:Month>Septiembre</b:Month>
    <b:Day>2</b:Day>
    <b:URL>https://www.who.int/es/news-room/fact-sheets/detail/suicide</b:URL>
    <b:RefOrder>3</b:RefOrder>
  </b:Source>
  <b:Source>
    <b:Tag>Ame02</b:Tag>
    <b:SourceType>Book</b:SourceType>
    <b:Guid>{091C2C9E-1261-4B8C-A3DE-51CD6F9AC446}</b:Guid>
    <b:Author>
      <b:Author>
        <b:Corporate>Association, American Psychiatric</b:Corporate>
      </b:Author>
    </b:Author>
    <b:Title>Manual Diagnóstico y Estadístico de los Trastornos Mentales DSM-V-TR</b:Title>
    <b:Year>2002</b:Year>
    <b:City>Barcelona</b:City>
    <b:Publisher>Masson</b:Publisher>
    <b:RefOrder>26</b:RefOrder>
  </b:Source>
  <b:Source>
    <b:Tag>Cho18</b:Tag>
    <b:SourceType>Book</b:SourceType>
    <b:Guid>{B4ECB72A-BCBB-45AD-A8D1-378A2824B1A2}</b:Guid>
    <b:Author>
      <b:Author>
        <b:NameList>
          <b:Person>
            <b:Last>Chollet</b:Last>
            <b:First>F</b:First>
          </b:Person>
        </b:NameList>
      </b:Author>
    </b:Author>
    <b:Title>Deep Learning with Python</b:Title>
    <b:Year>2018</b:Year>
    <b:City>Shelter ISland</b:City>
    <b:Publisher>Manning</b:Publisher>
    <b:RefOrder>27</b:RefOrder>
  </b:Source>
  <b:Source>
    <b:Tag>CHÁ19</b:Tag>
    <b:SourceType>ArticleInAPeriodical</b:SourceType>
    <b:Guid>{564AEE76-A317-41E7-A15C-016766035CD5}</b:Guid>
    <b:Title>Milenio</b:Title>
    <b:Year>2019</b:Year>
    <b:Author>
      <b:Author>
        <b:NameList>
          <b:Person>
            <b:Last>Chávez</b:Last>
          </b:Person>
        </b:NameList>
      </b:Author>
    </b:Author>
    <b:PeriodicalTitle>Aumentan suicidios en Chiapas</b:PeriodicalTitle>
    <b:Month>Octubre</b:Month>
    <b:Day>11</b:Day>
    <b:Pages>1</b:Pages>
    <b:RefOrder>8</b:RefOrder>
  </b:Source>
  <b:Source>
    <b:Tag>DAN76</b:Tag>
    <b:SourceType>Book</b:SourceType>
    <b:Guid>{2D846984-04F4-4031-8268-337D3B14B6B5}</b:Guid>
    <b:Title>Investigación y comunicación, en C. Fernández-Collado y G.L., Dankhe Cápitulo 13. (Eds) La comunicación humana: ciencia social pp.385-454</b:Title>
    <b:Year>1976</b:Year>
    <b:Author>
      <b:Author>
        <b:NameList>
          <b:Person>
            <b:Last>Dankhe</b:Last>
            <b:First>G.L.</b:First>
          </b:Person>
        </b:NameList>
      </b:Author>
    </b:Author>
    <b:City>México,D.F.</b:City>
    <b:Publisher>McGraw Hill de México</b:Publisher>
    <b:RefOrder>23</b:RefOrder>
  </b:Source>
  <b:Source>
    <b:Tag>MÉN03</b:Tag>
    <b:SourceType>Book</b:SourceType>
    <b:Guid>{1F91F286-88B1-4388-9BAB-28D0D61899BF}</b:Guid>
    <b:Author>
      <b:Author>
        <b:NameList>
          <b:Person>
            <b:Last>Méndez</b:Last>
            <b:First>G.</b:First>
          </b:Person>
          <b:Person>
            <b:First>Álvarez</b:First>
            <b:Middle>Z, L.</b:Middle>
          </b:Person>
        </b:NameList>
      </b:Author>
    </b:Author>
    <b:Title>Metodología para la construcción de una base de conocimiento de un sistema experto. Ciencia Investigación Academia Desarrollo</b:Title>
    <b:Year>2003</b:Year>
    <b:City>s.c</b:City>
    <b:Publisher>Ciencia Investigación Academia Desarrollo, 8, pp. 12-18</b:Publisher>
    <b:RefOrder>28</b:RefOrder>
  </b:Source>
  <b:Source>
    <b:Tag>SAM14</b:Tag>
    <b:SourceType>Book</b:SourceType>
    <b:Guid>{AB76710E-2C09-4FFD-8DCA-02AC8159860C}</b:Guid>
    <b:Author>
      <b:Author>
        <b:NameList>
          <b:Person>
            <b:Last>Sampieri</b:Last>
          </b:Person>
          <b:Person>
            <b:First>R.</b:First>
            <b:Middle>Fernandez. C.</b:Middle>
          </b:Person>
          <b:Person>
            <b:First>Baptista,</b:First>
            <b:Middle>M.</b:Middle>
          </b:Person>
        </b:NameList>
      </b:Author>
    </b:Author>
    <b:Title>Metodología de la investigación.</b:Title>
    <b:Year>1988</b:Year>
    <b:City>Ciudad de México</b:City>
    <b:Publisher>McGraw-HILL</b:Publisher>
    <b:RefOrder>25</b:RefOrder>
  </b:Source>
  <b:Source>
    <b:Tag>SEL76</b:Tag>
    <b:SourceType>Book</b:SourceType>
    <b:Guid>{8B6C3CE5-D09C-4909-B02A-91E294FBB094}</b:Guid>
    <b:Author>
      <b:Author>
        <b:NameList>
          <b:Person>
            <b:Last>Selltiz</b:Last>
            <b:First>C.</b:First>
          </b:Person>
          <b:Person>
            <b:First>Jahoda,M.</b:First>
          </b:Person>
          <b:Person>
            <b:Last>Deutsch</b:Last>
            <b:First>M.</b:First>
          </b:Person>
          <b:Person>
            <b:First>Cook,</b:First>
            <b:Middle>5. W.</b:Middle>
          </b:Person>
        </b:NameList>
      </b:Author>
    </b:Author>
    <b:Title>Métodos de investigación en las relaciones sociales. Madrid: Ed. RIALP Octava edición.</b:Title>
    <b:Year>1976</b:Year>
    <b:City>Madrid</b:City>
    <b:Publisher>RIALP Octava edición</b:Publisher>
    <b:RefOrder>24</b:RefOrder>
  </b:Source>
  <b:Source>
    <b:Tag>Cés17</b:Tag>
    <b:SourceType>Book</b:SourceType>
    <b:Guid>{7503488C-1B32-46DE-9815-E2D1B7388380}</b:Guid>
    <b:Author>
      <b:Author>
        <b:NameList>
          <b:Person>
            <b:Last>Céspedes Vásquez</b:Last>
            <b:First>L.</b:First>
          </b:Person>
        </b:NameList>
      </b:Author>
    </b:Author>
    <b:Title>Aplicación de un programa de terapía cognitiva-conductual en adolecentes y jóvenes con depresión provenientes de la universidad privada San Juan Bautista</b:Title>
    <b:Year>2017</b:Year>
    <b:City>Lima</b:City>
    <b:Publisher>Universidad Ince Garcilaso de la Vega</b:Publisher>
    <b:RefOrder>9</b:RefOrder>
  </b:Source>
  <b:Source>
    <b:Tag>Hér07</b:Tag>
    <b:SourceType>Book</b:SourceType>
    <b:Guid>{A9D9CDD3-30F2-459F-9E3F-A76F05AC55B7}</b:Guid>
    <b:Title>Caracterización Social de la Muerte por Violencia Auto-Inflingida en Baja California: El Caso de Mexicali</b:Title>
    <b:Year>2007</b:Year>
    <b:Author>
      <b:Author>
        <b:NameList>
          <b:Person>
            <b:Last>Fuentes</b:Last>
            <b:First>Hérnandez</b:First>
          </b:Person>
        </b:NameList>
      </b:Author>
    </b:Author>
    <b:City>Mexicali</b:City>
    <b:Publisher>UNIVERSIDAD AUTÓNOMA DE BAJA CALIFORNIA. Obtenido de v</b:Publisher>
    <b:RefOrder>14</b:RefOrder>
  </b:Source>
  <b:Source>
    <b:Tag>sal17</b:Tag>
    <b:SourceType>InternetSite</b:SourceType>
    <b:Guid>{6F02A14F-50D3-4A0B-852F-F3984CA750A6}</b:Guid>
    <b:Author>
      <b:Author>
        <b:NameList>
          <b:Person>
            <b:Last>Salud</b:Last>
          </b:Person>
        </b:NameList>
      </b:Author>
    </b:Author>
    <b:Title>Gobierno de México 293</b:Title>
    <b:InternetSiteTitle>Depresión puede causar incapacidad.</b:InternetSiteTitle>
    <b:Year>2017</b:Year>
    <b:Month>Julio</b:Month>
    <b:Day>23</b:Day>
    <b:URL>https://www.gob.mx/salud/prensa/293-depresion-puede-causar-incapacidad</b:URL>
    <b:RefOrder>19</b:RefOrder>
  </b:Source>
</b:Sources>
</file>

<file path=customXml/itemProps1.xml><?xml version="1.0" encoding="utf-8"?>
<ds:datastoreItem xmlns:ds="http://schemas.openxmlformats.org/officeDocument/2006/customXml" ds:itemID="{0B366CB1-72CA-47EC-B473-EF84BECD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55</Pages>
  <Words>14231</Words>
  <Characters>78272</Characters>
  <Application>Microsoft Office Word</Application>
  <DocSecurity>0</DocSecurity>
  <Lines>652</Lines>
  <Paragraphs>184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Pango</dc:creator>
  <cp:keywords/>
  <dc:description/>
  <cp:lastModifiedBy>Ricardo Glez</cp:lastModifiedBy>
  <cp:revision>319</cp:revision>
  <cp:lastPrinted>2020-06-04T03:30:00Z</cp:lastPrinted>
  <dcterms:created xsi:type="dcterms:W3CDTF">2020-05-28T03:15:00Z</dcterms:created>
  <dcterms:modified xsi:type="dcterms:W3CDTF">2020-11-24T05:40:00Z</dcterms:modified>
</cp:coreProperties>
</file>