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docProps/core.xml" ContentType="application/vnd.openxmlformats-package.core-properties+xml"/>
  <ns0:Override PartName="/docProps/app.xml" ContentType="application/vnd.openxmlformats-officedocument.extended-properties+xml"/>
  <ns0:Override PartName="/word/footer1.xml" ContentType="application/vnd.openxmlformats-officedocument.wordprocessingml.footer+xml"/>
</ns0: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  <w:jc w:val="center"/>
        <w:spacing w:before="260" w:after="220" w:line="360" w:lineRule="auto"/>
        <w:ind w:firstLine="0"/>
      </w:pPr>
      <w:r>
        <w:t xml:space="preserve">2 相关理论和技术介绍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本章结合当前系统的后端源码、前端重写工程以及 docs 目录下的专项说明，对现有系统所采用的关键理论和技术进行说明。相关内容并不追求理论上的全面展开，而是围绕本系统实际使用到的架构模式、后端框架、前端框架、数据库和支撑工具进行归纳，为后续功能设计和实现分析提供基础。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从当前仓库的实现方式看，系统已经形成了较完整的教学业务闭环，课程、章节、资源、学习进度、作业、考试、公告以及智能问答都已经落到具体的控制器、实体类和数据库表中。因此，本章的技术介绍既要说明这些技术的理论背景，也要说明它们如何服务于当前系统的开发与运行。</w:t>
      </w:r>
    </w:p>
    <w:p>
      <w:pPr>
        <w:pStyle w:val="Heading1"/>
        <w:jc w:val="left"/>
        <w:spacing w:before="220" w:after="120" w:line="320" w:lineRule="auto"/>
        <w:ind w:firstLine="0"/>
      </w:pPr>
      <w:r>
        <w:t xml:space="preserve">2.1 系统开发架构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当前系统采用典型的 B/S 架构，并在此基础上引入前后端分离思想。浏览器作为统一入口，负责页面展示和交互逻辑；服务器端负责业务处理、权限控制、数据持久化和文件管理。这样的组织方式适合在线教育培训平台这类多角色、多终端访问的系统，也便于后续在不改变核心业务的前提下持续扩展功能。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与传统桌面系统相比，B/S 架构减少了客户端部署成本，用户只要通过浏览器即可访问系统。对于本系统而言，学生端、教师端和管理员端虽然面向不同角色，但都可以通过统一的 Web 入口进入，后台也可以围绕相同的业务模型进行扩展和维护，这种方式在教学类平台中具有较高的通用性。</w:t>
      </w:r>
    </w:p>
    <w:p>
      <w:pPr>
        <w:pStyle w:val="Heading2"/>
        <w:jc w:val="left"/>
        <w:spacing w:before="160" w:after="100" w:line="300" w:lineRule="auto"/>
        <w:ind w:firstLine="0"/>
      </w:pPr>
      <w:r>
        <w:t xml:space="preserve">2.1.1 B/S 架构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B/S 架构是当前 Web 应用最常见的部署模式之一，其核心特征是将主要业务逻辑放置在服务器端，客户端只承担界面渲染和交互请求的职责。这样做的好处在于系统维护更加集中，数据统一管理，版本升级也更加方便。对于教学培训系统这种需要经常调整课程、题库和公告内容的应用场景，B/S 架构能够明显降低维护复杂度。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本系统中，课程浏览、章节学习、视频播放、作业提交、考试答题和 AI 问答等操作，都可以通过浏览器向服务器发起请求，再由后端完成权限判断和数据处理后返回结果。用户不需要安装额外客户端，教学活动也不受单一终端限制，因此系统更容易在实际教学环境中推广使用。</w:t>
      </w:r>
    </w:p>
    <w:p>
      <w:pPr>
        <w:pStyle w:val="Heading2"/>
        <w:jc w:val="left"/>
        <w:spacing w:before="160" w:after="100" w:line="300" w:lineRule="auto"/>
        <w:ind w:firstLine="0"/>
      </w:pPr>
      <w:r>
        <w:t xml:space="preserve">2.1.2 前后端分离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前后端分离强调界面层与业务层的独立开发和独立部署。前端只负责页面、路由、状态和交互，后端只负责接口、权限、数据库和业务规则，两者通过 HTTP 接口进行数据交换。这样一来，前端可以更专注于用户体验，后端可以更专注于业务稳定性，二者的修改边界也更加清晰。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当前系统在实现上已经体现出明显的分离特征：前端工程位于 new-frontend 目录下，学生端和管理端分别对应独立项目；后端则继续沿用 Spring Boot 单体服务，统一提供 JSON 接口。前端使用 Axios 发起请求，后端通过拦截器和鉴权组件完成身份识别，这种模式既保留了原系统的业务积累，也方便后续逐步迭代页面和交互体验。</w:t>
      </w:r>
    </w:p>
    <w:p>
      <w:pPr>
        <w:pStyle w:val="Heading2"/>
        <w:jc w:val="left"/>
        <w:spacing w:before="160" w:after="100" w:line="300" w:lineRule="auto"/>
        <w:ind w:firstLine="0"/>
      </w:pPr>
      <w:r>
        <w:t xml:space="preserve">2.1.3 RESTful API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RESTful API 是一种围绕资源设计接口的风格，通常利用 GET、POST、PUT、DELETE 等 HTTP 方法来表达不同的数据操作。与早期以动作命名的接口相比，RESTful 风格更强调语义统一和资源清晰，接口的可读性和可维护性都更强。对于课程、章节、资源、考试和公告等业务对象，采用这一风格能够让前端调用和接口管理都更直观。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本系统的大量页面都需要对列表、详情、保存、删除和审核等动作进行交互，RESTful API 正好可以把这些操作映射到统一的接口规范中。接口通常返回 JSON 数据，前端组件再根据返回结果完成页面刷新、表单提示和状态切换。这样的设计既能降低前后端沟通成本，也有利于后续对接口进行统一封装和权限控制。</w:t>
      </w:r>
    </w:p>
    <w:p>
      <w:pPr>
        <w:pStyle w:val="Heading1"/>
        <w:jc w:val="left"/>
        <w:spacing w:before="220" w:after="120" w:line="320" w:lineRule="auto"/>
        <w:ind w:firstLine="0"/>
      </w:pPr>
      <w:r>
        <w:t xml:space="preserve">2.2 后端核心技术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当前系统的后端以 Spring Boot 为基础，结合 MyBatis-Plus、Shiro、MySQL 以及若干通用工具包完成业务实现。后端既承担课程、作业、考试、成绩、公告和字典等核心业务，也承担文件上传、导出、AI 会话记录保存等支撑性工作，因此其技术选型需要兼顾开发效率、扩展性和稳定性。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从工程结构来看，系统的控制器、服务层、数据访问层和实体层划分较为清晰，后端代码围绕统一的业务对象展开。这样的分层方式让接口职责更加明确，也让新增功能能够沿着“控制器 - 服务 - 数据层”的路径逐步落地，减少了功能堆叠带来的维护压力。</w:t>
      </w:r>
    </w:p>
    <w:p>
      <w:pPr>
        <w:pStyle w:val="Heading2"/>
        <w:jc w:val="left"/>
        <w:spacing w:before="160" w:after="100" w:line="300" w:lineRule="auto"/>
        <w:ind w:firstLine="0"/>
      </w:pPr>
      <w:r>
        <w:t xml:space="preserve">2.2.1 Spring Boot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Spring Boot 是当前系统后端的基础框架，它通过自动配置、约定优于配置和独立运行的应用入口，大幅降低了传统 Spring 项目的配置复杂度。项目只需引入相应的 starter 依赖，即可快速完成 Web、JDBC、测试等基础能力的装配，从而把更多精力放在业务实现上。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在本系统中，Spring Boot 负责承载控制器、过滤器、拦截器、服务实现类和配置类等核心组件。课程管理、章节管理、考试管理、作业管理以及 AI 会话模块等功能，最终都通过统一的 Spring Boot 容器进行组织和调度。这样的结构便于后续引入新的业务模块，也方便在本地开发环境和部署环境之间保持一致。</w:t>
      </w:r>
    </w:p>
    <w:p>
      <w:pPr>
        <w:pStyle w:val="Heading2"/>
        <w:jc w:val="left"/>
        <w:spacing w:before="160" w:after="100" w:line="300" w:lineRule="auto"/>
        <w:ind w:firstLine="0"/>
      </w:pPr>
      <w:r>
        <w:t xml:space="preserve">2.2.2 MyBatis-Plus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MyBatis-Plus 是基于 MyBatis 的增强工具，强调在保持 SQL 可控性的同时提升单表 CRUD 和分页查询的开发效率。它通过实体映射、条件构造器、服务基类和分页插件等能力，让开发者能够在较少样板代码的情况下完成常见持久化操作，这一点对于业务表较多的教学平台尤为重要。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当前系统中，课程、章节、课程资源、作业提交、考试记录、学习进度、字典项和 AI 会话消息等数据都可以通过 MyBatis-Plus 进行映射和处理。对于列表查询、条件筛选和批量操作，MyBatis-Plus 能够显著减少重复性代码；对于复杂查询，系统仍然可以保留手写 SQL 的灵活性，从而兼顾开发效率与表达能力。</w:t>
      </w:r>
    </w:p>
    <w:p>
      <w:pPr>
        <w:pStyle w:val="Heading2"/>
        <w:jc w:val="left"/>
        <w:spacing w:before="160" w:after="100" w:line="300" w:lineRule="auto"/>
        <w:ind w:firstLine="0"/>
      </w:pPr>
      <w:r>
        <w:t xml:space="preserve">2.2.3 Shiro 与鉴权机制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Shiro 是本系统用于身份认证和权限控制的核心组件之一。它能够把登录、角色、权限和会话管理集中到统一的安全框架中处理，开发者只需围绕业务接口配置相应的认证和授权规则即可。相比把权限判断散落在各处代码中的做法，Shiro 更利于系统形成稳定、可复用的安全策略。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在当前实现中，用户登录后会拿到 token，后端则通过拦截器和权限注解完成身份校验，并根据管理员、教师和学生等不同角色过滤接口访问范围。这样的设计使前端菜单和后端接口能够形成双层控制，既避免了越权访问，也让不同角色的页面入口和业务边界保持清晰。</w:t>
      </w:r>
    </w:p>
    <w:p>
      <w:pPr>
        <w:pStyle w:val="Heading2"/>
        <w:jc w:val="left"/>
        <w:spacing w:before="160" w:after="100" w:line="300" w:lineRule="auto"/>
        <w:ind w:firstLine="0"/>
      </w:pPr>
      <w:r>
        <w:t xml:space="preserve">2.2.4 MySQL 数据库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MySQL 是当前系统的主要数据存储方案，用于保存课程、章节、资源、考试、作业、公告、字典、用户以及 AI 对话记录等业务数据。作为关系型数据库，MySQL 在事务一致性、查询性能和数据完整性方面具有较强优势，适合教育管理类系统中结构化数据较多、关联关系较明显的场景。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当前系统的数据表设计遵循“以业务实体为中心”的原则，核心表之间的关联关系比较清晰。例如课程与章节、课程与资源、考试与题目、作业与提交记录、会话与消息之间都存在直接或间接关联，这样的结构有利于支撑后续统计、追踪和审核等功能。数据库层的稳定性直接决定了整个平台的数据可靠性，因此 MySQL 依然是系统最重要的基础组件之一。</w:t>
      </w:r>
    </w:p>
    <w:p>
      <w:pPr>
        <w:pStyle w:val="Heading1"/>
        <w:jc w:val="left"/>
        <w:spacing w:before="220" w:after="120" w:line="320" w:lineRule="auto"/>
        <w:ind w:firstLine="0"/>
      </w:pPr>
      <w:r>
        <w:t xml:space="preserve">2.3 前端核心技术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前端部分采用 Vue 3 生态完成重写，并根据学生端和管理端的不同使用场景分别组织项目结构。前端不仅负责界面展示，还承担路由导航、状态管理、请求调度、表单交互和局部缓存等职责，因此其技术栈需要兼顾响应式开发效率和较好的工程化能力。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当前系统的前端已经不再是简单的静态页面集合，而是围绕课程学习、课程管理、考试作答和 AI 问答等多条业务链路建立起来的组件化应用。学生端更注重交互流畅度和移动端适配，管理端更注重表格、表单和批量操作效率，这也决定了前端技术选型必须足够灵活。</w:t>
      </w:r>
    </w:p>
    <w:p>
      <w:pPr>
        <w:pStyle w:val="Heading2"/>
        <w:jc w:val="left"/>
        <w:spacing w:before="160" w:after="100" w:line="300" w:lineRule="auto"/>
        <w:ind w:firstLine="0"/>
      </w:pPr>
      <w:r>
        <w:t xml:space="preserve">2.3.1 Vue 3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Vue 3 是当前系统前端页面构建的主要框架，它以组件化和响应式数据绑定为核心，能够把复杂页面拆分为多个可复用模块。相比早期的手工 DOM 操作方式，Vue 3 让页面状态变化可以更自然地映射到视图更新，从而提升了开发效率和代码可维护性。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在本系统中，Vue 3 主要用于学生端和管理端页面组织、路由切换、组件复用和局部状态更新。课程列表、详情页、学习进度、作业提交、考试界面和公告列表等页面，都可以通过组件化方式复用公共布局与交互逻辑。这样的实现方式既降低了重复开发成本，也让界面迭代更容易控制影响范围。</w:t>
      </w:r>
    </w:p>
    <w:p>
      <w:pPr>
        <w:pStyle w:val="Heading2"/>
        <w:jc w:val="left"/>
        <w:spacing w:before="160" w:after="100" w:line="300" w:lineRule="auto"/>
        <w:ind w:firstLine="0"/>
      </w:pPr>
      <w:r>
        <w:t xml:space="preserve">2.3.2 Vite、TypeScript、Pinia 与 Vue Router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Vite 为前端提供了更轻量的开发服务器和更快的构建体验，适合当前这种需要频繁调整页面、接口和样式的项目。TypeScript 则在语法层面为组件、接口和业务对象增加类型约束，能够提前发现参数结构不一致等问题。Pinia 负责前端状态管理，Vue Router 负责页面路由组织，二者共同构成了前端工程化开发的基本骨架。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对于当前系统而言，路由层可以将首页、课程页、学习页、管理页和 AI 问答页清晰地划分开来，状态层则负责保存登录信息、用户信息、选课状态和局部页面缓存。Axios 通过统一封装后与后端接口交互，使 token 传递、错误处理和结果解析更加集中。这样一来，前端既保留了页面开发的灵活性，也维持了较好的代码组织能力。</w:t>
      </w:r>
    </w:p>
    <w:p>
      <w:pPr>
        <w:pStyle w:val="Heading2"/>
        <w:jc w:val="left"/>
        <w:spacing w:before="160" w:after="100" w:line="300" w:lineRule="auto"/>
        <w:ind w:firstLine="0"/>
      </w:pPr>
      <w:r>
        <w:t xml:space="preserve">2.3.3 Element Plus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Element Plus 是管理端中使用较多的组件库，它提供了表格、表单、弹窗、分页、菜单和消息提示等常用组件，能够显著提升后台页面的开发效率。对于课程管理、字典管理、公告管理、题库管理和考试管理这类典型后台页面来说，Element Plus 提供的组件足以覆盖大部分常见交互场景。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在本系统中，管理端页面大量依赖表格查询、条件筛选和表单编辑，因此组件库的稳定性与可用性很重要。Element Plus 不仅能够帮助开发者快速拼装页面，还能保持较为统一的视觉风格和交互反馈。结合 Vue 3 的响应式机制后，后台页面可以较快完成列表管理、审核确认和信息维护等操作。</w:t>
      </w:r>
    </w:p>
    <w:p>
      <w:pPr>
        <w:pStyle w:val="Heading1"/>
        <w:jc w:val="left"/>
        <w:spacing w:before="220" w:after="120" w:line="320" w:lineRule="auto"/>
        <w:ind w:firstLine="0"/>
      </w:pPr>
      <w:r>
        <w:t xml:space="preserve">2.4 辅助支撑技术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除主干框架外，当前系统还使用了 JSON 处理、文件工具、办公文档处理和 AI 接口 SDK 等辅助技术。这些技术虽然不直接决定系统主业务流程，但在接口交换、附件上传、数据导出和智能问答等场景中起到了重要支撑作用。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从实际开发角度看，教学平台中的很多功能都具有明显的“业务主线 + 辅助能力”特征。主线负责完成学习和管理流程，辅助能力则保证数据格式统一、文件操作稳定和扩展接口可用，因此它们在系统整体架构中同样不可忽视。</w:t>
      </w:r>
    </w:p>
    <w:p>
      <w:pPr>
        <w:pStyle w:val="Heading2"/>
        <w:jc w:val="left"/>
        <w:spacing w:before="160" w:after="100" w:line="300" w:lineRule="auto"/>
        <w:ind w:firstLine="0"/>
      </w:pPr>
      <w:r>
        <w:t xml:space="preserve">2.4.1 JSON 与 Fastjson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JSON 是前后端数据交换最常见的表达格式之一，结构清晰、可读性强、跨语言兼容性好，因此特别适合 Web 系统接口调用。当前系统中的列表查询、表单提交和权限信息返回，基本都以 JSON 作为传输格式。Fastjson 则承担了对象与 JSON 之间的序列化和反序列化工作，便于后端快速构建统一响应。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当接口返回的数据结构较复杂时，JSON 格式仍然便于前端组件直接解析和渲染。与 XML 等格式相比，JSON 在前端生态中拥有更自然的使用方式，因此本系统在接口层保持统一的 JSON 风格，能够减少前后端之间的数据转换负担。</w:t>
      </w:r>
    </w:p>
    <w:p>
      <w:pPr>
        <w:pStyle w:val="Heading2"/>
        <w:jc w:val="left"/>
        <w:spacing w:before="160" w:after="100" w:line="300" w:lineRule="auto"/>
        <w:ind w:firstLine="0"/>
      </w:pPr>
      <w:r>
        <w:t xml:space="preserve">2.4.2 Hutool、POI 与文件处理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Hutool 是常用的 Java 工具库，能够在日期处理、字符串处理、集合操作和常用转换等方面提供简洁接口。对于业务开发来说，这类工具可以减少重复性代码，并提高代码的可读性。当前系统在一些通用功能中引入了 Hutool，以便更方便地完成常见的数据加工和格式化任务。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POI 主要用于处理办公文档和表格数据，适合在课程资料导出、成绩汇总、考试记录整理等场景中使用。教育培训平台经常会遇到数据导出和文档生成需求，因此引入 POI 可以让系统在保持在线业务能力的同时，继续支持传统办公文档的交互方式，这也是教学管理系统常见的扩展能力之一。</w:t>
      </w:r>
    </w:p>
    <w:p>
      <w:pPr>
        <w:pStyle w:val="Heading2"/>
        <w:jc w:val="left"/>
        <w:spacing w:before="160" w:after="100" w:line="300" w:lineRule="auto"/>
        <w:ind w:firstLine="0"/>
      </w:pPr>
      <w:r>
        <w:t xml:space="preserve">2.4.3 智能问答接口支持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当前系统已经包含 AI 问答相关模块，因此还引入了与智能服务交互相关的支持组件。相关能力主要体现在会话记录保存、消息转发、模型调用和结果回写等环节。这样做的好处是，智能问答不再只是一次性的页面展示，而是可以作为持续对话功能融入课程学习和平台运营流程中。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从系统演进角度看，智能问答模块与课程、公告、题库等业务数据共享同一套账号体系和数据库基础，后续如果需要调整模型来源或扩展知识范围，只需要在服务层和配置层做局部调整即可。这样的设计体现出当前系统较强的可扩展性，也为后续进一步完善智能教学能力留下了空间。</w:t>
      </w:r>
    </w:p>
    <w:p>
      <w:pPr>
        <w:pStyle w:val="Heading1"/>
        <w:jc w:val="left"/>
        <w:spacing w:before="220" w:after="120" w:line="320" w:lineRule="auto"/>
        <w:ind w:firstLine="0"/>
      </w:pPr>
      <w:r>
        <w:t xml:space="preserve">2.5 本章小结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本章围绕当前系统实际采用的主要技术进行了说明，包括 B/S 架构、前后端分离、RESTful API、Spring Boot、MyBatis-Plus、Shiro、MySQL、Vue 3、Vite、Pinia、Vue Router、Element Plus 以及若干辅助工具。通过对这些技术的梳理，可以看出当前系统已经形成了较完整的 Web 应用技术基础。</w:t>
      </w:r>
    </w:p>
    <w:p>
      <w:pPr>
        <w:pStyle w:val="Normal"/>
        <w:jc w:val="both"/>
        <w:spacing w:before="0" w:after="120" w:line="360" w:lineRule="auto"/>
        <w:ind w:firstLine="420"/>
      </w:pPr>
      <w:r>
        <w:t xml:space="preserve">这些技术并不是孤立存在的，而是分别承担架构承载、业务实现、权限控制、数据持久化、界面组织和辅助扩展等不同职责。正是由于各层技术能够相互配合，系统才能在保持原有业务基础的同时继续演进。下一章将结合具体需求，对系统的功能设计和实现逻辑进行进一步分析。</w:t>
      </w:r>
    </w:p>
    <w:sectPr>
      <w:footerReference w:type="default" r:id="rId2"/>
      <w:pgSz w:w="11906" w:h="16838"/>
      <w:pgMar w:top="1440" w:right="1440" w:bottom="1440" w:left="1440" w:header="720" w:footer="720"/>
    </w:sectPr>
  </w:body>
</w:document>
</file>

<file path=word/footer1.xml><?xml version='1.0' encoding='utf-8'?>
<w:ftr xmlns:w="http://schemas.openxmlformats.org/wordprocessingml/2006/main" xmlns:w="http://schemas.openxmlformats.org/wordprocessingml/2006/main" xmlns:r="http://schemas.openxmlformats.org/officeDocument/2006/relationships"><w:p><w:pPr><w:jc w:val="center" /><w:spacing w:before="0" w:after="0" w:line="240" w:lineRule="auto" /></w:pPr><w:r><w:fldChar w:fldCharType="begin" /></w:r><w:r><w:instrText xml:space="preserve"> PAGE </w:instrText></w:r><w:r><w:fldChar w:fldCharType="separate" /></w:r><w:r><w:rPr><w:sz w:val="24" /><w:szCs w:val="24" /><w:rFonts w:ascii="SimSun" w:hAnsi="SimSun" w:eastAsia="SimSun" w:cs="SimSun" /></w:rPr><w:t>1</w:t></w:r><w:r><w:fldChar w:fldCharType="end" /></w:r></w:p></w:ftr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imSun" w:hAnsi="SimSun" w:eastAsia="SimSun" w:cs="SimSu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  <w:rPr>
      <w:rFonts w:ascii="SimSun" w:hAnsi="SimSun" w:eastAsia="SimSun" w:cs="SimSun"/>
      <w:sz w:val="24"/>
      <w:szCs w:val="24"/>
    </w:rPr>
    <w:pPr>
      <w:spacing w:line="360" w:lineRule="auto"/>
    </w:pPr>
  </w:style>
  <w:style w:type="paragraph" w:styleId="Title">
    <w:name w:val="Title"/>
    <w:basedOn w:val="Normal"/>
    <w:qFormat/>
    <w:rPr>
      <w:rFonts w:ascii="SimHei" w:hAnsi="SimHei" w:eastAsia="SimHei" w:cs="SimHei"/>
      <w:sz w:val="36"/>
      <w:szCs w:val="36"/>
      <w:b/>
    </w:rPr>
    <w:pPr>
      <w:jc w:val="center"/>
      <w:spacing w:before="240" w:after="220" w:line="360" w:lineRule="auto"/>
    </w:pPr>
  </w:style>
  <w:style w:type="paragraph" w:styleId="Heading1">
    <w:name w:val="heading 1"/>
    <w:basedOn w:val="Normal"/>
    <w:qFormat/>
    <w:rPr>
      <w:rFonts w:ascii="SimHei" w:hAnsi="SimHei" w:eastAsia="SimHei" w:cs="SimHei"/>
      <w:sz w:val="28"/>
      <w:szCs w:val="28"/>
      <w:b/>
    </w:rPr>
  </w:style>
  <w:style w:type="paragraph" w:styleId="Heading2">
    <w:name w:val="heading 2"/>
    <w:basedOn w:val="Normal"/>
    <w:qFormat/>
    <w:rPr>
      <w:rFonts w:ascii="SimHei" w:hAnsi="SimHei" w:eastAsia="SimHei" w:cs="SimHei"/>
      <w:sz w:val="24"/>
      <w:szCs w:val="24"/>
      <w:b/>
    </w:rPr>
  </w:style>
</w:styles>
</file>

<file path=word/_rels/document.xml.rels><?xml version='1.0' encoding='utf-8'?>
<ns0:Relationships xmlns:ns0="http://schemas.openxmlformats.org/package/2006/relationships">
  <ns0:Relationship Id="rId1" Type="http://schemas.openxmlformats.org/officeDocument/2006/relationships/styles" Target="styles.xml" />
<ns0:Relationship Id="rId2" Type="http://schemas.openxmlformats.org/officeDocument/2006/relationships/footer" Target="footer1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 相关理论和技术介绍</dc:title>
  <dc:subject>2 相关理论和技术介绍</dc:subject>
  <dc:creator>Codex</dc:creator>
  <cp:keywords>相关理论,技术介绍,Spring Boot,Vue,MySQL</cp:keywords>
  <dc:description>2 相关理论和技术介绍</dc:description>
  <cp:lastModifiedBy>Codex</cp:lastModifiedBy>
  <cp:revision>1</cp:revision>
  <dcterms:created xsi:type="dcterms:W3CDTF">2026-05-08T09:28:07Z</dcterms:created>
  <dcterms:modified xsi:type="dcterms:W3CDTF">2026-05-08T09:28:07Z</dcterms:modified>
</cp:coreProperties>
</file>